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Toc489539507" w:displacedByCustomXml="next"/>
    <w:bookmarkStart w:id="1" w:name="_Toc491443944" w:displacedByCustomXml="next"/>
    <w:bookmarkStart w:id="2" w:name="_Toc479585219" w:displacedByCustomXml="next"/>
    <w:sdt>
      <w:sdtPr>
        <w:rPr>
          <w:rFonts w:asciiTheme="minorHAnsi" w:eastAsiaTheme="minorEastAsia" w:hAnsiTheme="minorHAnsi" w:cstheme="minorBidi"/>
          <w:b w:val="0"/>
          <w:bCs w:val="0"/>
          <w:color w:val="auto"/>
          <w:kern w:val="2"/>
          <w:sz w:val="21"/>
          <w:szCs w:val="22"/>
          <w:lang w:val="zh-CN"/>
        </w:rPr>
        <w:id w:val="32117828"/>
        <w:docPartObj>
          <w:docPartGallery w:val="Table of Contents"/>
          <w:docPartUnique/>
        </w:docPartObj>
      </w:sdtPr>
      <w:sdtEndPr>
        <w:rPr>
          <w:lang w:val="en-US"/>
        </w:rPr>
      </w:sdtEndPr>
      <w:sdtContent>
        <w:p w:rsidR="00276989" w:rsidRDefault="00276989">
          <w:pPr>
            <w:pStyle w:val="TOC"/>
          </w:pPr>
          <w:r>
            <w:rPr>
              <w:lang w:val="zh-CN"/>
            </w:rPr>
            <w:t>目录</w:t>
          </w:r>
        </w:p>
        <w:p w:rsidR="00276989" w:rsidRDefault="00236F62">
          <w:pPr>
            <w:pStyle w:val="10"/>
            <w:tabs>
              <w:tab w:val="right" w:leader="dot" w:pos="9629"/>
            </w:tabs>
            <w:rPr>
              <w:noProof/>
            </w:rPr>
          </w:pPr>
          <w:r>
            <w:fldChar w:fldCharType="begin"/>
          </w:r>
          <w:r w:rsidR="00276989">
            <w:instrText xml:space="preserve"> TOC \o "1-3" \h \z \u </w:instrText>
          </w:r>
          <w:r>
            <w:fldChar w:fldCharType="separate"/>
          </w:r>
          <w:hyperlink w:anchor="_Toc491444900" w:history="1">
            <w:r w:rsidR="00276989" w:rsidRPr="000D5206">
              <w:rPr>
                <w:rStyle w:val="af"/>
                <w:rFonts w:hint="eastAsia"/>
                <w:noProof/>
              </w:rPr>
              <w:t>第一篇</w:t>
            </w:r>
            <w:r w:rsidR="00276989" w:rsidRPr="000D5206">
              <w:rPr>
                <w:rStyle w:val="af"/>
                <w:noProof/>
              </w:rPr>
              <w:t xml:space="preserve">  </w:t>
            </w:r>
            <w:r w:rsidR="00276989" w:rsidRPr="000D5206">
              <w:rPr>
                <w:rStyle w:val="af"/>
                <w:rFonts w:hint="eastAsia"/>
                <w:noProof/>
              </w:rPr>
              <w:t>常用护理操作规程</w:t>
            </w:r>
            <w:r w:rsidR="00276989">
              <w:rPr>
                <w:noProof/>
                <w:webHidden/>
              </w:rPr>
              <w:tab/>
            </w:r>
            <w:r>
              <w:rPr>
                <w:noProof/>
                <w:webHidden/>
              </w:rPr>
              <w:fldChar w:fldCharType="begin"/>
            </w:r>
            <w:r w:rsidR="00276989">
              <w:rPr>
                <w:noProof/>
                <w:webHidden/>
              </w:rPr>
              <w:instrText xml:space="preserve"> PAGEREF _Toc491444900 \h </w:instrText>
            </w:r>
            <w:r>
              <w:rPr>
                <w:noProof/>
                <w:webHidden/>
              </w:rPr>
            </w:r>
            <w:r>
              <w:rPr>
                <w:noProof/>
                <w:webHidden/>
              </w:rPr>
              <w:fldChar w:fldCharType="separate"/>
            </w:r>
            <w:r w:rsidR="00276989">
              <w:rPr>
                <w:noProof/>
                <w:webHidden/>
              </w:rPr>
              <w:t>1</w:t>
            </w:r>
            <w:r>
              <w:rPr>
                <w:noProof/>
                <w:webHidden/>
              </w:rPr>
              <w:fldChar w:fldCharType="end"/>
            </w:r>
          </w:hyperlink>
        </w:p>
        <w:p w:rsidR="00276989" w:rsidRDefault="00236F62">
          <w:pPr>
            <w:pStyle w:val="10"/>
            <w:tabs>
              <w:tab w:val="right" w:leader="dot" w:pos="9629"/>
            </w:tabs>
            <w:rPr>
              <w:noProof/>
            </w:rPr>
          </w:pPr>
          <w:hyperlink w:anchor="_Toc491444901" w:history="1">
            <w:r w:rsidR="00276989" w:rsidRPr="000D5206">
              <w:rPr>
                <w:rStyle w:val="af"/>
                <w:rFonts w:hint="eastAsia"/>
                <w:noProof/>
              </w:rPr>
              <w:t>第一章</w:t>
            </w:r>
            <w:r w:rsidR="00276989" w:rsidRPr="000D5206">
              <w:rPr>
                <w:rStyle w:val="af"/>
                <w:noProof/>
              </w:rPr>
              <w:t xml:space="preserve">  </w:t>
            </w:r>
            <w:r w:rsidR="00276989" w:rsidRPr="000D5206">
              <w:rPr>
                <w:rStyle w:val="af"/>
                <w:rFonts w:hint="eastAsia"/>
                <w:noProof/>
              </w:rPr>
              <w:t>常用西医护理操作规程</w:t>
            </w:r>
            <w:r w:rsidR="00276989">
              <w:rPr>
                <w:noProof/>
                <w:webHidden/>
              </w:rPr>
              <w:tab/>
            </w:r>
            <w:r>
              <w:rPr>
                <w:noProof/>
                <w:webHidden/>
              </w:rPr>
              <w:fldChar w:fldCharType="begin"/>
            </w:r>
            <w:r w:rsidR="00276989">
              <w:rPr>
                <w:noProof/>
                <w:webHidden/>
              </w:rPr>
              <w:instrText xml:space="preserve"> PAGEREF _Toc491444901 \h </w:instrText>
            </w:r>
            <w:r>
              <w:rPr>
                <w:noProof/>
                <w:webHidden/>
              </w:rPr>
            </w:r>
            <w:r>
              <w:rPr>
                <w:noProof/>
                <w:webHidden/>
              </w:rPr>
              <w:fldChar w:fldCharType="separate"/>
            </w:r>
            <w:r w:rsidR="00276989">
              <w:rPr>
                <w:noProof/>
                <w:webHidden/>
              </w:rPr>
              <w:t>1</w:t>
            </w:r>
            <w:r>
              <w:rPr>
                <w:noProof/>
                <w:webHidden/>
              </w:rPr>
              <w:fldChar w:fldCharType="end"/>
            </w:r>
          </w:hyperlink>
        </w:p>
        <w:p w:rsidR="00276989" w:rsidRDefault="00236F62">
          <w:pPr>
            <w:pStyle w:val="10"/>
            <w:tabs>
              <w:tab w:val="right" w:leader="dot" w:pos="9629"/>
            </w:tabs>
            <w:rPr>
              <w:noProof/>
            </w:rPr>
          </w:pPr>
          <w:hyperlink w:anchor="_Toc491444902"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卫生学洗手法</w:t>
            </w:r>
            <w:r w:rsidR="00276989">
              <w:rPr>
                <w:noProof/>
                <w:webHidden/>
              </w:rPr>
              <w:tab/>
            </w:r>
            <w:r>
              <w:rPr>
                <w:noProof/>
                <w:webHidden/>
              </w:rPr>
              <w:fldChar w:fldCharType="begin"/>
            </w:r>
            <w:r w:rsidR="00276989">
              <w:rPr>
                <w:noProof/>
                <w:webHidden/>
              </w:rPr>
              <w:instrText xml:space="preserve"> PAGEREF _Toc491444902 \h </w:instrText>
            </w:r>
            <w:r>
              <w:rPr>
                <w:noProof/>
                <w:webHidden/>
              </w:rPr>
            </w:r>
            <w:r>
              <w:rPr>
                <w:noProof/>
                <w:webHidden/>
              </w:rPr>
              <w:fldChar w:fldCharType="separate"/>
            </w:r>
            <w:r w:rsidR="00276989">
              <w:rPr>
                <w:noProof/>
                <w:webHidden/>
              </w:rPr>
              <w:t>1</w:t>
            </w:r>
            <w:r>
              <w:rPr>
                <w:noProof/>
                <w:webHidden/>
              </w:rPr>
              <w:fldChar w:fldCharType="end"/>
            </w:r>
          </w:hyperlink>
        </w:p>
        <w:p w:rsidR="00276989" w:rsidRDefault="00236F62">
          <w:pPr>
            <w:pStyle w:val="10"/>
            <w:tabs>
              <w:tab w:val="right" w:leader="dot" w:pos="9629"/>
            </w:tabs>
            <w:rPr>
              <w:noProof/>
            </w:rPr>
          </w:pPr>
          <w:hyperlink w:anchor="_Toc491444903"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外科手消毒法</w:t>
            </w:r>
            <w:r w:rsidR="00276989">
              <w:rPr>
                <w:noProof/>
                <w:webHidden/>
              </w:rPr>
              <w:tab/>
            </w:r>
            <w:r>
              <w:rPr>
                <w:noProof/>
                <w:webHidden/>
              </w:rPr>
              <w:fldChar w:fldCharType="begin"/>
            </w:r>
            <w:r w:rsidR="00276989">
              <w:rPr>
                <w:noProof/>
                <w:webHidden/>
              </w:rPr>
              <w:instrText xml:space="preserve"> PAGEREF _Toc491444903 \h </w:instrText>
            </w:r>
            <w:r>
              <w:rPr>
                <w:noProof/>
                <w:webHidden/>
              </w:rPr>
            </w:r>
            <w:r>
              <w:rPr>
                <w:noProof/>
                <w:webHidden/>
              </w:rPr>
              <w:fldChar w:fldCharType="separate"/>
            </w:r>
            <w:r w:rsidR="00276989">
              <w:rPr>
                <w:noProof/>
                <w:webHidden/>
              </w:rPr>
              <w:t>2</w:t>
            </w:r>
            <w:r>
              <w:rPr>
                <w:noProof/>
                <w:webHidden/>
              </w:rPr>
              <w:fldChar w:fldCharType="end"/>
            </w:r>
          </w:hyperlink>
        </w:p>
        <w:p w:rsidR="00276989" w:rsidRDefault="00236F62">
          <w:pPr>
            <w:pStyle w:val="10"/>
            <w:tabs>
              <w:tab w:val="right" w:leader="dot" w:pos="9629"/>
            </w:tabs>
            <w:rPr>
              <w:noProof/>
            </w:rPr>
          </w:pPr>
          <w:hyperlink w:anchor="_Toc491444904" w:history="1">
            <w:r w:rsidR="00276989" w:rsidRPr="000D5206">
              <w:rPr>
                <w:rStyle w:val="af"/>
                <w:rFonts w:hint="eastAsia"/>
                <w:noProof/>
              </w:rPr>
              <w:t>第三节</w:t>
            </w:r>
            <w:r w:rsidR="00276989" w:rsidRPr="000D5206">
              <w:rPr>
                <w:rStyle w:val="af"/>
                <w:noProof/>
              </w:rPr>
              <w:t xml:space="preserve">  </w:t>
            </w:r>
            <w:r w:rsidR="00276989" w:rsidRPr="000D5206">
              <w:rPr>
                <w:rStyle w:val="af"/>
                <w:rFonts w:hint="eastAsia"/>
                <w:noProof/>
              </w:rPr>
              <w:t>无菌技术</w:t>
            </w:r>
            <w:r w:rsidR="00276989">
              <w:rPr>
                <w:noProof/>
                <w:webHidden/>
              </w:rPr>
              <w:tab/>
            </w:r>
            <w:r>
              <w:rPr>
                <w:noProof/>
                <w:webHidden/>
              </w:rPr>
              <w:fldChar w:fldCharType="begin"/>
            </w:r>
            <w:r w:rsidR="00276989">
              <w:rPr>
                <w:noProof/>
                <w:webHidden/>
              </w:rPr>
              <w:instrText xml:space="preserve"> PAGEREF _Toc491444904 \h </w:instrText>
            </w:r>
            <w:r>
              <w:rPr>
                <w:noProof/>
                <w:webHidden/>
              </w:rPr>
            </w:r>
            <w:r>
              <w:rPr>
                <w:noProof/>
                <w:webHidden/>
              </w:rPr>
              <w:fldChar w:fldCharType="separate"/>
            </w:r>
            <w:r w:rsidR="00276989">
              <w:rPr>
                <w:noProof/>
                <w:webHidden/>
              </w:rPr>
              <w:t>3</w:t>
            </w:r>
            <w:r>
              <w:rPr>
                <w:noProof/>
                <w:webHidden/>
              </w:rPr>
              <w:fldChar w:fldCharType="end"/>
            </w:r>
          </w:hyperlink>
        </w:p>
        <w:p w:rsidR="00276989" w:rsidRDefault="00236F62">
          <w:pPr>
            <w:pStyle w:val="10"/>
            <w:tabs>
              <w:tab w:val="right" w:leader="dot" w:pos="9629"/>
            </w:tabs>
            <w:rPr>
              <w:noProof/>
            </w:rPr>
          </w:pPr>
          <w:hyperlink w:anchor="_Toc491444905" w:history="1">
            <w:r w:rsidR="00276989" w:rsidRPr="000D5206">
              <w:rPr>
                <w:rStyle w:val="af"/>
                <w:rFonts w:hint="eastAsia"/>
                <w:noProof/>
              </w:rPr>
              <w:t>第四节</w:t>
            </w:r>
            <w:r w:rsidR="00276989" w:rsidRPr="000D5206">
              <w:rPr>
                <w:rStyle w:val="af"/>
                <w:noProof/>
              </w:rPr>
              <w:t xml:space="preserve">  </w:t>
            </w:r>
            <w:r w:rsidR="00276989" w:rsidRPr="000D5206">
              <w:rPr>
                <w:rStyle w:val="af"/>
                <w:rFonts w:hint="eastAsia"/>
                <w:noProof/>
              </w:rPr>
              <w:t>患者入院护理</w:t>
            </w:r>
            <w:r w:rsidR="00276989">
              <w:rPr>
                <w:noProof/>
                <w:webHidden/>
              </w:rPr>
              <w:tab/>
            </w:r>
            <w:r>
              <w:rPr>
                <w:noProof/>
                <w:webHidden/>
              </w:rPr>
              <w:fldChar w:fldCharType="begin"/>
            </w:r>
            <w:r w:rsidR="00276989">
              <w:rPr>
                <w:noProof/>
                <w:webHidden/>
              </w:rPr>
              <w:instrText xml:space="preserve"> PAGEREF _Toc491444905 \h </w:instrText>
            </w:r>
            <w:r>
              <w:rPr>
                <w:noProof/>
                <w:webHidden/>
              </w:rPr>
            </w:r>
            <w:r>
              <w:rPr>
                <w:noProof/>
                <w:webHidden/>
              </w:rPr>
              <w:fldChar w:fldCharType="separate"/>
            </w:r>
            <w:r w:rsidR="00276989">
              <w:rPr>
                <w:noProof/>
                <w:webHidden/>
              </w:rPr>
              <w:t>6</w:t>
            </w:r>
            <w:r>
              <w:rPr>
                <w:noProof/>
                <w:webHidden/>
              </w:rPr>
              <w:fldChar w:fldCharType="end"/>
            </w:r>
          </w:hyperlink>
        </w:p>
        <w:p w:rsidR="00276989" w:rsidRDefault="00236F62">
          <w:pPr>
            <w:pStyle w:val="10"/>
            <w:tabs>
              <w:tab w:val="right" w:leader="dot" w:pos="9629"/>
            </w:tabs>
            <w:rPr>
              <w:noProof/>
            </w:rPr>
          </w:pPr>
          <w:hyperlink w:anchor="_Toc491444906" w:history="1">
            <w:r w:rsidR="00276989" w:rsidRPr="000D5206">
              <w:rPr>
                <w:rStyle w:val="af"/>
                <w:rFonts w:hint="eastAsia"/>
                <w:noProof/>
              </w:rPr>
              <w:t>第五节</w:t>
            </w:r>
            <w:r w:rsidR="00276989" w:rsidRPr="000D5206">
              <w:rPr>
                <w:rStyle w:val="af"/>
                <w:noProof/>
              </w:rPr>
              <w:t xml:space="preserve">  </w:t>
            </w:r>
            <w:r w:rsidR="00276989" w:rsidRPr="000D5206">
              <w:rPr>
                <w:rStyle w:val="af"/>
                <w:rFonts w:hint="eastAsia"/>
                <w:noProof/>
              </w:rPr>
              <w:t>患者出院护理</w:t>
            </w:r>
            <w:r w:rsidR="00276989">
              <w:rPr>
                <w:noProof/>
                <w:webHidden/>
              </w:rPr>
              <w:tab/>
            </w:r>
            <w:r>
              <w:rPr>
                <w:noProof/>
                <w:webHidden/>
              </w:rPr>
              <w:fldChar w:fldCharType="begin"/>
            </w:r>
            <w:r w:rsidR="00276989">
              <w:rPr>
                <w:noProof/>
                <w:webHidden/>
              </w:rPr>
              <w:instrText xml:space="preserve"> PAGEREF _Toc491444906 \h </w:instrText>
            </w:r>
            <w:r>
              <w:rPr>
                <w:noProof/>
                <w:webHidden/>
              </w:rPr>
            </w:r>
            <w:r>
              <w:rPr>
                <w:noProof/>
                <w:webHidden/>
              </w:rPr>
              <w:fldChar w:fldCharType="separate"/>
            </w:r>
            <w:r w:rsidR="00276989">
              <w:rPr>
                <w:noProof/>
                <w:webHidden/>
              </w:rPr>
              <w:t>7</w:t>
            </w:r>
            <w:r>
              <w:rPr>
                <w:noProof/>
                <w:webHidden/>
              </w:rPr>
              <w:fldChar w:fldCharType="end"/>
            </w:r>
          </w:hyperlink>
        </w:p>
        <w:p w:rsidR="00276989" w:rsidRDefault="00236F62">
          <w:pPr>
            <w:pStyle w:val="10"/>
            <w:tabs>
              <w:tab w:val="right" w:leader="dot" w:pos="9629"/>
            </w:tabs>
            <w:rPr>
              <w:noProof/>
            </w:rPr>
          </w:pPr>
          <w:hyperlink w:anchor="_Toc491444907" w:history="1">
            <w:r w:rsidR="00276989" w:rsidRPr="000D5206">
              <w:rPr>
                <w:rStyle w:val="af"/>
                <w:rFonts w:hint="eastAsia"/>
                <w:noProof/>
              </w:rPr>
              <w:t>第六节</w:t>
            </w:r>
            <w:r w:rsidR="00276989" w:rsidRPr="000D5206">
              <w:rPr>
                <w:rStyle w:val="af"/>
                <w:noProof/>
              </w:rPr>
              <w:t xml:space="preserve">  </w:t>
            </w:r>
            <w:r w:rsidR="00276989" w:rsidRPr="000D5206">
              <w:rPr>
                <w:rStyle w:val="af"/>
                <w:rFonts w:hint="eastAsia"/>
                <w:noProof/>
              </w:rPr>
              <w:t>铺床法（备用床）</w:t>
            </w:r>
            <w:r w:rsidR="00276989">
              <w:rPr>
                <w:noProof/>
                <w:webHidden/>
              </w:rPr>
              <w:tab/>
            </w:r>
            <w:r>
              <w:rPr>
                <w:noProof/>
                <w:webHidden/>
              </w:rPr>
              <w:fldChar w:fldCharType="begin"/>
            </w:r>
            <w:r w:rsidR="00276989">
              <w:rPr>
                <w:noProof/>
                <w:webHidden/>
              </w:rPr>
              <w:instrText xml:space="preserve"> PAGEREF _Toc491444907 \h </w:instrText>
            </w:r>
            <w:r>
              <w:rPr>
                <w:noProof/>
                <w:webHidden/>
              </w:rPr>
            </w:r>
            <w:r>
              <w:rPr>
                <w:noProof/>
                <w:webHidden/>
              </w:rPr>
              <w:fldChar w:fldCharType="separate"/>
            </w:r>
            <w:r w:rsidR="00276989">
              <w:rPr>
                <w:noProof/>
                <w:webHidden/>
              </w:rPr>
              <w:t>8</w:t>
            </w:r>
            <w:r>
              <w:rPr>
                <w:noProof/>
                <w:webHidden/>
              </w:rPr>
              <w:fldChar w:fldCharType="end"/>
            </w:r>
          </w:hyperlink>
        </w:p>
        <w:p w:rsidR="00276989" w:rsidRDefault="00236F62">
          <w:pPr>
            <w:pStyle w:val="10"/>
            <w:tabs>
              <w:tab w:val="right" w:leader="dot" w:pos="9629"/>
            </w:tabs>
            <w:rPr>
              <w:noProof/>
            </w:rPr>
          </w:pPr>
          <w:hyperlink w:anchor="_Toc491444908" w:history="1">
            <w:r w:rsidR="00276989" w:rsidRPr="000D5206">
              <w:rPr>
                <w:rStyle w:val="af"/>
                <w:rFonts w:hint="eastAsia"/>
                <w:noProof/>
              </w:rPr>
              <w:t>第七节</w:t>
            </w:r>
            <w:r w:rsidR="00276989" w:rsidRPr="000D5206">
              <w:rPr>
                <w:rStyle w:val="af"/>
                <w:noProof/>
              </w:rPr>
              <w:t xml:space="preserve">  </w:t>
            </w:r>
            <w:r w:rsidR="00276989" w:rsidRPr="000D5206">
              <w:rPr>
                <w:rStyle w:val="af"/>
                <w:rFonts w:hint="eastAsia"/>
                <w:noProof/>
              </w:rPr>
              <w:t>铺床法（暂空床）</w:t>
            </w:r>
            <w:r w:rsidR="00276989">
              <w:rPr>
                <w:noProof/>
                <w:webHidden/>
              </w:rPr>
              <w:tab/>
            </w:r>
            <w:r>
              <w:rPr>
                <w:noProof/>
                <w:webHidden/>
              </w:rPr>
              <w:fldChar w:fldCharType="begin"/>
            </w:r>
            <w:r w:rsidR="00276989">
              <w:rPr>
                <w:noProof/>
                <w:webHidden/>
              </w:rPr>
              <w:instrText xml:space="preserve"> PAGEREF _Toc491444908 \h </w:instrText>
            </w:r>
            <w:r>
              <w:rPr>
                <w:noProof/>
                <w:webHidden/>
              </w:rPr>
            </w:r>
            <w:r>
              <w:rPr>
                <w:noProof/>
                <w:webHidden/>
              </w:rPr>
              <w:fldChar w:fldCharType="separate"/>
            </w:r>
            <w:r w:rsidR="00276989">
              <w:rPr>
                <w:noProof/>
                <w:webHidden/>
              </w:rPr>
              <w:t>9</w:t>
            </w:r>
            <w:r>
              <w:rPr>
                <w:noProof/>
                <w:webHidden/>
              </w:rPr>
              <w:fldChar w:fldCharType="end"/>
            </w:r>
          </w:hyperlink>
        </w:p>
        <w:p w:rsidR="00276989" w:rsidRDefault="00236F62">
          <w:pPr>
            <w:pStyle w:val="10"/>
            <w:tabs>
              <w:tab w:val="right" w:leader="dot" w:pos="9629"/>
            </w:tabs>
            <w:rPr>
              <w:noProof/>
            </w:rPr>
          </w:pPr>
          <w:hyperlink w:anchor="_Toc491444909" w:history="1">
            <w:r w:rsidR="00276989" w:rsidRPr="000D5206">
              <w:rPr>
                <w:rStyle w:val="af"/>
                <w:rFonts w:hint="eastAsia"/>
                <w:noProof/>
              </w:rPr>
              <w:t>第八节</w:t>
            </w:r>
            <w:r w:rsidR="00276989" w:rsidRPr="000D5206">
              <w:rPr>
                <w:rStyle w:val="af"/>
                <w:noProof/>
              </w:rPr>
              <w:t xml:space="preserve">  </w:t>
            </w:r>
            <w:r w:rsidR="00276989" w:rsidRPr="000D5206">
              <w:rPr>
                <w:rStyle w:val="af"/>
                <w:rFonts w:hint="eastAsia"/>
                <w:noProof/>
              </w:rPr>
              <w:t>铺床法（麻醉床）</w:t>
            </w:r>
            <w:r w:rsidR="00276989">
              <w:rPr>
                <w:noProof/>
                <w:webHidden/>
              </w:rPr>
              <w:tab/>
            </w:r>
            <w:r>
              <w:rPr>
                <w:noProof/>
                <w:webHidden/>
              </w:rPr>
              <w:fldChar w:fldCharType="begin"/>
            </w:r>
            <w:r w:rsidR="00276989">
              <w:rPr>
                <w:noProof/>
                <w:webHidden/>
              </w:rPr>
              <w:instrText xml:space="preserve"> PAGEREF _Toc491444909 \h </w:instrText>
            </w:r>
            <w:r>
              <w:rPr>
                <w:noProof/>
                <w:webHidden/>
              </w:rPr>
            </w:r>
            <w:r>
              <w:rPr>
                <w:noProof/>
                <w:webHidden/>
              </w:rPr>
              <w:fldChar w:fldCharType="separate"/>
            </w:r>
            <w:r w:rsidR="00276989">
              <w:rPr>
                <w:noProof/>
                <w:webHidden/>
              </w:rPr>
              <w:t>10</w:t>
            </w:r>
            <w:r>
              <w:rPr>
                <w:noProof/>
                <w:webHidden/>
              </w:rPr>
              <w:fldChar w:fldCharType="end"/>
            </w:r>
          </w:hyperlink>
        </w:p>
        <w:p w:rsidR="00276989" w:rsidRDefault="00236F62">
          <w:pPr>
            <w:pStyle w:val="10"/>
            <w:tabs>
              <w:tab w:val="right" w:leader="dot" w:pos="9629"/>
            </w:tabs>
            <w:rPr>
              <w:noProof/>
            </w:rPr>
          </w:pPr>
          <w:hyperlink w:anchor="_Toc491444910" w:history="1">
            <w:r w:rsidR="00276989" w:rsidRPr="000D5206">
              <w:rPr>
                <w:rStyle w:val="af"/>
                <w:rFonts w:hint="eastAsia"/>
                <w:noProof/>
              </w:rPr>
              <w:t>第九节</w:t>
            </w:r>
            <w:r w:rsidR="00276989" w:rsidRPr="000D5206">
              <w:rPr>
                <w:rStyle w:val="af"/>
                <w:noProof/>
              </w:rPr>
              <w:t xml:space="preserve">  </w:t>
            </w:r>
            <w:r w:rsidR="00276989" w:rsidRPr="000D5206">
              <w:rPr>
                <w:rStyle w:val="af"/>
                <w:rFonts w:hint="eastAsia"/>
                <w:noProof/>
              </w:rPr>
              <w:t>口腔护理</w:t>
            </w:r>
            <w:r w:rsidR="00276989">
              <w:rPr>
                <w:noProof/>
                <w:webHidden/>
              </w:rPr>
              <w:tab/>
            </w:r>
            <w:r>
              <w:rPr>
                <w:noProof/>
                <w:webHidden/>
              </w:rPr>
              <w:fldChar w:fldCharType="begin"/>
            </w:r>
            <w:r w:rsidR="00276989">
              <w:rPr>
                <w:noProof/>
                <w:webHidden/>
              </w:rPr>
              <w:instrText xml:space="preserve"> PAGEREF _Toc491444910 \h </w:instrText>
            </w:r>
            <w:r>
              <w:rPr>
                <w:noProof/>
                <w:webHidden/>
              </w:rPr>
            </w:r>
            <w:r>
              <w:rPr>
                <w:noProof/>
                <w:webHidden/>
              </w:rPr>
              <w:fldChar w:fldCharType="separate"/>
            </w:r>
            <w:r w:rsidR="00276989">
              <w:rPr>
                <w:noProof/>
                <w:webHidden/>
              </w:rPr>
              <w:t>12</w:t>
            </w:r>
            <w:r>
              <w:rPr>
                <w:noProof/>
                <w:webHidden/>
              </w:rPr>
              <w:fldChar w:fldCharType="end"/>
            </w:r>
          </w:hyperlink>
        </w:p>
        <w:p w:rsidR="00276989" w:rsidRDefault="00236F62">
          <w:pPr>
            <w:pStyle w:val="10"/>
            <w:tabs>
              <w:tab w:val="right" w:leader="dot" w:pos="9629"/>
            </w:tabs>
            <w:rPr>
              <w:noProof/>
            </w:rPr>
          </w:pPr>
          <w:hyperlink w:anchor="_Toc491444911" w:history="1">
            <w:r w:rsidR="00276989" w:rsidRPr="000D5206">
              <w:rPr>
                <w:rStyle w:val="af"/>
                <w:rFonts w:hint="eastAsia"/>
                <w:noProof/>
              </w:rPr>
              <w:t>第十节</w:t>
            </w:r>
            <w:r w:rsidR="00276989" w:rsidRPr="000D5206">
              <w:rPr>
                <w:rStyle w:val="af"/>
                <w:noProof/>
              </w:rPr>
              <w:t xml:space="preserve">  </w:t>
            </w:r>
            <w:r w:rsidR="00276989" w:rsidRPr="000D5206">
              <w:rPr>
                <w:rStyle w:val="af"/>
                <w:rFonts w:hint="eastAsia"/>
                <w:noProof/>
              </w:rPr>
              <w:t>鼻</w:t>
            </w:r>
            <w:r w:rsidR="00276989" w:rsidRPr="000D5206">
              <w:rPr>
                <w:rStyle w:val="af"/>
                <w:noProof/>
              </w:rPr>
              <w:t xml:space="preserve">  </w:t>
            </w:r>
            <w:r w:rsidR="00276989" w:rsidRPr="000D5206">
              <w:rPr>
                <w:rStyle w:val="af"/>
                <w:rFonts w:hint="eastAsia"/>
                <w:noProof/>
              </w:rPr>
              <w:t>饲</w:t>
            </w:r>
            <w:r w:rsidR="00276989">
              <w:rPr>
                <w:noProof/>
                <w:webHidden/>
              </w:rPr>
              <w:tab/>
            </w:r>
            <w:r>
              <w:rPr>
                <w:noProof/>
                <w:webHidden/>
              </w:rPr>
              <w:fldChar w:fldCharType="begin"/>
            </w:r>
            <w:r w:rsidR="00276989">
              <w:rPr>
                <w:noProof/>
                <w:webHidden/>
              </w:rPr>
              <w:instrText xml:space="preserve"> PAGEREF _Toc491444911 \h </w:instrText>
            </w:r>
            <w:r>
              <w:rPr>
                <w:noProof/>
                <w:webHidden/>
              </w:rPr>
            </w:r>
            <w:r>
              <w:rPr>
                <w:noProof/>
                <w:webHidden/>
              </w:rPr>
              <w:fldChar w:fldCharType="separate"/>
            </w:r>
            <w:r w:rsidR="00276989">
              <w:rPr>
                <w:noProof/>
                <w:webHidden/>
              </w:rPr>
              <w:t>13</w:t>
            </w:r>
            <w:r>
              <w:rPr>
                <w:noProof/>
                <w:webHidden/>
              </w:rPr>
              <w:fldChar w:fldCharType="end"/>
            </w:r>
          </w:hyperlink>
        </w:p>
        <w:p w:rsidR="00276989" w:rsidRDefault="00236F62">
          <w:pPr>
            <w:pStyle w:val="10"/>
            <w:tabs>
              <w:tab w:val="right" w:leader="dot" w:pos="9629"/>
            </w:tabs>
            <w:rPr>
              <w:noProof/>
            </w:rPr>
          </w:pPr>
          <w:hyperlink w:anchor="_Toc491444912" w:history="1">
            <w:r w:rsidR="00276989" w:rsidRPr="000D5206">
              <w:rPr>
                <w:rStyle w:val="af"/>
                <w:rFonts w:hint="eastAsia"/>
                <w:noProof/>
              </w:rPr>
              <w:t>第十一节</w:t>
            </w:r>
            <w:r w:rsidR="00276989" w:rsidRPr="000D5206">
              <w:rPr>
                <w:rStyle w:val="af"/>
                <w:noProof/>
              </w:rPr>
              <w:t xml:space="preserve">  </w:t>
            </w:r>
            <w:r w:rsidR="00276989" w:rsidRPr="000D5206">
              <w:rPr>
                <w:rStyle w:val="af"/>
                <w:rFonts w:hint="eastAsia"/>
                <w:noProof/>
              </w:rPr>
              <w:t>女病人导尿</w:t>
            </w:r>
            <w:r w:rsidR="00276989">
              <w:rPr>
                <w:noProof/>
                <w:webHidden/>
              </w:rPr>
              <w:tab/>
            </w:r>
            <w:r>
              <w:rPr>
                <w:noProof/>
                <w:webHidden/>
              </w:rPr>
              <w:fldChar w:fldCharType="begin"/>
            </w:r>
            <w:r w:rsidR="00276989">
              <w:rPr>
                <w:noProof/>
                <w:webHidden/>
              </w:rPr>
              <w:instrText xml:space="preserve"> PAGEREF _Toc491444912 \h </w:instrText>
            </w:r>
            <w:r>
              <w:rPr>
                <w:noProof/>
                <w:webHidden/>
              </w:rPr>
            </w:r>
            <w:r>
              <w:rPr>
                <w:noProof/>
                <w:webHidden/>
              </w:rPr>
              <w:fldChar w:fldCharType="separate"/>
            </w:r>
            <w:r w:rsidR="00276989">
              <w:rPr>
                <w:noProof/>
                <w:webHidden/>
              </w:rPr>
              <w:t>15</w:t>
            </w:r>
            <w:r>
              <w:rPr>
                <w:noProof/>
                <w:webHidden/>
              </w:rPr>
              <w:fldChar w:fldCharType="end"/>
            </w:r>
          </w:hyperlink>
        </w:p>
        <w:p w:rsidR="00276989" w:rsidRDefault="00236F62">
          <w:pPr>
            <w:pStyle w:val="10"/>
            <w:tabs>
              <w:tab w:val="right" w:leader="dot" w:pos="9629"/>
            </w:tabs>
            <w:rPr>
              <w:noProof/>
            </w:rPr>
          </w:pPr>
          <w:hyperlink w:anchor="_Toc491444913" w:history="1">
            <w:r w:rsidR="00276989" w:rsidRPr="000D5206">
              <w:rPr>
                <w:rStyle w:val="af"/>
                <w:rFonts w:hint="eastAsia"/>
                <w:noProof/>
              </w:rPr>
              <w:t>第十二节</w:t>
            </w:r>
            <w:r w:rsidR="00276989" w:rsidRPr="000D5206">
              <w:rPr>
                <w:rStyle w:val="af"/>
                <w:noProof/>
              </w:rPr>
              <w:t xml:space="preserve">  </w:t>
            </w:r>
            <w:r w:rsidR="00276989" w:rsidRPr="000D5206">
              <w:rPr>
                <w:rStyle w:val="af"/>
                <w:rFonts w:hint="eastAsia"/>
                <w:noProof/>
              </w:rPr>
              <w:t>男病人导尿</w:t>
            </w:r>
            <w:r w:rsidR="00276989">
              <w:rPr>
                <w:noProof/>
                <w:webHidden/>
              </w:rPr>
              <w:tab/>
            </w:r>
            <w:r>
              <w:rPr>
                <w:noProof/>
                <w:webHidden/>
              </w:rPr>
              <w:fldChar w:fldCharType="begin"/>
            </w:r>
            <w:r w:rsidR="00276989">
              <w:rPr>
                <w:noProof/>
                <w:webHidden/>
              </w:rPr>
              <w:instrText xml:space="preserve"> PAGEREF _Toc491444913 \h </w:instrText>
            </w:r>
            <w:r>
              <w:rPr>
                <w:noProof/>
                <w:webHidden/>
              </w:rPr>
            </w:r>
            <w:r>
              <w:rPr>
                <w:noProof/>
                <w:webHidden/>
              </w:rPr>
              <w:fldChar w:fldCharType="separate"/>
            </w:r>
            <w:r w:rsidR="00276989">
              <w:rPr>
                <w:noProof/>
                <w:webHidden/>
              </w:rPr>
              <w:t>17</w:t>
            </w:r>
            <w:r>
              <w:rPr>
                <w:noProof/>
                <w:webHidden/>
              </w:rPr>
              <w:fldChar w:fldCharType="end"/>
            </w:r>
          </w:hyperlink>
        </w:p>
        <w:p w:rsidR="00276989" w:rsidRDefault="00236F62">
          <w:pPr>
            <w:pStyle w:val="10"/>
            <w:tabs>
              <w:tab w:val="right" w:leader="dot" w:pos="9629"/>
            </w:tabs>
            <w:rPr>
              <w:noProof/>
            </w:rPr>
          </w:pPr>
          <w:hyperlink w:anchor="_Toc491444914" w:history="1">
            <w:r w:rsidR="00276989" w:rsidRPr="000D5206">
              <w:rPr>
                <w:rStyle w:val="af"/>
                <w:rFonts w:hint="eastAsia"/>
                <w:noProof/>
              </w:rPr>
              <w:t>第十三节</w:t>
            </w:r>
            <w:r w:rsidR="00276989" w:rsidRPr="000D5206">
              <w:rPr>
                <w:rStyle w:val="af"/>
                <w:noProof/>
              </w:rPr>
              <w:t xml:space="preserve">  </w:t>
            </w:r>
            <w:r w:rsidR="00276989" w:rsidRPr="000D5206">
              <w:rPr>
                <w:rStyle w:val="af"/>
                <w:rFonts w:hint="eastAsia"/>
                <w:noProof/>
              </w:rPr>
              <w:t>留置导尿</w:t>
            </w:r>
            <w:r w:rsidR="00276989">
              <w:rPr>
                <w:noProof/>
                <w:webHidden/>
              </w:rPr>
              <w:tab/>
            </w:r>
            <w:r>
              <w:rPr>
                <w:noProof/>
                <w:webHidden/>
              </w:rPr>
              <w:fldChar w:fldCharType="begin"/>
            </w:r>
            <w:r w:rsidR="00276989">
              <w:rPr>
                <w:noProof/>
                <w:webHidden/>
              </w:rPr>
              <w:instrText xml:space="preserve"> PAGEREF _Toc491444914 \h </w:instrText>
            </w:r>
            <w:r>
              <w:rPr>
                <w:noProof/>
                <w:webHidden/>
              </w:rPr>
            </w:r>
            <w:r>
              <w:rPr>
                <w:noProof/>
                <w:webHidden/>
              </w:rPr>
              <w:fldChar w:fldCharType="separate"/>
            </w:r>
            <w:r w:rsidR="00276989">
              <w:rPr>
                <w:noProof/>
                <w:webHidden/>
              </w:rPr>
              <w:t>18</w:t>
            </w:r>
            <w:r>
              <w:rPr>
                <w:noProof/>
                <w:webHidden/>
              </w:rPr>
              <w:fldChar w:fldCharType="end"/>
            </w:r>
          </w:hyperlink>
        </w:p>
        <w:p w:rsidR="00276989" w:rsidRDefault="00236F62">
          <w:pPr>
            <w:pStyle w:val="10"/>
            <w:tabs>
              <w:tab w:val="right" w:leader="dot" w:pos="9629"/>
            </w:tabs>
            <w:rPr>
              <w:noProof/>
            </w:rPr>
          </w:pPr>
          <w:hyperlink w:anchor="_Toc491444915" w:history="1">
            <w:r w:rsidR="00276989" w:rsidRPr="000D5206">
              <w:rPr>
                <w:rStyle w:val="af"/>
                <w:rFonts w:hint="eastAsia"/>
                <w:noProof/>
              </w:rPr>
              <w:t>第十四节</w:t>
            </w:r>
            <w:r w:rsidR="00276989" w:rsidRPr="000D5206">
              <w:rPr>
                <w:rStyle w:val="af"/>
                <w:noProof/>
              </w:rPr>
              <w:t xml:space="preserve">  </w:t>
            </w:r>
            <w:r w:rsidR="00276989" w:rsidRPr="000D5206">
              <w:rPr>
                <w:rStyle w:val="af"/>
                <w:rFonts w:hint="eastAsia"/>
                <w:noProof/>
              </w:rPr>
              <w:t>胃肠减压</w:t>
            </w:r>
            <w:r w:rsidR="00276989">
              <w:rPr>
                <w:noProof/>
                <w:webHidden/>
              </w:rPr>
              <w:tab/>
            </w:r>
            <w:r>
              <w:rPr>
                <w:noProof/>
                <w:webHidden/>
              </w:rPr>
              <w:fldChar w:fldCharType="begin"/>
            </w:r>
            <w:r w:rsidR="00276989">
              <w:rPr>
                <w:noProof/>
                <w:webHidden/>
              </w:rPr>
              <w:instrText xml:space="preserve"> PAGEREF _Toc491444915 \h </w:instrText>
            </w:r>
            <w:r>
              <w:rPr>
                <w:noProof/>
                <w:webHidden/>
              </w:rPr>
            </w:r>
            <w:r>
              <w:rPr>
                <w:noProof/>
                <w:webHidden/>
              </w:rPr>
              <w:fldChar w:fldCharType="separate"/>
            </w:r>
            <w:r w:rsidR="00276989">
              <w:rPr>
                <w:noProof/>
                <w:webHidden/>
              </w:rPr>
              <w:t>19</w:t>
            </w:r>
            <w:r>
              <w:rPr>
                <w:noProof/>
                <w:webHidden/>
              </w:rPr>
              <w:fldChar w:fldCharType="end"/>
            </w:r>
          </w:hyperlink>
        </w:p>
        <w:p w:rsidR="00276989" w:rsidRDefault="00236F62">
          <w:pPr>
            <w:pStyle w:val="10"/>
            <w:tabs>
              <w:tab w:val="right" w:leader="dot" w:pos="9629"/>
            </w:tabs>
            <w:rPr>
              <w:noProof/>
            </w:rPr>
          </w:pPr>
          <w:hyperlink w:anchor="_Toc491444916" w:history="1">
            <w:r w:rsidR="00276989" w:rsidRPr="000D5206">
              <w:rPr>
                <w:rStyle w:val="af"/>
                <w:rFonts w:hint="eastAsia"/>
                <w:noProof/>
              </w:rPr>
              <w:t>第十五节</w:t>
            </w:r>
            <w:r w:rsidR="00276989" w:rsidRPr="000D5206">
              <w:rPr>
                <w:rStyle w:val="af"/>
                <w:noProof/>
              </w:rPr>
              <w:t xml:space="preserve">  </w:t>
            </w:r>
            <w:r w:rsidR="00276989" w:rsidRPr="000D5206">
              <w:rPr>
                <w:rStyle w:val="af"/>
                <w:rFonts w:hint="eastAsia"/>
                <w:noProof/>
              </w:rPr>
              <w:t>大量不保留灌肠</w:t>
            </w:r>
            <w:r w:rsidR="00276989">
              <w:rPr>
                <w:noProof/>
                <w:webHidden/>
              </w:rPr>
              <w:tab/>
            </w:r>
            <w:r>
              <w:rPr>
                <w:noProof/>
                <w:webHidden/>
              </w:rPr>
              <w:fldChar w:fldCharType="begin"/>
            </w:r>
            <w:r w:rsidR="00276989">
              <w:rPr>
                <w:noProof/>
                <w:webHidden/>
              </w:rPr>
              <w:instrText xml:space="preserve"> PAGEREF _Toc491444916 \h </w:instrText>
            </w:r>
            <w:r>
              <w:rPr>
                <w:noProof/>
                <w:webHidden/>
              </w:rPr>
            </w:r>
            <w:r>
              <w:rPr>
                <w:noProof/>
                <w:webHidden/>
              </w:rPr>
              <w:fldChar w:fldCharType="separate"/>
            </w:r>
            <w:r w:rsidR="00276989">
              <w:rPr>
                <w:noProof/>
                <w:webHidden/>
              </w:rPr>
              <w:t>21</w:t>
            </w:r>
            <w:r>
              <w:rPr>
                <w:noProof/>
                <w:webHidden/>
              </w:rPr>
              <w:fldChar w:fldCharType="end"/>
            </w:r>
          </w:hyperlink>
        </w:p>
        <w:p w:rsidR="00276989" w:rsidRDefault="00236F62">
          <w:pPr>
            <w:pStyle w:val="10"/>
            <w:tabs>
              <w:tab w:val="right" w:leader="dot" w:pos="9629"/>
            </w:tabs>
            <w:rPr>
              <w:noProof/>
            </w:rPr>
          </w:pPr>
          <w:hyperlink w:anchor="_Toc491444917" w:history="1">
            <w:r w:rsidR="00276989" w:rsidRPr="000D5206">
              <w:rPr>
                <w:rStyle w:val="af"/>
                <w:rFonts w:hint="eastAsia"/>
                <w:noProof/>
              </w:rPr>
              <w:t>第十六节</w:t>
            </w:r>
            <w:r w:rsidR="00276989" w:rsidRPr="000D5206">
              <w:rPr>
                <w:rStyle w:val="af"/>
                <w:noProof/>
              </w:rPr>
              <w:t xml:space="preserve">  </w:t>
            </w:r>
            <w:r w:rsidR="00276989" w:rsidRPr="000D5206">
              <w:rPr>
                <w:rStyle w:val="af"/>
                <w:rFonts w:hint="eastAsia"/>
                <w:noProof/>
              </w:rPr>
              <w:t>小量不保留灌肠</w:t>
            </w:r>
            <w:r w:rsidR="00276989">
              <w:rPr>
                <w:noProof/>
                <w:webHidden/>
              </w:rPr>
              <w:tab/>
            </w:r>
            <w:r>
              <w:rPr>
                <w:noProof/>
                <w:webHidden/>
              </w:rPr>
              <w:fldChar w:fldCharType="begin"/>
            </w:r>
            <w:r w:rsidR="00276989">
              <w:rPr>
                <w:noProof/>
                <w:webHidden/>
              </w:rPr>
              <w:instrText xml:space="preserve"> PAGEREF _Toc491444917 \h </w:instrText>
            </w:r>
            <w:r>
              <w:rPr>
                <w:noProof/>
                <w:webHidden/>
              </w:rPr>
            </w:r>
            <w:r>
              <w:rPr>
                <w:noProof/>
                <w:webHidden/>
              </w:rPr>
              <w:fldChar w:fldCharType="separate"/>
            </w:r>
            <w:r w:rsidR="00276989">
              <w:rPr>
                <w:noProof/>
                <w:webHidden/>
              </w:rPr>
              <w:t>23</w:t>
            </w:r>
            <w:r>
              <w:rPr>
                <w:noProof/>
                <w:webHidden/>
              </w:rPr>
              <w:fldChar w:fldCharType="end"/>
            </w:r>
          </w:hyperlink>
        </w:p>
        <w:p w:rsidR="00276989" w:rsidRDefault="00236F62">
          <w:pPr>
            <w:pStyle w:val="10"/>
            <w:tabs>
              <w:tab w:val="right" w:leader="dot" w:pos="9629"/>
            </w:tabs>
            <w:rPr>
              <w:noProof/>
            </w:rPr>
          </w:pPr>
          <w:hyperlink w:anchor="_Toc491444918" w:history="1">
            <w:r w:rsidR="00276989" w:rsidRPr="000D5206">
              <w:rPr>
                <w:rStyle w:val="af"/>
                <w:rFonts w:hint="eastAsia"/>
                <w:noProof/>
              </w:rPr>
              <w:t>第十七节</w:t>
            </w:r>
            <w:r w:rsidR="00276989" w:rsidRPr="000D5206">
              <w:rPr>
                <w:rStyle w:val="af"/>
                <w:noProof/>
              </w:rPr>
              <w:t xml:space="preserve">  </w:t>
            </w:r>
            <w:r w:rsidR="00276989" w:rsidRPr="000D5206">
              <w:rPr>
                <w:rStyle w:val="af"/>
                <w:rFonts w:hint="eastAsia"/>
                <w:noProof/>
              </w:rPr>
              <w:t>氧气吸入法</w:t>
            </w:r>
            <w:r w:rsidR="00276989">
              <w:rPr>
                <w:noProof/>
                <w:webHidden/>
              </w:rPr>
              <w:tab/>
            </w:r>
            <w:r>
              <w:rPr>
                <w:noProof/>
                <w:webHidden/>
              </w:rPr>
              <w:fldChar w:fldCharType="begin"/>
            </w:r>
            <w:r w:rsidR="00276989">
              <w:rPr>
                <w:noProof/>
                <w:webHidden/>
              </w:rPr>
              <w:instrText xml:space="preserve"> PAGEREF _Toc491444918 \h </w:instrText>
            </w:r>
            <w:r>
              <w:rPr>
                <w:noProof/>
                <w:webHidden/>
              </w:rPr>
            </w:r>
            <w:r>
              <w:rPr>
                <w:noProof/>
                <w:webHidden/>
              </w:rPr>
              <w:fldChar w:fldCharType="separate"/>
            </w:r>
            <w:r w:rsidR="00276989">
              <w:rPr>
                <w:noProof/>
                <w:webHidden/>
              </w:rPr>
              <w:t>24</w:t>
            </w:r>
            <w:r>
              <w:rPr>
                <w:noProof/>
                <w:webHidden/>
              </w:rPr>
              <w:fldChar w:fldCharType="end"/>
            </w:r>
          </w:hyperlink>
        </w:p>
        <w:p w:rsidR="00276989" w:rsidRDefault="00236F62">
          <w:pPr>
            <w:pStyle w:val="10"/>
            <w:tabs>
              <w:tab w:val="right" w:leader="dot" w:pos="9629"/>
            </w:tabs>
            <w:rPr>
              <w:noProof/>
            </w:rPr>
          </w:pPr>
          <w:hyperlink w:anchor="_Toc491444919" w:history="1">
            <w:r w:rsidR="00276989" w:rsidRPr="000D5206">
              <w:rPr>
                <w:rStyle w:val="af"/>
                <w:rFonts w:hint="eastAsia"/>
                <w:noProof/>
              </w:rPr>
              <w:t>第十八节</w:t>
            </w:r>
            <w:r w:rsidR="00276989" w:rsidRPr="000D5206">
              <w:rPr>
                <w:rStyle w:val="af"/>
                <w:noProof/>
              </w:rPr>
              <w:t xml:space="preserve">  </w:t>
            </w:r>
            <w:r w:rsidR="00276989" w:rsidRPr="000D5206">
              <w:rPr>
                <w:rStyle w:val="af"/>
                <w:rFonts w:hint="eastAsia"/>
                <w:noProof/>
              </w:rPr>
              <w:t>雾化吸入疗法</w:t>
            </w:r>
            <w:r w:rsidR="00276989">
              <w:rPr>
                <w:noProof/>
                <w:webHidden/>
              </w:rPr>
              <w:tab/>
            </w:r>
            <w:r>
              <w:rPr>
                <w:noProof/>
                <w:webHidden/>
              </w:rPr>
              <w:fldChar w:fldCharType="begin"/>
            </w:r>
            <w:r w:rsidR="00276989">
              <w:rPr>
                <w:noProof/>
                <w:webHidden/>
              </w:rPr>
              <w:instrText xml:space="preserve"> PAGEREF _Toc491444919 \h </w:instrText>
            </w:r>
            <w:r>
              <w:rPr>
                <w:noProof/>
                <w:webHidden/>
              </w:rPr>
            </w:r>
            <w:r>
              <w:rPr>
                <w:noProof/>
                <w:webHidden/>
              </w:rPr>
              <w:fldChar w:fldCharType="separate"/>
            </w:r>
            <w:r w:rsidR="00276989">
              <w:rPr>
                <w:noProof/>
                <w:webHidden/>
              </w:rPr>
              <w:t>25</w:t>
            </w:r>
            <w:r>
              <w:rPr>
                <w:noProof/>
                <w:webHidden/>
              </w:rPr>
              <w:fldChar w:fldCharType="end"/>
            </w:r>
          </w:hyperlink>
        </w:p>
        <w:p w:rsidR="00276989" w:rsidRDefault="00236F62">
          <w:pPr>
            <w:pStyle w:val="10"/>
            <w:tabs>
              <w:tab w:val="right" w:leader="dot" w:pos="9629"/>
            </w:tabs>
            <w:rPr>
              <w:noProof/>
            </w:rPr>
          </w:pPr>
          <w:hyperlink w:anchor="_Toc491444920" w:history="1">
            <w:r w:rsidR="00276989" w:rsidRPr="000D5206">
              <w:rPr>
                <w:rStyle w:val="af"/>
                <w:rFonts w:hint="eastAsia"/>
                <w:noProof/>
              </w:rPr>
              <w:t>第十九节</w:t>
            </w:r>
            <w:r w:rsidR="00276989" w:rsidRPr="000D5206">
              <w:rPr>
                <w:rStyle w:val="af"/>
                <w:noProof/>
              </w:rPr>
              <w:t xml:space="preserve">  </w:t>
            </w:r>
            <w:r w:rsidR="00276989" w:rsidRPr="000D5206">
              <w:rPr>
                <w:rStyle w:val="af"/>
                <w:rFonts w:hint="eastAsia"/>
                <w:noProof/>
              </w:rPr>
              <w:t>切（伤）口换药</w:t>
            </w:r>
            <w:r w:rsidR="00276989">
              <w:rPr>
                <w:noProof/>
                <w:webHidden/>
              </w:rPr>
              <w:tab/>
            </w:r>
            <w:r>
              <w:rPr>
                <w:noProof/>
                <w:webHidden/>
              </w:rPr>
              <w:fldChar w:fldCharType="begin"/>
            </w:r>
            <w:r w:rsidR="00276989">
              <w:rPr>
                <w:noProof/>
                <w:webHidden/>
              </w:rPr>
              <w:instrText xml:space="preserve"> PAGEREF _Toc491444920 \h </w:instrText>
            </w:r>
            <w:r>
              <w:rPr>
                <w:noProof/>
                <w:webHidden/>
              </w:rPr>
            </w:r>
            <w:r>
              <w:rPr>
                <w:noProof/>
                <w:webHidden/>
              </w:rPr>
              <w:fldChar w:fldCharType="separate"/>
            </w:r>
            <w:r w:rsidR="00276989">
              <w:rPr>
                <w:noProof/>
                <w:webHidden/>
              </w:rPr>
              <w:t>26</w:t>
            </w:r>
            <w:r>
              <w:rPr>
                <w:noProof/>
                <w:webHidden/>
              </w:rPr>
              <w:fldChar w:fldCharType="end"/>
            </w:r>
          </w:hyperlink>
        </w:p>
        <w:p w:rsidR="00276989" w:rsidRDefault="00236F62">
          <w:pPr>
            <w:pStyle w:val="10"/>
            <w:tabs>
              <w:tab w:val="right" w:leader="dot" w:pos="9629"/>
            </w:tabs>
            <w:rPr>
              <w:noProof/>
            </w:rPr>
          </w:pPr>
          <w:hyperlink w:anchor="_Toc491444921" w:history="1">
            <w:r w:rsidR="00276989" w:rsidRPr="000D5206">
              <w:rPr>
                <w:rStyle w:val="af"/>
                <w:rFonts w:hint="eastAsia"/>
                <w:noProof/>
              </w:rPr>
              <w:t>第二十节</w:t>
            </w:r>
            <w:r w:rsidR="00276989" w:rsidRPr="000D5206">
              <w:rPr>
                <w:rStyle w:val="af"/>
                <w:noProof/>
              </w:rPr>
              <w:t xml:space="preserve">  </w:t>
            </w:r>
            <w:r w:rsidR="00276989" w:rsidRPr="000D5206">
              <w:rPr>
                <w:rStyle w:val="af"/>
                <w:rFonts w:hint="eastAsia"/>
                <w:noProof/>
              </w:rPr>
              <w:t>血糖监测</w:t>
            </w:r>
            <w:r w:rsidR="00276989">
              <w:rPr>
                <w:noProof/>
                <w:webHidden/>
              </w:rPr>
              <w:tab/>
            </w:r>
            <w:r>
              <w:rPr>
                <w:noProof/>
                <w:webHidden/>
              </w:rPr>
              <w:fldChar w:fldCharType="begin"/>
            </w:r>
            <w:r w:rsidR="00276989">
              <w:rPr>
                <w:noProof/>
                <w:webHidden/>
              </w:rPr>
              <w:instrText xml:space="preserve"> PAGEREF _Toc491444921 \h </w:instrText>
            </w:r>
            <w:r>
              <w:rPr>
                <w:noProof/>
                <w:webHidden/>
              </w:rPr>
            </w:r>
            <w:r>
              <w:rPr>
                <w:noProof/>
                <w:webHidden/>
              </w:rPr>
              <w:fldChar w:fldCharType="separate"/>
            </w:r>
            <w:r w:rsidR="00276989">
              <w:rPr>
                <w:noProof/>
                <w:webHidden/>
              </w:rPr>
              <w:t>28</w:t>
            </w:r>
            <w:r>
              <w:rPr>
                <w:noProof/>
                <w:webHidden/>
              </w:rPr>
              <w:fldChar w:fldCharType="end"/>
            </w:r>
          </w:hyperlink>
        </w:p>
        <w:p w:rsidR="00276989" w:rsidRDefault="00236F62">
          <w:pPr>
            <w:pStyle w:val="10"/>
            <w:tabs>
              <w:tab w:val="right" w:leader="dot" w:pos="9629"/>
            </w:tabs>
            <w:rPr>
              <w:noProof/>
            </w:rPr>
          </w:pPr>
          <w:hyperlink w:anchor="_Toc491444922" w:history="1">
            <w:r w:rsidR="00276989" w:rsidRPr="000D5206">
              <w:rPr>
                <w:rStyle w:val="af"/>
                <w:rFonts w:hint="eastAsia"/>
                <w:noProof/>
              </w:rPr>
              <w:t>第二十一节</w:t>
            </w:r>
            <w:r w:rsidR="00276989" w:rsidRPr="000D5206">
              <w:rPr>
                <w:rStyle w:val="af"/>
                <w:noProof/>
              </w:rPr>
              <w:t xml:space="preserve">  </w:t>
            </w:r>
            <w:r w:rsidR="00276989" w:rsidRPr="000D5206">
              <w:rPr>
                <w:rStyle w:val="af"/>
                <w:rFonts w:hint="eastAsia"/>
                <w:noProof/>
              </w:rPr>
              <w:t>口服给药技术</w:t>
            </w:r>
            <w:r w:rsidR="00276989">
              <w:rPr>
                <w:noProof/>
                <w:webHidden/>
              </w:rPr>
              <w:tab/>
            </w:r>
            <w:r>
              <w:rPr>
                <w:noProof/>
                <w:webHidden/>
              </w:rPr>
              <w:fldChar w:fldCharType="begin"/>
            </w:r>
            <w:r w:rsidR="00276989">
              <w:rPr>
                <w:noProof/>
                <w:webHidden/>
              </w:rPr>
              <w:instrText xml:space="preserve"> PAGEREF _Toc491444922 \h </w:instrText>
            </w:r>
            <w:r>
              <w:rPr>
                <w:noProof/>
                <w:webHidden/>
              </w:rPr>
            </w:r>
            <w:r>
              <w:rPr>
                <w:noProof/>
                <w:webHidden/>
              </w:rPr>
              <w:fldChar w:fldCharType="separate"/>
            </w:r>
            <w:r w:rsidR="00276989">
              <w:rPr>
                <w:noProof/>
                <w:webHidden/>
              </w:rPr>
              <w:t>29</w:t>
            </w:r>
            <w:r>
              <w:rPr>
                <w:noProof/>
                <w:webHidden/>
              </w:rPr>
              <w:fldChar w:fldCharType="end"/>
            </w:r>
          </w:hyperlink>
        </w:p>
        <w:p w:rsidR="00276989" w:rsidRDefault="00236F62">
          <w:pPr>
            <w:pStyle w:val="10"/>
            <w:tabs>
              <w:tab w:val="right" w:leader="dot" w:pos="9629"/>
            </w:tabs>
            <w:rPr>
              <w:noProof/>
            </w:rPr>
          </w:pPr>
          <w:hyperlink w:anchor="_Toc491444923" w:history="1">
            <w:r w:rsidR="00276989" w:rsidRPr="000D5206">
              <w:rPr>
                <w:rStyle w:val="af"/>
                <w:rFonts w:hint="eastAsia"/>
                <w:noProof/>
              </w:rPr>
              <w:t>第二十二节</w:t>
            </w:r>
            <w:r w:rsidR="00276989" w:rsidRPr="000D5206">
              <w:rPr>
                <w:rStyle w:val="af"/>
                <w:noProof/>
              </w:rPr>
              <w:t xml:space="preserve">  </w:t>
            </w:r>
            <w:r w:rsidR="00276989" w:rsidRPr="000D5206">
              <w:rPr>
                <w:rStyle w:val="af"/>
                <w:rFonts w:hint="eastAsia"/>
                <w:noProof/>
              </w:rPr>
              <w:t>密闭式静脉输液</w:t>
            </w:r>
            <w:r w:rsidR="00276989">
              <w:rPr>
                <w:noProof/>
                <w:webHidden/>
              </w:rPr>
              <w:tab/>
            </w:r>
            <w:r>
              <w:rPr>
                <w:noProof/>
                <w:webHidden/>
              </w:rPr>
              <w:fldChar w:fldCharType="begin"/>
            </w:r>
            <w:r w:rsidR="00276989">
              <w:rPr>
                <w:noProof/>
                <w:webHidden/>
              </w:rPr>
              <w:instrText xml:space="preserve"> PAGEREF _Toc491444923 \h </w:instrText>
            </w:r>
            <w:r>
              <w:rPr>
                <w:noProof/>
                <w:webHidden/>
              </w:rPr>
            </w:r>
            <w:r>
              <w:rPr>
                <w:noProof/>
                <w:webHidden/>
              </w:rPr>
              <w:fldChar w:fldCharType="separate"/>
            </w:r>
            <w:r w:rsidR="00276989">
              <w:rPr>
                <w:noProof/>
                <w:webHidden/>
              </w:rPr>
              <w:t>31</w:t>
            </w:r>
            <w:r>
              <w:rPr>
                <w:noProof/>
                <w:webHidden/>
              </w:rPr>
              <w:fldChar w:fldCharType="end"/>
            </w:r>
          </w:hyperlink>
        </w:p>
        <w:p w:rsidR="00276989" w:rsidRDefault="00236F62">
          <w:pPr>
            <w:pStyle w:val="10"/>
            <w:tabs>
              <w:tab w:val="right" w:leader="dot" w:pos="9629"/>
            </w:tabs>
            <w:rPr>
              <w:noProof/>
            </w:rPr>
          </w:pPr>
          <w:hyperlink w:anchor="_Toc491444924" w:history="1">
            <w:r w:rsidR="00276989" w:rsidRPr="000D5206">
              <w:rPr>
                <w:rStyle w:val="af"/>
                <w:rFonts w:hint="eastAsia"/>
                <w:noProof/>
              </w:rPr>
              <w:t>第二十三节</w:t>
            </w:r>
            <w:r w:rsidR="00276989" w:rsidRPr="000D5206">
              <w:rPr>
                <w:rStyle w:val="af"/>
                <w:noProof/>
              </w:rPr>
              <w:t xml:space="preserve">  </w:t>
            </w:r>
            <w:r w:rsidR="00276989" w:rsidRPr="000D5206">
              <w:rPr>
                <w:rStyle w:val="af"/>
                <w:rFonts w:hint="eastAsia"/>
                <w:noProof/>
              </w:rPr>
              <w:t>密闭式静脉输血</w:t>
            </w:r>
            <w:r w:rsidR="00276989">
              <w:rPr>
                <w:noProof/>
                <w:webHidden/>
              </w:rPr>
              <w:tab/>
            </w:r>
            <w:r>
              <w:rPr>
                <w:noProof/>
                <w:webHidden/>
              </w:rPr>
              <w:fldChar w:fldCharType="begin"/>
            </w:r>
            <w:r w:rsidR="00276989">
              <w:rPr>
                <w:noProof/>
                <w:webHidden/>
              </w:rPr>
              <w:instrText xml:space="preserve"> PAGEREF _Toc491444924 \h </w:instrText>
            </w:r>
            <w:r>
              <w:rPr>
                <w:noProof/>
                <w:webHidden/>
              </w:rPr>
            </w:r>
            <w:r>
              <w:rPr>
                <w:noProof/>
                <w:webHidden/>
              </w:rPr>
              <w:fldChar w:fldCharType="separate"/>
            </w:r>
            <w:r w:rsidR="00276989">
              <w:rPr>
                <w:noProof/>
                <w:webHidden/>
              </w:rPr>
              <w:t>32</w:t>
            </w:r>
            <w:r>
              <w:rPr>
                <w:noProof/>
                <w:webHidden/>
              </w:rPr>
              <w:fldChar w:fldCharType="end"/>
            </w:r>
          </w:hyperlink>
        </w:p>
        <w:p w:rsidR="00276989" w:rsidRDefault="00236F62">
          <w:pPr>
            <w:pStyle w:val="10"/>
            <w:tabs>
              <w:tab w:val="right" w:leader="dot" w:pos="9629"/>
            </w:tabs>
            <w:rPr>
              <w:noProof/>
            </w:rPr>
          </w:pPr>
          <w:hyperlink w:anchor="_Toc491444925" w:history="1">
            <w:r w:rsidR="00276989" w:rsidRPr="000D5206">
              <w:rPr>
                <w:rStyle w:val="af"/>
                <w:rFonts w:hint="eastAsia"/>
                <w:noProof/>
              </w:rPr>
              <w:t>第二十四节</w:t>
            </w:r>
            <w:r w:rsidR="00276989" w:rsidRPr="000D5206">
              <w:rPr>
                <w:rStyle w:val="af"/>
                <w:noProof/>
              </w:rPr>
              <w:t xml:space="preserve">  </w:t>
            </w:r>
            <w:r w:rsidR="00276989" w:rsidRPr="000D5206">
              <w:rPr>
                <w:rStyle w:val="af"/>
                <w:rFonts w:hint="eastAsia"/>
                <w:noProof/>
              </w:rPr>
              <w:t>静脉留置针输液操作</w:t>
            </w:r>
            <w:r w:rsidR="00276989">
              <w:rPr>
                <w:noProof/>
                <w:webHidden/>
              </w:rPr>
              <w:tab/>
            </w:r>
            <w:r>
              <w:rPr>
                <w:noProof/>
                <w:webHidden/>
              </w:rPr>
              <w:fldChar w:fldCharType="begin"/>
            </w:r>
            <w:r w:rsidR="00276989">
              <w:rPr>
                <w:noProof/>
                <w:webHidden/>
              </w:rPr>
              <w:instrText xml:space="preserve"> PAGEREF _Toc491444925 \h </w:instrText>
            </w:r>
            <w:r>
              <w:rPr>
                <w:noProof/>
                <w:webHidden/>
              </w:rPr>
            </w:r>
            <w:r>
              <w:rPr>
                <w:noProof/>
                <w:webHidden/>
              </w:rPr>
              <w:fldChar w:fldCharType="separate"/>
            </w:r>
            <w:r w:rsidR="00276989">
              <w:rPr>
                <w:noProof/>
                <w:webHidden/>
              </w:rPr>
              <w:t>33</w:t>
            </w:r>
            <w:r>
              <w:rPr>
                <w:noProof/>
                <w:webHidden/>
              </w:rPr>
              <w:fldChar w:fldCharType="end"/>
            </w:r>
          </w:hyperlink>
        </w:p>
        <w:p w:rsidR="00276989" w:rsidRDefault="00236F62">
          <w:pPr>
            <w:pStyle w:val="10"/>
            <w:tabs>
              <w:tab w:val="right" w:leader="dot" w:pos="9629"/>
            </w:tabs>
            <w:rPr>
              <w:noProof/>
            </w:rPr>
          </w:pPr>
          <w:hyperlink w:anchor="_Toc491444926" w:history="1">
            <w:r w:rsidR="00276989" w:rsidRPr="000D5206">
              <w:rPr>
                <w:rStyle w:val="af"/>
                <w:rFonts w:hint="eastAsia"/>
                <w:noProof/>
              </w:rPr>
              <w:t>第二十五节</w:t>
            </w:r>
            <w:r w:rsidR="00276989" w:rsidRPr="000D5206">
              <w:rPr>
                <w:rStyle w:val="af"/>
                <w:noProof/>
              </w:rPr>
              <w:t xml:space="preserve">  </w:t>
            </w:r>
            <w:r w:rsidR="00276989" w:rsidRPr="000D5206">
              <w:rPr>
                <w:rStyle w:val="af"/>
                <w:rFonts w:hint="eastAsia"/>
                <w:noProof/>
              </w:rPr>
              <w:t>静脉血标本采集技术</w:t>
            </w:r>
            <w:r w:rsidR="00276989">
              <w:rPr>
                <w:noProof/>
                <w:webHidden/>
              </w:rPr>
              <w:tab/>
            </w:r>
            <w:r>
              <w:rPr>
                <w:noProof/>
                <w:webHidden/>
              </w:rPr>
              <w:fldChar w:fldCharType="begin"/>
            </w:r>
            <w:r w:rsidR="00276989">
              <w:rPr>
                <w:noProof/>
                <w:webHidden/>
              </w:rPr>
              <w:instrText xml:space="preserve"> PAGEREF _Toc491444926 \h </w:instrText>
            </w:r>
            <w:r>
              <w:rPr>
                <w:noProof/>
                <w:webHidden/>
              </w:rPr>
            </w:r>
            <w:r>
              <w:rPr>
                <w:noProof/>
                <w:webHidden/>
              </w:rPr>
              <w:fldChar w:fldCharType="separate"/>
            </w:r>
            <w:r w:rsidR="00276989">
              <w:rPr>
                <w:noProof/>
                <w:webHidden/>
              </w:rPr>
              <w:t>35</w:t>
            </w:r>
            <w:r>
              <w:rPr>
                <w:noProof/>
                <w:webHidden/>
              </w:rPr>
              <w:fldChar w:fldCharType="end"/>
            </w:r>
          </w:hyperlink>
        </w:p>
        <w:p w:rsidR="00276989" w:rsidRDefault="00236F62">
          <w:pPr>
            <w:pStyle w:val="10"/>
            <w:tabs>
              <w:tab w:val="right" w:leader="dot" w:pos="9629"/>
            </w:tabs>
            <w:rPr>
              <w:noProof/>
            </w:rPr>
          </w:pPr>
          <w:hyperlink w:anchor="_Toc491444927" w:history="1">
            <w:r w:rsidR="00276989" w:rsidRPr="000D5206">
              <w:rPr>
                <w:rStyle w:val="af"/>
                <w:rFonts w:hint="eastAsia"/>
                <w:noProof/>
              </w:rPr>
              <w:t>第二十六节</w:t>
            </w:r>
            <w:r w:rsidR="00276989" w:rsidRPr="000D5206">
              <w:rPr>
                <w:rStyle w:val="af"/>
                <w:noProof/>
              </w:rPr>
              <w:t xml:space="preserve">  </w:t>
            </w:r>
            <w:r w:rsidR="00276989" w:rsidRPr="000D5206">
              <w:rPr>
                <w:rStyle w:val="af"/>
                <w:rFonts w:hint="eastAsia"/>
                <w:noProof/>
              </w:rPr>
              <w:t>静脉注射技术</w:t>
            </w:r>
            <w:r w:rsidR="00276989">
              <w:rPr>
                <w:noProof/>
                <w:webHidden/>
              </w:rPr>
              <w:tab/>
            </w:r>
            <w:r>
              <w:rPr>
                <w:noProof/>
                <w:webHidden/>
              </w:rPr>
              <w:fldChar w:fldCharType="begin"/>
            </w:r>
            <w:r w:rsidR="00276989">
              <w:rPr>
                <w:noProof/>
                <w:webHidden/>
              </w:rPr>
              <w:instrText xml:space="preserve"> PAGEREF _Toc491444927 \h </w:instrText>
            </w:r>
            <w:r>
              <w:rPr>
                <w:noProof/>
                <w:webHidden/>
              </w:rPr>
            </w:r>
            <w:r>
              <w:rPr>
                <w:noProof/>
                <w:webHidden/>
              </w:rPr>
              <w:fldChar w:fldCharType="separate"/>
            </w:r>
            <w:r w:rsidR="00276989">
              <w:rPr>
                <w:noProof/>
                <w:webHidden/>
              </w:rPr>
              <w:t>36</w:t>
            </w:r>
            <w:r>
              <w:rPr>
                <w:noProof/>
                <w:webHidden/>
              </w:rPr>
              <w:fldChar w:fldCharType="end"/>
            </w:r>
          </w:hyperlink>
        </w:p>
        <w:p w:rsidR="00276989" w:rsidRDefault="00236F62">
          <w:pPr>
            <w:pStyle w:val="10"/>
            <w:tabs>
              <w:tab w:val="right" w:leader="dot" w:pos="9629"/>
            </w:tabs>
            <w:rPr>
              <w:noProof/>
            </w:rPr>
          </w:pPr>
          <w:hyperlink w:anchor="_Toc491444928" w:history="1">
            <w:r w:rsidR="00276989" w:rsidRPr="000D5206">
              <w:rPr>
                <w:rStyle w:val="af"/>
                <w:rFonts w:hint="eastAsia"/>
                <w:noProof/>
              </w:rPr>
              <w:t>第二十七节</w:t>
            </w:r>
            <w:r w:rsidR="00276989" w:rsidRPr="000D5206">
              <w:rPr>
                <w:rStyle w:val="af"/>
                <w:noProof/>
              </w:rPr>
              <w:t xml:space="preserve">  </w:t>
            </w:r>
            <w:r w:rsidR="00276989" w:rsidRPr="000D5206">
              <w:rPr>
                <w:rStyle w:val="af"/>
                <w:rFonts w:hint="eastAsia"/>
                <w:noProof/>
              </w:rPr>
              <w:t>动脉血标本采集技术</w:t>
            </w:r>
            <w:r w:rsidR="00276989">
              <w:rPr>
                <w:noProof/>
                <w:webHidden/>
              </w:rPr>
              <w:tab/>
            </w:r>
            <w:r>
              <w:rPr>
                <w:noProof/>
                <w:webHidden/>
              </w:rPr>
              <w:fldChar w:fldCharType="begin"/>
            </w:r>
            <w:r w:rsidR="00276989">
              <w:rPr>
                <w:noProof/>
                <w:webHidden/>
              </w:rPr>
              <w:instrText xml:space="preserve"> PAGEREF _Toc491444928 \h </w:instrText>
            </w:r>
            <w:r>
              <w:rPr>
                <w:noProof/>
                <w:webHidden/>
              </w:rPr>
            </w:r>
            <w:r>
              <w:rPr>
                <w:noProof/>
                <w:webHidden/>
              </w:rPr>
              <w:fldChar w:fldCharType="separate"/>
            </w:r>
            <w:r w:rsidR="00276989">
              <w:rPr>
                <w:noProof/>
                <w:webHidden/>
              </w:rPr>
              <w:t>37</w:t>
            </w:r>
            <w:r>
              <w:rPr>
                <w:noProof/>
                <w:webHidden/>
              </w:rPr>
              <w:fldChar w:fldCharType="end"/>
            </w:r>
          </w:hyperlink>
        </w:p>
        <w:p w:rsidR="00276989" w:rsidRDefault="00236F62">
          <w:pPr>
            <w:pStyle w:val="10"/>
            <w:tabs>
              <w:tab w:val="right" w:leader="dot" w:pos="9629"/>
            </w:tabs>
            <w:rPr>
              <w:noProof/>
            </w:rPr>
          </w:pPr>
          <w:hyperlink w:anchor="_Toc491444929" w:history="1">
            <w:r w:rsidR="00276989" w:rsidRPr="000D5206">
              <w:rPr>
                <w:rStyle w:val="af"/>
                <w:rFonts w:hint="eastAsia"/>
                <w:noProof/>
              </w:rPr>
              <w:t>第二十八节</w:t>
            </w:r>
            <w:r w:rsidR="00276989" w:rsidRPr="000D5206">
              <w:rPr>
                <w:rStyle w:val="af"/>
                <w:noProof/>
              </w:rPr>
              <w:t xml:space="preserve">  </w:t>
            </w:r>
            <w:r w:rsidR="00276989" w:rsidRPr="000D5206">
              <w:rPr>
                <w:rStyle w:val="af"/>
                <w:rFonts w:hint="eastAsia"/>
                <w:noProof/>
              </w:rPr>
              <w:t>肌内注射</w:t>
            </w:r>
            <w:r w:rsidR="00276989">
              <w:rPr>
                <w:noProof/>
                <w:webHidden/>
              </w:rPr>
              <w:tab/>
            </w:r>
            <w:r>
              <w:rPr>
                <w:noProof/>
                <w:webHidden/>
              </w:rPr>
              <w:fldChar w:fldCharType="begin"/>
            </w:r>
            <w:r w:rsidR="00276989">
              <w:rPr>
                <w:noProof/>
                <w:webHidden/>
              </w:rPr>
              <w:instrText xml:space="preserve"> PAGEREF _Toc491444929 \h </w:instrText>
            </w:r>
            <w:r>
              <w:rPr>
                <w:noProof/>
                <w:webHidden/>
              </w:rPr>
            </w:r>
            <w:r>
              <w:rPr>
                <w:noProof/>
                <w:webHidden/>
              </w:rPr>
              <w:fldChar w:fldCharType="separate"/>
            </w:r>
            <w:r w:rsidR="00276989">
              <w:rPr>
                <w:noProof/>
                <w:webHidden/>
              </w:rPr>
              <w:t>39</w:t>
            </w:r>
            <w:r>
              <w:rPr>
                <w:noProof/>
                <w:webHidden/>
              </w:rPr>
              <w:fldChar w:fldCharType="end"/>
            </w:r>
          </w:hyperlink>
        </w:p>
        <w:p w:rsidR="00276989" w:rsidRDefault="00236F62">
          <w:pPr>
            <w:pStyle w:val="10"/>
            <w:tabs>
              <w:tab w:val="right" w:leader="dot" w:pos="9629"/>
            </w:tabs>
            <w:rPr>
              <w:noProof/>
            </w:rPr>
          </w:pPr>
          <w:hyperlink w:anchor="_Toc491444930" w:history="1">
            <w:r w:rsidR="00276989" w:rsidRPr="000D5206">
              <w:rPr>
                <w:rStyle w:val="af"/>
                <w:rFonts w:hint="eastAsia"/>
                <w:noProof/>
              </w:rPr>
              <w:t>第二十九节</w:t>
            </w:r>
            <w:r w:rsidR="00276989" w:rsidRPr="000D5206">
              <w:rPr>
                <w:rStyle w:val="af"/>
                <w:noProof/>
              </w:rPr>
              <w:t xml:space="preserve">  </w:t>
            </w:r>
            <w:r w:rsidR="00276989" w:rsidRPr="000D5206">
              <w:rPr>
                <w:rStyle w:val="af"/>
                <w:rFonts w:hint="eastAsia"/>
                <w:noProof/>
              </w:rPr>
              <w:t>皮内注射</w:t>
            </w:r>
            <w:r w:rsidR="00276989">
              <w:rPr>
                <w:noProof/>
                <w:webHidden/>
              </w:rPr>
              <w:tab/>
            </w:r>
            <w:r>
              <w:rPr>
                <w:noProof/>
                <w:webHidden/>
              </w:rPr>
              <w:fldChar w:fldCharType="begin"/>
            </w:r>
            <w:r w:rsidR="00276989">
              <w:rPr>
                <w:noProof/>
                <w:webHidden/>
              </w:rPr>
              <w:instrText xml:space="preserve"> PAGEREF _Toc491444930 \h </w:instrText>
            </w:r>
            <w:r>
              <w:rPr>
                <w:noProof/>
                <w:webHidden/>
              </w:rPr>
            </w:r>
            <w:r>
              <w:rPr>
                <w:noProof/>
                <w:webHidden/>
              </w:rPr>
              <w:fldChar w:fldCharType="separate"/>
            </w:r>
            <w:r w:rsidR="00276989">
              <w:rPr>
                <w:noProof/>
                <w:webHidden/>
              </w:rPr>
              <w:t>40</w:t>
            </w:r>
            <w:r>
              <w:rPr>
                <w:noProof/>
                <w:webHidden/>
              </w:rPr>
              <w:fldChar w:fldCharType="end"/>
            </w:r>
          </w:hyperlink>
        </w:p>
        <w:p w:rsidR="00276989" w:rsidRDefault="00236F62">
          <w:pPr>
            <w:pStyle w:val="10"/>
            <w:tabs>
              <w:tab w:val="right" w:leader="dot" w:pos="9629"/>
            </w:tabs>
            <w:rPr>
              <w:noProof/>
            </w:rPr>
          </w:pPr>
          <w:hyperlink w:anchor="_Toc491444931" w:history="1">
            <w:r w:rsidR="00276989" w:rsidRPr="000D5206">
              <w:rPr>
                <w:rStyle w:val="af"/>
                <w:rFonts w:hint="eastAsia"/>
                <w:noProof/>
              </w:rPr>
              <w:t>第三十节</w:t>
            </w:r>
            <w:r w:rsidR="00276989" w:rsidRPr="000D5206">
              <w:rPr>
                <w:rStyle w:val="af"/>
                <w:noProof/>
              </w:rPr>
              <w:t xml:space="preserve">  </w:t>
            </w:r>
            <w:r w:rsidR="00276989" w:rsidRPr="000D5206">
              <w:rPr>
                <w:rStyle w:val="af"/>
                <w:rFonts w:hint="eastAsia"/>
                <w:noProof/>
              </w:rPr>
              <w:t>皮下注射技术</w:t>
            </w:r>
            <w:r w:rsidR="00276989">
              <w:rPr>
                <w:noProof/>
                <w:webHidden/>
              </w:rPr>
              <w:tab/>
            </w:r>
            <w:r>
              <w:rPr>
                <w:noProof/>
                <w:webHidden/>
              </w:rPr>
              <w:fldChar w:fldCharType="begin"/>
            </w:r>
            <w:r w:rsidR="00276989">
              <w:rPr>
                <w:noProof/>
                <w:webHidden/>
              </w:rPr>
              <w:instrText xml:space="preserve"> PAGEREF _Toc491444931 \h </w:instrText>
            </w:r>
            <w:r>
              <w:rPr>
                <w:noProof/>
                <w:webHidden/>
              </w:rPr>
            </w:r>
            <w:r>
              <w:rPr>
                <w:noProof/>
                <w:webHidden/>
              </w:rPr>
              <w:fldChar w:fldCharType="separate"/>
            </w:r>
            <w:r w:rsidR="00276989">
              <w:rPr>
                <w:noProof/>
                <w:webHidden/>
              </w:rPr>
              <w:t>41</w:t>
            </w:r>
            <w:r>
              <w:rPr>
                <w:noProof/>
                <w:webHidden/>
              </w:rPr>
              <w:fldChar w:fldCharType="end"/>
            </w:r>
          </w:hyperlink>
        </w:p>
        <w:p w:rsidR="00276989" w:rsidRDefault="00236F62">
          <w:pPr>
            <w:pStyle w:val="10"/>
            <w:tabs>
              <w:tab w:val="right" w:leader="dot" w:pos="9629"/>
            </w:tabs>
            <w:rPr>
              <w:noProof/>
            </w:rPr>
          </w:pPr>
          <w:hyperlink w:anchor="_Toc491444932" w:history="1">
            <w:r w:rsidR="00276989" w:rsidRPr="000D5206">
              <w:rPr>
                <w:rStyle w:val="af"/>
                <w:rFonts w:hint="eastAsia"/>
                <w:noProof/>
              </w:rPr>
              <w:t>第三十一节</w:t>
            </w:r>
            <w:r w:rsidR="00276989" w:rsidRPr="000D5206">
              <w:rPr>
                <w:rStyle w:val="af"/>
                <w:noProof/>
              </w:rPr>
              <w:t xml:space="preserve">  </w:t>
            </w:r>
            <w:r w:rsidR="00276989" w:rsidRPr="000D5206">
              <w:rPr>
                <w:rStyle w:val="af"/>
                <w:rFonts w:hint="eastAsia"/>
                <w:noProof/>
              </w:rPr>
              <w:t>物理降温</w:t>
            </w:r>
            <w:r w:rsidR="00276989">
              <w:rPr>
                <w:noProof/>
                <w:webHidden/>
              </w:rPr>
              <w:tab/>
            </w:r>
            <w:r>
              <w:rPr>
                <w:noProof/>
                <w:webHidden/>
              </w:rPr>
              <w:fldChar w:fldCharType="begin"/>
            </w:r>
            <w:r w:rsidR="00276989">
              <w:rPr>
                <w:noProof/>
                <w:webHidden/>
              </w:rPr>
              <w:instrText xml:space="preserve"> PAGEREF _Toc491444932 \h </w:instrText>
            </w:r>
            <w:r>
              <w:rPr>
                <w:noProof/>
                <w:webHidden/>
              </w:rPr>
            </w:r>
            <w:r>
              <w:rPr>
                <w:noProof/>
                <w:webHidden/>
              </w:rPr>
              <w:fldChar w:fldCharType="separate"/>
            </w:r>
            <w:r w:rsidR="00276989">
              <w:rPr>
                <w:noProof/>
                <w:webHidden/>
              </w:rPr>
              <w:t>42</w:t>
            </w:r>
            <w:r>
              <w:rPr>
                <w:noProof/>
                <w:webHidden/>
              </w:rPr>
              <w:fldChar w:fldCharType="end"/>
            </w:r>
          </w:hyperlink>
        </w:p>
        <w:p w:rsidR="00276989" w:rsidRDefault="00236F62">
          <w:pPr>
            <w:pStyle w:val="10"/>
            <w:tabs>
              <w:tab w:val="right" w:leader="dot" w:pos="9629"/>
            </w:tabs>
            <w:rPr>
              <w:noProof/>
            </w:rPr>
          </w:pPr>
          <w:hyperlink w:anchor="_Toc491444933" w:history="1">
            <w:r w:rsidR="00276989" w:rsidRPr="000D5206">
              <w:rPr>
                <w:rStyle w:val="af"/>
                <w:rFonts w:hint="eastAsia"/>
                <w:noProof/>
              </w:rPr>
              <w:t>第三十二节</w:t>
            </w:r>
            <w:r w:rsidR="00276989" w:rsidRPr="000D5206">
              <w:rPr>
                <w:rStyle w:val="af"/>
                <w:noProof/>
              </w:rPr>
              <w:t xml:space="preserve">  </w:t>
            </w:r>
            <w:r w:rsidR="00276989" w:rsidRPr="000D5206">
              <w:rPr>
                <w:rStyle w:val="af"/>
                <w:rFonts w:hint="eastAsia"/>
                <w:noProof/>
              </w:rPr>
              <w:t>经鼻</w:t>
            </w:r>
            <w:r w:rsidR="00276989" w:rsidRPr="000D5206">
              <w:rPr>
                <w:rStyle w:val="af"/>
                <w:noProof/>
              </w:rPr>
              <w:t>/</w:t>
            </w:r>
            <w:r w:rsidR="00276989" w:rsidRPr="000D5206">
              <w:rPr>
                <w:rStyle w:val="af"/>
                <w:rFonts w:hint="eastAsia"/>
                <w:noProof/>
              </w:rPr>
              <w:t>口腔吸痰法</w:t>
            </w:r>
            <w:r w:rsidR="00276989">
              <w:rPr>
                <w:noProof/>
                <w:webHidden/>
              </w:rPr>
              <w:tab/>
            </w:r>
            <w:r>
              <w:rPr>
                <w:noProof/>
                <w:webHidden/>
              </w:rPr>
              <w:fldChar w:fldCharType="begin"/>
            </w:r>
            <w:r w:rsidR="00276989">
              <w:rPr>
                <w:noProof/>
                <w:webHidden/>
              </w:rPr>
              <w:instrText xml:space="preserve"> PAGEREF _Toc491444933 \h </w:instrText>
            </w:r>
            <w:r>
              <w:rPr>
                <w:noProof/>
                <w:webHidden/>
              </w:rPr>
            </w:r>
            <w:r>
              <w:rPr>
                <w:noProof/>
                <w:webHidden/>
              </w:rPr>
              <w:fldChar w:fldCharType="separate"/>
            </w:r>
            <w:r w:rsidR="00276989">
              <w:rPr>
                <w:noProof/>
                <w:webHidden/>
              </w:rPr>
              <w:t>44</w:t>
            </w:r>
            <w:r>
              <w:rPr>
                <w:noProof/>
                <w:webHidden/>
              </w:rPr>
              <w:fldChar w:fldCharType="end"/>
            </w:r>
          </w:hyperlink>
        </w:p>
        <w:p w:rsidR="00276989" w:rsidRDefault="00236F62">
          <w:pPr>
            <w:pStyle w:val="10"/>
            <w:tabs>
              <w:tab w:val="right" w:leader="dot" w:pos="9629"/>
            </w:tabs>
            <w:rPr>
              <w:noProof/>
            </w:rPr>
          </w:pPr>
          <w:hyperlink w:anchor="_Toc491444934" w:history="1">
            <w:r w:rsidR="00276989" w:rsidRPr="000D5206">
              <w:rPr>
                <w:rStyle w:val="af"/>
                <w:rFonts w:hint="eastAsia"/>
                <w:noProof/>
              </w:rPr>
              <w:t>第三十三节</w:t>
            </w:r>
            <w:r w:rsidR="00276989" w:rsidRPr="000D5206">
              <w:rPr>
                <w:rStyle w:val="af"/>
                <w:noProof/>
              </w:rPr>
              <w:t xml:space="preserve">  </w:t>
            </w:r>
            <w:r w:rsidR="00276989" w:rsidRPr="000D5206">
              <w:rPr>
                <w:rStyle w:val="af"/>
                <w:rFonts w:hint="eastAsia"/>
                <w:noProof/>
              </w:rPr>
              <w:t>经气管插管</w:t>
            </w:r>
            <w:r w:rsidR="00276989" w:rsidRPr="000D5206">
              <w:rPr>
                <w:rStyle w:val="af"/>
                <w:noProof/>
              </w:rPr>
              <w:t>/</w:t>
            </w:r>
            <w:r w:rsidR="00276989" w:rsidRPr="000D5206">
              <w:rPr>
                <w:rStyle w:val="af"/>
                <w:rFonts w:hint="eastAsia"/>
                <w:noProof/>
              </w:rPr>
              <w:t>气管切开吸痰法</w:t>
            </w:r>
            <w:r w:rsidR="00276989">
              <w:rPr>
                <w:noProof/>
                <w:webHidden/>
              </w:rPr>
              <w:tab/>
            </w:r>
            <w:r>
              <w:rPr>
                <w:noProof/>
                <w:webHidden/>
              </w:rPr>
              <w:fldChar w:fldCharType="begin"/>
            </w:r>
            <w:r w:rsidR="00276989">
              <w:rPr>
                <w:noProof/>
                <w:webHidden/>
              </w:rPr>
              <w:instrText xml:space="preserve"> PAGEREF _Toc491444934 \h </w:instrText>
            </w:r>
            <w:r>
              <w:rPr>
                <w:noProof/>
                <w:webHidden/>
              </w:rPr>
            </w:r>
            <w:r>
              <w:rPr>
                <w:noProof/>
                <w:webHidden/>
              </w:rPr>
              <w:fldChar w:fldCharType="separate"/>
            </w:r>
            <w:r w:rsidR="00276989">
              <w:rPr>
                <w:noProof/>
                <w:webHidden/>
              </w:rPr>
              <w:t>45</w:t>
            </w:r>
            <w:r>
              <w:rPr>
                <w:noProof/>
                <w:webHidden/>
              </w:rPr>
              <w:fldChar w:fldCharType="end"/>
            </w:r>
          </w:hyperlink>
        </w:p>
        <w:p w:rsidR="00276989" w:rsidRDefault="00236F62">
          <w:pPr>
            <w:pStyle w:val="10"/>
            <w:tabs>
              <w:tab w:val="right" w:leader="dot" w:pos="9629"/>
            </w:tabs>
            <w:rPr>
              <w:noProof/>
            </w:rPr>
          </w:pPr>
          <w:hyperlink w:anchor="_Toc491444935" w:history="1">
            <w:r w:rsidR="00276989" w:rsidRPr="000D5206">
              <w:rPr>
                <w:rStyle w:val="af"/>
                <w:rFonts w:hint="eastAsia"/>
                <w:noProof/>
              </w:rPr>
              <w:t>第三十四节</w:t>
            </w:r>
            <w:r w:rsidR="00276989" w:rsidRPr="000D5206">
              <w:rPr>
                <w:rStyle w:val="af"/>
                <w:noProof/>
              </w:rPr>
              <w:t xml:space="preserve">  </w:t>
            </w:r>
            <w:r w:rsidR="00276989" w:rsidRPr="000D5206">
              <w:rPr>
                <w:rStyle w:val="af"/>
                <w:rFonts w:hint="eastAsia"/>
                <w:noProof/>
              </w:rPr>
              <w:t>心肺复苏</w:t>
            </w:r>
            <w:r w:rsidR="00276989">
              <w:rPr>
                <w:noProof/>
                <w:webHidden/>
              </w:rPr>
              <w:tab/>
            </w:r>
            <w:r>
              <w:rPr>
                <w:noProof/>
                <w:webHidden/>
              </w:rPr>
              <w:fldChar w:fldCharType="begin"/>
            </w:r>
            <w:r w:rsidR="00276989">
              <w:rPr>
                <w:noProof/>
                <w:webHidden/>
              </w:rPr>
              <w:instrText xml:space="preserve"> PAGEREF _Toc491444935 \h </w:instrText>
            </w:r>
            <w:r>
              <w:rPr>
                <w:noProof/>
                <w:webHidden/>
              </w:rPr>
            </w:r>
            <w:r>
              <w:rPr>
                <w:noProof/>
                <w:webHidden/>
              </w:rPr>
              <w:fldChar w:fldCharType="separate"/>
            </w:r>
            <w:r w:rsidR="00276989">
              <w:rPr>
                <w:noProof/>
                <w:webHidden/>
              </w:rPr>
              <w:t>47</w:t>
            </w:r>
            <w:r>
              <w:rPr>
                <w:noProof/>
                <w:webHidden/>
              </w:rPr>
              <w:fldChar w:fldCharType="end"/>
            </w:r>
          </w:hyperlink>
        </w:p>
        <w:p w:rsidR="00276989" w:rsidRDefault="00236F62">
          <w:pPr>
            <w:pStyle w:val="10"/>
            <w:tabs>
              <w:tab w:val="right" w:leader="dot" w:pos="9629"/>
            </w:tabs>
            <w:rPr>
              <w:noProof/>
            </w:rPr>
          </w:pPr>
          <w:hyperlink w:anchor="_Toc491444936" w:history="1">
            <w:r w:rsidR="00276989" w:rsidRPr="000D5206">
              <w:rPr>
                <w:rStyle w:val="af"/>
                <w:rFonts w:hint="eastAsia"/>
                <w:noProof/>
              </w:rPr>
              <w:t>第三十五节</w:t>
            </w:r>
            <w:r w:rsidR="00276989" w:rsidRPr="000D5206">
              <w:rPr>
                <w:rStyle w:val="af"/>
                <w:noProof/>
              </w:rPr>
              <w:t xml:space="preserve">  </w:t>
            </w:r>
            <w:r w:rsidR="00276989" w:rsidRPr="000D5206">
              <w:rPr>
                <w:rStyle w:val="af"/>
                <w:rFonts w:hint="eastAsia"/>
                <w:noProof/>
              </w:rPr>
              <w:t>简易呼吸器使用技术</w:t>
            </w:r>
            <w:r w:rsidR="00276989">
              <w:rPr>
                <w:noProof/>
                <w:webHidden/>
              </w:rPr>
              <w:tab/>
            </w:r>
            <w:r>
              <w:rPr>
                <w:noProof/>
                <w:webHidden/>
              </w:rPr>
              <w:fldChar w:fldCharType="begin"/>
            </w:r>
            <w:r w:rsidR="00276989">
              <w:rPr>
                <w:noProof/>
                <w:webHidden/>
              </w:rPr>
              <w:instrText xml:space="preserve"> PAGEREF _Toc491444936 \h </w:instrText>
            </w:r>
            <w:r>
              <w:rPr>
                <w:noProof/>
                <w:webHidden/>
              </w:rPr>
            </w:r>
            <w:r>
              <w:rPr>
                <w:noProof/>
                <w:webHidden/>
              </w:rPr>
              <w:fldChar w:fldCharType="separate"/>
            </w:r>
            <w:r w:rsidR="00276989">
              <w:rPr>
                <w:noProof/>
                <w:webHidden/>
              </w:rPr>
              <w:t>49</w:t>
            </w:r>
            <w:r>
              <w:rPr>
                <w:noProof/>
                <w:webHidden/>
              </w:rPr>
              <w:fldChar w:fldCharType="end"/>
            </w:r>
          </w:hyperlink>
        </w:p>
        <w:p w:rsidR="00276989" w:rsidRDefault="00236F62">
          <w:pPr>
            <w:pStyle w:val="10"/>
            <w:tabs>
              <w:tab w:val="right" w:leader="dot" w:pos="9629"/>
            </w:tabs>
            <w:rPr>
              <w:noProof/>
            </w:rPr>
          </w:pPr>
          <w:hyperlink w:anchor="_Toc491444937" w:history="1">
            <w:r w:rsidR="00276989" w:rsidRPr="000D5206">
              <w:rPr>
                <w:rStyle w:val="af"/>
                <w:rFonts w:hint="eastAsia"/>
                <w:noProof/>
              </w:rPr>
              <w:t>第三十六节</w:t>
            </w:r>
            <w:r w:rsidR="00276989" w:rsidRPr="000D5206">
              <w:rPr>
                <w:rStyle w:val="af"/>
                <w:noProof/>
              </w:rPr>
              <w:t xml:space="preserve">  </w:t>
            </w:r>
            <w:r w:rsidR="00276989" w:rsidRPr="000D5206">
              <w:rPr>
                <w:rStyle w:val="af"/>
                <w:rFonts w:hint="eastAsia"/>
                <w:noProof/>
              </w:rPr>
              <w:t>电除颤技术</w:t>
            </w:r>
            <w:r w:rsidR="00276989">
              <w:rPr>
                <w:noProof/>
                <w:webHidden/>
              </w:rPr>
              <w:tab/>
            </w:r>
            <w:r>
              <w:rPr>
                <w:noProof/>
                <w:webHidden/>
              </w:rPr>
              <w:fldChar w:fldCharType="begin"/>
            </w:r>
            <w:r w:rsidR="00276989">
              <w:rPr>
                <w:noProof/>
                <w:webHidden/>
              </w:rPr>
              <w:instrText xml:space="preserve"> PAGEREF _Toc491444937 \h </w:instrText>
            </w:r>
            <w:r>
              <w:rPr>
                <w:noProof/>
                <w:webHidden/>
              </w:rPr>
            </w:r>
            <w:r>
              <w:rPr>
                <w:noProof/>
                <w:webHidden/>
              </w:rPr>
              <w:fldChar w:fldCharType="separate"/>
            </w:r>
            <w:r w:rsidR="00276989">
              <w:rPr>
                <w:noProof/>
                <w:webHidden/>
              </w:rPr>
              <w:t>50</w:t>
            </w:r>
            <w:r>
              <w:rPr>
                <w:noProof/>
                <w:webHidden/>
              </w:rPr>
              <w:fldChar w:fldCharType="end"/>
            </w:r>
          </w:hyperlink>
        </w:p>
        <w:p w:rsidR="00276989" w:rsidRDefault="00236F62">
          <w:pPr>
            <w:pStyle w:val="10"/>
            <w:tabs>
              <w:tab w:val="right" w:leader="dot" w:pos="9629"/>
            </w:tabs>
            <w:rPr>
              <w:noProof/>
            </w:rPr>
          </w:pPr>
          <w:hyperlink w:anchor="_Toc491444938" w:history="1">
            <w:r w:rsidR="00276989" w:rsidRPr="000D5206">
              <w:rPr>
                <w:rStyle w:val="af"/>
                <w:rFonts w:hint="eastAsia"/>
                <w:noProof/>
              </w:rPr>
              <w:t>第三十七节</w:t>
            </w:r>
            <w:r w:rsidR="00276989" w:rsidRPr="000D5206">
              <w:rPr>
                <w:rStyle w:val="af"/>
                <w:noProof/>
              </w:rPr>
              <w:t xml:space="preserve">  </w:t>
            </w:r>
            <w:r w:rsidR="00276989" w:rsidRPr="000D5206">
              <w:rPr>
                <w:rStyle w:val="af"/>
                <w:rFonts w:hint="eastAsia"/>
                <w:noProof/>
              </w:rPr>
              <w:t>心电监测技术</w:t>
            </w:r>
            <w:r w:rsidR="00276989">
              <w:rPr>
                <w:noProof/>
                <w:webHidden/>
              </w:rPr>
              <w:tab/>
            </w:r>
            <w:r>
              <w:rPr>
                <w:noProof/>
                <w:webHidden/>
              </w:rPr>
              <w:fldChar w:fldCharType="begin"/>
            </w:r>
            <w:r w:rsidR="00276989">
              <w:rPr>
                <w:noProof/>
                <w:webHidden/>
              </w:rPr>
              <w:instrText xml:space="preserve"> PAGEREF _Toc491444938 \h </w:instrText>
            </w:r>
            <w:r>
              <w:rPr>
                <w:noProof/>
                <w:webHidden/>
              </w:rPr>
            </w:r>
            <w:r>
              <w:rPr>
                <w:noProof/>
                <w:webHidden/>
              </w:rPr>
              <w:fldChar w:fldCharType="separate"/>
            </w:r>
            <w:r w:rsidR="00276989">
              <w:rPr>
                <w:noProof/>
                <w:webHidden/>
              </w:rPr>
              <w:t>52</w:t>
            </w:r>
            <w:r>
              <w:rPr>
                <w:noProof/>
                <w:webHidden/>
              </w:rPr>
              <w:fldChar w:fldCharType="end"/>
            </w:r>
          </w:hyperlink>
        </w:p>
        <w:p w:rsidR="00276989" w:rsidRDefault="00236F62">
          <w:pPr>
            <w:pStyle w:val="10"/>
            <w:tabs>
              <w:tab w:val="right" w:leader="dot" w:pos="9629"/>
            </w:tabs>
            <w:rPr>
              <w:noProof/>
            </w:rPr>
          </w:pPr>
          <w:hyperlink w:anchor="_Toc491444939" w:history="1">
            <w:r w:rsidR="00276989" w:rsidRPr="000D5206">
              <w:rPr>
                <w:rStyle w:val="af"/>
                <w:rFonts w:hint="eastAsia"/>
                <w:noProof/>
              </w:rPr>
              <w:t>第三十八节</w:t>
            </w:r>
            <w:r w:rsidR="00276989" w:rsidRPr="000D5206">
              <w:rPr>
                <w:rStyle w:val="af"/>
                <w:noProof/>
              </w:rPr>
              <w:t xml:space="preserve">  </w:t>
            </w:r>
            <w:r w:rsidR="00276989" w:rsidRPr="000D5206">
              <w:rPr>
                <w:rStyle w:val="af"/>
                <w:rFonts w:hint="eastAsia"/>
                <w:noProof/>
              </w:rPr>
              <w:t>微量注射泵</w:t>
            </w:r>
            <w:r w:rsidR="00276989" w:rsidRPr="000D5206">
              <w:rPr>
                <w:rStyle w:val="af"/>
                <w:noProof/>
              </w:rPr>
              <w:t>/</w:t>
            </w:r>
            <w:r w:rsidR="00276989" w:rsidRPr="000D5206">
              <w:rPr>
                <w:rStyle w:val="af"/>
                <w:rFonts w:hint="eastAsia"/>
                <w:noProof/>
              </w:rPr>
              <w:t>输液泵使用技术</w:t>
            </w:r>
            <w:r w:rsidR="00276989">
              <w:rPr>
                <w:noProof/>
                <w:webHidden/>
              </w:rPr>
              <w:tab/>
            </w:r>
            <w:r>
              <w:rPr>
                <w:noProof/>
                <w:webHidden/>
              </w:rPr>
              <w:fldChar w:fldCharType="begin"/>
            </w:r>
            <w:r w:rsidR="00276989">
              <w:rPr>
                <w:noProof/>
                <w:webHidden/>
              </w:rPr>
              <w:instrText xml:space="preserve"> PAGEREF _Toc491444939 \h </w:instrText>
            </w:r>
            <w:r>
              <w:rPr>
                <w:noProof/>
                <w:webHidden/>
              </w:rPr>
            </w:r>
            <w:r>
              <w:rPr>
                <w:noProof/>
                <w:webHidden/>
              </w:rPr>
              <w:fldChar w:fldCharType="separate"/>
            </w:r>
            <w:r w:rsidR="00276989">
              <w:rPr>
                <w:noProof/>
                <w:webHidden/>
              </w:rPr>
              <w:t>53</w:t>
            </w:r>
            <w:r>
              <w:rPr>
                <w:noProof/>
                <w:webHidden/>
              </w:rPr>
              <w:fldChar w:fldCharType="end"/>
            </w:r>
          </w:hyperlink>
        </w:p>
        <w:p w:rsidR="00276989" w:rsidRDefault="00236F62">
          <w:pPr>
            <w:pStyle w:val="10"/>
            <w:tabs>
              <w:tab w:val="right" w:leader="dot" w:pos="9629"/>
            </w:tabs>
            <w:rPr>
              <w:noProof/>
            </w:rPr>
          </w:pPr>
          <w:hyperlink w:anchor="_Toc491444940" w:history="1">
            <w:r w:rsidR="00276989" w:rsidRPr="000D5206">
              <w:rPr>
                <w:rStyle w:val="af"/>
                <w:rFonts w:hint="eastAsia"/>
                <w:noProof/>
              </w:rPr>
              <w:t>第三十九节</w:t>
            </w:r>
            <w:r w:rsidR="00276989" w:rsidRPr="000D5206">
              <w:rPr>
                <w:rStyle w:val="af"/>
                <w:noProof/>
              </w:rPr>
              <w:t xml:space="preserve">  </w:t>
            </w:r>
            <w:r w:rsidR="00276989" w:rsidRPr="000D5206">
              <w:rPr>
                <w:rStyle w:val="af"/>
                <w:rFonts w:hint="eastAsia"/>
                <w:noProof/>
              </w:rPr>
              <w:t>患者平车搬运法</w:t>
            </w:r>
            <w:r w:rsidR="00276989">
              <w:rPr>
                <w:noProof/>
                <w:webHidden/>
              </w:rPr>
              <w:tab/>
            </w:r>
            <w:r>
              <w:rPr>
                <w:noProof/>
                <w:webHidden/>
              </w:rPr>
              <w:fldChar w:fldCharType="begin"/>
            </w:r>
            <w:r w:rsidR="00276989">
              <w:rPr>
                <w:noProof/>
                <w:webHidden/>
              </w:rPr>
              <w:instrText xml:space="preserve"> PAGEREF _Toc491444940 \h </w:instrText>
            </w:r>
            <w:r>
              <w:rPr>
                <w:noProof/>
                <w:webHidden/>
              </w:rPr>
            </w:r>
            <w:r>
              <w:rPr>
                <w:noProof/>
                <w:webHidden/>
              </w:rPr>
              <w:fldChar w:fldCharType="separate"/>
            </w:r>
            <w:r w:rsidR="00276989">
              <w:rPr>
                <w:noProof/>
                <w:webHidden/>
              </w:rPr>
              <w:t>55</w:t>
            </w:r>
            <w:r>
              <w:rPr>
                <w:noProof/>
                <w:webHidden/>
              </w:rPr>
              <w:fldChar w:fldCharType="end"/>
            </w:r>
          </w:hyperlink>
        </w:p>
        <w:p w:rsidR="00276989" w:rsidRDefault="00236F62">
          <w:pPr>
            <w:pStyle w:val="10"/>
            <w:tabs>
              <w:tab w:val="right" w:leader="dot" w:pos="9629"/>
            </w:tabs>
            <w:rPr>
              <w:noProof/>
            </w:rPr>
          </w:pPr>
          <w:hyperlink w:anchor="_Toc491444941" w:history="1">
            <w:r w:rsidR="00276989" w:rsidRPr="000D5206">
              <w:rPr>
                <w:rStyle w:val="af"/>
                <w:rFonts w:hint="eastAsia"/>
                <w:noProof/>
              </w:rPr>
              <w:t>第四十节</w:t>
            </w:r>
            <w:r w:rsidR="00276989" w:rsidRPr="000D5206">
              <w:rPr>
                <w:rStyle w:val="af"/>
                <w:noProof/>
              </w:rPr>
              <w:t xml:space="preserve">  </w:t>
            </w:r>
            <w:r w:rsidR="00276989" w:rsidRPr="000D5206">
              <w:rPr>
                <w:rStyle w:val="af"/>
                <w:rFonts w:hint="eastAsia"/>
                <w:noProof/>
              </w:rPr>
              <w:t>患者约束法</w:t>
            </w:r>
            <w:r w:rsidR="00276989">
              <w:rPr>
                <w:noProof/>
                <w:webHidden/>
              </w:rPr>
              <w:tab/>
            </w:r>
            <w:r>
              <w:rPr>
                <w:noProof/>
                <w:webHidden/>
              </w:rPr>
              <w:fldChar w:fldCharType="begin"/>
            </w:r>
            <w:r w:rsidR="00276989">
              <w:rPr>
                <w:noProof/>
                <w:webHidden/>
              </w:rPr>
              <w:instrText xml:space="preserve"> PAGEREF _Toc491444941 \h </w:instrText>
            </w:r>
            <w:r>
              <w:rPr>
                <w:noProof/>
                <w:webHidden/>
              </w:rPr>
            </w:r>
            <w:r>
              <w:rPr>
                <w:noProof/>
                <w:webHidden/>
              </w:rPr>
              <w:fldChar w:fldCharType="separate"/>
            </w:r>
            <w:r w:rsidR="00276989">
              <w:rPr>
                <w:noProof/>
                <w:webHidden/>
              </w:rPr>
              <w:t>56</w:t>
            </w:r>
            <w:r>
              <w:rPr>
                <w:noProof/>
                <w:webHidden/>
              </w:rPr>
              <w:fldChar w:fldCharType="end"/>
            </w:r>
          </w:hyperlink>
        </w:p>
        <w:p w:rsidR="00276989" w:rsidRDefault="00236F62">
          <w:pPr>
            <w:pStyle w:val="10"/>
            <w:tabs>
              <w:tab w:val="right" w:leader="dot" w:pos="9629"/>
            </w:tabs>
            <w:rPr>
              <w:noProof/>
            </w:rPr>
          </w:pPr>
          <w:hyperlink w:anchor="_Toc491444942" w:history="1">
            <w:r w:rsidR="00276989" w:rsidRPr="000D5206">
              <w:rPr>
                <w:rStyle w:val="af"/>
                <w:rFonts w:hint="eastAsia"/>
                <w:noProof/>
              </w:rPr>
              <w:t>第四十一节</w:t>
            </w:r>
            <w:r w:rsidR="00276989" w:rsidRPr="000D5206">
              <w:rPr>
                <w:rStyle w:val="af"/>
                <w:noProof/>
              </w:rPr>
              <w:t xml:space="preserve">  </w:t>
            </w:r>
            <w:r w:rsidR="00276989" w:rsidRPr="000D5206">
              <w:rPr>
                <w:rStyle w:val="af"/>
                <w:rFonts w:hint="eastAsia"/>
                <w:noProof/>
              </w:rPr>
              <w:t>痰标本采集法</w:t>
            </w:r>
            <w:r w:rsidR="00276989">
              <w:rPr>
                <w:noProof/>
                <w:webHidden/>
              </w:rPr>
              <w:tab/>
            </w:r>
            <w:r>
              <w:rPr>
                <w:noProof/>
                <w:webHidden/>
              </w:rPr>
              <w:fldChar w:fldCharType="begin"/>
            </w:r>
            <w:r w:rsidR="00276989">
              <w:rPr>
                <w:noProof/>
                <w:webHidden/>
              </w:rPr>
              <w:instrText xml:space="preserve"> PAGEREF _Toc491444942 \h </w:instrText>
            </w:r>
            <w:r>
              <w:rPr>
                <w:noProof/>
                <w:webHidden/>
              </w:rPr>
            </w:r>
            <w:r>
              <w:rPr>
                <w:noProof/>
                <w:webHidden/>
              </w:rPr>
              <w:fldChar w:fldCharType="separate"/>
            </w:r>
            <w:r w:rsidR="00276989">
              <w:rPr>
                <w:noProof/>
                <w:webHidden/>
              </w:rPr>
              <w:t>57</w:t>
            </w:r>
            <w:r>
              <w:rPr>
                <w:noProof/>
                <w:webHidden/>
              </w:rPr>
              <w:fldChar w:fldCharType="end"/>
            </w:r>
          </w:hyperlink>
        </w:p>
        <w:p w:rsidR="00276989" w:rsidRDefault="00236F62">
          <w:pPr>
            <w:pStyle w:val="10"/>
            <w:tabs>
              <w:tab w:val="right" w:leader="dot" w:pos="9629"/>
            </w:tabs>
            <w:rPr>
              <w:noProof/>
            </w:rPr>
          </w:pPr>
          <w:hyperlink w:anchor="_Toc491444943" w:history="1">
            <w:r w:rsidR="00276989" w:rsidRPr="000D5206">
              <w:rPr>
                <w:rStyle w:val="af"/>
                <w:rFonts w:asciiTheme="minorEastAsia" w:hAnsiTheme="minorEastAsia" w:hint="eastAsia"/>
                <w:noProof/>
              </w:rPr>
              <w:t>第四十二节</w:t>
            </w:r>
            <w:r w:rsidR="00276989" w:rsidRPr="000D5206">
              <w:rPr>
                <w:rStyle w:val="af"/>
                <w:rFonts w:asciiTheme="minorEastAsia" w:hAnsiTheme="minorEastAsia"/>
                <w:noProof/>
              </w:rPr>
              <w:t xml:space="preserve">  </w:t>
            </w:r>
            <w:r w:rsidR="00276989" w:rsidRPr="000D5206">
              <w:rPr>
                <w:rStyle w:val="af"/>
                <w:rFonts w:asciiTheme="minorEastAsia" w:hAnsiTheme="minorEastAsia" w:hint="eastAsia"/>
                <w:noProof/>
              </w:rPr>
              <w:t>咽拭子标本采集法</w:t>
            </w:r>
            <w:r w:rsidR="00276989">
              <w:rPr>
                <w:noProof/>
                <w:webHidden/>
              </w:rPr>
              <w:tab/>
            </w:r>
            <w:r>
              <w:rPr>
                <w:noProof/>
                <w:webHidden/>
              </w:rPr>
              <w:fldChar w:fldCharType="begin"/>
            </w:r>
            <w:r w:rsidR="00276989">
              <w:rPr>
                <w:noProof/>
                <w:webHidden/>
              </w:rPr>
              <w:instrText xml:space="preserve"> PAGEREF _Toc491444943 \h </w:instrText>
            </w:r>
            <w:r>
              <w:rPr>
                <w:noProof/>
                <w:webHidden/>
              </w:rPr>
            </w:r>
            <w:r>
              <w:rPr>
                <w:noProof/>
                <w:webHidden/>
              </w:rPr>
              <w:fldChar w:fldCharType="separate"/>
            </w:r>
            <w:r w:rsidR="00276989">
              <w:rPr>
                <w:noProof/>
                <w:webHidden/>
              </w:rPr>
              <w:t>58</w:t>
            </w:r>
            <w:r>
              <w:rPr>
                <w:noProof/>
                <w:webHidden/>
              </w:rPr>
              <w:fldChar w:fldCharType="end"/>
            </w:r>
          </w:hyperlink>
        </w:p>
        <w:p w:rsidR="00276989" w:rsidRDefault="00236F62">
          <w:pPr>
            <w:pStyle w:val="10"/>
            <w:tabs>
              <w:tab w:val="right" w:leader="dot" w:pos="9629"/>
            </w:tabs>
            <w:rPr>
              <w:noProof/>
            </w:rPr>
          </w:pPr>
          <w:hyperlink w:anchor="_Toc491444944" w:history="1">
            <w:r w:rsidR="00276989" w:rsidRPr="000D5206">
              <w:rPr>
                <w:rStyle w:val="af"/>
                <w:rFonts w:hint="eastAsia"/>
                <w:noProof/>
              </w:rPr>
              <w:t>第四十三节</w:t>
            </w:r>
            <w:r w:rsidR="00276989" w:rsidRPr="000D5206">
              <w:rPr>
                <w:rStyle w:val="af"/>
                <w:noProof/>
              </w:rPr>
              <w:t xml:space="preserve">  </w:t>
            </w:r>
            <w:r w:rsidR="00276989" w:rsidRPr="000D5206">
              <w:rPr>
                <w:rStyle w:val="af"/>
                <w:rFonts w:hint="eastAsia"/>
                <w:noProof/>
              </w:rPr>
              <w:t>全自动洗胃机洗胃技术</w:t>
            </w:r>
            <w:r w:rsidR="00276989">
              <w:rPr>
                <w:noProof/>
                <w:webHidden/>
              </w:rPr>
              <w:tab/>
            </w:r>
            <w:r>
              <w:rPr>
                <w:noProof/>
                <w:webHidden/>
              </w:rPr>
              <w:fldChar w:fldCharType="begin"/>
            </w:r>
            <w:r w:rsidR="00276989">
              <w:rPr>
                <w:noProof/>
                <w:webHidden/>
              </w:rPr>
              <w:instrText xml:space="preserve"> PAGEREF _Toc491444944 \h </w:instrText>
            </w:r>
            <w:r>
              <w:rPr>
                <w:noProof/>
                <w:webHidden/>
              </w:rPr>
            </w:r>
            <w:r>
              <w:rPr>
                <w:noProof/>
                <w:webHidden/>
              </w:rPr>
              <w:fldChar w:fldCharType="separate"/>
            </w:r>
            <w:r w:rsidR="00276989">
              <w:rPr>
                <w:noProof/>
                <w:webHidden/>
              </w:rPr>
              <w:t>60</w:t>
            </w:r>
            <w:r>
              <w:rPr>
                <w:noProof/>
                <w:webHidden/>
              </w:rPr>
              <w:fldChar w:fldCharType="end"/>
            </w:r>
          </w:hyperlink>
        </w:p>
        <w:p w:rsidR="00276989" w:rsidRDefault="00236F62">
          <w:pPr>
            <w:pStyle w:val="10"/>
            <w:tabs>
              <w:tab w:val="right" w:leader="dot" w:pos="9629"/>
            </w:tabs>
            <w:rPr>
              <w:noProof/>
            </w:rPr>
          </w:pPr>
          <w:hyperlink w:anchor="_Toc491444945" w:history="1">
            <w:r w:rsidR="00276989" w:rsidRPr="000D5206">
              <w:rPr>
                <w:rStyle w:val="af"/>
                <w:rFonts w:hint="eastAsia"/>
                <w:noProof/>
              </w:rPr>
              <w:t>第四十四节</w:t>
            </w:r>
            <w:r w:rsidR="00276989" w:rsidRPr="000D5206">
              <w:rPr>
                <w:rStyle w:val="af"/>
                <w:noProof/>
              </w:rPr>
              <w:t xml:space="preserve">  </w:t>
            </w:r>
            <w:r w:rsidR="00276989" w:rsidRPr="000D5206">
              <w:rPr>
                <w:rStyle w:val="af"/>
                <w:rFonts w:asciiTheme="majorEastAsia" w:eastAsiaTheme="majorEastAsia" w:hAnsiTheme="majorEastAsia"/>
                <w:noProof/>
              </w:rPr>
              <w:t>T</w:t>
            </w:r>
            <w:r w:rsidR="00276989" w:rsidRPr="000D5206">
              <w:rPr>
                <w:rStyle w:val="af"/>
                <w:rFonts w:hint="eastAsia"/>
                <w:noProof/>
              </w:rPr>
              <w:t>形管引流护理</w:t>
            </w:r>
            <w:r w:rsidR="00276989">
              <w:rPr>
                <w:noProof/>
                <w:webHidden/>
              </w:rPr>
              <w:tab/>
            </w:r>
            <w:r>
              <w:rPr>
                <w:noProof/>
                <w:webHidden/>
              </w:rPr>
              <w:fldChar w:fldCharType="begin"/>
            </w:r>
            <w:r w:rsidR="00276989">
              <w:rPr>
                <w:noProof/>
                <w:webHidden/>
              </w:rPr>
              <w:instrText xml:space="preserve"> PAGEREF _Toc491444945 \h </w:instrText>
            </w:r>
            <w:r>
              <w:rPr>
                <w:noProof/>
                <w:webHidden/>
              </w:rPr>
            </w:r>
            <w:r>
              <w:rPr>
                <w:noProof/>
                <w:webHidden/>
              </w:rPr>
              <w:fldChar w:fldCharType="separate"/>
            </w:r>
            <w:r w:rsidR="00276989">
              <w:rPr>
                <w:noProof/>
                <w:webHidden/>
              </w:rPr>
              <w:t>61</w:t>
            </w:r>
            <w:r>
              <w:rPr>
                <w:noProof/>
                <w:webHidden/>
              </w:rPr>
              <w:fldChar w:fldCharType="end"/>
            </w:r>
          </w:hyperlink>
        </w:p>
        <w:p w:rsidR="00276989" w:rsidRDefault="00236F62">
          <w:pPr>
            <w:pStyle w:val="10"/>
            <w:tabs>
              <w:tab w:val="right" w:leader="dot" w:pos="9629"/>
            </w:tabs>
            <w:rPr>
              <w:noProof/>
            </w:rPr>
          </w:pPr>
          <w:hyperlink w:anchor="_Toc491444946" w:history="1">
            <w:r w:rsidR="00276989" w:rsidRPr="000D5206">
              <w:rPr>
                <w:rStyle w:val="af"/>
                <w:rFonts w:hint="eastAsia"/>
                <w:noProof/>
              </w:rPr>
              <w:t>第四十五节</w:t>
            </w:r>
            <w:r w:rsidR="00276989" w:rsidRPr="000D5206">
              <w:rPr>
                <w:rStyle w:val="af"/>
                <w:noProof/>
              </w:rPr>
              <w:t xml:space="preserve">  </w:t>
            </w:r>
            <w:r w:rsidR="00276989" w:rsidRPr="000D5206">
              <w:rPr>
                <w:rStyle w:val="af"/>
                <w:rFonts w:hint="eastAsia"/>
                <w:noProof/>
              </w:rPr>
              <w:t>造口护理</w:t>
            </w:r>
            <w:r w:rsidR="00276989">
              <w:rPr>
                <w:noProof/>
                <w:webHidden/>
              </w:rPr>
              <w:tab/>
            </w:r>
            <w:r>
              <w:rPr>
                <w:noProof/>
                <w:webHidden/>
              </w:rPr>
              <w:fldChar w:fldCharType="begin"/>
            </w:r>
            <w:r w:rsidR="00276989">
              <w:rPr>
                <w:noProof/>
                <w:webHidden/>
              </w:rPr>
              <w:instrText xml:space="preserve"> PAGEREF _Toc491444946 \h </w:instrText>
            </w:r>
            <w:r>
              <w:rPr>
                <w:noProof/>
                <w:webHidden/>
              </w:rPr>
            </w:r>
            <w:r>
              <w:rPr>
                <w:noProof/>
                <w:webHidden/>
              </w:rPr>
              <w:fldChar w:fldCharType="separate"/>
            </w:r>
            <w:r w:rsidR="00276989">
              <w:rPr>
                <w:noProof/>
                <w:webHidden/>
              </w:rPr>
              <w:t>63</w:t>
            </w:r>
            <w:r>
              <w:rPr>
                <w:noProof/>
                <w:webHidden/>
              </w:rPr>
              <w:fldChar w:fldCharType="end"/>
            </w:r>
          </w:hyperlink>
        </w:p>
        <w:p w:rsidR="00276989" w:rsidRDefault="00236F62">
          <w:pPr>
            <w:pStyle w:val="10"/>
            <w:tabs>
              <w:tab w:val="right" w:leader="dot" w:pos="9629"/>
            </w:tabs>
            <w:rPr>
              <w:noProof/>
            </w:rPr>
          </w:pPr>
          <w:hyperlink w:anchor="_Toc491444947" w:history="1">
            <w:r w:rsidR="00276989" w:rsidRPr="000D5206">
              <w:rPr>
                <w:rStyle w:val="af"/>
                <w:rFonts w:hint="eastAsia"/>
                <w:noProof/>
              </w:rPr>
              <w:t>第四十六节</w:t>
            </w:r>
            <w:r w:rsidR="00276989" w:rsidRPr="000D5206">
              <w:rPr>
                <w:rStyle w:val="af"/>
                <w:noProof/>
              </w:rPr>
              <w:t xml:space="preserve">  </w:t>
            </w:r>
            <w:r w:rsidR="00276989" w:rsidRPr="000D5206">
              <w:rPr>
                <w:rStyle w:val="af"/>
                <w:rFonts w:hint="eastAsia"/>
                <w:noProof/>
              </w:rPr>
              <w:t>膀胱冲洗技术</w:t>
            </w:r>
            <w:r w:rsidR="00276989">
              <w:rPr>
                <w:noProof/>
                <w:webHidden/>
              </w:rPr>
              <w:tab/>
            </w:r>
            <w:r>
              <w:rPr>
                <w:noProof/>
                <w:webHidden/>
              </w:rPr>
              <w:fldChar w:fldCharType="begin"/>
            </w:r>
            <w:r w:rsidR="00276989">
              <w:rPr>
                <w:noProof/>
                <w:webHidden/>
              </w:rPr>
              <w:instrText xml:space="preserve"> PAGEREF _Toc491444947 \h </w:instrText>
            </w:r>
            <w:r>
              <w:rPr>
                <w:noProof/>
                <w:webHidden/>
              </w:rPr>
            </w:r>
            <w:r>
              <w:rPr>
                <w:noProof/>
                <w:webHidden/>
              </w:rPr>
              <w:fldChar w:fldCharType="separate"/>
            </w:r>
            <w:r w:rsidR="00276989">
              <w:rPr>
                <w:noProof/>
                <w:webHidden/>
              </w:rPr>
              <w:t>64</w:t>
            </w:r>
            <w:r>
              <w:rPr>
                <w:noProof/>
                <w:webHidden/>
              </w:rPr>
              <w:fldChar w:fldCharType="end"/>
            </w:r>
          </w:hyperlink>
        </w:p>
        <w:p w:rsidR="00276989" w:rsidRDefault="00236F62">
          <w:pPr>
            <w:pStyle w:val="10"/>
            <w:tabs>
              <w:tab w:val="right" w:leader="dot" w:pos="9629"/>
            </w:tabs>
            <w:rPr>
              <w:noProof/>
            </w:rPr>
          </w:pPr>
          <w:hyperlink w:anchor="_Toc491444948" w:history="1">
            <w:r w:rsidR="00276989" w:rsidRPr="000D5206">
              <w:rPr>
                <w:rStyle w:val="af"/>
                <w:rFonts w:hint="eastAsia"/>
                <w:noProof/>
              </w:rPr>
              <w:t>第四十七节</w:t>
            </w:r>
            <w:r w:rsidR="00276989" w:rsidRPr="000D5206">
              <w:rPr>
                <w:rStyle w:val="af"/>
                <w:noProof/>
              </w:rPr>
              <w:t xml:space="preserve">  </w:t>
            </w:r>
            <w:r w:rsidR="00276989" w:rsidRPr="000D5206">
              <w:rPr>
                <w:rStyle w:val="af"/>
                <w:rFonts w:hint="eastAsia"/>
                <w:noProof/>
              </w:rPr>
              <w:t>脑室引流护理</w:t>
            </w:r>
            <w:r w:rsidR="00276989">
              <w:rPr>
                <w:noProof/>
                <w:webHidden/>
              </w:rPr>
              <w:tab/>
            </w:r>
            <w:r>
              <w:rPr>
                <w:noProof/>
                <w:webHidden/>
              </w:rPr>
              <w:fldChar w:fldCharType="begin"/>
            </w:r>
            <w:r w:rsidR="00276989">
              <w:rPr>
                <w:noProof/>
                <w:webHidden/>
              </w:rPr>
              <w:instrText xml:space="preserve"> PAGEREF _Toc491444948 \h </w:instrText>
            </w:r>
            <w:r>
              <w:rPr>
                <w:noProof/>
                <w:webHidden/>
              </w:rPr>
            </w:r>
            <w:r>
              <w:rPr>
                <w:noProof/>
                <w:webHidden/>
              </w:rPr>
              <w:fldChar w:fldCharType="separate"/>
            </w:r>
            <w:r w:rsidR="00276989">
              <w:rPr>
                <w:noProof/>
                <w:webHidden/>
              </w:rPr>
              <w:t>65</w:t>
            </w:r>
            <w:r>
              <w:rPr>
                <w:noProof/>
                <w:webHidden/>
              </w:rPr>
              <w:fldChar w:fldCharType="end"/>
            </w:r>
          </w:hyperlink>
        </w:p>
        <w:p w:rsidR="00276989" w:rsidRDefault="00236F62">
          <w:pPr>
            <w:pStyle w:val="10"/>
            <w:tabs>
              <w:tab w:val="right" w:leader="dot" w:pos="9629"/>
            </w:tabs>
            <w:rPr>
              <w:noProof/>
            </w:rPr>
          </w:pPr>
          <w:hyperlink w:anchor="_Toc491444949" w:history="1">
            <w:r w:rsidR="00276989" w:rsidRPr="000D5206">
              <w:rPr>
                <w:rStyle w:val="af"/>
                <w:rFonts w:hint="eastAsia"/>
                <w:noProof/>
              </w:rPr>
              <w:t>第四十八节</w:t>
            </w:r>
            <w:r w:rsidR="00276989" w:rsidRPr="000D5206">
              <w:rPr>
                <w:rStyle w:val="af"/>
                <w:noProof/>
              </w:rPr>
              <w:t xml:space="preserve">  </w:t>
            </w:r>
            <w:r w:rsidR="00276989" w:rsidRPr="000D5206">
              <w:rPr>
                <w:rStyle w:val="af"/>
                <w:rFonts w:hint="eastAsia"/>
                <w:noProof/>
              </w:rPr>
              <w:t>胸腔闭式引流护理</w:t>
            </w:r>
            <w:r w:rsidR="00276989">
              <w:rPr>
                <w:noProof/>
                <w:webHidden/>
              </w:rPr>
              <w:tab/>
            </w:r>
            <w:r>
              <w:rPr>
                <w:noProof/>
                <w:webHidden/>
              </w:rPr>
              <w:fldChar w:fldCharType="begin"/>
            </w:r>
            <w:r w:rsidR="00276989">
              <w:rPr>
                <w:noProof/>
                <w:webHidden/>
              </w:rPr>
              <w:instrText xml:space="preserve"> PAGEREF _Toc491444949 \h </w:instrText>
            </w:r>
            <w:r>
              <w:rPr>
                <w:noProof/>
                <w:webHidden/>
              </w:rPr>
            </w:r>
            <w:r>
              <w:rPr>
                <w:noProof/>
                <w:webHidden/>
              </w:rPr>
              <w:fldChar w:fldCharType="separate"/>
            </w:r>
            <w:r w:rsidR="00276989">
              <w:rPr>
                <w:noProof/>
                <w:webHidden/>
              </w:rPr>
              <w:t>67</w:t>
            </w:r>
            <w:r>
              <w:rPr>
                <w:noProof/>
                <w:webHidden/>
              </w:rPr>
              <w:fldChar w:fldCharType="end"/>
            </w:r>
          </w:hyperlink>
        </w:p>
        <w:p w:rsidR="00276989" w:rsidRDefault="00236F62">
          <w:pPr>
            <w:pStyle w:val="10"/>
            <w:tabs>
              <w:tab w:val="right" w:leader="dot" w:pos="9629"/>
            </w:tabs>
            <w:rPr>
              <w:noProof/>
            </w:rPr>
          </w:pPr>
          <w:hyperlink w:anchor="_Toc491444950" w:history="1">
            <w:r w:rsidR="00276989" w:rsidRPr="000D5206">
              <w:rPr>
                <w:rStyle w:val="af"/>
                <w:rFonts w:hint="eastAsia"/>
                <w:noProof/>
              </w:rPr>
              <w:t>第四十九节</w:t>
            </w:r>
            <w:r w:rsidR="00276989" w:rsidRPr="000D5206">
              <w:rPr>
                <w:rStyle w:val="af"/>
                <w:noProof/>
              </w:rPr>
              <w:t xml:space="preserve">  </w:t>
            </w:r>
            <w:r w:rsidR="00276989" w:rsidRPr="000D5206">
              <w:rPr>
                <w:rStyle w:val="af"/>
                <w:rFonts w:hint="eastAsia"/>
                <w:noProof/>
              </w:rPr>
              <w:t>气管切开护理</w:t>
            </w:r>
            <w:r w:rsidR="00276989">
              <w:rPr>
                <w:noProof/>
                <w:webHidden/>
              </w:rPr>
              <w:tab/>
            </w:r>
            <w:r>
              <w:rPr>
                <w:noProof/>
                <w:webHidden/>
              </w:rPr>
              <w:fldChar w:fldCharType="begin"/>
            </w:r>
            <w:r w:rsidR="00276989">
              <w:rPr>
                <w:noProof/>
                <w:webHidden/>
              </w:rPr>
              <w:instrText xml:space="preserve"> PAGEREF _Toc491444950 \h </w:instrText>
            </w:r>
            <w:r>
              <w:rPr>
                <w:noProof/>
                <w:webHidden/>
              </w:rPr>
            </w:r>
            <w:r>
              <w:rPr>
                <w:noProof/>
                <w:webHidden/>
              </w:rPr>
              <w:fldChar w:fldCharType="separate"/>
            </w:r>
            <w:r w:rsidR="00276989">
              <w:rPr>
                <w:noProof/>
                <w:webHidden/>
              </w:rPr>
              <w:t>68</w:t>
            </w:r>
            <w:r>
              <w:rPr>
                <w:noProof/>
                <w:webHidden/>
              </w:rPr>
              <w:fldChar w:fldCharType="end"/>
            </w:r>
          </w:hyperlink>
        </w:p>
        <w:p w:rsidR="00276989" w:rsidRDefault="00236F62">
          <w:pPr>
            <w:pStyle w:val="10"/>
            <w:tabs>
              <w:tab w:val="right" w:leader="dot" w:pos="9629"/>
            </w:tabs>
            <w:rPr>
              <w:noProof/>
            </w:rPr>
          </w:pPr>
          <w:hyperlink w:anchor="_Toc491444951" w:history="1">
            <w:r w:rsidR="00276989" w:rsidRPr="000D5206">
              <w:rPr>
                <w:rStyle w:val="af"/>
                <w:rFonts w:hint="eastAsia"/>
                <w:noProof/>
              </w:rPr>
              <w:t>第五十节</w:t>
            </w:r>
            <w:r w:rsidR="00276989" w:rsidRPr="000D5206">
              <w:rPr>
                <w:rStyle w:val="af"/>
                <w:noProof/>
              </w:rPr>
              <w:t xml:space="preserve">  </w:t>
            </w:r>
            <w:r w:rsidR="00276989" w:rsidRPr="000D5206">
              <w:rPr>
                <w:rStyle w:val="af"/>
                <w:rFonts w:hint="eastAsia"/>
                <w:noProof/>
              </w:rPr>
              <w:t>穿脱隔离衣法</w:t>
            </w:r>
            <w:r w:rsidR="00276989">
              <w:rPr>
                <w:noProof/>
                <w:webHidden/>
              </w:rPr>
              <w:tab/>
            </w:r>
            <w:r>
              <w:rPr>
                <w:noProof/>
                <w:webHidden/>
              </w:rPr>
              <w:fldChar w:fldCharType="begin"/>
            </w:r>
            <w:r w:rsidR="00276989">
              <w:rPr>
                <w:noProof/>
                <w:webHidden/>
              </w:rPr>
              <w:instrText xml:space="preserve"> PAGEREF _Toc491444951 \h </w:instrText>
            </w:r>
            <w:r>
              <w:rPr>
                <w:noProof/>
                <w:webHidden/>
              </w:rPr>
            </w:r>
            <w:r>
              <w:rPr>
                <w:noProof/>
                <w:webHidden/>
              </w:rPr>
              <w:fldChar w:fldCharType="separate"/>
            </w:r>
            <w:r w:rsidR="00276989">
              <w:rPr>
                <w:noProof/>
                <w:webHidden/>
              </w:rPr>
              <w:t>70</w:t>
            </w:r>
            <w:r>
              <w:rPr>
                <w:noProof/>
                <w:webHidden/>
              </w:rPr>
              <w:fldChar w:fldCharType="end"/>
            </w:r>
          </w:hyperlink>
        </w:p>
        <w:p w:rsidR="00276989" w:rsidRDefault="00236F62">
          <w:pPr>
            <w:pStyle w:val="10"/>
            <w:tabs>
              <w:tab w:val="right" w:leader="dot" w:pos="9629"/>
            </w:tabs>
            <w:rPr>
              <w:noProof/>
            </w:rPr>
          </w:pPr>
          <w:hyperlink w:anchor="_Toc491444952" w:history="1">
            <w:r w:rsidR="00276989" w:rsidRPr="000D5206">
              <w:rPr>
                <w:rStyle w:val="af"/>
                <w:rFonts w:hint="eastAsia"/>
                <w:noProof/>
              </w:rPr>
              <w:t>第五十一节</w:t>
            </w:r>
            <w:r w:rsidR="00276989" w:rsidRPr="000D5206">
              <w:rPr>
                <w:rStyle w:val="af"/>
                <w:noProof/>
              </w:rPr>
              <w:t xml:space="preserve">  </w:t>
            </w:r>
            <w:r w:rsidR="00276989" w:rsidRPr="000D5206">
              <w:rPr>
                <w:rStyle w:val="af"/>
                <w:rFonts w:hint="eastAsia"/>
                <w:noProof/>
              </w:rPr>
              <w:t>口咽通气管放置技术</w:t>
            </w:r>
            <w:r w:rsidR="00276989">
              <w:rPr>
                <w:noProof/>
                <w:webHidden/>
              </w:rPr>
              <w:tab/>
            </w:r>
            <w:r>
              <w:rPr>
                <w:noProof/>
                <w:webHidden/>
              </w:rPr>
              <w:fldChar w:fldCharType="begin"/>
            </w:r>
            <w:r w:rsidR="00276989">
              <w:rPr>
                <w:noProof/>
                <w:webHidden/>
              </w:rPr>
              <w:instrText xml:space="preserve"> PAGEREF _Toc491444952 \h </w:instrText>
            </w:r>
            <w:r>
              <w:rPr>
                <w:noProof/>
                <w:webHidden/>
              </w:rPr>
            </w:r>
            <w:r>
              <w:rPr>
                <w:noProof/>
                <w:webHidden/>
              </w:rPr>
              <w:fldChar w:fldCharType="separate"/>
            </w:r>
            <w:r w:rsidR="00276989">
              <w:rPr>
                <w:noProof/>
                <w:webHidden/>
              </w:rPr>
              <w:t>71</w:t>
            </w:r>
            <w:r>
              <w:rPr>
                <w:noProof/>
                <w:webHidden/>
              </w:rPr>
              <w:fldChar w:fldCharType="end"/>
            </w:r>
          </w:hyperlink>
        </w:p>
        <w:p w:rsidR="00276989" w:rsidRDefault="00236F62">
          <w:pPr>
            <w:pStyle w:val="10"/>
            <w:tabs>
              <w:tab w:val="right" w:leader="dot" w:pos="9629"/>
            </w:tabs>
            <w:rPr>
              <w:noProof/>
            </w:rPr>
          </w:pPr>
          <w:hyperlink w:anchor="_Toc491444953" w:history="1">
            <w:r w:rsidR="00276989" w:rsidRPr="000D5206">
              <w:rPr>
                <w:rStyle w:val="af"/>
                <w:rFonts w:hint="eastAsia"/>
                <w:noProof/>
              </w:rPr>
              <w:t>第五十二节</w:t>
            </w:r>
            <w:r w:rsidR="00276989" w:rsidRPr="000D5206">
              <w:rPr>
                <w:rStyle w:val="af"/>
                <w:noProof/>
              </w:rPr>
              <w:t xml:space="preserve">  </w:t>
            </w:r>
            <w:r w:rsidR="00276989" w:rsidRPr="000D5206">
              <w:rPr>
                <w:rStyle w:val="af"/>
                <w:rFonts w:asciiTheme="minorEastAsia" w:hAnsiTheme="minorEastAsia"/>
                <w:noProof/>
              </w:rPr>
              <w:t>PICC</w:t>
            </w:r>
            <w:r w:rsidR="00276989" w:rsidRPr="000D5206">
              <w:rPr>
                <w:rStyle w:val="af"/>
                <w:rFonts w:hint="eastAsia"/>
                <w:noProof/>
              </w:rPr>
              <w:t>维护技术</w:t>
            </w:r>
            <w:r w:rsidR="00276989">
              <w:rPr>
                <w:noProof/>
                <w:webHidden/>
              </w:rPr>
              <w:tab/>
            </w:r>
            <w:r>
              <w:rPr>
                <w:noProof/>
                <w:webHidden/>
              </w:rPr>
              <w:fldChar w:fldCharType="begin"/>
            </w:r>
            <w:r w:rsidR="00276989">
              <w:rPr>
                <w:noProof/>
                <w:webHidden/>
              </w:rPr>
              <w:instrText xml:space="preserve"> PAGEREF _Toc491444953 \h </w:instrText>
            </w:r>
            <w:r>
              <w:rPr>
                <w:noProof/>
                <w:webHidden/>
              </w:rPr>
            </w:r>
            <w:r>
              <w:rPr>
                <w:noProof/>
                <w:webHidden/>
              </w:rPr>
              <w:fldChar w:fldCharType="separate"/>
            </w:r>
            <w:r w:rsidR="00276989">
              <w:rPr>
                <w:noProof/>
                <w:webHidden/>
              </w:rPr>
              <w:t>72</w:t>
            </w:r>
            <w:r>
              <w:rPr>
                <w:noProof/>
                <w:webHidden/>
              </w:rPr>
              <w:fldChar w:fldCharType="end"/>
            </w:r>
          </w:hyperlink>
        </w:p>
        <w:p w:rsidR="00276989" w:rsidRDefault="00236F62">
          <w:pPr>
            <w:pStyle w:val="10"/>
            <w:tabs>
              <w:tab w:val="right" w:leader="dot" w:pos="9629"/>
            </w:tabs>
            <w:rPr>
              <w:noProof/>
            </w:rPr>
          </w:pPr>
          <w:hyperlink w:anchor="_Toc491444954" w:history="1">
            <w:r w:rsidR="00276989" w:rsidRPr="000D5206">
              <w:rPr>
                <w:rStyle w:val="af"/>
                <w:rFonts w:hint="eastAsia"/>
                <w:noProof/>
              </w:rPr>
              <w:t>第</w:t>
            </w:r>
            <w:r w:rsidR="00276989" w:rsidRPr="000D5206">
              <w:rPr>
                <w:rStyle w:val="af"/>
                <w:rFonts w:asciiTheme="majorEastAsia" w:eastAsiaTheme="majorEastAsia" w:hAnsiTheme="majorEastAsia" w:hint="eastAsia"/>
                <w:noProof/>
              </w:rPr>
              <w:t>二</w:t>
            </w:r>
            <w:r w:rsidR="00276989" w:rsidRPr="000D5206">
              <w:rPr>
                <w:rStyle w:val="af"/>
                <w:rFonts w:hint="eastAsia"/>
                <w:noProof/>
              </w:rPr>
              <w:t>章</w:t>
            </w:r>
            <w:r w:rsidR="00276989" w:rsidRPr="000D5206">
              <w:rPr>
                <w:rStyle w:val="af"/>
                <w:noProof/>
              </w:rPr>
              <w:t xml:space="preserve"> </w:t>
            </w:r>
            <w:r w:rsidR="00276989" w:rsidRPr="000D5206">
              <w:rPr>
                <w:rStyle w:val="af"/>
                <w:rFonts w:hint="eastAsia"/>
                <w:noProof/>
              </w:rPr>
              <w:t>常用中医护理技术操作规程</w:t>
            </w:r>
            <w:r w:rsidR="00276989">
              <w:rPr>
                <w:noProof/>
                <w:webHidden/>
              </w:rPr>
              <w:tab/>
            </w:r>
            <w:r>
              <w:rPr>
                <w:noProof/>
                <w:webHidden/>
              </w:rPr>
              <w:fldChar w:fldCharType="begin"/>
            </w:r>
            <w:r w:rsidR="00276989">
              <w:rPr>
                <w:noProof/>
                <w:webHidden/>
              </w:rPr>
              <w:instrText xml:space="preserve"> PAGEREF _Toc491444954 \h </w:instrText>
            </w:r>
            <w:r>
              <w:rPr>
                <w:noProof/>
                <w:webHidden/>
              </w:rPr>
            </w:r>
            <w:r>
              <w:rPr>
                <w:noProof/>
                <w:webHidden/>
              </w:rPr>
              <w:fldChar w:fldCharType="separate"/>
            </w:r>
            <w:r w:rsidR="00276989">
              <w:rPr>
                <w:noProof/>
                <w:webHidden/>
              </w:rPr>
              <w:t>75</w:t>
            </w:r>
            <w:r>
              <w:rPr>
                <w:noProof/>
                <w:webHidden/>
              </w:rPr>
              <w:fldChar w:fldCharType="end"/>
            </w:r>
          </w:hyperlink>
        </w:p>
        <w:p w:rsidR="00276989" w:rsidRDefault="00236F62">
          <w:pPr>
            <w:pStyle w:val="10"/>
            <w:tabs>
              <w:tab w:val="right" w:leader="dot" w:pos="9629"/>
            </w:tabs>
            <w:rPr>
              <w:noProof/>
            </w:rPr>
          </w:pPr>
          <w:hyperlink w:anchor="_Toc491444955" w:history="1">
            <w:r w:rsidR="00276989" w:rsidRPr="000D5206">
              <w:rPr>
                <w:rStyle w:val="af"/>
                <w:rFonts w:hint="eastAsia"/>
                <w:noProof/>
                <w:kern w:val="0"/>
              </w:rPr>
              <w:t>第一节</w:t>
            </w:r>
            <w:r w:rsidR="00276989" w:rsidRPr="000D5206">
              <w:rPr>
                <w:rStyle w:val="af"/>
                <w:noProof/>
                <w:kern w:val="0"/>
              </w:rPr>
              <w:t xml:space="preserve">  </w:t>
            </w:r>
            <w:r w:rsidR="00276989" w:rsidRPr="000D5206">
              <w:rPr>
                <w:rStyle w:val="af"/>
                <w:rFonts w:hint="eastAsia"/>
                <w:noProof/>
                <w:kern w:val="0"/>
              </w:rPr>
              <w:t>穴位注射技术操作考核评分标准</w:t>
            </w:r>
            <w:r w:rsidR="00276989">
              <w:rPr>
                <w:noProof/>
                <w:webHidden/>
              </w:rPr>
              <w:tab/>
            </w:r>
            <w:r>
              <w:rPr>
                <w:noProof/>
                <w:webHidden/>
              </w:rPr>
              <w:fldChar w:fldCharType="begin"/>
            </w:r>
            <w:r w:rsidR="00276989">
              <w:rPr>
                <w:noProof/>
                <w:webHidden/>
              </w:rPr>
              <w:instrText xml:space="preserve"> PAGEREF _Toc491444955 \h </w:instrText>
            </w:r>
            <w:r>
              <w:rPr>
                <w:noProof/>
                <w:webHidden/>
              </w:rPr>
            </w:r>
            <w:r>
              <w:rPr>
                <w:noProof/>
                <w:webHidden/>
              </w:rPr>
              <w:fldChar w:fldCharType="separate"/>
            </w:r>
            <w:r w:rsidR="00276989">
              <w:rPr>
                <w:noProof/>
                <w:webHidden/>
              </w:rPr>
              <w:t>75</w:t>
            </w:r>
            <w:r>
              <w:rPr>
                <w:noProof/>
                <w:webHidden/>
              </w:rPr>
              <w:fldChar w:fldCharType="end"/>
            </w:r>
          </w:hyperlink>
        </w:p>
        <w:p w:rsidR="00276989" w:rsidRDefault="00236F62">
          <w:pPr>
            <w:pStyle w:val="10"/>
            <w:tabs>
              <w:tab w:val="right" w:leader="dot" w:pos="9629"/>
            </w:tabs>
            <w:rPr>
              <w:noProof/>
            </w:rPr>
          </w:pPr>
          <w:hyperlink w:anchor="_Toc491444956" w:history="1">
            <w:r w:rsidR="00276989" w:rsidRPr="000D5206">
              <w:rPr>
                <w:rStyle w:val="af"/>
                <w:rFonts w:hint="eastAsia"/>
                <w:noProof/>
                <w:kern w:val="0"/>
              </w:rPr>
              <w:t>第二节</w:t>
            </w:r>
            <w:r w:rsidR="00276989" w:rsidRPr="000D5206">
              <w:rPr>
                <w:rStyle w:val="af"/>
                <w:noProof/>
                <w:kern w:val="0"/>
              </w:rPr>
              <w:t xml:space="preserve">  </w:t>
            </w:r>
            <w:r w:rsidR="00276989" w:rsidRPr="000D5206">
              <w:rPr>
                <w:rStyle w:val="af"/>
                <w:rFonts w:hint="eastAsia"/>
                <w:noProof/>
                <w:kern w:val="0"/>
              </w:rPr>
              <w:t>经穴推拿技术操作考核评分标准</w:t>
            </w:r>
            <w:r w:rsidR="00276989">
              <w:rPr>
                <w:noProof/>
                <w:webHidden/>
              </w:rPr>
              <w:tab/>
            </w:r>
            <w:r>
              <w:rPr>
                <w:noProof/>
                <w:webHidden/>
              </w:rPr>
              <w:fldChar w:fldCharType="begin"/>
            </w:r>
            <w:r w:rsidR="00276989">
              <w:rPr>
                <w:noProof/>
                <w:webHidden/>
              </w:rPr>
              <w:instrText xml:space="preserve"> PAGEREF _Toc491444956 \h </w:instrText>
            </w:r>
            <w:r>
              <w:rPr>
                <w:noProof/>
                <w:webHidden/>
              </w:rPr>
            </w:r>
            <w:r>
              <w:rPr>
                <w:noProof/>
                <w:webHidden/>
              </w:rPr>
              <w:fldChar w:fldCharType="separate"/>
            </w:r>
            <w:r w:rsidR="00276989">
              <w:rPr>
                <w:noProof/>
                <w:webHidden/>
              </w:rPr>
              <w:t>76</w:t>
            </w:r>
            <w:r>
              <w:rPr>
                <w:noProof/>
                <w:webHidden/>
              </w:rPr>
              <w:fldChar w:fldCharType="end"/>
            </w:r>
          </w:hyperlink>
        </w:p>
        <w:p w:rsidR="00276989" w:rsidRDefault="00236F62">
          <w:pPr>
            <w:pStyle w:val="10"/>
            <w:tabs>
              <w:tab w:val="right" w:leader="dot" w:pos="9629"/>
            </w:tabs>
            <w:rPr>
              <w:noProof/>
            </w:rPr>
          </w:pPr>
          <w:hyperlink w:anchor="_Toc491444957" w:history="1">
            <w:r w:rsidR="00276989" w:rsidRPr="000D5206">
              <w:rPr>
                <w:rStyle w:val="af"/>
                <w:rFonts w:hint="eastAsia"/>
                <w:noProof/>
                <w:kern w:val="0"/>
              </w:rPr>
              <w:t>第三节</w:t>
            </w:r>
            <w:r w:rsidR="00276989" w:rsidRPr="000D5206">
              <w:rPr>
                <w:rStyle w:val="af"/>
                <w:noProof/>
                <w:kern w:val="0"/>
              </w:rPr>
              <w:t xml:space="preserve">  </w:t>
            </w:r>
            <w:r w:rsidR="00276989" w:rsidRPr="000D5206">
              <w:rPr>
                <w:rStyle w:val="af"/>
                <w:rFonts w:hint="eastAsia"/>
                <w:noProof/>
                <w:kern w:val="0"/>
              </w:rPr>
              <w:t>穴位敷贴技术操作考核评分标准</w:t>
            </w:r>
            <w:r w:rsidR="00276989">
              <w:rPr>
                <w:noProof/>
                <w:webHidden/>
              </w:rPr>
              <w:tab/>
            </w:r>
            <w:r>
              <w:rPr>
                <w:noProof/>
                <w:webHidden/>
              </w:rPr>
              <w:fldChar w:fldCharType="begin"/>
            </w:r>
            <w:r w:rsidR="00276989">
              <w:rPr>
                <w:noProof/>
                <w:webHidden/>
              </w:rPr>
              <w:instrText xml:space="preserve"> PAGEREF _Toc491444957 \h </w:instrText>
            </w:r>
            <w:r>
              <w:rPr>
                <w:noProof/>
                <w:webHidden/>
              </w:rPr>
            </w:r>
            <w:r>
              <w:rPr>
                <w:noProof/>
                <w:webHidden/>
              </w:rPr>
              <w:fldChar w:fldCharType="separate"/>
            </w:r>
            <w:r w:rsidR="00276989">
              <w:rPr>
                <w:noProof/>
                <w:webHidden/>
              </w:rPr>
              <w:t>77</w:t>
            </w:r>
            <w:r>
              <w:rPr>
                <w:noProof/>
                <w:webHidden/>
              </w:rPr>
              <w:fldChar w:fldCharType="end"/>
            </w:r>
          </w:hyperlink>
        </w:p>
        <w:p w:rsidR="00276989" w:rsidRDefault="00236F62">
          <w:pPr>
            <w:pStyle w:val="10"/>
            <w:tabs>
              <w:tab w:val="right" w:leader="dot" w:pos="9629"/>
            </w:tabs>
            <w:rPr>
              <w:noProof/>
            </w:rPr>
          </w:pPr>
          <w:hyperlink w:anchor="_Toc491444958" w:history="1">
            <w:r w:rsidR="00276989" w:rsidRPr="000D5206">
              <w:rPr>
                <w:rStyle w:val="af"/>
                <w:rFonts w:hint="eastAsia"/>
                <w:noProof/>
                <w:kern w:val="0"/>
              </w:rPr>
              <w:t>第四节</w:t>
            </w:r>
            <w:r w:rsidR="00276989" w:rsidRPr="000D5206">
              <w:rPr>
                <w:rStyle w:val="af"/>
                <w:noProof/>
                <w:kern w:val="0"/>
              </w:rPr>
              <w:t xml:space="preserve">  </w:t>
            </w:r>
            <w:r w:rsidR="00276989" w:rsidRPr="000D5206">
              <w:rPr>
                <w:rStyle w:val="af"/>
                <w:rFonts w:hint="eastAsia"/>
                <w:noProof/>
                <w:kern w:val="0"/>
              </w:rPr>
              <w:t>中药热熨敷技术操作考核评分标准</w:t>
            </w:r>
            <w:r w:rsidR="00276989">
              <w:rPr>
                <w:noProof/>
                <w:webHidden/>
              </w:rPr>
              <w:tab/>
            </w:r>
            <w:r>
              <w:rPr>
                <w:noProof/>
                <w:webHidden/>
              </w:rPr>
              <w:fldChar w:fldCharType="begin"/>
            </w:r>
            <w:r w:rsidR="00276989">
              <w:rPr>
                <w:noProof/>
                <w:webHidden/>
              </w:rPr>
              <w:instrText xml:space="preserve"> PAGEREF _Toc491444958 \h </w:instrText>
            </w:r>
            <w:r>
              <w:rPr>
                <w:noProof/>
                <w:webHidden/>
              </w:rPr>
            </w:r>
            <w:r>
              <w:rPr>
                <w:noProof/>
                <w:webHidden/>
              </w:rPr>
              <w:fldChar w:fldCharType="separate"/>
            </w:r>
            <w:r w:rsidR="00276989">
              <w:rPr>
                <w:noProof/>
                <w:webHidden/>
              </w:rPr>
              <w:t>78</w:t>
            </w:r>
            <w:r>
              <w:rPr>
                <w:noProof/>
                <w:webHidden/>
              </w:rPr>
              <w:fldChar w:fldCharType="end"/>
            </w:r>
          </w:hyperlink>
        </w:p>
        <w:p w:rsidR="00276989" w:rsidRDefault="00236F62">
          <w:pPr>
            <w:pStyle w:val="10"/>
            <w:tabs>
              <w:tab w:val="right" w:leader="dot" w:pos="9629"/>
            </w:tabs>
            <w:rPr>
              <w:noProof/>
            </w:rPr>
          </w:pPr>
          <w:hyperlink w:anchor="_Toc491444959" w:history="1">
            <w:r w:rsidR="00276989" w:rsidRPr="000D5206">
              <w:rPr>
                <w:rStyle w:val="af"/>
                <w:rFonts w:hint="eastAsia"/>
                <w:noProof/>
                <w:kern w:val="0"/>
              </w:rPr>
              <w:t>第五节</w:t>
            </w:r>
            <w:r w:rsidR="00276989" w:rsidRPr="000D5206">
              <w:rPr>
                <w:rStyle w:val="af"/>
                <w:noProof/>
                <w:kern w:val="0"/>
              </w:rPr>
              <w:t xml:space="preserve">  </w:t>
            </w:r>
            <w:r w:rsidR="00276989" w:rsidRPr="000D5206">
              <w:rPr>
                <w:rStyle w:val="af"/>
                <w:rFonts w:hint="eastAsia"/>
                <w:noProof/>
                <w:kern w:val="0"/>
              </w:rPr>
              <w:t>拔罐技术操作考核评分标准</w:t>
            </w:r>
            <w:r w:rsidR="00276989">
              <w:rPr>
                <w:noProof/>
                <w:webHidden/>
              </w:rPr>
              <w:tab/>
            </w:r>
            <w:r>
              <w:rPr>
                <w:noProof/>
                <w:webHidden/>
              </w:rPr>
              <w:fldChar w:fldCharType="begin"/>
            </w:r>
            <w:r w:rsidR="00276989">
              <w:rPr>
                <w:noProof/>
                <w:webHidden/>
              </w:rPr>
              <w:instrText xml:space="preserve"> PAGEREF _Toc491444959 \h </w:instrText>
            </w:r>
            <w:r>
              <w:rPr>
                <w:noProof/>
                <w:webHidden/>
              </w:rPr>
            </w:r>
            <w:r>
              <w:rPr>
                <w:noProof/>
                <w:webHidden/>
              </w:rPr>
              <w:fldChar w:fldCharType="separate"/>
            </w:r>
            <w:r w:rsidR="00276989">
              <w:rPr>
                <w:noProof/>
                <w:webHidden/>
              </w:rPr>
              <w:t>79</w:t>
            </w:r>
            <w:r>
              <w:rPr>
                <w:noProof/>
                <w:webHidden/>
              </w:rPr>
              <w:fldChar w:fldCharType="end"/>
            </w:r>
          </w:hyperlink>
        </w:p>
        <w:p w:rsidR="00276989" w:rsidRDefault="00236F62">
          <w:pPr>
            <w:pStyle w:val="10"/>
            <w:tabs>
              <w:tab w:val="right" w:leader="dot" w:pos="9629"/>
            </w:tabs>
            <w:rPr>
              <w:noProof/>
            </w:rPr>
          </w:pPr>
          <w:hyperlink w:anchor="_Toc491444960" w:history="1">
            <w:r w:rsidR="00276989" w:rsidRPr="000D5206">
              <w:rPr>
                <w:rStyle w:val="af"/>
                <w:rFonts w:hint="eastAsia"/>
                <w:noProof/>
                <w:kern w:val="0"/>
              </w:rPr>
              <w:t>第六节</w:t>
            </w:r>
            <w:r w:rsidR="00276989" w:rsidRPr="000D5206">
              <w:rPr>
                <w:rStyle w:val="af"/>
                <w:noProof/>
                <w:kern w:val="0"/>
              </w:rPr>
              <w:t xml:space="preserve">  </w:t>
            </w:r>
            <w:r w:rsidR="00276989" w:rsidRPr="000D5206">
              <w:rPr>
                <w:rStyle w:val="af"/>
                <w:rFonts w:hint="eastAsia"/>
                <w:noProof/>
                <w:kern w:val="0"/>
              </w:rPr>
              <w:t>刮痧技术操作考核评分标准</w:t>
            </w:r>
            <w:r w:rsidR="00276989">
              <w:rPr>
                <w:noProof/>
                <w:webHidden/>
              </w:rPr>
              <w:tab/>
            </w:r>
            <w:r>
              <w:rPr>
                <w:noProof/>
                <w:webHidden/>
              </w:rPr>
              <w:fldChar w:fldCharType="begin"/>
            </w:r>
            <w:r w:rsidR="00276989">
              <w:rPr>
                <w:noProof/>
                <w:webHidden/>
              </w:rPr>
              <w:instrText xml:space="preserve"> PAGEREF _Toc491444960 \h </w:instrText>
            </w:r>
            <w:r>
              <w:rPr>
                <w:noProof/>
                <w:webHidden/>
              </w:rPr>
            </w:r>
            <w:r>
              <w:rPr>
                <w:noProof/>
                <w:webHidden/>
              </w:rPr>
              <w:fldChar w:fldCharType="separate"/>
            </w:r>
            <w:r w:rsidR="00276989">
              <w:rPr>
                <w:noProof/>
                <w:webHidden/>
              </w:rPr>
              <w:t>81</w:t>
            </w:r>
            <w:r>
              <w:rPr>
                <w:noProof/>
                <w:webHidden/>
              </w:rPr>
              <w:fldChar w:fldCharType="end"/>
            </w:r>
          </w:hyperlink>
        </w:p>
        <w:p w:rsidR="00276989" w:rsidRDefault="00236F62">
          <w:pPr>
            <w:pStyle w:val="10"/>
            <w:tabs>
              <w:tab w:val="right" w:leader="dot" w:pos="9629"/>
            </w:tabs>
            <w:rPr>
              <w:noProof/>
            </w:rPr>
          </w:pPr>
          <w:hyperlink w:anchor="_Toc491444961" w:history="1">
            <w:r w:rsidR="00276989" w:rsidRPr="000D5206">
              <w:rPr>
                <w:rStyle w:val="af"/>
                <w:rFonts w:hint="eastAsia"/>
                <w:noProof/>
                <w:kern w:val="0"/>
              </w:rPr>
              <w:t>第七节</w:t>
            </w:r>
            <w:r w:rsidR="00276989" w:rsidRPr="000D5206">
              <w:rPr>
                <w:rStyle w:val="af"/>
                <w:noProof/>
                <w:kern w:val="0"/>
              </w:rPr>
              <w:t xml:space="preserve">  </w:t>
            </w:r>
            <w:r w:rsidR="00276989" w:rsidRPr="000D5206">
              <w:rPr>
                <w:rStyle w:val="af"/>
                <w:rFonts w:hint="eastAsia"/>
                <w:noProof/>
                <w:kern w:val="0"/>
              </w:rPr>
              <w:t>中药离子导入技术操作考核评分标准</w:t>
            </w:r>
            <w:r w:rsidR="00276989">
              <w:rPr>
                <w:noProof/>
                <w:webHidden/>
              </w:rPr>
              <w:tab/>
            </w:r>
            <w:r>
              <w:rPr>
                <w:noProof/>
                <w:webHidden/>
              </w:rPr>
              <w:fldChar w:fldCharType="begin"/>
            </w:r>
            <w:r w:rsidR="00276989">
              <w:rPr>
                <w:noProof/>
                <w:webHidden/>
              </w:rPr>
              <w:instrText xml:space="preserve"> PAGEREF _Toc491444961 \h </w:instrText>
            </w:r>
            <w:r>
              <w:rPr>
                <w:noProof/>
                <w:webHidden/>
              </w:rPr>
            </w:r>
            <w:r>
              <w:rPr>
                <w:noProof/>
                <w:webHidden/>
              </w:rPr>
              <w:fldChar w:fldCharType="separate"/>
            </w:r>
            <w:r w:rsidR="00276989">
              <w:rPr>
                <w:noProof/>
                <w:webHidden/>
              </w:rPr>
              <w:t>82</w:t>
            </w:r>
            <w:r>
              <w:rPr>
                <w:noProof/>
                <w:webHidden/>
              </w:rPr>
              <w:fldChar w:fldCharType="end"/>
            </w:r>
          </w:hyperlink>
        </w:p>
        <w:p w:rsidR="00276989" w:rsidRDefault="00236F62">
          <w:pPr>
            <w:pStyle w:val="10"/>
            <w:tabs>
              <w:tab w:val="right" w:leader="dot" w:pos="9629"/>
            </w:tabs>
            <w:rPr>
              <w:noProof/>
            </w:rPr>
          </w:pPr>
          <w:hyperlink w:anchor="_Toc491444962" w:history="1">
            <w:r w:rsidR="00276989" w:rsidRPr="000D5206">
              <w:rPr>
                <w:rStyle w:val="af"/>
                <w:rFonts w:hint="eastAsia"/>
                <w:noProof/>
                <w:kern w:val="0"/>
              </w:rPr>
              <w:t>第八节</w:t>
            </w:r>
            <w:r w:rsidR="00276989" w:rsidRPr="000D5206">
              <w:rPr>
                <w:rStyle w:val="af"/>
                <w:noProof/>
                <w:kern w:val="0"/>
              </w:rPr>
              <w:t xml:space="preserve">  </w:t>
            </w:r>
            <w:r w:rsidR="00276989" w:rsidRPr="000D5206">
              <w:rPr>
                <w:rStyle w:val="af"/>
                <w:rFonts w:hint="eastAsia"/>
                <w:noProof/>
                <w:kern w:val="0"/>
              </w:rPr>
              <w:t>中药涂药技术操作考核评分标准</w:t>
            </w:r>
            <w:r w:rsidR="00276989">
              <w:rPr>
                <w:noProof/>
                <w:webHidden/>
              </w:rPr>
              <w:tab/>
            </w:r>
            <w:r>
              <w:rPr>
                <w:noProof/>
                <w:webHidden/>
              </w:rPr>
              <w:fldChar w:fldCharType="begin"/>
            </w:r>
            <w:r w:rsidR="00276989">
              <w:rPr>
                <w:noProof/>
                <w:webHidden/>
              </w:rPr>
              <w:instrText xml:space="preserve"> PAGEREF _Toc491444962 \h </w:instrText>
            </w:r>
            <w:r>
              <w:rPr>
                <w:noProof/>
                <w:webHidden/>
              </w:rPr>
            </w:r>
            <w:r>
              <w:rPr>
                <w:noProof/>
                <w:webHidden/>
              </w:rPr>
              <w:fldChar w:fldCharType="separate"/>
            </w:r>
            <w:r w:rsidR="00276989">
              <w:rPr>
                <w:noProof/>
                <w:webHidden/>
              </w:rPr>
              <w:t>83</w:t>
            </w:r>
            <w:r>
              <w:rPr>
                <w:noProof/>
                <w:webHidden/>
              </w:rPr>
              <w:fldChar w:fldCharType="end"/>
            </w:r>
          </w:hyperlink>
        </w:p>
        <w:p w:rsidR="00276989" w:rsidRDefault="00236F62">
          <w:pPr>
            <w:pStyle w:val="10"/>
            <w:tabs>
              <w:tab w:val="right" w:leader="dot" w:pos="9629"/>
            </w:tabs>
            <w:rPr>
              <w:noProof/>
            </w:rPr>
          </w:pPr>
          <w:hyperlink w:anchor="_Toc491444963" w:history="1">
            <w:r w:rsidR="00276989" w:rsidRPr="000D5206">
              <w:rPr>
                <w:rStyle w:val="af"/>
                <w:rFonts w:hint="eastAsia"/>
                <w:noProof/>
                <w:kern w:val="0"/>
              </w:rPr>
              <w:t>第九节</w:t>
            </w:r>
            <w:r w:rsidR="00276989" w:rsidRPr="000D5206">
              <w:rPr>
                <w:rStyle w:val="af"/>
                <w:noProof/>
                <w:kern w:val="0"/>
              </w:rPr>
              <w:t xml:space="preserve">  </w:t>
            </w:r>
            <w:r w:rsidR="00276989" w:rsidRPr="000D5206">
              <w:rPr>
                <w:rStyle w:val="af"/>
                <w:rFonts w:hint="eastAsia"/>
                <w:noProof/>
                <w:kern w:val="0"/>
              </w:rPr>
              <w:t>中药冷敷技术操作考核评分标准</w:t>
            </w:r>
            <w:r w:rsidR="00276989">
              <w:rPr>
                <w:noProof/>
                <w:webHidden/>
              </w:rPr>
              <w:tab/>
            </w:r>
            <w:r>
              <w:rPr>
                <w:noProof/>
                <w:webHidden/>
              </w:rPr>
              <w:fldChar w:fldCharType="begin"/>
            </w:r>
            <w:r w:rsidR="00276989">
              <w:rPr>
                <w:noProof/>
                <w:webHidden/>
              </w:rPr>
              <w:instrText xml:space="preserve"> PAGEREF _Toc491444963 \h </w:instrText>
            </w:r>
            <w:r>
              <w:rPr>
                <w:noProof/>
                <w:webHidden/>
              </w:rPr>
            </w:r>
            <w:r>
              <w:rPr>
                <w:noProof/>
                <w:webHidden/>
              </w:rPr>
              <w:fldChar w:fldCharType="separate"/>
            </w:r>
            <w:r w:rsidR="00276989">
              <w:rPr>
                <w:noProof/>
                <w:webHidden/>
              </w:rPr>
              <w:t>85</w:t>
            </w:r>
            <w:r>
              <w:rPr>
                <w:noProof/>
                <w:webHidden/>
              </w:rPr>
              <w:fldChar w:fldCharType="end"/>
            </w:r>
          </w:hyperlink>
        </w:p>
        <w:p w:rsidR="00276989" w:rsidRDefault="00236F62">
          <w:pPr>
            <w:pStyle w:val="10"/>
            <w:tabs>
              <w:tab w:val="right" w:leader="dot" w:pos="9629"/>
            </w:tabs>
            <w:rPr>
              <w:noProof/>
            </w:rPr>
          </w:pPr>
          <w:hyperlink w:anchor="_Toc491444964" w:history="1">
            <w:r w:rsidR="00276989" w:rsidRPr="000D5206">
              <w:rPr>
                <w:rStyle w:val="af"/>
                <w:rFonts w:hint="eastAsia"/>
                <w:noProof/>
                <w:kern w:val="0"/>
              </w:rPr>
              <w:t>第十节</w:t>
            </w:r>
            <w:r w:rsidR="00276989" w:rsidRPr="000D5206">
              <w:rPr>
                <w:rStyle w:val="af"/>
                <w:noProof/>
                <w:kern w:val="0"/>
              </w:rPr>
              <w:t xml:space="preserve">  </w:t>
            </w:r>
            <w:r w:rsidR="00276989" w:rsidRPr="000D5206">
              <w:rPr>
                <w:rStyle w:val="af"/>
                <w:rFonts w:hint="eastAsia"/>
                <w:noProof/>
                <w:kern w:val="0"/>
              </w:rPr>
              <w:t>中药湿热敷技术操作考核评分标准</w:t>
            </w:r>
            <w:r w:rsidR="00276989">
              <w:rPr>
                <w:noProof/>
                <w:webHidden/>
              </w:rPr>
              <w:tab/>
            </w:r>
            <w:r>
              <w:rPr>
                <w:noProof/>
                <w:webHidden/>
              </w:rPr>
              <w:fldChar w:fldCharType="begin"/>
            </w:r>
            <w:r w:rsidR="00276989">
              <w:rPr>
                <w:noProof/>
                <w:webHidden/>
              </w:rPr>
              <w:instrText xml:space="preserve"> PAGEREF _Toc491444964 \h </w:instrText>
            </w:r>
            <w:r>
              <w:rPr>
                <w:noProof/>
                <w:webHidden/>
              </w:rPr>
            </w:r>
            <w:r>
              <w:rPr>
                <w:noProof/>
                <w:webHidden/>
              </w:rPr>
              <w:fldChar w:fldCharType="separate"/>
            </w:r>
            <w:r w:rsidR="00276989">
              <w:rPr>
                <w:noProof/>
                <w:webHidden/>
              </w:rPr>
              <w:t>86</w:t>
            </w:r>
            <w:r>
              <w:rPr>
                <w:noProof/>
                <w:webHidden/>
              </w:rPr>
              <w:fldChar w:fldCharType="end"/>
            </w:r>
          </w:hyperlink>
        </w:p>
        <w:p w:rsidR="00276989" w:rsidRDefault="00236F62">
          <w:pPr>
            <w:pStyle w:val="10"/>
            <w:tabs>
              <w:tab w:val="right" w:leader="dot" w:pos="9629"/>
            </w:tabs>
            <w:rPr>
              <w:noProof/>
            </w:rPr>
          </w:pPr>
          <w:hyperlink w:anchor="_Toc491444965" w:history="1">
            <w:r w:rsidR="00276989" w:rsidRPr="000D5206">
              <w:rPr>
                <w:rStyle w:val="af"/>
                <w:rFonts w:hint="eastAsia"/>
                <w:noProof/>
                <w:kern w:val="0"/>
              </w:rPr>
              <w:t>第十一节</w:t>
            </w:r>
            <w:r w:rsidR="00276989" w:rsidRPr="000D5206">
              <w:rPr>
                <w:rStyle w:val="af"/>
                <w:noProof/>
                <w:kern w:val="0"/>
              </w:rPr>
              <w:t xml:space="preserve">  </w:t>
            </w:r>
            <w:r w:rsidR="00276989" w:rsidRPr="000D5206">
              <w:rPr>
                <w:rStyle w:val="af"/>
                <w:rFonts w:hint="eastAsia"/>
                <w:noProof/>
                <w:kern w:val="0"/>
              </w:rPr>
              <w:t>中药灌肠技术操作考核评分标准</w:t>
            </w:r>
            <w:r w:rsidR="00276989">
              <w:rPr>
                <w:noProof/>
                <w:webHidden/>
              </w:rPr>
              <w:tab/>
            </w:r>
            <w:r>
              <w:rPr>
                <w:noProof/>
                <w:webHidden/>
              </w:rPr>
              <w:fldChar w:fldCharType="begin"/>
            </w:r>
            <w:r w:rsidR="00276989">
              <w:rPr>
                <w:noProof/>
                <w:webHidden/>
              </w:rPr>
              <w:instrText xml:space="preserve"> PAGEREF _Toc491444965 \h </w:instrText>
            </w:r>
            <w:r>
              <w:rPr>
                <w:noProof/>
                <w:webHidden/>
              </w:rPr>
            </w:r>
            <w:r>
              <w:rPr>
                <w:noProof/>
                <w:webHidden/>
              </w:rPr>
              <w:fldChar w:fldCharType="separate"/>
            </w:r>
            <w:r w:rsidR="00276989">
              <w:rPr>
                <w:noProof/>
                <w:webHidden/>
              </w:rPr>
              <w:t>87</w:t>
            </w:r>
            <w:r>
              <w:rPr>
                <w:noProof/>
                <w:webHidden/>
              </w:rPr>
              <w:fldChar w:fldCharType="end"/>
            </w:r>
          </w:hyperlink>
        </w:p>
        <w:p w:rsidR="00276989" w:rsidRDefault="00236F62">
          <w:pPr>
            <w:pStyle w:val="10"/>
            <w:tabs>
              <w:tab w:val="right" w:leader="dot" w:pos="9629"/>
            </w:tabs>
            <w:rPr>
              <w:noProof/>
            </w:rPr>
          </w:pPr>
          <w:hyperlink w:anchor="_Toc491444966" w:history="1">
            <w:r w:rsidR="00276989" w:rsidRPr="000D5206">
              <w:rPr>
                <w:rStyle w:val="af"/>
                <w:rFonts w:hint="eastAsia"/>
                <w:noProof/>
                <w:kern w:val="0"/>
              </w:rPr>
              <w:t>第十二节</w:t>
            </w:r>
            <w:r w:rsidR="00276989" w:rsidRPr="000D5206">
              <w:rPr>
                <w:rStyle w:val="af"/>
                <w:noProof/>
                <w:kern w:val="0"/>
              </w:rPr>
              <w:t xml:space="preserve">  </w:t>
            </w:r>
            <w:r w:rsidR="00276989" w:rsidRPr="000D5206">
              <w:rPr>
                <w:rStyle w:val="af"/>
                <w:rFonts w:hint="eastAsia"/>
                <w:noProof/>
                <w:kern w:val="0"/>
              </w:rPr>
              <w:t>中药熏蒸技术操作考核评分标准</w:t>
            </w:r>
            <w:r w:rsidR="00276989">
              <w:rPr>
                <w:noProof/>
                <w:webHidden/>
              </w:rPr>
              <w:tab/>
            </w:r>
            <w:r>
              <w:rPr>
                <w:noProof/>
                <w:webHidden/>
              </w:rPr>
              <w:fldChar w:fldCharType="begin"/>
            </w:r>
            <w:r w:rsidR="00276989">
              <w:rPr>
                <w:noProof/>
                <w:webHidden/>
              </w:rPr>
              <w:instrText xml:space="preserve"> PAGEREF _Toc491444966 \h </w:instrText>
            </w:r>
            <w:r>
              <w:rPr>
                <w:noProof/>
                <w:webHidden/>
              </w:rPr>
            </w:r>
            <w:r>
              <w:rPr>
                <w:noProof/>
                <w:webHidden/>
              </w:rPr>
              <w:fldChar w:fldCharType="separate"/>
            </w:r>
            <w:r w:rsidR="00276989">
              <w:rPr>
                <w:noProof/>
                <w:webHidden/>
              </w:rPr>
              <w:t>88</w:t>
            </w:r>
            <w:r>
              <w:rPr>
                <w:noProof/>
                <w:webHidden/>
              </w:rPr>
              <w:fldChar w:fldCharType="end"/>
            </w:r>
          </w:hyperlink>
        </w:p>
        <w:p w:rsidR="00276989" w:rsidRDefault="00236F62">
          <w:pPr>
            <w:pStyle w:val="10"/>
            <w:tabs>
              <w:tab w:val="right" w:leader="dot" w:pos="9629"/>
            </w:tabs>
            <w:rPr>
              <w:noProof/>
            </w:rPr>
          </w:pPr>
          <w:hyperlink w:anchor="_Toc491444967" w:history="1">
            <w:r w:rsidR="00276989" w:rsidRPr="000D5206">
              <w:rPr>
                <w:rStyle w:val="af"/>
                <w:rFonts w:hint="eastAsia"/>
                <w:noProof/>
                <w:kern w:val="0"/>
              </w:rPr>
              <w:t>第十三节</w:t>
            </w:r>
            <w:r w:rsidR="00276989" w:rsidRPr="000D5206">
              <w:rPr>
                <w:rStyle w:val="af"/>
                <w:noProof/>
                <w:kern w:val="0"/>
              </w:rPr>
              <w:t xml:space="preserve">  </w:t>
            </w:r>
            <w:r w:rsidR="00276989" w:rsidRPr="000D5206">
              <w:rPr>
                <w:rStyle w:val="af"/>
                <w:rFonts w:hint="eastAsia"/>
                <w:noProof/>
                <w:kern w:val="0"/>
              </w:rPr>
              <w:t>耳穴贴压技术操作考核评分标准</w:t>
            </w:r>
            <w:r w:rsidR="00276989">
              <w:rPr>
                <w:noProof/>
                <w:webHidden/>
              </w:rPr>
              <w:tab/>
            </w:r>
            <w:r>
              <w:rPr>
                <w:noProof/>
                <w:webHidden/>
              </w:rPr>
              <w:fldChar w:fldCharType="begin"/>
            </w:r>
            <w:r w:rsidR="00276989">
              <w:rPr>
                <w:noProof/>
                <w:webHidden/>
              </w:rPr>
              <w:instrText xml:space="preserve"> PAGEREF _Toc491444967 \h </w:instrText>
            </w:r>
            <w:r>
              <w:rPr>
                <w:noProof/>
                <w:webHidden/>
              </w:rPr>
            </w:r>
            <w:r>
              <w:rPr>
                <w:noProof/>
                <w:webHidden/>
              </w:rPr>
              <w:fldChar w:fldCharType="separate"/>
            </w:r>
            <w:r w:rsidR="00276989">
              <w:rPr>
                <w:noProof/>
                <w:webHidden/>
              </w:rPr>
              <w:t>90</w:t>
            </w:r>
            <w:r>
              <w:rPr>
                <w:noProof/>
                <w:webHidden/>
              </w:rPr>
              <w:fldChar w:fldCharType="end"/>
            </w:r>
          </w:hyperlink>
        </w:p>
        <w:p w:rsidR="00276989" w:rsidRDefault="00236F62">
          <w:pPr>
            <w:pStyle w:val="10"/>
            <w:tabs>
              <w:tab w:val="right" w:leader="dot" w:pos="9629"/>
            </w:tabs>
            <w:rPr>
              <w:noProof/>
            </w:rPr>
          </w:pPr>
          <w:hyperlink w:anchor="_Toc491444968" w:history="1">
            <w:r w:rsidR="00276989" w:rsidRPr="000D5206">
              <w:rPr>
                <w:rStyle w:val="af"/>
                <w:rFonts w:hint="eastAsia"/>
                <w:noProof/>
                <w:kern w:val="0"/>
              </w:rPr>
              <w:t>第十四节</w:t>
            </w:r>
            <w:r w:rsidR="00276989" w:rsidRPr="000D5206">
              <w:rPr>
                <w:rStyle w:val="af"/>
                <w:noProof/>
                <w:kern w:val="0"/>
              </w:rPr>
              <w:t xml:space="preserve">  </w:t>
            </w:r>
            <w:r w:rsidR="00276989" w:rsidRPr="000D5206">
              <w:rPr>
                <w:rStyle w:val="af"/>
                <w:rFonts w:hint="eastAsia"/>
                <w:noProof/>
                <w:kern w:val="0"/>
              </w:rPr>
              <w:t>蜡疗技术操作考核评分标准</w:t>
            </w:r>
            <w:r w:rsidR="00276989">
              <w:rPr>
                <w:noProof/>
                <w:webHidden/>
              </w:rPr>
              <w:tab/>
            </w:r>
            <w:r>
              <w:rPr>
                <w:noProof/>
                <w:webHidden/>
              </w:rPr>
              <w:fldChar w:fldCharType="begin"/>
            </w:r>
            <w:r w:rsidR="00276989">
              <w:rPr>
                <w:noProof/>
                <w:webHidden/>
              </w:rPr>
              <w:instrText xml:space="preserve"> PAGEREF _Toc491444968 \h </w:instrText>
            </w:r>
            <w:r>
              <w:rPr>
                <w:noProof/>
                <w:webHidden/>
              </w:rPr>
            </w:r>
            <w:r>
              <w:rPr>
                <w:noProof/>
                <w:webHidden/>
              </w:rPr>
              <w:fldChar w:fldCharType="separate"/>
            </w:r>
            <w:r w:rsidR="00276989">
              <w:rPr>
                <w:noProof/>
                <w:webHidden/>
              </w:rPr>
              <w:t>91</w:t>
            </w:r>
            <w:r>
              <w:rPr>
                <w:noProof/>
                <w:webHidden/>
              </w:rPr>
              <w:fldChar w:fldCharType="end"/>
            </w:r>
          </w:hyperlink>
        </w:p>
        <w:p w:rsidR="00276989" w:rsidRDefault="00236F62">
          <w:pPr>
            <w:pStyle w:val="10"/>
            <w:tabs>
              <w:tab w:val="right" w:leader="dot" w:pos="9629"/>
            </w:tabs>
            <w:rPr>
              <w:noProof/>
            </w:rPr>
          </w:pPr>
          <w:hyperlink w:anchor="_Toc491444969" w:history="1">
            <w:r w:rsidR="00276989" w:rsidRPr="000D5206">
              <w:rPr>
                <w:rStyle w:val="af"/>
                <w:rFonts w:hint="eastAsia"/>
                <w:noProof/>
                <w:kern w:val="0"/>
              </w:rPr>
              <w:t>第十五节</w:t>
            </w:r>
            <w:r w:rsidR="00276989" w:rsidRPr="000D5206">
              <w:rPr>
                <w:rStyle w:val="af"/>
                <w:noProof/>
                <w:kern w:val="0"/>
              </w:rPr>
              <w:t xml:space="preserve">  </w:t>
            </w:r>
            <w:r w:rsidR="00276989" w:rsidRPr="000D5206">
              <w:rPr>
                <w:rStyle w:val="af"/>
                <w:rFonts w:hint="eastAsia"/>
                <w:noProof/>
                <w:kern w:val="0"/>
              </w:rPr>
              <w:t>隔物灸技术操作考核评分标准</w:t>
            </w:r>
            <w:r w:rsidR="00276989">
              <w:rPr>
                <w:noProof/>
                <w:webHidden/>
              </w:rPr>
              <w:tab/>
            </w:r>
            <w:r>
              <w:rPr>
                <w:noProof/>
                <w:webHidden/>
              </w:rPr>
              <w:fldChar w:fldCharType="begin"/>
            </w:r>
            <w:r w:rsidR="00276989">
              <w:rPr>
                <w:noProof/>
                <w:webHidden/>
              </w:rPr>
              <w:instrText xml:space="preserve"> PAGEREF _Toc491444969 \h </w:instrText>
            </w:r>
            <w:r>
              <w:rPr>
                <w:noProof/>
                <w:webHidden/>
              </w:rPr>
            </w:r>
            <w:r>
              <w:rPr>
                <w:noProof/>
                <w:webHidden/>
              </w:rPr>
              <w:fldChar w:fldCharType="separate"/>
            </w:r>
            <w:r w:rsidR="00276989">
              <w:rPr>
                <w:noProof/>
                <w:webHidden/>
              </w:rPr>
              <w:t>92</w:t>
            </w:r>
            <w:r>
              <w:rPr>
                <w:noProof/>
                <w:webHidden/>
              </w:rPr>
              <w:fldChar w:fldCharType="end"/>
            </w:r>
          </w:hyperlink>
        </w:p>
        <w:p w:rsidR="00276989" w:rsidRDefault="00236F62">
          <w:pPr>
            <w:pStyle w:val="10"/>
            <w:tabs>
              <w:tab w:val="right" w:leader="dot" w:pos="9629"/>
            </w:tabs>
            <w:rPr>
              <w:noProof/>
            </w:rPr>
          </w:pPr>
          <w:hyperlink w:anchor="_Toc491444970" w:history="1">
            <w:r w:rsidR="00276989" w:rsidRPr="000D5206">
              <w:rPr>
                <w:rStyle w:val="af"/>
                <w:rFonts w:hint="eastAsia"/>
                <w:noProof/>
                <w:kern w:val="0"/>
              </w:rPr>
              <w:t>第十六节</w:t>
            </w:r>
            <w:r w:rsidR="00276989" w:rsidRPr="000D5206">
              <w:rPr>
                <w:rStyle w:val="af"/>
                <w:noProof/>
                <w:kern w:val="0"/>
              </w:rPr>
              <w:t xml:space="preserve">  </w:t>
            </w:r>
            <w:r w:rsidR="00276989" w:rsidRPr="000D5206">
              <w:rPr>
                <w:rStyle w:val="af"/>
                <w:rFonts w:hint="eastAsia"/>
                <w:noProof/>
                <w:kern w:val="0"/>
              </w:rPr>
              <w:t>麦粒灸技术操作考核评分标准</w:t>
            </w:r>
            <w:r w:rsidR="00276989">
              <w:rPr>
                <w:noProof/>
                <w:webHidden/>
              </w:rPr>
              <w:tab/>
            </w:r>
            <w:r>
              <w:rPr>
                <w:noProof/>
                <w:webHidden/>
              </w:rPr>
              <w:fldChar w:fldCharType="begin"/>
            </w:r>
            <w:r w:rsidR="00276989">
              <w:rPr>
                <w:noProof/>
                <w:webHidden/>
              </w:rPr>
              <w:instrText xml:space="preserve"> PAGEREF _Toc491444970 \h </w:instrText>
            </w:r>
            <w:r>
              <w:rPr>
                <w:noProof/>
                <w:webHidden/>
              </w:rPr>
            </w:r>
            <w:r>
              <w:rPr>
                <w:noProof/>
                <w:webHidden/>
              </w:rPr>
              <w:fldChar w:fldCharType="separate"/>
            </w:r>
            <w:r w:rsidR="00276989">
              <w:rPr>
                <w:noProof/>
                <w:webHidden/>
              </w:rPr>
              <w:t>93</w:t>
            </w:r>
            <w:r>
              <w:rPr>
                <w:noProof/>
                <w:webHidden/>
              </w:rPr>
              <w:fldChar w:fldCharType="end"/>
            </w:r>
          </w:hyperlink>
        </w:p>
        <w:p w:rsidR="00276989" w:rsidRDefault="00236F62">
          <w:pPr>
            <w:pStyle w:val="10"/>
            <w:tabs>
              <w:tab w:val="right" w:leader="dot" w:pos="9629"/>
            </w:tabs>
            <w:rPr>
              <w:noProof/>
            </w:rPr>
          </w:pPr>
          <w:hyperlink w:anchor="_Toc491444971" w:history="1">
            <w:r w:rsidR="00276989" w:rsidRPr="000D5206">
              <w:rPr>
                <w:rStyle w:val="af"/>
                <w:rFonts w:hint="eastAsia"/>
                <w:noProof/>
                <w:kern w:val="0"/>
              </w:rPr>
              <w:t>第十七节</w:t>
            </w:r>
            <w:r w:rsidR="00276989" w:rsidRPr="000D5206">
              <w:rPr>
                <w:rStyle w:val="af"/>
                <w:noProof/>
                <w:kern w:val="0"/>
              </w:rPr>
              <w:t xml:space="preserve">  </w:t>
            </w:r>
            <w:r w:rsidR="00276989" w:rsidRPr="000D5206">
              <w:rPr>
                <w:rStyle w:val="af"/>
                <w:rFonts w:hint="eastAsia"/>
                <w:noProof/>
                <w:kern w:val="0"/>
              </w:rPr>
              <w:t>悬灸技术操作考核评分标准</w:t>
            </w:r>
            <w:r w:rsidR="00276989">
              <w:rPr>
                <w:noProof/>
                <w:webHidden/>
              </w:rPr>
              <w:tab/>
            </w:r>
            <w:r>
              <w:rPr>
                <w:noProof/>
                <w:webHidden/>
              </w:rPr>
              <w:fldChar w:fldCharType="begin"/>
            </w:r>
            <w:r w:rsidR="00276989">
              <w:rPr>
                <w:noProof/>
                <w:webHidden/>
              </w:rPr>
              <w:instrText xml:space="preserve"> PAGEREF _Toc491444971 \h </w:instrText>
            </w:r>
            <w:r>
              <w:rPr>
                <w:noProof/>
                <w:webHidden/>
              </w:rPr>
            </w:r>
            <w:r>
              <w:rPr>
                <w:noProof/>
                <w:webHidden/>
              </w:rPr>
              <w:fldChar w:fldCharType="separate"/>
            </w:r>
            <w:r w:rsidR="00276989">
              <w:rPr>
                <w:noProof/>
                <w:webHidden/>
              </w:rPr>
              <w:t>95</w:t>
            </w:r>
            <w:r>
              <w:rPr>
                <w:noProof/>
                <w:webHidden/>
              </w:rPr>
              <w:fldChar w:fldCharType="end"/>
            </w:r>
          </w:hyperlink>
        </w:p>
        <w:p w:rsidR="00276989" w:rsidRDefault="00236F62">
          <w:pPr>
            <w:pStyle w:val="10"/>
            <w:tabs>
              <w:tab w:val="right" w:leader="dot" w:pos="9629"/>
            </w:tabs>
            <w:rPr>
              <w:noProof/>
            </w:rPr>
          </w:pPr>
          <w:hyperlink w:anchor="_Toc491444972" w:history="1">
            <w:r w:rsidR="00276989" w:rsidRPr="000D5206">
              <w:rPr>
                <w:rStyle w:val="af"/>
                <w:rFonts w:hint="eastAsia"/>
                <w:noProof/>
                <w:kern w:val="0"/>
              </w:rPr>
              <w:t>第十八节</w:t>
            </w:r>
            <w:r w:rsidR="00276989" w:rsidRPr="000D5206">
              <w:rPr>
                <w:rStyle w:val="af"/>
                <w:noProof/>
                <w:kern w:val="0"/>
              </w:rPr>
              <w:t xml:space="preserve">  </w:t>
            </w:r>
            <w:r w:rsidR="00276989" w:rsidRPr="000D5206">
              <w:rPr>
                <w:rStyle w:val="af"/>
                <w:rFonts w:hint="eastAsia"/>
                <w:noProof/>
                <w:kern w:val="0"/>
              </w:rPr>
              <w:t>中药泡洗技术操作考核评分标准</w:t>
            </w:r>
            <w:r w:rsidR="00276989">
              <w:rPr>
                <w:noProof/>
                <w:webHidden/>
              </w:rPr>
              <w:tab/>
            </w:r>
            <w:r>
              <w:rPr>
                <w:noProof/>
                <w:webHidden/>
              </w:rPr>
              <w:fldChar w:fldCharType="begin"/>
            </w:r>
            <w:r w:rsidR="00276989">
              <w:rPr>
                <w:noProof/>
                <w:webHidden/>
              </w:rPr>
              <w:instrText xml:space="preserve"> PAGEREF _Toc491444972 \h </w:instrText>
            </w:r>
            <w:r>
              <w:rPr>
                <w:noProof/>
                <w:webHidden/>
              </w:rPr>
            </w:r>
            <w:r>
              <w:rPr>
                <w:noProof/>
                <w:webHidden/>
              </w:rPr>
              <w:fldChar w:fldCharType="separate"/>
            </w:r>
            <w:r w:rsidR="00276989">
              <w:rPr>
                <w:noProof/>
                <w:webHidden/>
              </w:rPr>
              <w:t>96</w:t>
            </w:r>
            <w:r>
              <w:rPr>
                <w:noProof/>
                <w:webHidden/>
              </w:rPr>
              <w:fldChar w:fldCharType="end"/>
            </w:r>
          </w:hyperlink>
        </w:p>
        <w:p w:rsidR="00276989" w:rsidRDefault="00236F62">
          <w:pPr>
            <w:pStyle w:val="10"/>
            <w:tabs>
              <w:tab w:val="right" w:leader="dot" w:pos="9629"/>
            </w:tabs>
            <w:rPr>
              <w:noProof/>
            </w:rPr>
          </w:pPr>
          <w:hyperlink w:anchor="_Toc491444973" w:history="1">
            <w:r w:rsidR="00276989" w:rsidRPr="000D5206">
              <w:rPr>
                <w:rStyle w:val="af"/>
                <w:rFonts w:hint="eastAsia"/>
                <w:noProof/>
              </w:rPr>
              <w:t>第二篇</w:t>
            </w:r>
            <w:r w:rsidR="00276989" w:rsidRPr="000D5206">
              <w:rPr>
                <w:rStyle w:val="af"/>
                <w:noProof/>
              </w:rPr>
              <w:t xml:space="preserve">  </w:t>
            </w:r>
            <w:r w:rsidR="00276989" w:rsidRPr="000D5206">
              <w:rPr>
                <w:rStyle w:val="af"/>
                <w:rFonts w:hint="eastAsia"/>
                <w:noProof/>
              </w:rPr>
              <w:t>护理人员中医技术使用手册介绍</w:t>
            </w:r>
            <w:r w:rsidR="00276989">
              <w:rPr>
                <w:noProof/>
                <w:webHidden/>
              </w:rPr>
              <w:tab/>
            </w:r>
            <w:r>
              <w:rPr>
                <w:noProof/>
                <w:webHidden/>
              </w:rPr>
              <w:fldChar w:fldCharType="begin"/>
            </w:r>
            <w:r w:rsidR="00276989">
              <w:rPr>
                <w:noProof/>
                <w:webHidden/>
              </w:rPr>
              <w:instrText xml:space="preserve"> PAGEREF _Toc491444973 \h </w:instrText>
            </w:r>
            <w:r>
              <w:rPr>
                <w:noProof/>
                <w:webHidden/>
              </w:rPr>
            </w:r>
            <w:r>
              <w:rPr>
                <w:noProof/>
                <w:webHidden/>
              </w:rPr>
              <w:fldChar w:fldCharType="separate"/>
            </w:r>
            <w:r w:rsidR="00276989">
              <w:rPr>
                <w:noProof/>
                <w:webHidden/>
              </w:rPr>
              <w:t>98</w:t>
            </w:r>
            <w:r>
              <w:rPr>
                <w:noProof/>
                <w:webHidden/>
              </w:rPr>
              <w:fldChar w:fldCharType="end"/>
            </w:r>
          </w:hyperlink>
        </w:p>
        <w:p w:rsidR="00276989" w:rsidRDefault="00236F62">
          <w:pPr>
            <w:pStyle w:val="10"/>
            <w:tabs>
              <w:tab w:val="right" w:leader="dot" w:pos="9629"/>
            </w:tabs>
            <w:rPr>
              <w:noProof/>
            </w:rPr>
          </w:pPr>
          <w:hyperlink w:anchor="_Toc491444974" w:history="1">
            <w:r w:rsidR="00276989" w:rsidRPr="000D5206">
              <w:rPr>
                <w:rStyle w:val="af"/>
                <w:rFonts w:hint="eastAsia"/>
                <w:noProof/>
              </w:rPr>
              <w:t>第一章</w:t>
            </w:r>
            <w:r w:rsidR="00276989" w:rsidRPr="000D5206">
              <w:rPr>
                <w:rStyle w:val="af"/>
                <w:noProof/>
              </w:rPr>
              <w:t xml:space="preserve">  </w:t>
            </w:r>
            <w:r w:rsidR="00276989" w:rsidRPr="000D5206">
              <w:rPr>
                <w:rStyle w:val="af"/>
                <w:rFonts w:hint="eastAsia"/>
                <w:noProof/>
              </w:rPr>
              <w:t>刮痧技术基本知识介绍</w:t>
            </w:r>
            <w:r w:rsidR="00276989">
              <w:rPr>
                <w:noProof/>
                <w:webHidden/>
              </w:rPr>
              <w:tab/>
            </w:r>
            <w:r>
              <w:rPr>
                <w:noProof/>
                <w:webHidden/>
              </w:rPr>
              <w:fldChar w:fldCharType="begin"/>
            </w:r>
            <w:r w:rsidR="00276989">
              <w:rPr>
                <w:noProof/>
                <w:webHidden/>
              </w:rPr>
              <w:instrText xml:space="preserve"> PAGEREF _Toc491444974 \h </w:instrText>
            </w:r>
            <w:r>
              <w:rPr>
                <w:noProof/>
                <w:webHidden/>
              </w:rPr>
            </w:r>
            <w:r>
              <w:rPr>
                <w:noProof/>
                <w:webHidden/>
              </w:rPr>
              <w:fldChar w:fldCharType="separate"/>
            </w:r>
            <w:r w:rsidR="00276989">
              <w:rPr>
                <w:noProof/>
                <w:webHidden/>
              </w:rPr>
              <w:t>98</w:t>
            </w:r>
            <w:r>
              <w:rPr>
                <w:noProof/>
                <w:webHidden/>
              </w:rPr>
              <w:fldChar w:fldCharType="end"/>
            </w:r>
          </w:hyperlink>
        </w:p>
        <w:p w:rsidR="00276989" w:rsidRDefault="00236F62">
          <w:pPr>
            <w:pStyle w:val="10"/>
            <w:tabs>
              <w:tab w:val="right" w:leader="dot" w:pos="9629"/>
            </w:tabs>
            <w:rPr>
              <w:noProof/>
            </w:rPr>
          </w:pPr>
          <w:hyperlink w:anchor="_Toc491444975"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刮痧技术</w:t>
            </w:r>
            <w:r w:rsidR="00276989">
              <w:rPr>
                <w:noProof/>
                <w:webHidden/>
              </w:rPr>
              <w:tab/>
            </w:r>
            <w:r>
              <w:rPr>
                <w:noProof/>
                <w:webHidden/>
              </w:rPr>
              <w:fldChar w:fldCharType="begin"/>
            </w:r>
            <w:r w:rsidR="00276989">
              <w:rPr>
                <w:noProof/>
                <w:webHidden/>
              </w:rPr>
              <w:instrText xml:space="preserve"> PAGEREF _Toc491444975 \h </w:instrText>
            </w:r>
            <w:r>
              <w:rPr>
                <w:noProof/>
                <w:webHidden/>
              </w:rPr>
            </w:r>
            <w:r>
              <w:rPr>
                <w:noProof/>
                <w:webHidden/>
              </w:rPr>
              <w:fldChar w:fldCharType="separate"/>
            </w:r>
            <w:r w:rsidR="00276989">
              <w:rPr>
                <w:noProof/>
                <w:webHidden/>
              </w:rPr>
              <w:t>98</w:t>
            </w:r>
            <w:r>
              <w:rPr>
                <w:noProof/>
                <w:webHidden/>
              </w:rPr>
              <w:fldChar w:fldCharType="end"/>
            </w:r>
          </w:hyperlink>
        </w:p>
        <w:p w:rsidR="00276989" w:rsidRDefault="00236F62">
          <w:pPr>
            <w:pStyle w:val="10"/>
            <w:tabs>
              <w:tab w:val="right" w:leader="dot" w:pos="9629"/>
            </w:tabs>
            <w:rPr>
              <w:noProof/>
            </w:rPr>
          </w:pPr>
          <w:hyperlink w:anchor="_Toc491444976"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常用刮痧手法</w:t>
            </w:r>
            <w:r w:rsidR="00276989">
              <w:rPr>
                <w:noProof/>
                <w:webHidden/>
              </w:rPr>
              <w:tab/>
            </w:r>
            <w:r>
              <w:rPr>
                <w:noProof/>
                <w:webHidden/>
              </w:rPr>
              <w:fldChar w:fldCharType="begin"/>
            </w:r>
            <w:r w:rsidR="00276989">
              <w:rPr>
                <w:noProof/>
                <w:webHidden/>
              </w:rPr>
              <w:instrText xml:space="preserve"> PAGEREF _Toc491444976 \h </w:instrText>
            </w:r>
            <w:r>
              <w:rPr>
                <w:noProof/>
                <w:webHidden/>
              </w:rPr>
            </w:r>
            <w:r>
              <w:rPr>
                <w:noProof/>
                <w:webHidden/>
              </w:rPr>
              <w:fldChar w:fldCharType="separate"/>
            </w:r>
            <w:r w:rsidR="00276989">
              <w:rPr>
                <w:noProof/>
                <w:webHidden/>
              </w:rPr>
              <w:t>100</w:t>
            </w:r>
            <w:r>
              <w:rPr>
                <w:noProof/>
                <w:webHidden/>
              </w:rPr>
              <w:fldChar w:fldCharType="end"/>
            </w:r>
          </w:hyperlink>
        </w:p>
        <w:p w:rsidR="00276989" w:rsidRDefault="00236F62">
          <w:pPr>
            <w:pStyle w:val="10"/>
            <w:tabs>
              <w:tab w:val="right" w:leader="dot" w:pos="9629"/>
            </w:tabs>
            <w:rPr>
              <w:noProof/>
            </w:rPr>
          </w:pPr>
          <w:hyperlink w:anchor="_Toc491444977" w:history="1">
            <w:r w:rsidR="00276989" w:rsidRPr="000D5206">
              <w:rPr>
                <w:rStyle w:val="af"/>
                <w:rFonts w:hint="eastAsia"/>
                <w:noProof/>
              </w:rPr>
              <w:t>第三节</w:t>
            </w:r>
            <w:r w:rsidR="00276989" w:rsidRPr="000D5206">
              <w:rPr>
                <w:rStyle w:val="af"/>
                <w:noProof/>
              </w:rPr>
              <w:t xml:space="preserve">  </w:t>
            </w:r>
            <w:r w:rsidR="00276989" w:rsidRPr="000D5206">
              <w:rPr>
                <w:rStyle w:val="af"/>
                <w:rFonts w:hint="eastAsia"/>
                <w:noProof/>
              </w:rPr>
              <w:t>刮痧技术操作流程图</w:t>
            </w:r>
            <w:r w:rsidR="00276989">
              <w:rPr>
                <w:noProof/>
                <w:webHidden/>
              </w:rPr>
              <w:tab/>
            </w:r>
            <w:r>
              <w:rPr>
                <w:noProof/>
                <w:webHidden/>
              </w:rPr>
              <w:fldChar w:fldCharType="begin"/>
            </w:r>
            <w:r w:rsidR="00276989">
              <w:rPr>
                <w:noProof/>
                <w:webHidden/>
              </w:rPr>
              <w:instrText xml:space="preserve"> PAGEREF _Toc491444977 \h </w:instrText>
            </w:r>
            <w:r>
              <w:rPr>
                <w:noProof/>
                <w:webHidden/>
              </w:rPr>
            </w:r>
            <w:r>
              <w:rPr>
                <w:noProof/>
                <w:webHidden/>
              </w:rPr>
              <w:fldChar w:fldCharType="separate"/>
            </w:r>
            <w:r w:rsidR="00276989">
              <w:rPr>
                <w:noProof/>
                <w:webHidden/>
              </w:rPr>
              <w:t>102</w:t>
            </w:r>
            <w:r>
              <w:rPr>
                <w:noProof/>
                <w:webHidden/>
              </w:rPr>
              <w:fldChar w:fldCharType="end"/>
            </w:r>
          </w:hyperlink>
        </w:p>
        <w:p w:rsidR="00276989" w:rsidRDefault="00236F62">
          <w:pPr>
            <w:pStyle w:val="10"/>
            <w:tabs>
              <w:tab w:val="right" w:leader="dot" w:pos="9629"/>
            </w:tabs>
            <w:rPr>
              <w:noProof/>
            </w:rPr>
          </w:pPr>
          <w:hyperlink w:anchor="_Toc491444978" w:history="1">
            <w:r w:rsidR="00276989" w:rsidRPr="000D5206">
              <w:rPr>
                <w:rStyle w:val="af"/>
                <w:rFonts w:hint="eastAsia"/>
                <w:noProof/>
              </w:rPr>
              <w:t>第二章</w:t>
            </w:r>
            <w:r w:rsidR="00276989" w:rsidRPr="000D5206">
              <w:rPr>
                <w:rStyle w:val="af"/>
                <w:noProof/>
              </w:rPr>
              <w:t xml:space="preserve">  </w:t>
            </w:r>
            <w:r w:rsidR="00276989" w:rsidRPr="000D5206">
              <w:rPr>
                <w:rStyle w:val="af"/>
                <w:rFonts w:hint="eastAsia"/>
                <w:noProof/>
              </w:rPr>
              <w:t>拔罐技术基本知识介绍</w:t>
            </w:r>
            <w:r w:rsidR="00276989">
              <w:rPr>
                <w:noProof/>
                <w:webHidden/>
              </w:rPr>
              <w:tab/>
            </w:r>
            <w:r>
              <w:rPr>
                <w:noProof/>
                <w:webHidden/>
              </w:rPr>
              <w:fldChar w:fldCharType="begin"/>
            </w:r>
            <w:r w:rsidR="00276989">
              <w:rPr>
                <w:noProof/>
                <w:webHidden/>
              </w:rPr>
              <w:instrText xml:space="preserve"> PAGEREF _Toc491444978 \h </w:instrText>
            </w:r>
            <w:r>
              <w:rPr>
                <w:noProof/>
                <w:webHidden/>
              </w:rPr>
            </w:r>
            <w:r>
              <w:rPr>
                <w:noProof/>
                <w:webHidden/>
              </w:rPr>
              <w:fldChar w:fldCharType="separate"/>
            </w:r>
            <w:r w:rsidR="00276989">
              <w:rPr>
                <w:noProof/>
                <w:webHidden/>
              </w:rPr>
              <w:t>103</w:t>
            </w:r>
            <w:r>
              <w:rPr>
                <w:noProof/>
                <w:webHidden/>
              </w:rPr>
              <w:fldChar w:fldCharType="end"/>
            </w:r>
          </w:hyperlink>
        </w:p>
        <w:p w:rsidR="00276989" w:rsidRDefault="00236F62">
          <w:pPr>
            <w:pStyle w:val="10"/>
            <w:tabs>
              <w:tab w:val="right" w:leader="dot" w:pos="9629"/>
            </w:tabs>
            <w:rPr>
              <w:noProof/>
            </w:rPr>
          </w:pPr>
          <w:hyperlink w:anchor="_Toc491444979"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拔罐技术</w:t>
            </w:r>
            <w:r w:rsidR="00276989">
              <w:rPr>
                <w:noProof/>
                <w:webHidden/>
              </w:rPr>
              <w:tab/>
            </w:r>
            <w:r>
              <w:rPr>
                <w:noProof/>
                <w:webHidden/>
              </w:rPr>
              <w:fldChar w:fldCharType="begin"/>
            </w:r>
            <w:r w:rsidR="00276989">
              <w:rPr>
                <w:noProof/>
                <w:webHidden/>
              </w:rPr>
              <w:instrText xml:space="preserve"> PAGEREF _Toc491444979 \h </w:instrText>
            </w:r>
            <w:r>
              <w:rPr>
                <w:noProof/>
                <w:webHidden/>
              </w:rPr>
            </w:r>
            <w:r>
              <w:rPr>
                <w:noProof/>
                <w:webHidden/>
              </w:rPr>
              <w:fldChar w:fldCharType="separate"/>
            </w:r>
            <w:r w:rsidR="00276989">
              <w:rPr>
                <w:noProof/>
                <w:webHidden/>
              </w:rPr>
              <w:t>103</w:t>
            </w:r>
            <w:r>
              <w:rPr>
                <w:noProof/>
                <w:webHidden/>
              </w:rPr>
              <w:fldChar w:fldCharType="end"/>
            </w:r>
          </w:hyperlink>
        </w:p>
        <w:p w:rsidR="00276989" w:rsidRDefault="00236F62">
          <w:pPr>
            <w:pStyle w:val="10"/>
            <w:tabs>
              <w:tab w:val="right" w:leader="dot" w:pos="9629"/>
            </w:tabs>
            <w:rPr>
              <w:noProof/>
            </w:rPr>
          </w:pPr>
          <w:hyperlink w:anchor="_Toc491444980"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拔罐技术操作流程图</w:t>
            </w:r>
            <w:r w:rsidR="00276989">
              <w:rPr>
                <w:noProof/>
                <w:webHidden/>
              </w:rPr>
              <w:tab/>
            </w:r>
            <w:r>
              <w:rPr>
                <w:noProof/>
                <w:webHidden/>
              </w:rPr>
              <w:fldChar w:fldCharType="begin"/>
            </w:r>
            <w:r w:rsidR="00276989">
              <w:rPr>
                <w:noProof/>
                <w:webHidden/>
              </w:rPr>
              <w:instrText xml:space="preserve"> PAGEREF _Toc491444980 \h </w:instrText>
            </w:r>
            <w:r>
              <w:rPr>
                <w:noProof/>
                <w:webHidden/>
              </w:rPr>
            </w:r>
            <w:r>
              <w:rPr>
                <w:noProof/>
                <w:webHidden/>
              </w:rPr>
              <w:fldChar w:fldCharType="separate"/>
            </w:r>
            <w:r w:rsidR="00276989">
              <w:rPr>
                <w:noProof/>
                <w:webHidden/>
              </w:rPr>
              <w:t>106</w:t>
            </w:r>
            <w:r>
              <w:rPr>
                <w:noProof/>
                <w:webHidden/>
              </w:rPr>
              <w:fldChar w:fldCharType="end"/>
            </w:r>
          </w:hyperlink>
        </w:p>
        <w:p w:rsidR="00276989" w:rsidRDefault="00236F62">
          <w:pPr>
            <w:pStyle w:val="10"/>
            <w:tabs>
              <w:tab w:val="right" w:leader="dot" w:pos="9629"/>
            </w:tabs>
            <w:rPr>
              <w:noProof/>
            </w:rPr>
          </w:pPr>
          <w:hyperlink w:anchor="_Toc491444981" w:history="1">
            <w:r w:rsidR="00276989" w:rsidRPr="000D5206">
              <w:rPr>
                <w:rStyle w:val="af"/>
                <w:rFonts w:hint="eastAsia"/>
                <w:noProof/>
              </w:rPr>
              <w:t>第三章</w:t>
            </w:r>
            <w:r w:rsidR="00276989" w:rsidRPr="000D5206">
              <w:rPr>
                <w:rStyle w:val="af"/>
                <w:noProof/>
              </w:rPr>
              <w:t xml:space="preserve">  </w:t>
            </w:r>
            <w:r w:rsidR="00276989" w:rsidRPr="000D5206">
              <w:rPr>
                <w:rStyle w:val="af"/>
                <w:rFonts w:hint="eastAsia"/>
                <w:noProof/>
              </w:rPr>
              <w:t>麦粒灸技术基本知识介绍</w:t>
            </w:r>
            <w:r w:rsidR="00276989">
              <w:rPr>
                <w:noProof/>
                <w:webHidden/>
              </w:rPr>
              <w:tab/>
            </w:r>
            <w:r>
              <w:rPr>
                <w:noProof/>
                <w:webHidden/>
              </w:rPr>
              <w:fldChar w:fldCharType="begin"/>
            </w:r>
            <w:r w:rsidR="00276989">
              <w:rPr>
                <w:noProof/>
                <w:webHidden/>
              </w:rPr>
              <w:instrText xml:space="preserve"> PAGEREF _Toc491444981 \h </w:instrText>
            </w:r>
            <w:r>
              <w:rPr>
                <w:noProof/>
                <w:webHidden/>
              </w:rPr>
            </w:r>
            <w:r>
              <w:rPr>
                <w:noProof/>
                <w:webHidden/>
              </w:rPr>
              <w:fldChar w:fldCharType="separate"/>
            </w:r>
            <w:r w:rsidR="00276989">
              <w:rPr>
                <w:noProof/>
                <w:webHidden/>
              </w:rPr>
              <w:t>107</w:t>
            </w:r>
            <w:r>
              <w:rPr>
                <w:noProof/>
                <w:webHidden/>
              </w:rPr>
              <w:fldChar w:fldCharType="end"/>
            </w:r>
          </w:hyperlink>
        </w:p>
        <w:p w:rsidR="00276989" w:rsidRDefault="00236F62">
          <w:pPr>
            <w:pStyle w:val="10"/>
            <w:tabs>
              <w:tab w:val="right" w:leader="dot" w:pos="9629"/>
            </w:tabs>
            <w:rPr>
              <w:noProof/>
            </w:rPr>
          </w:pPr>
          <w:hyperlink w:anchor="_Toc491444982"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麦粒灸技术</w:t>
            </w:r>
            <w:r w:rsidR="00276989">
              <w:rPr>
                <w:noProof/>
                <w:webHidden/>
              </w:rPr>
              <w:tab/>
            </w:r>
            <w:r>
              <w:rPr>
                <w:noProof/>
                <w:webHidden/>
              </w:rPr>
              <w:fldChar w:fldCharType="begin"/>
            </w:r>
            <w:r w:rsidR="00276989">
              <w:rPr>
                <w:noProof/>
                <w:webHidden/>
              </w:rPr>
              <w:instrText xml:space="preserve"> PAGEREF _Toc491444982 \h </w:instrText>
            </w:r>
            <w:r>
              <w:rPr>
                <w:noProof/>
                <w:webHidden/>
              </w:rPr>
            </w:r>
            <w:r>
              <w:rPr>
                <w:noProof/>
                <w:webHidden/>
              </w:rPr>
              <w:fldChar w:fldCharType="separate"/>
            </w:r>
            <w:r w:rsidR="00276989">
              <w:rPr>
                <w:noProof/>
                <w:webHidden/>
              </w:rPr>
              <w:t>107</w:t>
            </w:r>
            <w:r>
              <w:rPr>
                <w:noProof/>
                <w:webHidden/>
              </w:rPr>
              <w:fldChar w:fldCharType="end"/>
            </w:r>
          </w:hyperlink>
        </w:p>
        <w:p w:rsidR="00276989" w:rsidRDefault="00236F62">
          <w:pPr>
            <w:pStyle w:val="10"/>
            <w:tabs>
              <w:tab w:val="right" w:leader="dot" w:pos="9629"/>
            </w:tabs>
            <w:rPr>
              <w:noProof/>
            </w:rPr>
          </w:pPr>
          <w:hyperlink w:anchor="_Toc491444983"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麦粒灸技术操作流程图</w:t>
            </w:r>
            <w:r w:rsidR="00276989">
              <w:rPr>
                <w:noProof/>
                <w:webHidden/>
              </w:rPr>
              <w:tab/>
            </w:r>
            <w:r>
              <w:rPr>
                <w:noProof/>
                <w:webHidden/>
              </w:rPr>
              <w:fldChar w:fldCharType="begin"/>
            </w:r>
            <w:r w:rsidR="00276989">
              <w:rPr>
                <w:noProof/>
                <w:webHidden/>
              </w:rPr>
              <w:instrText xml:space="preserve"> PAGEREF _Toc491444983 \h </w:instrText>
            </w:r>
            <w:r>
              <w:rPr>
                <w:noProof/>
                <w:webHidden/>
              </w:rPr>
            </w:r>
            <w:r>
              <w:rPr>
                <w:noProof/>
                <w:webHidden/>
              </w:rPr>
              <w:fldChar w:fldCharType="separate"/>
            </w:r>
            <w:r w:rsidR="00276989">
              <w:rPr>
                <w:noProof/>
                <w:webHidden/>
              </w:rPr>
              <w:t>109</w:t>
            </w:r>
            <w:r>
              <w:rPr>
                <w:noProof/>
                <w:webHidden/>
              </w:rPr>
              <w:fldChar w:fldCharType="end"/>
            </w:r>
          </w:hyperlink>
        </w:p>
        <w:p w:rsidR="00276989" w:rsidRDefault="00236F62">
          <w:pPr>
            <w:pStyle w:val="10"/>
            <w:tabs>
              <w:tab w:val="right" w:leader="dot" w:pos="9629"/>
            </w:tabs>
            <w:rPr>
              <w:noProof/>
            </w:rPr>
          </w:pPr>
          <w:hyperlink w:anchor="_Toc491444984" w:history="1">
            <w:r w:rsidR="00276989" w:rsidRPr="000D5206">
              <w:rPr>
                <w:rStyle w:val="af"/>
                <w:rFonts w:hint="eastAsia"/>
                <w:noProof/>
              </w:rPr>
              <w:t>第四章</w:t>
            </w:r>
            <w:r w:rsidR="00276989" w:rsidRPr="000D5206">
              <w:rPr>
                <w:rStyle w:val="af"/>
                <w:noProof/>
              </w:rPr>
              <w:t xml:space="preserve">  </w:t>
            </w:r>
            <w:r w:rsidR="00276989" w:rsidRPr="000D5206">
              <w:rPr>
                <w:rStyle w:val="af"/>
                <w:rFonts w:hint="eastAsia"/>
                <w:noProof/>
              </w:rPr>
              <w:t>隔物灸技术基本知识介绍</w:t>
            </w:r>
            <w:r w:rsidR="00276989">
              <w:rPr>
                <w:noProof/>
                <w:webHidden/>
              </w:rPr>
              <w:tab/>
            </w:r>
            <w:r>
              <w:rPr>
                <w:noProof/>
                <w:webHidden/>
              </w:rPr>
              <w:fldChar w:fldCharType="begin"/>
            </w:r>
            <w:r w:rsidR="00276989">
              <w:rPr>
                <w:noProof/>
                <w:webHidden/>
              </w:rPr>
              <w:instrText xml:space="preserve"> PAGEREF _Toc491444984 \h </w:instrText>
            </w:r>
            <w:r>
              <w:rPr>
                <w:noProof/>
                <w:webHidden/>
              </w:rPr>
            </w:r>
            <w:r>
              <w:rPr>
                <w:noProof/>
                <w:webHidden/>
              </w:rPr>
              <w:fldChar w:fldCharType="separate"/>
            </w:r>
            <w:r w:rsidR="00276989">
              <w:rPr>
                <w:noProof/>
                <w:webHidden/>
              </w:rPr>
              <w:t>110</w:t>
            </w:r>
            <w:r>
              <w:rPr>
                <w:noProof/>
                <w:webHidden/>
              </w:rPr>
              <w:fldChar w:fldCharType="end"/>
            </w:r>
          </w:hyperlink>
        </w:p>
        <w:p w:rsidR="00276989" w:rsidRDefault="00236F62">
          <w:pPr>
            <w:pStyle w:val="10"/>
            <w:tabs>
              <w:tab w:val="right" w:leader="dot" w:pos="9629"/>
            </w:tabs>
            <w:rPr>
              <w:noProof/>
            </w:rPr>
          </w:pPr>
          <w:hyperlink w:anchor="_Toc491444985" w:history="1">
            <w:r w:rsidR="00276989" w:rsidRPr="000D5206">
              <w:rPr>
                <w:rStyle w:val="af"/>
                <w:rFonts w:hint="eastAsia"/>
                <w:noProof/>
              </w:rPr>
              <w:t>第一节</w:t>
            </w:r>
            <w:r w:rsidR="00276989" w:rsidRPr="000D5206">
              <w:rPr>
                <w:rStyle w:val="af"/>
                <w:noProof/>
              </w:rPr>
              <w:t xml:space="preserve">  </w:t>
            </w:r>
            <w:r w:rsidR="00276989" w:rsidRPr="000D5206">
              <w:rPr>
                <w:rStyle w:val="af"/>
                <w:rFonts w:asciiTheme="minorEastAsia" w:hAnsiTheme="minorEastAsia" w:hint="eastAsia"/>
                <w:noProof/>
              </w:rPr>
              <w:t>隔物灸技术</w:t>
            </w:r>
            <w:r w:rsidR="00276989">
              <w:rPr>
                <w:noProof/>
                <w:webHidden/>
              </w:rPr>
              <w:tab/>
            </w:r>
            <w:r>
              <w:rPr>
                <w:noProof/>
                <w:webHidden/>
              </w:rPr>
              <w:fldChar w:fldCharType="begin"/>
            </w:r>
            <w:r w:rsidR="00276989">
              <w:rPr>
                <w:noProof/>
                <w:webHidden/>
              </w:rPr>
              <w:instrText xml:space="preserve"> PAGEREF _Toc491444985 \h </w:instrText>
            </w:r>
            <w:r>
              <w:rPr>
                <w:noProof/>
                <w:webHidden/>
              </w:rPr>
            </w:r>
            <w:r>
              <w:rPr>
                <w:noProof/>
                <w:webHidden/>
              </w:rPr>
              <w:fldChar w:fldCharType="separate"/>
            </w:r>
            <w:r w:rsidR="00276989">
              <w:rPr>
                <w:noProof/>
                <w:webHidden/>
              </w:rPr>
              <w:t>110</w:t>
            </w:r>
            <w:r>
              <w:rPr>
                <w:noProof/>
                <w:webHidden/>
              </w:rPr>
              <w:fldChar w:fldCharType="end"/>
            </w:r>
          </w:hyperlink>
        </w:p>
        <w:p w:rsidR="00276989" w:rsidRDefault="00236F62">
          <w:pPr>
            <w:pStyle w:val="10"/>
            <w:tabs>
              <w:tab w:val="right" w:leader="dot" w:pos="9629"/>
            </w:tabs>
            <w:rPr>
              <w:noProof/>
            </w:rPr>
          </w:pPr>
          <w:hyperlink w:anchor="_Toc491444986"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隔物灸技术操作流程图</w:t>
            </w:r>
            <w:r w:rsidR="00276989">
              <w:rPr>
                <w:noProof/>
                <w:webHidden/>
              </w:rPr>
              <w:tab/>
            </w:r>
            <w:r>
              <w:rPr>
                <w:noProof/>
                <w:webHidden/>
              </w:rPr>
              <w:fldChar w:fldCharType="begin"/>
            </w:r>
            <w:r w:rsidR="00276989">
              <w:rPr>
                <w:noProof/>
                <w:webHidden/>
              </w:rPr>
              <w:instrText xml:space="preserve"> PAGEREF _Toc491444986 \h </w:instrText>
            </w:r>
            <w:r>
              <w:rPr>
                <w:noProof/>
                <w:webHidden/>
              </w:rPr>
            </w:r>
            <w:r>
              <w:rPr>
                <w:noProof/>
                <w:webHidden/>
              </w:rPr>
              <w:fldChar w:fldCharType="separate"/>
            </w:r>
            <w:r w:rsidR="00276989">
              <w:rPr>
                <w:noProof/>
                <w:webHidden/>
              </w:rPr>
              <w:t>112</w:t>
            </w:r>
            <w:r>
              <w:rPr>
                <w:noProof/>
                <w:webHidden/>
              </w:rPr>
              <w:fldChar w:fldCharType="end"/>
            </w:r>
          </w:hyperlink>
        </w:p>
        <w:p w:rsidR="00276989" w:rsidRDefault="00236F62">
          <w:pPr>
            <w:pStyle w:val="10"/>
            <w:tabs>
              <w:tab w:val="right" w:leader="dot" w:pos="9629"/>
            </w:tabs>
            <w:rPr>
              <w:noProof/>
            </w:rPr>
          </w:pPr>
          <w:hyperlink w:anchor="_Toc491444987" w:history="1">
            <w:r w:rsidR="00276989" w:rsidRPr="000D5206">
              <w:rPr>
                <w:rStyle w:val="af"/>
                <w:rFonts w:hint="eastAsia"/>
                <w:noProof/>
              </w:rPr>
              <w:t>第五章</w:t>
            </w:r>
            <w:r w:rsidR="00276989" w:rsidRPr="000D5206">
              <w:rPr>
                <w:rStyle w:val="af"/>
                <w:noProof/>
              </w:rPr>
              <w:t xml:space="preserve">  </w:t>
            </w:r>
            <w:r w:rsidR="00276989" w:rsidRPr="000D5206">
              <w:rPr>
                <w:rStyle w:val="af"/>
                <w:rFonts w:hint="eastAsia"/>
                <w:noProof/>
              </w:rPr>
              <w:t>悬灸技术基本知识介绍</w:t>
            </w:r>
            <w:r w:rsidR="00276989">
              <w:rPr>
                <w:noProof/>
                <w:webHidden/>
              </w:rPr>
              <w:tab/>
            </w:r>
            <w:r>
              <w:rPr>
                <w:noProof/>
                <w:webHidden/>
              </w:rPr>
              <w:fldChar w:fldCharType="begin"/>
            </w:r>
            <w:r w:rsidR="00276989">
              <w:rPr>
                <w:noProof/>
                <w:webHidden/>
              </w:rPr>
              <w:instrText xml:space="preserve"> PAGEREF _Toc491444987 \h </w:instrText>
            </w:r>
            <w:r>
              <w:rPr>
                <w:noProof/>
                <w:webHidden/>
              </w:rPr>
            </w:r>
            <w:r>
              <w:rPr>
                <w:noProof/>
                <w:webHidden/>
              </w:rPr>
              <w:fldChar w:fldCharType="separate"/>
            </w:r>
            <w:r w:rsidR="00276989">
              <w:rPr>
                <w:noProof/>
                <w:webHidden/>
              </w:rPr>
              <w:t>113</w:t>
            </w:r>
            <w:r>
              <w:rPr>
                <w:noProof/>
                <w:webHidden/>
              </w:rPr>
              <w:fldChar w:fldCharType="end"/>
            </w:r>
          </w:hyperlink>
        </w:p>
        <w:p w:rsidR="00276989" w:rsidRDefault="00236F62">
          <w:pPr>
            <w:pStyle w:val="10"/>
            <w:tabs>
              <w:tab w:val="right" w:leader="dot" w:pos="9629"/>
            </w:tabs>
            <w:rPr>
              <w:noProof/>
            </w:rPr>
          </w:pPr>
          <w:hyperlink w:anchor="_Toc491444988" w:history="1">
            <w:r w:rsidR="00276989" w:rsidRPr="000D5206">
              <w:rPr>
                <w:rStyle w:val="af"/>
                <w:rFonts w:hint="eastAsia"/>
                <w:noProof/>
              </w:rPr>
              <w:t>第一节</w:t>
            </w:r>
            <w:r w:rsidR="00276989" w:rsidRPr="000D5206">
              <w:rPr>
                <w:rStyle w:val="af"/>
                <w:noProof/>
              </w:rPr>
              <w:t xml:space="preserve">  </w:t>
            </w:r>
            <w:r w:rsidR="00276989" w:rsidRPr="000D5206">
              <w:rPr>
                <w:rStyle w:val="af"/>
                <w:rFonts w:asciiTheme="minorEastAsia" w:hAnsiTheme="minorEastAsia" w:hint="eastAsia"/>
                <w:noProof/>
                <w:spacing w:val="-8"/>
              </w:rPr>
              <w:t>悬灸技术</w:t>
            </w:r>
            <w:r w:rsidR="00276989">
              <w:rPr>
                <w:noProof/>
                <w:webHidden/>
              </w:rPr>
              <w:tab/>
            </w:r>
            <w:r>
              <w:rPr>
                <w:noProof/>
                <w:webHidden/>
              </w:rPr>
              <w:fldChar w:fldCharType="begin"/>
            </w:r>
            <w:r w:rsidR="00276989">
              <w:rPr>
                <w:noProof/>
                <w:webHidden/>
              </w:rPr>
              <w:instrText xml:space="preserve"> PAGEREF _Toc491444988 \h </w:instrText>
            </w:r>
            <w:r>
              <w:rPr>
                <w:noProof/>
                <w:webHidden/>
              </w:rPr>
            </w:r>
            <w:r>
              <w:rPr>
                <w:noProof/>
                <w:webHidden/>
              </w:rPr>
              <w:fldChar w:fldCharType="separate"/>
            </w:r>
            <w:r w:rsidR="00276989">
              <w:rPr>
                <w:noProof/>
                <w:webHidden/>
              </w:rPr>
              <w:t>113</w:t>
            </w:r>
            <w:r>
              <w:rPr>
                <w:noProof/>
                <w:webHidden/>
              </w:rPr>
              <w:fldChar w:fldCharType="end"/>
            </w:r>
          </w:hyperlink>
        </w:p>
        <w:p w:rsidR="00276989" w:rsidRDefault="00236F62">
          <w:pPr>
            <w:pStyle w:val="10"/>
            <w:tabs>
              <w:tab w:val="right" w:leader="dot" w:pos="9629"/>
            </w:tabs>
            <w:rPr>
              <w:noProof/>
            </w:rPr>
          </w:pPr>
          <w:hyperlink w:anchor="_Toc491444989"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悬灸技术操作流程图</w:t>
            </w:r>
            <w:r w:rsidR="00276989">
              <w:rPr>
                <w:noProof/>
                <w:webHidden/>
              </w:rPr>
              <w:tab/>
            </w:r>
            <w:r>
              <w:rPr>
                <w:noProof/>
                <w:webHidden/>
              </w:rPr>
              <w:fldChar w:fldCharType="begin"/>
            </w:r>
            <w:r w:rsidR="00276989">
              <w:rPr>
                <w:noProof/>
                <w:webHidden/>
              </w:rPr>
              <w:instrText xml:space="preserve"> PAGEREF _Toc491444989 \h </w:instrText>
            </w:r>
            <w:r>
              <w:rPr>
                <w:noProof/>
                <w:webHidden/>
              </w:rPr>
            </w:r>
            <w:r>
              <w:rPr>
                <w:noProof/>
                <w:webHidden/>
              </w:rPr>
              <w:fldChar w:fldCharType="separate"/>
            </w:r>
            <w:r w:rsidR="00276989">
              <w:rPr>
                <w:noProof/>
                <w:webHidden/>
              </w:rPr>
              <w:t>115</w:t>
            </w:r>
            <w:r>
              <w:rPr>
                <w:noProof/>
                <w:webHidden/>
              </w:rPr>
              <w:fldChar w:fldCharType="end"/>
            </w:r>
          </w:hyperlink>
        </w:p>
        <w:p w:rsidR="00276989" w:rsidRDefault="00236F62">
          <w:pPr>
            <w:pStyle w:val="10"/>
            <w:tabs>
              <w:tab w:val="right" w:leader="dot" w:pos="9629"/>
            </w:tabs>
            <w:rPr>
              <w:noProof/>
            </w:rPr>
          </w:pPr>
          <w:hyperlink w:anchor="_Toc491444990" w:history="1">
            <w:r w:rsidR="00276989" w:rsidRPr="000D5206">
              <w:rPr>
                <w:rStyle w:val="af"/>
                <w:rFonts w:hint="eastAsia"/>
                <w:noProof/>
              </w:rPr>
              <w:t>第六章</w:t>
            </w:r>
            <w:r w:rsidR="00276989" w:rsidRPr="000D5206">
              <w:rPr>
                <w:rStyle w:val="af"/>
                <w:noProof/>
              </w:rPr>
              <w:t xml:space="preserve">  </w:t>
            </w:r>
            <w:r w:rsidR="00276989" w:rsidRPr="000D5206">
              <w:rPr>
                <w:rStyle w:val="af"/>
                <w:rFonts w:cs="宋体" w:hint="eastAsia"/>
                <w:noProof/>
              </w:rPr>
              <w:t>蜡疗技术基本知识介绍</w:t>
            </w:r>
            <w:r w:rsidR="00276989">
              <w:rPr>
                <w:noProof/>
                <w:webHidden/>
              </w:rPr>
              <w:tab/>
            </w:r>
            <w:r>
              <w:rPr>
                <w:noProof/>
                <w:webHidden/>
              </w:rPr>
              <w:fldChar w:fldCharType="begin"/>
            </w:r>
            <w:r w:rsidR="00276989">
              <w:rPr>
                <w:noProof/>
                <w:webHidden/>
              </w:rPr>
              <w:instrText xml:space="preserve"> PAGEREF _Toc491444990 \h </w:instrText>
            </w:r>
            <w:r>
              <w:rPr>
                <w:noProof/>
                <w:webHidden/>
              </w:rPr>
            </w:r>
            <w:r>
              <w:rPr>
                <w:noProof/>
                <w:webHidden/>
              </w:rPr>
              <w:fldChar w:fldCharType="separate"/>
            </w:r>
            <w:r w:rsidR="00276989">
              <w:rPr>
                <w:noProof/>
                <w:webHidden/>
              </w:rPr>
              <w:t>116</w:t>
            </w:r>
            <w:r>
              <w:rPr>
                <w:noProof/>
                <w:webHidden/>
              </w:rPr>
              <w:fldChar w:fldCharType="end"/>
            </w:r>
          </w:hyperlink>
        </w:p>
        <w:p w:rsidR="00276989" w:rsidRDefault="00236F62">
          <w:pPr>
            <w:pStyle w:val="10"/>
            <w:tabs>
              <w:tab w:val="right" w:leader="dot" w:pos="9629"/>
            </w:tabs>
            <w:rPr>
              <w:noProof/>
            </w:rPr>
          </w:pPr>
          <w:hyperlink w:anchor="_Toc491444991" w:history="1">
            <w:r w:rsidR="00276989" w:rsidRPr="000D5206">
              <w:rPr>
                <w:rStyle w:val="af"/>
                <w:rFonts w:hint="eastAsia"/>
                <w:noProof/>
              </w:rPr>
              <w:t>第一节</w:t>
            </w:r>
            <w:r w:rsidR="00276989" w:rsidRPr="000D5206">
              <w:rPr>
                <w:rStyle w:val="af"/>
                <w:noProof/>
              </w:rPr>
              <w:t xml:space="preserve">  </w:t>
            </w:r>
            <w:r w:rsidR="00276989" w:rsidRPr="000D5206">
              <w:rPr>
                <w:rStyle w:val="af"/>
                <w:rFonts w:asciiTheme="minorEastAsia" w:hAnsiTheme="minorEastAsia" w:hint="eastAsia"/>
                <w:noProof/>
              </w:rPr>
              <w:t>蜡疗技术</w:t>
            </w:r>
            <w:r w:rsidR="00276989">
              <w:rPr>
                <w:noProof/>
                <w:webHidden/>
              </w:rPr>
              <w:tab/>
            </w:r>
            <w:r>
              <w:rPr>
                <w:noProof/>
                <w:webHidden/>
              </w:rPr>
              <w:fldChar w:fldCharType="begin"/>
            </w:r>
            <w:r w:rsidR="00276989">
              <w:rPr>
                <w:noProof/>
                <w:webHidden/>
              </w:rPr>
              <w:instrText xml:space="preserve"> PAGEREF _Toc491444991 \h </w:instrText>
            </w:r>
            <w:r>
              <w:rPr>
                <w:noProof/>
                <w:webHidden/>
              </w:rPr>
            </w:r>
            <w:r>
              <w:rPr>
                <w:noProof/>
                <w:webHidden/>
              </w:rPr>
              <w:fldChar w:fldCharType="separate"/>
            </w:r>
            <w:r w:rsidR="00276989">
              <w:rPr>
                <w:noProof/>
                <w:webHidden/>
              </w:rPr>
              <w:t>116</w:t>
            </w:r>
            <w:r>
              <w:rPr>
                <w:noProof/>
                <w:webHidden/>
              </w:rPr>
              <w:fldChar w:fldCharType="end"/>
            </w:r>
          </w:hyperlink>
        </w:p>
        <w:p w:rsidR="00276989" w:rsidRDefault="00236F62">
          <w:pPr>
            <w:pStyle w:val="10"/>
            <w:tabs>
              <w:tab w:val="right" w:leader="dot" w:pos="9629"/>
            </w:tabs>
            <w:rPr>
              <w:noProof/>
            </w:rPr>
          </w:pPr>
          <w:hyperlink w:anchor="_Toc491444992"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蜡疗技术操作流程图</w:t>
            </w:r>
            <w:r w:rsidR="00276989">
              <w:rPr>
                <w:noProof/>
                <w:webHidden/>
              </w:rPr>
              <w:tab/>
            </w:r>
            <w:r>
              <w:rPr>
                <w:noProof/>
                <w:webHidden/>
              </w:rPr>
              <w:fldChar w:fldCharType="begin"/>
            </w:r>
            <w:r w:rsidR="00276989">
              <w:rPr>
                <w:noProof/>
                <w:webHidden/>
              </w:rPr>
              <w:instrText xml:space="preserve"> PAGEREF _Toc491444992 \h </w:instrText>
            </w:r>
            <w:r>
              <w:rPr>
                <w:noProof/>
                <w:webHidden/>
              </w:rPr>
            </w:r>
            <w:r>
              <w:rPr>
                <w:noProof/>
                <w:webHidden/>
              </w:rPr>
              <w:fldChar w:fldCharType="separate"/>
            </w:r>
            <w:r w:rsidR="00276989">
              <w:rPr>
                <w:noProof/>
                <w:webHidden/>
              </w:rPr>
              <w:t>118</w:t>
            </w:r>
            <w:r>
              <w:rPr>
                <w:noProof/>
                <w:webHidden/>
              </w:rPr>
              <w:fldChar w:fldCharType="end"/>
            </w:r>
          </w:hyperlink>
        </w:p>
        <w:p w:rsidR="00276989" w:rsidRDefault="00236F62">
          <w:pPr>
            <w:pStyle w:val="10"/>
            <w:tabs>
              <w:tab w:val="right" w:leader="dot" w:pos="9629"/>
            </w:tabs>
            <w:rPr>
              <w:noProof/>
            </w:rPr>
          </w:pPr>
          <w:hyperlink w:anchor="_Toc491444993" w:history="1">
            <w:r w:rsidR="00276989" w:rsidRPr="000D5206">
              <w:rPr>
                <w:rStyle w:val="af"/>
                <w:rFonts w:hint="eastAsia"/>
                <w:noProof/>
              </w:rPr>
              <w:t>第七章</w:t>
            </w:r>
            <w:r w:rsidR="00276989" w:rsidRPr="000D5206">
              <w:rPr>
                <w:rStyle w:val="af"/>
                <w:noProof/>
              </w:rPr>
              <w:t xml:space="preserve">  </w:t>
            </w:r>
            <w:r w:rsidR="00276989" w:rsidRPr="000D5206">
              <w:rPr>
                <w:rStyle w:val="af"/>
                <w:rFonts w:hint="eastAsia"/>
                <w:noProof/>
              </w:rPr>
              <w:t>穴位敷贴技术基本知识介绍</w:t>
            </w:r>
            <w:r w:rsidR="00276989">
              <w:rPr>
                <w:noProof/>
                <w:webHidden/>
              </w:rPr>
              <w:tab/>
            </w:r>
            <w:r>
              <w:rPr>
                <w:noProof/>
                <w:webHidden/>
              </w:rPr>
              <w:fldChar w:fldCharType="begin"/>
            </w:r>
            <w:r w:rsidR="00276989">
              <w:rPr>
                <w:noProof/>
                <w:webHidden/>
              </w:rPr>
              <w:instrText xml:space="preserve"> PAGEREF _Toc491444993 \h </w:instrText>
            </w:r>
            <w:r>
              <w:rPr>
                <w:noProof/>
                <w:webHidden/>
              </w:rPr>
            </w:r>
            <w:r>
              <w:rPr>
                <w:noProof/>
                <w:webHidden/>
              </w:rPr>
              <w:fldChar w:fldCharType="separate"/>
            </w:r>
            <w:r w:rsidR="00276989">
              <w:rPr>
                <w:noProof/>
                <w:webHidden/>
              </w:rPr>
              <w:t>119</w:t>
            </w:r>
            <w:r>
              <w:rPr>
                <w:noProof/>
                <w:webHidden/>
              </w:rPr>
              <w:fldChar w:fldCharType="end"/>
            </w:r>
          </w:hyperlink>
        </w:p>
        <w:p w:rsidR="00276989" w:rsidRDefault="00236F62">
          <w:pPr>
            <w:pStyle w:val="10"/>
            <w:tabs>
              <w:tab w:val="right" w:leader="dot" w:pos="9629"/>
            </w:tabs>
            <w:rPr>
              <w:noProof/>
            </w:rPr>
          </w:pPr>
          <w:hyperlink w:anchor="_Toc491444994"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穴位敷贴技术</w:t>
            </w:r>
            <w:r w:rsidR="00276989">
              <w:rPr>
                <w:noProof/>
                <w:webHidden/>
              </w:rPr>
              <w:tab/>
            </w:r>
            <w:r>
              <w:rPr>
                <w:noProof/>
                <w:webHidden/>
              </w:rPr>
              <w:fldChar w:fldCharType="begin"/>
            </w:r>
            <w:r w:rsidR="00276989">
              <w:rPr>
                <w:noProof/>
                <w:webHidden/>
              </w:rPr>
              <w:instrText xml:space="preserve"> PAGEREF _Toc491444994 \h </w:instrText>
            </w:r>
            <w:r>
              <w:rPr>
                <w:noProof/>
                <w:webHidden/>
              </w:rPr>
            </w:r>
            <w:r>
              <w:rPr>
                <w:noProof/>
                <w:webHidden/>
              </w:rPr>
              <w:fldChar w:fldCharType="separate"/>
            </w:r>
            <w:r w:rsidR="00276989">
              <w:rPr>
                <w:noProof/>
                <w:webHidden/>
              </w:rPr>
              <w:t>119</w:t>
            </w:r>
            <w:r>
              <w:rPr>
                <w:noProof/>
                <w:webHidden/>
              </w:rPr>
              <w:fldChar w:fldCharType="end"/>
            </w:r>
          </w:hyperlink>
        </w:p>
        <w:p w:rsidR="00276989" w:rsidRDefault="00236F62">
          <w:pPr>
            <w:pStyle w:val="10"/>
            <w:tabs>
              <w:tab w:val="right" w:leader="dot" w:pos="9629"/>
            </w:tabs>
            <w:rPr>
              <w:noProof/>
            </w:rPr>
          </w:pPr>
          <w:hyperlink w:anchor="_Toc491444995"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穴位敷贴技术操作流程图</w:t>
            </w:r>
            <w:r w:rsidR="00276989">
              <w:rPr>
                <w:noProof/>
                <w:webHidden/>
              </w:rPr>
              <w:tab/>
            </w:r>
            <w:r>
              <w:rPr>
                <w:noProof/>
                <w:webHidden/>
              </w:rPr>
              <w:fldChar w:fldCharType="begin"/>
            </w:r>
            <w:r w:rsidR="00276989">
              <w:rPr>
                <w:noProof/>
                <w:webHidden/>
              </w:rPr>
              <w:instrText xml:space="preserve"> PAGEREF _Toc491444995 \h </w:instrText>
            </w:r>
            <w:r>
              <w:rPr>
                <w:noProof/>
                <w:webHidden/>
              </w:rPr>
            </w:r>
            <w:r>
              <w:rPr>
                <w:noProof/>
                <w:webHidden/>
              </w:rPr>
              <w:fldChar w:fldCharType="separate"/>
            </w:r>
            <w:r w:rsidR="00276989">
              <w:rPr>
                <w:noProof/>
                <w:webHidden/>
              </w:rPr>
              <w:t>121</w:t>
            </w:r>
            <w:r>
              <w:rPr>
                <w:noProof/>
                <w:webHidden/>
              </w:rPr>
              <w:fldChar w:fldCharType="end"/>
            </w:r>
          </w:hyperlink>
        </w:p>
        <w:p w:rsidR="00276989" w:rsidRDefault="00236F62">
          <w:pPr>
            <w:pStyle w:val="10"/>
            <w:tabs>
              <w:tab w:val="right" w:leader="dot" w:pos="9629"/>
            </w:tabs>
            <w:rPr>
              <w:noProof/>
            </w:rPr>
          </w:pPr>
          <w:hyperlink w:anchor="_Toc491444996" w:history="1">
            <w:r w:rsidR="00276989" w:rsidRPr="000D5206">
              <w:rPr>
                <w:rStyle w:val="af"/>
                <w:rFonts w:hint="eastAsia"/>
                <w:noProof/>
              </w:rPr>
              <w:t>第八章</w:t>
            </w:r>
            <w:r w:rsidR="00276989" w:rsidRPr="000D5206">
              <w:rPr>
                <w:rStyle w:val="af"/>
                <w:noProof/>
              </w:rPr>
              <w:t xml:space="preserve">  </w:t>
            </w:r>
            <w:r w:rsidR="00276989" w:rsidRPr="000D5206">
              <w:rPr>
                <w:rStyle w:val="af"/>
                <w:rFonts w:hint="eastAsia"/>
                <w:noProof/>
              </w:rPr>
              <w:t>中药泡洗技术基本知识介绍</w:t>
            </w:r>
            <w:r w:rsidR="00276989">
              <w:rPr>
                <w:noProof/>
                <w:webHidden/>
              </w:rPr>
              <w:tab/>
            </w:r>
            <w:r>
              <w:rPr>
                <w:noProof/>
                <w:webHidden/>
              </w:rPr>
              <w:fldChar w:fldCharType="begin"/>
            </w:r>
            <w:r w:rsidR="00276989">
              <w:rPr>
                <w:noProof/>
                <w:webHidden/>
              </w:rPr>
              <w:instrText xml:space="preserve"> PAGEREF _Toc491444996 \h </w:instrText>
            </w:r>
            <w:r>
              <w:rPr>
                <w:noProof/>
                <w:webHidden/>
              </w:rPr>
            </w:r>
            <w:r>
              <w:rPr>
                <w:noProof/>
                <w:webHidden/>
              </w:rPr>
              <w:fldChar w:fldCharType="separate"/>
            </w:r>
            <w:r w:rsidR="00276989">
              <w:rPr>
                <w:noProof/>
                <w:webHidden/>
              </w:rPr>
              <w:t>122</w:t>
            </w:r>
            <w:r>
              <w:rPr>
                <w:noProof/>
                <w:webHidden/>
              </w:rPr>
              <w:fldChar w:fldCharType="end"/>
            </w:r>
          </w:hyperlink>
        </w:p>
        <w:p w:rsidR="00276989" w:rsidRDefault="00236F62">
          <w:pPr>
            <w:pStyle w:val="10"/>
            <w:tabs>
              <w:tab w:val="right" w:leader="dot" w:pos="9629"/>
            </w:tabs>
            <w:rPr>
              <w:noProof/>
            </w:rPr>
          </w:pPr>
          <w:hyperlink w:anchor="_Toc491444997"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中药泡洗技术</w:t>
            </w:r>
            <w:r w:rsidR="00276989">
              <w:rPr>
                <w:noProof/>
                <w:webHidden/>
              </w:rPr>
              <w:tab/>
            </w:r>
            <w:r>
              <w:rPr>
                <w:noProof/>
                <w:webHidden/>
              </w:rPr>
              <w:fldChar w:fldCharType="begin"/>
            </w:r>
            <w:r w:rsidR="00276989">
              <w:rPr>
                <w:noProof/>
                <w:webHidden/>
              </w:rPr>
              <w:instrText xml:space="preserve"> PAGEREF _Toc491444997 \h </w:instrText>
            </w:r>
            <w:r>
              <w:rPr>
                <w:noProof/>
                <w:webHidden/>
              </w:rPr>
            </w:r>
            <w:r>
              <w:rPr>
                <w:noProof/>
                <w:webHidden/>
              </w:rPr>
              <w:fldChar w:fldCharType="separate"/>
            </w:r>
            <w:r w:rsidR="00276989">
              <w:rPr>
                <w:noProof/>
                <w:webHidden/>
              </w:rPr>
              <w:t>122</w:t>
            </w:r>
            <w:r>
              <w:rPr>
                <w:noProof/>
                <w:webHidden/>
              </w:rPr>
              <w:fldChar w:fldCharType="end"/>
            </w:r>
          </w:hyperlink>
        </w:p>
        <w:p w:rsidR="00276989" w:rsidRDefault="00236F62">
          <w:pPr>
            <w:pStyle w:val="10"/>
            <w:tabs>
              <w:tab w:val="right" w:leader="dot" w:pos="9629"/>
            </w:tabs>
            <w:rPr>
              <w:noProof/>
            </w:rPr>
          </w:pPr>
          <w:hyperlink w:anchor="_Toc491444998"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中药泡洗技术操作流程图</w:t>
            </w:r>
            <w:r w:rsidR="00276989">
              <w:rPr>
                <w:noProof/>
                <w:webHidden/>
              </w:rPr>
              <w:tab/>
            </w:r>
            <w:r>
              <w:rPr>
                <w:noProof/>
                <w:webHidden/>
              </w:rPr>
              <w:fldChar w:fldCharType="begin"/>
            </w:r>
            <w:r w:rsidR="00276989">
              <w:rPr>
                <w:noProof/>
                <w:webHidden/>
              </w:rPr>
              <w:instrText xml:space="preserve"> PAGEREF _Toc491444998 \h </w:instrText>
            </w:r>
            <w:r>
              <w:rPr>
                <w:noProof/>
                <w:webHidden/>
              </w:rPr>
            </w:r>
            <w:r>
              <w:rPr>
                <w:noProof/>
                <w:webHidden/>
              </w:rPr>
              <w:fldChar w:fldCharType="separate"/>
            </w:r>
            <w:r w:rsidR="00276989">
              <w:rPr>
                <w:noProof/>
                <w:webHidden/>
              </w:rPr>
              <w:t>124</w:t>
            </w:r>
            <w:r>
              <w:rPr>
                <w:noProof/>
                <w:webHidden/>
              </w:rPr>
              <w:fldChar w:fldCharType="end"/>
            </w:r>
          </w:hyperlink>
        </w:p>
        <w:p w:rsidR="00276989" w:rsidRDefault="00236F62">
          <w:pPr>
            <w:pStyle w:val="10"/>
            <w:tabs>
              <w:tab w:val="right" w:leader="dot" w:pos="9629"/>
            </w:tabs>
            <w:rPr>
              <w:noProof/>
            </w:rPr>
          </w:pPr>
          <w:hyperlink w:anchor="_Toc491444999" w:history="1">
            <w:r w:rsidR="00276989" w:rsidRPr="000D5206">
              <w:rPr>
                <w:rStyle w:val="af"/>
                <w:rFonts w:hint="eastAsia"/>
                <w:noProof/>
              </w:rPr>
              <w:t>第九章</w:t>
            </w:r>
            <w:r w:rsidR="00276989" w:rsidRPr="000D5206">
              <w:rPr>
                <w:rStyle w:val="af"/>
                <w:noProof/>
              </w:rPr>
              <w:t xml:space="preserve">  </w:t>
            </w:r>
            <w:r w:rsidR="00276989" w:rsidRPr="000D5206">
              <w:rPr>
                <w:rStyle w:val="af"/>
                <w:rFonts w:hint="eastAsia"/>
                <w:noProof/>
              </w:rPr>
              <w:t>中药冷敷技术基本知识介绍</w:t>
            </w:r>
            <w:r w:rsidR="00276989">
              <w:rPr>
                <w:noProof/>
                <w:webHidden/>
              </w:rPr>
              <w:tab/>
            </w:r>
            <w:r>
              <w:rPr>
                <w:noProof/>
                <w:webHidden/>
              </w:rPr>
              <w:fldChar w:fldCharType="begin"/>
            </w:r>
            <w:r w:rsidR="00276989">
              <w:rPr>
                <w:noProof/>
                <w:webHidden/>
              </w:rPr>
              <w:instrText xml:space="preserve"> PAGEREF _Toc491444999 \h </w:instrText>
            </w:r>
            <w:r>
              <w:rPr>
                <w:noProof/>
                <w:webHidden/>
              </w:rPr>
            </w:r>
            <w:r>
              <w:rPr>
                <w:noProof/>
                <w:webHidden/>
              </w:rPr>
              <w:fldChar w:fldCharType="separate"/>
            </w:r>
            <w:r w:rsidR="00276989">
              <w:rPr>
                <w:noProof/>
                <w:webHidden/>
              </w:rPr>
              <w:t>125</w:t>
            </w:r>
            <w:r>
              <w:rPr>
                <w:noProof/>
                <w:webHidden/>
              </w:rPr>
              <w:fldChar w:fldCharType="end"/>
            </w:r>
          </w:hyperlink>
        </w:p>
        <w:p w:rsidR="00276989" w:rsidRDefault="00236F62">
          <w:pPr>
            <w:pStyle w:val="10"/>
            <w:tabs>
              <w:tab w:val="right" w:leader="dot" w:pos="9629"/>
            </w:tabs>
            <w:rPr>
              <w:noProof/>
            </w:rPr>
          </w:pPr>
          <w:hyperlink w:anchor="_Toc491445000"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中药冷敷技术</w:t>
            </w:r>
            <w:r w:rsidR="00276989">
              <w:rPr>
                <w:noProof/>
                <w:webHidden/>
              </w:rPr>
              <w:tab/>
            </w:r>
            <w:r>
              <w:rPr>
                <w:noProof/>
                <w:webHidden/>
              </w:rPr>
              <w:fldChar w:fldCharType="begin"/>
            </w:r>
            <w:r w:rsidR="00276989">
              <w:rPr>
                <w:noProof/>
                <w:webHidden/>
              </w:rPr>
              <w:instrText xml:space="preserve"> PAGEREF _Toc491445000 \h </w:instrText>
            </w:r>
            <w:r>
              <w:rPr>
                <w:noProof/>
                <w:webHidden/>
              </w:rPr>
            </w:r>
            <w:r>
              <w:rPr>
                <w:noProof/>
                <w:webHidden/>
              </w:rPr>
              <w:fldChar w:fldCharType="separate"/>
            </w:r>
            <w:r w:rsidR="00276989">
              <w:rPr>
                <w:noProof/>
                <w:webHidden/>
              </w:rPr>
              <w:t>125</w:t>
            </w:r>
            <w:r>
              <w:rPr>
                <w:noProof/>
                <w:webHidden/>
              </w:rPr>
              <w:fldChar w:fldCharType="end"/>
            </w:r>
          </w:hyperlink>
        </w:p>
        <w:p w:rsidR="00276989" w:rsidRDefault="00236F62">
          <w:pPr>
            <w:pStyle w:val="10"/>
            <w:tabs>
              <w:tab w:val="right" w:leader="dot" w:pos="9629"/>
            </w:tabs>
            <w:rPr>
              <w:noProof/>
            </w:rPr>
          </w:pPr>
          <w:hyperlink w:anchor="_Toc491445001"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中药冷敷技术操作流程图</w:t>
            </w:r>
            <w:r w:rsidR="00276989">
              <w:rPr>
                <w:noProof/>
                <w:webHidden/>
              </w:rPr>
              <w:tab/>
            </w:r>
            <w:r>
              <w:rPr>
                <w:noProof/>
                <w:webHidden/>
              </w:rPr>
              <w:fldChar w:fldCharType="begin"/>
            </w:r>
            <w:r w:rsidR="00276989">
              <w:rPr>
                <w:noProof/>
                <w:webHidden/>
              </w:rPr>
              <w:instrText xml:space="preserve"> PAGEREF _Toc491445001 \h </w:instrText>
            </w:r>
            <w:r>
              <w:rPr>
                <w:noProof/>
                <w:webHidden/>
              </w:rPr>
            </w:r>
            <w:r>
              <w:rPr>
                <w:noProof/>
                <w:webHidden/>
              </w:rPr>
              <w:fldChar w:fldCharType="separate"/>
            </w:r>
            <w:r w:rsidR="00276989">
              <w:rPr>
                <w:noProof/>
                <w:webHidden/>
              </w:rPr>
              <w:t>127</w:t>
            </w:r>
            <w:r>
              <w:rPr>
                <w:noProof/>
                <w:webHidden/>
              </w:rPr>
              <w:fldChar w:fldCharType="end"/>
            </w:r>
          </w:hyperlink>
        </w:p>
        <w:p w:rsidR="00276989" w:rsidRDefault="00236F62">
          <w:pPr>
            <w:pStyle w:val="10"/>
            <w:tabs>
              <w:tab w:val="right" w:leader="dot" w:pos="9629"/>
            </w:tabs>
            <w:rPr>
              <w:noProof/>
            </w:rPr>
          </w:pPr>
          <w:hyperlink w:anchor="_Toc491445002" w:history="1">
            <w:r w:rsidR="00276989" w:rsidRPr="000D5206">
              <w:rPr>
                <w:rStyle w:val="af"/>
                <w:rFonts w:hint="eastAsia"/>
                <w:noProof/>
              </w:rPr>
              <w:t>第十章</w:t>
            </w:r>
            <w:r w:rsidR="00276989" w:rsidRPr="000D5206">
              <w:rPr>
                <w:rStyle w:val="af"/>
                <w:noProof/>
              </w:rPr>
              <w:t xml:space="preserve">  </w:t>
            </w:r>
            <w:r w:rsidR="00276989" w:rsidRPr="000D5206">
              <w:rPr>
                <w:rStyle w:val="af"/>
                <w:rFonts w:hint="eastAsia"/>
                <w:noProof/>
              </w:rPr>
              <w:t>中药湿热敷技术基本知识介绍</w:t>
            </w:r>
            <w:r w:rsidR="00276989">
              <w:rPr>
                <w:noProof/>
                <w:webHidden/>
              </w:rPr>
              <w:tab/>
            </w:r>
            <w:r>
              <w:rPr>
                <w:noProof/>
                <w:webHidden/>
              </w:rPr>
              <w:fldChar w:fldCharType="begin"/>
            </w:r>
            <w:r w:rsidR="00276989">
              <w:rPr>
                <w:noProof/>
                <w:webHidden/>
              </w:rPr>
              <w:instrText xml:space="preserve"> PAGEREF _Toc491445002 \h </w:instrText>
            </w:r>
            <w:r>
              <w:rPr>
                <w:noProof/>
                <w:webHidden/>
              </w:rPr>
            </w:r>
            <w:r>
              <w:rPr>
                <w:noProof/>
                <w:webHidden/>
              </w:rPr>
              <w:fldChar w:fldCharType="separate"/>
            </w:r>
            <w:r w:rsidR="00276989">
              <w:rPr>
                <w:noProof/>
                <w:webHidden/>
              </w:rPr>
              <w:t>128</w:t>
            </w:r>
            <w:r>
              <w:rPr>
                <w:noProof/>
                <w:webHidden/>
              </w:rPr>
              <w:fldChar w:fldCharType="end"/>
            </w:r>
          </w:hyperlink>
        </w:p>
        <w:p w:rsidR="00276989" w:rsidRDefault="00236F62">
          <w:pPr>
            <w:pStyle w:val="10"/>
            <w:tabs>
              <w:tab w:val="right" w:leader="dot" w:pos="9629"/>
            </w:tabs>
            <w:rPr>
              <w:noProof/>
            </w:rPr>
          </w:pPr>
          <w:hyperlink w:anchor="_Toc491445003"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中药湿热敷技术</w:t>
            </w:r>
            <w:r w:rsidR="00276989">
              <w:rPr>
                <w:noProof/>
                <w:webHidden/>
              </w:rPr>
              <w:tab/>
            </w:r>
            <w:r>
              <w:rPr>
                <w:noProof/>
                <w:webHidden/>
              </w:rPr>
              <w:fldChar w:fldCharType="begin"/>
            </w:r>
            <w:r w:rsidR="00276989">
              <w:rPr>
                <w:noProof/>
                <w:webHidden/>
              </w:rPr>
              <w:instrText xml:space="preserve"> PAGEREF _Toc491445003 \h </w:instrText>
            </w:r>
            <w:r>
              <w:rPr>
                <w:noProof/>
                <w:webHidden/>
              </w:rPr>
            </w:r>
            <w:r>
              <w:rPr>
                <w:noProof/>
                <w:webHidden/>
              </w:rPr>
              <w:fldChar w:fldCharType="separate"/>
            </w:r>
            <w:r w:rsidR="00276989">
              <w:rPr>
                <w:noProof/>
                <w:webHidden/>
              </w:rPr>
              <w:t>128</w:t>
            </w:r>
            <w:r>
              <w:rPr>
                <w:noProof/>
                <w:webHidden/>
              </w:rPr>
              <w:fldChar w:fldCharType="end"/>
            </w:r>
          </w:hyperlink>
        </w:p>
        <w:p w:rsidR="00276989" w:rsidRDefault="00236F62">
          <w:pPr>
            <w:pStyle w:val="10"/>
            <w:tabs>
              <w:tab w:val="right" w:leader="dot" w:pos="9629"/>
            </w:tabs>
            <w:rPr>
              <w:noProof/>
            </w:rPr>
          </w:pPr>
          <w:hyperlink w:anchor="_Toc491445004"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中药湿热敷技术操作流程图</w:t>
            </w:r>
            <w:r w:rsidR="00276989">
              <w:rPr>
                <w:noProof/>
                <w:webHidden/>
              </w:rPr>
              <w:tab/>
            </w:r>
            <w:r>
              <w:rPr>
                <w:noProof/>
                <w:webHidden/>
              </w:rPr>
              <w:fldChar w:fldCharType="begin"/>
            </w:r>
            <w:r w:rsidR="00276989">
              <w:rPr>
                <w:noProof/>
                <w:webHidden/>
              </w:rPr>
              <w:instrText xml:space="preserve"> PAGEREF _Toc491445004 \h </w:instrText>
            </w:r>
            <w:r>
              <w:rPr>
                <w:noProof/>
                <w:webHidden/>
              </w:rPr>
            </w:r>
            <w:r>
              <w:rPr>
                <w:noProof/>
                <w:webHidden/>
              </w:rPr>
              <w:fldChar w:fldCharType="separate"/>
            </w:r>
            <w:r w:rsidR="00276989">
              <w:rPr>
                <w:noProof/>
                <w:webHidden/>
              </w:rPr>
              <w:t>130</w:t>
            </w:r>
            <w:r>
              <w:rPr>
                <w:noProof/>
                <w:webHidden/>
              </w:rPr>
              <w:fldChar w:fldCharType="end"/>
            </w:r>
          </w:hyperlink>
        </w:p>
        <w:p w:rsidR="00276989" w:rsidRDefault="00236F62">
          <w:pPr>
            <w:pStyle w:val="10"/>
            <w:tabs>
              <w:tab w:val="right" w:leader="dot" w:pos="9629"/>
            </w:tabs>
            <w:rPr>
              <w:noProof/>
            </w:rPr>
          </w:pPr>
          <w:hyperlink w:anchor="_Toc491445005" w:history="1">
            <w:r w:rsidR="00276989" w:rsidRPr="000D5206">
              <w:rPr>
                <w:rStyle w:val="af"/>
                <w:rFonts w:hint="eastAsia"/>
                <w:noProof/>
              </w:rPr>
              <w:t>第十一章</w:t>
            </w:r>
            <w:r w:rsidR="00276989" w:rsidRPr="000D5206">
              <w:rPr>
                <w:rStyle w:val="af"/>
                <w:noProof/>
              </w:rPr>
              <w:t xml:space="preserve">  </w:t>
            </w:r>
            <w:r w:rsidR="00276989" w:rsidRPr="000D5206">
              <w:rPr>
                <w:rStyle w:val="af"/>
                <w:rFonts w:hint="eastAsia"/>
                <w:noProof/>
              </w:rPr>
              <w:t>中药涂药技术基本知识介绍</w:t>
            </w:r>
            <w:r w:rsidR="00276989">
              <w:rPr>
                <w:noProof/>
                <w:webHidden/>
              </w:rPr>
              <w:tab/>
            </w:r>
            <w:r>
              <w:rPr>
                <w:noProof/>
                <w:webHidden/>
              </w:rPr>
              <w:fldChar w:fldCharType="begin"/>
            </w:r>
            <w:r w:rsidR="00276989">
              <w:rPr>
                <w:noProof/>
                <w:webHidden/>
              </w:rPr>
              <w:instrText xml:space="preserve"> PAGEREF _Toc491445005 \h </w:instrText>
            </w:r>
            <w:r>
              <w:rPr>
                <w:noProof/>
                <w:webHidden/>
              </w:rPr>
            </w:r>
            <w:r>
              <w:rPr>
                <w:noProof/>
                <w:webHidden/>
              </w:rPr>
              <w:fldChar w:fldCharType="separate"/>
            </w:r>
            <w:r w:rsidR="00276989">
              <w:rPr>
                <w:noProof/>
                <w:webHidden/>
              </w:rPr>
              <w:t>131</w:t>
            </w:r>
            <w:r>
              <w:rPr>
                <w:noProof/>
                <w:webHidden/>
              </w:rPr>
              <w:fldChar w:fldCharType="end"/>
            </w:r>
          </w:hyperlink>
        </w:p>
        <w:p w:rsidR="00276989" w:rsidRDefault="00236F62">
          <w:pPr>
            <w:pStyle w:val="10"/>
            <w:tabs>
              <w:tab w:val="right" w:leader="dot" w:pos="9629"/>
            </w:tabs>
            <w:rPr>
              <w:noProof/>
            </w:rPr>
          </w:pPr>
          <w:hyperlink w:anchor="_Toc491445006"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中药涂药技术</w:t>
            </w:r>
            <w:r w:rsidR="00276989">
              <w:rPr>
                <w:noProof/>
                <w:webHidden/>
              </w:rPr>
              <w:tab/>
            </w:r>
            <w:r>
              <w:rPr>
                <w:noProof/>
                <w:webHidden/>
              </w:rPr>
              <w:fldChar w:fldCharType="begin"/>
            </w:r>
            <w:r w:rsidR="00276989">
              <w:rPr>
                <w:noProof/>
                <w:webHidden/>
              </w:rPr>
              <w:instrText xml:space="preserve"> PAGEREF _Toc491445006 \h </w:instrText>
            </w:r>
            <w:r>
              <w:rPr>
                <w:noProof/>
                <w:webHidden/>
              </w:rPr>
            </w:r>
            <w:r>
              <w:rPr>
                <w:noProof/>
                <w:webHidden/>
              </w:rPr>
              <w:fldChar w:fldCharType="separate"/>
            </w:r>
            <w:r w:rsidR="00276989">
              <w:rPr>
                <w:noProof/>
                <w:webHidden/>
              </w:rPr>
              <w:t>131</w:t>
            </w:r>
            <w:r>
              <w:rPr>
                <w:noProof/>
                <w:webHidden/>
              </w:rPr>
              <w:fldChar w:fldCharType="end"/>
            </w:r>
          </w:hyperlink>
        </w:p>
        <w:p w:rsidR="00276989" w:rsidRDefault="00236F62">
          <w:pPr>
            <w:pStyle w:val="10"/>
            <w:tabs>
              <w:tab w:val="right" w:leader="dot" w:pos="9629"/>
            </w:tabs>
            <w:rPr>
              <w:noProof/>
            </w:rPr>
          </w:pPr>
          <w:hyperlink w:anchor="_Toc491445007"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中药涂药技术操作流程图</w:t>
            </w:r>
            <w:r w:rsidR="00276989">
              <w:rPr>
                <w:noProof/>
                <w:webHidden/>
              </w:rPr>
              <w:tab/>
            </w:r>
            <w:r>
              <w:rPr>
                <w:noProof/>
                <w:webHidden/>
              </w:rPr>
              <w:fldChar w:fldCharType="begin"/>
            </w:r>
            <w:r w:rsidR="00276989">
              <w:rPr>
                <w:noProof/>
                <w:webHidden/>
              </w:rPr>
              <w:instrText xml:space="preserve"> PAGEREF _Toc491445007 \h </w:instrText>
            </w:r>
            <w:r>
              <w:rPr>
                <w:noProof/>
                <w:webHidden/>
              </w:rPr>
            </w:r>
            <w:r>
              <w:rPr>
                <w:noProof/>
                <w:webHidden/>
              </w:rPr>
              <w:fldChar w:fldCharType="separate"/>
            </w:r>
            <w:r w:rsidR="00276989">
              <w:rPr>
                <w:noProof/>
                <w:webHidden/>
              </w:rPr>
              <w:t>133</w:t>
            </w:r>
            <w:r>
              <w:rPr>
                <w:noProof/>
                <w:webHidden/>
              </w:rPr>
              <w:fldChar w:fldCharType="end"/>
            </w:r>
          </w:hyperlink>
        </w:p>
        <w:p w:rsidR="00276989" w:rsidRDefault="00236F62">
          <w:pPr>
            <w:pStyle w:val="10"/>
            <w:tabs>
              <w:tab w:val="right" w:leader="dot" w:pos="9629"/>
            </w:tabs>
            <w:rPr>
              <w:noProof/>
            </w:rPr>
          </w:pPr>
          <w:hyperlink w:anchor="_Toc491445008" w:history="1">
            <w:r w:rsidR="00276989" w:rsidRPr="000D5206">
              <w:rPr>
                <w:rStyle w:val="af"/>
                <w:rFonts w:hint="eastAsia"/>
                <w:noProof/>
              </w:rPr>
              <w:t>第十二章</w:t>
            </w:r>
            <w:r w:rsidR="00276989" w:rsidRPr="000D5206">
              <w:rPr>
                <w:rStyle w:val="af"/>
                <w:noProof/>
              </w:rPr>
              <w:t xml:space="preserve">  </w:t>
            </w:r>
            <w:r w:rsidR="00276989" w:rsidRPr="000D5206">
              <w:rPr>
                <w:rStyle w:val="af"/>
                <w:rFonts w:hint="eastAsia"/>
                <w:noProof/>
              </w:rPr>
              <w:t>中药熏蒸技术基本知识介绍</w:t>
            </w:r>
            <w:r w:rsidR="00276989">
              <w:rPr>
                <w:noProof/>
                <w:webHidden/>
              </w:rPr>
              <w:tab/>
            </w:r>
            <w:r>
              <w:rPr>
                <w:noProof/>
                <w:webHidden/>
              </w:rPr>
              <w:fldChar w:fldCharType="begin"/>
            </w:r>
            <w:r w:rsidR="00276989">
              <w:rPr>
                <w:noProof/>
                <w:webHidden/>
              </w:rPr>
              <w:instrText xml:space="preserve"> PAGEREF _Toc491445008 \h </w:instrText>
            </w:r>
            <w:r>
              <w:rPr>
                <w:noProof/>
                <w:webHidden/>
              </w:rPr>
            </w:r>
            <w:r>
              <w:rPr>
                <w:noProof/>
                <w:webHidden/>
              </w:rPr>
              <w:fldChar w:fldCharType="separate"/>
            </w:r>
            <w:r w:rsidR="00276989">
              <w:rPr>
                <w:noProof/>
                <w:webHidden/>
              </w:rPr>
              <w:t>134</w:t>
            </w:r>
            <w:r>
              <w:rPr>
                <w:noProof/>
                <w:webHidden/>
              </w:rPr>
              <w:fldChar w:fldCharType="end"/>
            </w:r>
          </w:hyperlink>
        </w:p>
        <w:p w:rsidR="00276989" w:rsidRDefault="00236F62">
          <w:pPr>
            <w:pStyle w:val="10"/>
            <w:tabs>
              <w:tab w:val="right" w:leader="dot" w:pos="9629"/>
            </w:tabs>
            <w:rPr>
              <w:noProof/>
            </w:rPr>
          </w:pPr>
          <w:hyperlink w:anchor="_Toc491445009"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中药熏蒸技术</w:t>
            </w:r>
            <w:r w:rsidR="00276989">
              <w:rPr>
                <w:noProof/>
                <w:webHidden/>
              </w:rPr>
              <w:tab/>
            </w:r>
            <w:r>
              <w:rPr>
                <w:noProof/>
                <w:webHidden/>
              </w:rPr>
              <w:fldChar w:fldCharType="begin"/>
            </w:r>
            <w:r w:rsidR="00276989">
              <w:rPr>
                <w:noProof/>
                <w:webHidden/>
              </w:rPr>
              <w:instrText xml:space="preserve"> PAGEREF _Toc491445009 \h </w:instrText>
            </w:r>
            <w:r>
              <w:rPr>
                <w:noProof/>
                <w:webHidden/>
              </w:rPr>
            </w:r>
            <w:r>
              <w:rPr>
                <w:noProof/>
                <w:webHidden/>
              </w:rPr>
              <w:fldChar w:fldCharType="separate"/>
            </w:r>
            <w:r w:rsidR="00276989">
              <w:rPr>
                <w:noProof/>
                <w:webHidden/>
              </w:rPr>
              <w:t>134</w:t>
            </w:r>
            <w:r>
              <w:rPr>
                <w:noProof/>
                <w:webHidden/>
              </w:rPr>
              <w:fldChar w:fldCharType="end"/>
            </w:r>
          </w:hyperlink>
        </w:p>
        <w:p w:rsidR="00276989" w:rsidRDefault="00236F62">
          <w:pPr>
            <w:pStyle w:val="10"/>
            <w:tabs>
              <w:tab w:val="right" w:leader="dot" w:pos="9629"/>
            </w:tabs>
            <w:rPr>
              <w:noProof/>
            </w:rPr>
          </w:pPr>
          <w:hyperlink w:anchor="_Toc491445010"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中药熏蒸技术操作流程</w:t>
            </w:r>
            <w:r w:rsidR="00276989">
              <w:rPr>
                <w:noProof/>
                <w:webHidden/>
              </w:rPr>
              <w:tab/>
            </w:r>
            <w:r>
              <w:rPr>
                <w:noProof/>
                <w:webHidden/>
              </w:rPr>
              <w:fldChar w:fldCharType="begin"/>
            </w:r>
            <w:r w:rsidR="00276989">
              <w:rPr>
                <w:noProof/>
                <w:webHidden/>
              </w:rPr>
              <w:instrText xml:space="preserve"> PAGEREF _Toc491445010 \h </w:instrText>
            </w:r>
            <w:r>
              <w:rPr>
                <w:noProof/>
                <w:webHidden/>
              </w:rPr>
            </w:r>
            <w:r>
              <w:rPr>
                <w:noProof/>
                <w:webHidden/>
              </w:rPr>
              <w:fldChar w:fldCharType="separate"/>
            </w:r>
            <w:r w:rsidR="00276989">
              <w:rPr>
                <w:noProof/>
                <w:webHidden/>
              </w:rPr>
              <w:t>136</w:t>
            </w:r>
            <w:r>
              <w:rPr>
                <w:noProof/>
                <w:webHidden/>
              </w:rPr>
              <w:fldChar w:fldCharType="end"/>
            </w:r>
          </w:hyperlink>
        </w:p>
        <w:p w:rsidR="00276989" w:rsidRDefault="00236F62">
          <w:pPr>
            <w:pStyle w:val="10"/>
            <w:tabs>
              <w:tab w:val="right" w:leader="dot" w:pos="9629"/>
            </w:tabs>
            <w:rPr>
              <w:noProof/>
            </w:rPr>
          </w:pPr>
          <w:hyperlink w:anchor="_Toc491445011" w:history="1">
            <w:r w:rsidR="00276989" w:rsidRPr="000D5206">
              <w:rPr>
                <w:rStyle w:val="af"/>
                <w:rFonts w:hint="eastAsia"/>
                <w:noProof/>
              </w:rPr>
              <w:t>第十三章</w:t>
            </w:r>
            <w:r w:rsidR="00276989" w:rsidRPr="000D5206">
              <w:rPr>
                <w:rStyle w:val="af"/>
                <w:noProof/>
              </w:rPr>
              <w:t xml:space="preserve">  </w:t>
            </w:r>
            <w:r w:rsidR="00276989" w:rsidRPr="000D5206">
              <w:rPr>
                <w:rStyle w:val="af"/>
                <w:rFonts w:hint="eastAsia"/>
                <w:noProof/>
              </w:rPr>
              <w:t>中药热熨敷技术基本知识介绍</w:t>
            </w:r>
            <w:r w:rsidR="00276989">
              <w:rPr>
                <w:noProof/>
                <w:webHidden/>
              </w:rPr>
              <w:tab/>
            </w:r>
            <w:r>
              <w:rPr>
                <w:noProof/>
                <w:webHidden/>
              </w:rPr>
              <w:fldChar w:fldCharType="begin"/>
            </w:r>
            <w:r w:rsidR="00276989">
              <w:rPr>
                <w:noProof/>
                <w:webHidden/>
              </w:rPr>
              <w:instrText xml:space="preserve"> PAGEREF _Toc491445011 \h </w:instrText>
            </w:r>
            <w:r>
              <w:rPr>
                <w:noProof/>
                <w:webHidden/>
              </w:rPr>
            </w:r>
            <w:r>
              <w:rPr>
                <w:noProof/>
                <w:webHidden/>
              </w:rPr>
              <w:fldChar w:fldCharType="separate"/>
            </w:r>
            <w:r w:rsidR="00276989">
              <w:rPr>
                <w:noProof/>
                <w:webHidden/>
              </w:rPr>
              <w:t>137</w:t>
            </w:r>
            <w:r>
              <w:rPr>
                <w:noProof/>
                <w:webHidden/>
              </w:rPr>
              <w:fldChar w:fldCharType="end"/>
            </w:r>
          </w:hyperlink>
        </w:p>
        <w:p w:rsidR="00276989" w:rsidRDefault="00236F62">
          <w:pPr>
            <w:pStyle w:val="10"/>
            <w:tabs>
              <w:tab w:val="right" w:leader="dot" w:pos="9629"/>
            </w:tabs>
            <w:rPr>
              <w:noProof/>
            </w:rPr>
          </w:pPr>
          <w:hyperlink w:anchor="_Toc491445012"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中药热熨敷</w:t>
            </w:r>
            <w:r w:rsidR="00276989">
              <w:rPr>
                <w:noProof/>
                <w:webHidden/>
              </w:rPr>
              <w:tab/>
            </w:r>
            <w:r>
              <w:rPr>
                <w:noProof/>
                <w:webHidden/>
              </w:rPr>
              <w:fldChar w:fldCharType="begin"/>
            </w:r>
            <w:r w:rsidR="00276989">
              <w:rPr>
                <w:noProof/>
                <w:webHidden/>
              </w:rPr>
              <w:instrText xml:space="preserve"> PAGEREF _Toc491445012 \h </w:instrText>
            </w:r>
            <w:r>
              <w:rPr>
                <w:noProof/>
                <w:webHidden/>
              </w:rPr>
            </w:r>
            <w:r>
              <w:rPr>
                <w:noProof/>
                <w:webHidden/>
              </w:rPr>
              <w:fldChar w:fldCharType="separate"/>
            </w:r>
            <w:r w:rsidR="00276989">
              <w:rPr>
                <w:noProof/>
                <w:webHidden/>
              </w:rPr>
              <w:t>137</w:t>
            </w:r>
            <w:r>
              <w:rPr>
                <w:noProof/>
                <w:webHidden/>
              </w:rPr>
              <w:fldChar w:fldCharType="end"/>
            </w:r>
          </w:hyperlink>
        </w:p>
        <w:p w:rsidR="00276989" w:rsidRDefault="00236F62">
          <w:pPr>
            <w:pStyle w:val="10"/>
            <w:tabs>
              <w:tab w:val="right" w:leader="dot" w:pos="9629"/>
            </w:tabs>
            <w:rPr>
              <w:noProof/>
            </w:rPr>
          </w:pPr>
          <w:hyperlink w:anchor="_Toc491445013"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中药热熨敷技术流程图</w:t>
            </w:r>
            <w:r w:rsidR="00276989">
              <w:rPr>
                <w:noProof/>
                <w:webHidden/>
              </w:rPr>
              <w:tab/>
            </w:r>
            <w:r>
              <w:rPr>
                <w:noProof/>
                <w:webHidden/>
              </w:rPr>
              <w:fldChar w:fldCharType="begin"/>
            </w:r>
            <w:r w:rsidR="00276989">
              <w:rPr>
                <w:noProof/>
                <w:webHidden/>
              </w:rPr>
              <w:instrText xml:space="preserve"> PAGEREF _Toc491445013 \h </w:instrText>
            </w:r>
            <w:r>
              <w:rPr>
                <w:noProof/>
                <w:webHidden/>
              </w:rPr>
            </w:r>
            <w:r>
              <w:rPr>
                <w:noProof/>
                <w:webHidden/>
              </w:rPr>
              <w:fldChar w:fldCharType="separate"/>
            </w:r>
            <w:r w:rsidR="00276989">
              <w:rPr>
                <w:noProof/>
                <w:webHidden/>
              </w:rPr>
              <w:t>139</w:t>
            </w:r>
            <w:r>
              <w:rPr>
                <w:noProof/>
                <w:webHidden/>
              </w:rPr>
              <w:fldChar w:fldCharType="end"/>
            </w:r>
          </w:hyperlink>
        </w:p>
        <w:p w:rsidR="00276989" w:rsidRDefault="00236F62">
          <w:pPr>
            <w:pStyle w:val="10"/>
            <w:tabs>
              <w:tab w:val="right" w:leader="dot" w:pos="9629"/>
            </w:tabs>
            <w:rPr>
              <w:noProof/>
            </w:rPr>
          </w:pPr>
          <w:hyperlink w:anchor="_Toc491445014" w:history="1">
            <w:r w:rsidR="00276989" w:rsidRPr="000D5206">
              <w:rPr>
                <w:rStyle w:val="af"/>
                <w:rFonts w:hint="eastAsia"/>
                <w:noProof/>
              </w:rPr>
              <w:t>第十四章</w:t>
            </w:r>
            <w:r w:rsidR="00276989" w:rsidRPr="000D5206">
              <w:rPr>
                <w:rStyle w:val="af"/>
                <w:noProof/>
              </w:rPr>
              <w:t xml:space="preserve">  </w:t>
            </w:r>
            <w:r w:rsidR="00276989" w:rsidRPr="000D5206">
              <w:rPr>
                <w:rStyle w:val="af"/>
                <w:rFonts w:hint="eastAsia"/>
                <w:noProof/>
              </w:rPr>
              <w:t>中药离子导入基本知识介绍</w:t>
            </w:r>
            <w:r w:rsidR="00276989">
              <w:rPr>
                <w:noProof/>
                <w:webHidden/>
              </w:rPr>
              <w:tab/>
            </w:r>
            <w:r>
              <w:rPr>
                <w:noProof/>
                <w:webHidden/>
              </w:rPr>
              <w:fldChar w:fldCharType="begin"/>
            </w:r>
            <w:r w:rsidR="00276989">
              <w:rPr>
                <w:noProof/>
                <w:webHidden/>
              </w:rPr>
              <w:instrText xml:space="preserve"> PAGEREF _Toc491445014 \h </w:instrText>
            </w:r>
            <w:r>
              <w:rPr>
                <w:noProof/>
                <w:webHidden/>
              </w:rPr>
            </w:r>
            <w:r>
              <w:rPr>
                <w:noProof/>
                <w:webHidden/>
              </w:rPr>
              <w:fldChar w:fldCharType="separate"/>
            </w:r>
            <w:r w:rsidR="00276989">
              <w:rPr>
                <w:noProof/>
                <w:webHidden/>
              </w:rPr>
              <w:t>140</w:t>
            </w:r>
            <w:r>
              <w:rPr>
                <w:noProof/>
                <w:webHidden/>
              </w:rPr>
              <w:fldChar w:fldCharType="end"/>
            </w:r>
          </w:hyperlink>
        </w:p>
        <w:p w:rsidR="00276989" w:rsidRDefault="00236F62">
          <w:pPr>
            <w:pStyle w:val="10"/>
            <w:tabs>
              <w:tab w:val="right" w:leader="dot" w:pos="9629"/>
            </w:tabs>
            <w:rPr>
              <w:noProof/>
            </w:rPr>
          </w:pPr>
          <w:hyperlink w:anchor="_Toc491445015"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中药离子导入</w:t>
            </w:r>
            <w:r w:rsidR="00276989">
              <w:rPr>
                <w:noProof/>
                <w:webHidden/>
              </w:rPr>
              <w:tab/>
            </w:r>
            <w:r>
              <w:rPr>
                <w:noProof/>
                <w:webHidden/>
              </w:rPr>
              <w:fldChar w:fldCharType="begin"/>
            </w:r>
            <w:r w:rsidR="00276989">
              <w:rPr>
                <w:noProof/>
                <w:webHidden/>
              </w:rPr>
              <w:instrText xml:space="preserve"> PAGEREF _Toc491445015 \h </w:instrText>
            </w:r>
            <w:r>
              <w:rPr>
                <w:noProof/>
                <w:webHidden/>
              </w:rPr>
            </w:r>
            <w:r>
              <w:rPr>
                <w:noProof/>
                <w:webHidden/>
              </w:rPr>
              <w:fldChar w:fldCharType="separate"/>
            </w:r>
            <w:r w:rsidR="00276989">
              <w:rPr>
                <w:noProof/>
                <w:webHidden/>
              </w:rPr>
              <w:t>140</w:t>
            </w:r>
            <w:r>
              <w:rPr>
                <w:noProof/>
                <w:webHidden/>
              </w:rPr>
              <w:fldChar w:fldCharType="end"/>
            </w:r>
          </w:hyperlink>
        </w:p>
        <w:p w:rsidR="00276989" w:rsidRDefault="00236F62">
          <w:pPr>
            <w:pStyle w:val="10"/>
            <w:tabs>
              <w:tab w:val="right" w:leader="dot" w:pos="9629"/>
            </w:tabs>
            <w:rPr>
              <w:noProof/>
            </w:rPr>
          </w:pPr>
          <w:hyperlink w:anchor="_Toc491445016"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中药离子导入操作流程图</w:t>
            </w:r>
            <w:r w:rsidR="00276989">
              <w:rPr>
                <w:noProof/>
                <w:webHidden/>
              </w:rPr>
              <w:tab/>
            </w:r>
            <w:r>
              <w:rPr>
                <w:noProof/>
                <w:webHidden/>
              </w:rPr>
              <w:fldChar w:fldCharType="begin"/>
            </w:r>
            <w:r w:rsidR="00276989">
              <w:rPr>
                <w:noProof/>
                <w:webHidden/>
              </w:rPr>
              <w:instrText xml:space="preserve"> PAGEREF _Toc491445016 \h </w:instrText>
            </w:r>
            <w:r>
              <w:rPr>
                <w:noProof/>
                <w:webHidden/>
              </w:rPr>
            </w:r>
            <w:r>
              <w:rPr>
                <w:noProof/>
                <w:webHidden/>
              </w:rPr>
              <w:fldChar w:fldCharType="separate"/>
            </w:r>
            <w:r w:rsidR="00276989">
              <w:rPr>
                <w:noProof/>
                <w:webHidden/>
              </w:rPr>
              <w:t>142</w:t>
            </w:r>
            <w:r>
              <w:rPr>
                <w:noProof/>
                <w:webHidden/>
              </w:rPr>
              <w:fldChar w:fldCharType="end"/>
            </w:r>
          </w:hyperlink>
        </w:p>
        <w:p w:rsidR="00276989" w:rsidRDefault="00236F62">
          <w:pPr>
            <w:pStyle w:val="10"/>
            <w:tabs>
              <w:tab w:val="right" w:leader="dot" w:pos="9629"/>
            </w:tabs>
            <w:rPr>
              <w:noProof/>
            </w:rPr>
          </w:pPr>
          <w:hyperlink w:anchor="_Toc491445017" w:history="1">
            <w:r w:rsidR="00276989" w:rsidRPr="000D5206">
              <w:rPr>
                <w:rStyle w:val="af"/>
                <w:rFonts w:hint="eastAsia"/>
                <w:noProof/>
              </w:rPr>
              <w:t>第十五章</w:t>
            </w:r>
            <w:r w:rsidR="00276989" w:rsidRPr="000D5206">
              <w:rPr>
                <w:rStyle w:val="af"/>
                <w:noProof/>
              </w:rPr>
              <w:t xml:space="preserve">  </w:t>
            </w:r>
            <w:r w:rsidR="00276989" w:rsidRPr="000D5206">
              <w:rPr>
                <w:rStyle w:val="af"/>
                <w:rFonts w:hint="eastAsia"/>
                <w:noProof/>
              </w:rPr>
              <w:t>穴位注射技术基本知识介绍</w:t>
            </w:r>
            <w:r w:rsidR="00276989">
              <w:rPr>
                <w:noProof/>
                <w:webHidden/>
              </w:rPr>
              <w:tab/>
            </w:r>
            <w:r>
              <w:rPr>
                <w:noProof/>
                <w:webHidden/>
              </w:rPr>
              <w:fldChar w:fldCharType="begin"/>
            </w:r>
            <w:r w:rsidR="00276989">
              <w:rPr>
                <w:noProof/>
                <w:webHidden/>
              </w:rPr>
              <w:instrText xml:space="preserve"> PAGEREF _Toc491445017 \h </w:instrText>
            </w:r>
            <w:r>
              <w:rPr>
                <w:noProof/>
                <w:webHidden/>
              </w:rPr>
            </w:r>
            <w:r>
              <w:rPr>
                <w:noProof/>
                <w:webHidden/>
              </w:rPr>
              <w:fldChar w:fldCharType="separate"/>
            </w:r>
            <w:r w:rsidR="00276989">
              <w:rPr>
                <w:noProof/>
                <w:webHidden/>
              </w:rPr>
              <w:t>143</w:t>
            </w:r>
            <w:r>
              <w:rPr>
                <w:noProof/>
                <w:webHidden/>
              </w:rPr>
              <w:fldChar w:fldCharType="end"/>
            </w:r>
          </w:hyperlink>
        </w:p>
        <w:p w:rsidR="00276989" w:rsidRDefault="00236F62">
          <w:pPr>
            <w:pStyle w:val="10"/>
            <w:tabs>
              <w:tab w:val="right" w:leader="dot" w:pos="9629"/>
            </w:tabs>
            <w:rPr>
              <w:noProof/>
            </w:rPr>
          </w:pPr>
          <w:hyperlink w:anchor="_Toc491445018"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穴位注射技术</w:t>
            </w:r>
            <w:r w:rsidR="00276989">
              <w:rPr>
                <w:noProof/>
                <w:webHidden/>
              </w:rPr>
              <w:tab/>
            </w:r>
            <w:r>
              <w:rPr>
                <w:noProof/>
                <w:webHidden/>
              </w:rPr>
              <w:fldChar w:fldCharType="begin"/>
            </w:r>
            <w:r w:rsidR="00276989">
              <w:rPr>
                <w:noProof/>
                <w:webHidden/>
              </w:rPr>
              <w:instrText xml:space="preserve"> PAGEREF _Toc491445018 \h </w:instrText>
            </w:r>
            <w:r>
              <w:rPr>
                <w:noProof/>
                <w:webHidden/>
              </w:rPr>
            </w:r>
            <w:r>
              <w:rPr>
                <w:noProof/>
                <w:webHidden/>
              </w:rPr>
              <w:fldChar w:fldCharType="separate"/>
            </w:r>
            <w:r w:rsidR="00276989">
              <w:rPr>
                <w:noProof/>
                <w:webHidden/>
              </w:rPr>
              <w:t>143</w:t>
            </w:r>
            <w:r>
              <w:rPr>
                <w:noProof/>
                <w:webHidden/>
              </w:rPr>
              <w:fldChar w:fldCharType="end"/>
            </w:r>
          </w:hyperlink>
        </w:p>
        <w:p w:rsidR="00276989" w:rsidRDefault="00236F62">
          <w:pPr>
            <w:pStyle w:val="10"/>
            <w:tabs>
              <w:tab w:val="right" w:leader="dot" w:pos="9629"/>
            </w:tabs>
            <w:rPr>
              <w:noProof/>
            </w:rPr>
          </w:pPr>
          <w:hyperlink w:anchor="_Toc491445019"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穴位注射操作流程图</w:t>
            </w:r>
            <w:r w:rsidR="00276989">
              <w:rPr>
                <w:noProof/>
                <w:webHidden/>
              </w:rPr>
              <w:tab/>
            </w:r>
            <w:r>
              <w:rPr>
                <w:noProof/>
                <w:webHidden/>
              </w:rPr>
              <w:fldChar w:fldCharType="begin"/>
            </w:r>
            <w:r w:rsidR="00276989">
              <w:rPr>
                <w:noProof/>
                <w:webHidden/>
              </w:rPr>
              <w:instrText xml:space="preserve"> PAGEREF _Toc491445019 \h </w:instrText>
            </w:r>
            <w:r>
              <w:rPr>
                <w:noProof/>
                <w:webHidden/>
              </w:rPr>
            </w:r>
            <w:r>
              <w:rPr>
                <w:noProof/>
                <w:webHidden/>
              </w:rPr>
              <w:fldChar w:fldCharType="separate"/>
            </w:r>
            <w:r w:rsidR="00276989">
              <w:rPr>
                <w:noProof/>
                <w:webHidden/>
              </w:rPr>
              <w:t>145</w:t>
            </w:r>
            <w:r>
              <w:rPr>
                <w:noProof/>
                <w:webHidden/>
              </w:rPr>
              <w:fldChar w:fldCharType="end"/>
            </w:r>
          </w:hyperlink>
        </w:p>
        <w:p w:rsidR="00276989" w:rsidRDefault="00236F62">
          <w:pPr>
            <w:pStyle w:val="10"/>
            <w:tabs>
              <w:tab w:val="right" w:leader="dot" w:pos="9629"/>
            </w:tabs>
            <w:rPr>
              <w:noProof/>
            </w:rPr>
          </w:pPr>
          <w:hyperlink w:anchor="_Toc491445020" w:history="1">
            <w:r w:rsidR="00276989" w:rsidRPr="000D5206">
              <w:rPr>
                <w:rStyle w:val="af"/>
                <w:rFonts w:hint="eastAsia"/>
                <w:noProof/>
              </w:rPr>
              <w:t>第十六章</w:t>
            </w:r>
            <w:r w:rsidR="00276989" w:rsidRPr="000D5206">
              <w:rPr>
                <w:rStyle w:val="af"/>
                <w:noProof/>
              </w:rPr>
              <w:t xml:space="preserve">  </w:t>
            </w:r>
            <w:r w:rsidR="00276989" w:rsidRPr="000D5206">
              <w:rPr>
                <w:rStyle w:val="af"/>
                <w:rFonts w:hint="eastAsia"/>
                <w:noProof/>
              </w:rPr>
              <w:t>耳穴贴压技术基本知识介绍</w:t>
            </w:r>
            <w:r w:rsidR="00276989">
              <w:rPr>
                <w:noProof/>
                <w:webHidden/>
              </w:rPr>
              <w:tab/>
            </w:r>
            <w:r>
              <w:rPr>
                <w:noProof/>
                <w:webHidden/>
              </w:rPr>
              <w:fldChar w:fldCharType="begin"/>
            </w:r>
            <w:r w:rsidR="00276989">
              <w:rPr>
                <w:noProof/>
                <w:webHidden/>
              </w:rPr>
              <w:instrText xml:space="preserve"> PAGEREF _Toc491445020 \h </w:instrText>
            </w:r>
            <w:r>
              <w:rPr>
                <w:noProof/>
                <w:webHidden/>
              </w:rPr>
            </w:r>
            <w:r>
              <w:rPr>
                <w:noProof/>
                <w:webHidden/>
              </w:rPr>
              <w:fldChar w:fldCharType="separate"/>
            </w:r>
            <w:r w:rsidR="00276989">
              <w:rPr>
                <w:noProof/>
                <w:webHidden/>
              </w:rPr>
              <w:t>146</w:t>
            </w:r>
            <w:r>
              <w:rPr>
                <w:noProof/>
                <w:webHidden/>
              </w:rPr>
              <w:fldChar w:fldCharType="end"/>
            </w:r>
          </w:hyperlink>
        </w:p>
        <w:p w:rsidR="00276989" w:rsidRDefault="00236F62">
          <w:pPr>
            <w:pStyle w:val="10"/>
            <w:tabs>
              <w:tab w:val="right" w:leader="dot" w:pos="9629"/>
            </w:tabs>
            <w:rPr>
              <w:noProof/>
            </w:rPr>
          </w:pPr>
          <w:hyperlink w:anchor="_Toc491445021"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耳穴贴压法</w:t>
            </w:r>
            <w:r w:rsidR="00276989">
              <w:rPr>
                <w:noProof/>
                <w:webHidden/>
              </w:rPr>
              <w:tab/>
            </w:r>
            <w:r>
              <w:rPr>
                <w:noProof/>
                <w:webHidden/>
              </w:rPr>
              <w:fldChar w:fldCharType="begin"/>
            </w:r>
            <w:r w:rsidR="00276989">
              <w:rPr>
                <w:noProof/>
                <w:webHidden/>
              </w:rPr>
              <w:instrText xml:space="preserve"> PAGEREF _Toc491445021 \h </w:instrText>
            </w:r>
            <w:r>
              <w:rPr>
                <w:noProof/>
                <w:webHidden/>
              </w:rPr>
            </w:r>
            <w:r>
              <w:rPr>
                <w:noProof/>
                <w:webHidden/>
              </w:rPr>
              <w:fldChar w:fldCharType="separate"/>
            </w:r>
            <w:r w:rsidR="00276989">
              <w:rPr>
                <w:noProof/>
                <w:webHidden/>
              </w:rPr>
              <w:t>146</w:t>
            </w:r>
            <w:r>
              <w:rPr>
                <w:noProof/>
                <w:webHidden/>
              </w:rPr>
              <w:fldChar w:fldCharType="end"/>
            </w:r>
          </w:hyperlink>
        </w:p>
        <w:p w:rsidR="00276989" w:rsidRDefault="00236F62">
          <w:pPr>
            <w:pStyle w:val="10"/>
            <w:tabs>
              <w:tab w:val="right" w:leader="dot" w:pos="9629"/>
            </w:tabs>
            <w:rPr>
              <w:noProof/>
            </w:rPr>
          </w:pPr>
          <w:hyperlink w:anchor="_Toc491445022"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耳穴贴压技术操作流程图</w:t>
            </w:r>
            <w:r w:rsidR="00276989">
              <w:rPr>
                <w:noProof/>
                <w:webHidden/>
              </w:rPr>
              <w:tab/>
            </w:r>
            <w:r>
              <w:rPr>
                <w:noProof/>
                <w:webHidden/>
              </w:rPr>
              <w:fldChar w:fldCharType="begin"/>
            </w:r>
            <w:r w:rsidR="00276989">
              <w:rPr>
                <w:noProof/>
                <w:webHidden/>
              </w:rPr>
              <w:instrText xml:space="preserve"> PAGEREF _Toc491445022 \h </w:instrText>
            </w:r>
            <w:r>
              <w:rPr>
                <w:noProof/>
                <w:webHidden/>
              </w:rPr>
            </w:r>
            <w:r>
              <w:rPr>
                <w:noProof/>
                <w:webHidden/>
              </w:rPr>
              <w:fldChar w:fldCharType="separate"/>
            </w:r>
            <w:r w:rsidR="00276989">
              <w:rPr>
                <w:noProof/>
                <w:webHidden/>
              </w:rPr>
              <w:t>148</w:t>
            </w:r>
            <w:r>
              <w:rPr>
                <w:noProof/>
                <w:webHidden/>
              </w:rPr>
              <w:fldChar w:fldCharType="end"/>
            </w:r>
          </w:hyperlink>
        </w:p>
        <w:p w:rsidR="00276989" w:rsidRDefault="00236F62">
          <w:pPr>
            <w:pStyle w:val="10"/>
            <w:tabs>
              <w:tab w:val="right" w:leader="dot" w:pos="9629"/>
            </w:tabs>
            <w:rPr>
              <w:noProof/>
            </w:rPr>
          </w:pPr>
          <w:hyperlink w:anchor="_Toc491445023" w:history="1">
            <w:r w:rsidR="00276989" w:rsidRPr="000D5206">
              <w:rPr>
                <w:rStyle w:val="af"/>
                <w:rFonts w:hint="eastAsia"/>
                <w:noProof/>
              </w:rPr>
              <w:t>第十七章</w:t>
            </w:r>
            <w:r w:rsidR="00276989" w:rsidRPr="000D5206">
              <w:rPr>
                <w:rStyle w:val="af"/>
                <w:noProof/>
              </w:rPr>
              <w:t xml:space="preserve">  </w:t>
            </w:r>
            <w:r w:rsidR="00276989" w:rsidRPr="000D5206">
              <w:rPr>
                <w:rStyle w:val="af"/>
                <w:rFonts w:hint="eastAsia"/>
                <w:noProof/>
              </w:rPr>
              <w:t>经穴推拿技术基本知识介绍</w:t>
            </w:r>
            <w:r w:rsidR="00276989">
              <w:rPr>
                <w:noProof/>
                <w:webHidden/>
              </w:rPr>
              <w:tab/>
            </w:r>
            <w:r>
              <w:rPr>
                <w:noProof/>
                <w:webHidden/>
              </w:rPr>
              <w:fldChar w:fldCharType="begin"/>
            </w:r>
            <w:r w:rsidR="00276989">
              <w:rPr>
                <w:noProof/>
                <w:webHidden/>
              </w:rPr>
              <w:instrText xml:space="preserve"> PAGEREF _Toc491445023 \h </w:instrText>
            </w:r>
            <w:r>
              <w:rPr>
                <w:noProof/>
                <w:webHidden/>
              </w:rPr>
            </w:r>
            <w:r>
              <w:rPr>
                <w:noProof/>
                <w:webHidden/>
              </w:rPr>
              <w:fldChar w:fldCharType="separate"/>
            </w:r>
            <w:r w:rsidR="00276989">
              <w:rPr>
                <w:noProof/>
                <w:webHidden/>
              </w:rPr>
              <w:t>149</w:t>
            </w:r>
            <w:r>
              <w:rPr>
                <w:noProof/>
                <w:webHidden/>
              </w:rPr>
              <w:fldChar w:fldCharType="end"/>
            </w:r>
          </w:hyperlink>
        </w:p>
        <w:p w:rsidR="00276989" w:rsidRDefault="00236F62">
          <w:pPr>
            <w:pStyle w:val="10"/>
            <w:tabs>
              <w:tab w:val="right" w:leader="dot" w:pos="9629"/>
            </w:tabs>
            <w:rPr>
              <w:noProof/>
            </w:rPr>
          </w:pPr>
          <w:hyperlink w:anchor="_Toc491445024"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经穴推拿技术</w:t>
            </w:r>
            <w:r w:rsidR="00276989">
              <w:rPr>
                <w:noProof/>
                <w:webHidden/>
              </w:rPr>
              <w:tab/>
            </w:r>
            <w:r>
              <w:rPr>
                <w:noProof/>
                <w:webHidden/>
              </w:rPr>
              <w:fldChar w:fldCharType="begin"/>
            </w:r>
            <w:r w:rsidR="00276989">
              <w:rPr>
                <w:noProof/>
                <w:webHidden/>
              </w:rPr>
              <w:instrText xml:space="preserve"> PAGEREF _Toc491445024 \h </w:instrText>
            </w:r>
            <w:r>
              <w:rPr>
                <w:noProof/>
                <w:webHidden/>
              </w:rPr>
            </w:r>
            <w:r>
              <w:rPr>
                <w:noProof/>
                <w:webHidden/>
              </w:rPr>
              <w:fldChar w:fldCharType="separate"/>
            </w:r>
            <w:r w:rsidR="00276989">
              <w:rPr>
                <w:noProof/>
                <w:webHidden/>
              </w:rPr>
              <w:t>149</w:t>
            </w:r>
            <w:r>
              <w:rPr>
                <w:noProof/>
                <w:webHidden/>
              </w:rPr>
              <w:fldChar w:fldCharType="end"/>
            </w:r>
          </w:hyperlink>
        </w:p>
        <w:p w:rsidR="00276989" w:rsidRDefault="00236F62">
          <w:pPr>
            <w:pStyle w:val="10"/>
            <w:tabs>
              <w:tab w:val="right" w:leader="dot" w:pos="9629"/>
            </w:tabs>
            <w:rPr>
              <w:noProof/>
            </w:rPr>
          </w:pPr>
          <w:hyperlink w:anchor="_Toc491445025"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经穴推拿技术</w:t>
            </w:r>
            <w:r w:rsidR="00276989" w:rsidRPr="000D5206">
              <w:rPr>
                <w:rStyle w:val="af"/>
                <w:rFonts w:cs="宋体" w:hint="eastAsia"/>
                <w:noProof/>
              </w:rPr>
              <w:t>操作流程图</w:t>
            </w:r>
            <w:r w:rsidR="00276989">
              <w:rPr>
                <w:noProof/>
                <w:webHidden/>
              </w:rPr>
              <w:tab/>
            </w:r>
            <w:r>
              <w:rPr>
                <w:noProof/>
                <w:webHidden/>
              </w:rPr>
              <w:fldChar w:fldCharType="begin"/>
            </w:r>
            <w:r w:rsidR="00276989">
              <w:rPr>
                <w:noProof/>
                <w:webHidden/>
              </w:rPr>
              <w:instrText xml:space="preserve"> PAGEREF _Toc491445025 \h </w:instrText>
            </w:r>
            <w:r>
              <w:rPr>
                <w:noProof/>
                <w:webHidden/>
              </w:rPr>
            </w:r>
            <w:r>
              <w:rPr>
                <w:noProof/>
                <w:webHidden/>
              </w:rPr>
              <w:fldChar w:fldCharType="separate"/>
            </w:r>
            <w:r w:rsidR="00276989">
              <w:rPr>
                <w:noProof/>
                <w:webHidden/>
              </w:rPr>
              <w:t>152</w:t>
            </w:r>
            <w:r>
              <w:rPr>
                <w:noProof/>
                <w:webHidden/>
              </w:rPr>
              <w:fldChar w:fldCharType="end"/>
            </w:r>
          </w:hyperlink>
        </w:p>
        <w:p w:rsidR="00276989" w:rsidRDefault="00236F62">
          <w:pPr>
            <w:pStyle w:val="10"/>
            <w:tabs>
              <w:tab w:val="right" w:leader="dot" w:pos="9629"/>
            </w:tabs>
            <w:rPr>
              <w:noProof/>
            </w:rPr>
          </w:pPr>
          <w:hyperlink w:anchor="_Toc491445026" w:history="1">
            <w:r w:rsidR="00276989" w:rsidRPr="000D5206">
              <w:rPr>
                <w:rStyle w:val="af"/>
                <w:rFonts w:hint="eastAsia"/>
                <w:noProof/>
              </w:rPr>
              <w:t>第十八章</w:t>
            </w:r>
            <w:r w:rsidR="00276989" w:rsidRPr="000D5206">
              <w:rPr>
                <w:rStyle w:val="af"/>
                <w:noProof/>
              </w:rPr>
              <w:t xml:space="preserve">  </w:t>
            </w:r>
            <w:r w:rsidR="00276989" w:rsidRPr="000D5206">
              <w:rPr>
                <w:rStyle w:val="af"/>
                <w:rFonts w:hint="eastAsia"/>
                <w:noProof/>
              </w:rPr>
              <w:t>中药灌肠技术基本知识介绍</w:t>
            </w:r>
            <w:r w:rsidR="00276989">
              <w:rPr>
                <w:noProof/>
                <w:webHidden/>
              </w:rPr>
              <w:tab/>
            </w:r>
            <w:r>
              <w:rPr>
                <w:noProof/>
                <w:webHidden/>
              </w:rPr>
              <w:fldChar w:fldCharType="begin"/>
            </w:r>
            <w:r w:rsidR="00276989">
              <w:rPr>
                <w:noProof/>
                <w:webHidden/>
              </w:rPr>
              <w:instrText xml:space="preserve"> PAGEREF _Toc491445026 \h </w:instrText>
            </w:r>
            <w:r>
              <w:rPr>
                <w:noProof/>
                <w:webHidden/>
              </w:rPr>
            </w:r>
            <w:r>
              <w:rPr>
                <w:noProof/>
                <w:webHidden/>
              </w:rPr>
              <w:fldChar w:fldCharType="separate"/>
            </w:r>
            <w:r w:rsidR="00276989">
              <w:rPr>
                <w:noProof/>
                <w:webHidden/>
              </w:rPr>
              <w:t>153</w:t>
            </w:r>
            <w:r>
              <w:rPr>
                <w:noProof/>
                <w:webHidden/>
              </w:rPr>
              <w:fldChar w:fldCharType="end"/>
            </w:r>
          </w:hyperlink>
        </w:p>
        <w:p w:rsidR="00276989" w:rsidRDefault="00236F62">
          <w:pPr>
            <w:pStyle w:val="10"/>
            <w:tabs>
              <w:tab w:val="right" w:leader="dot" w:pos="9629"/>
            </w:tabs>
            <w:rPr>
              <w:noProof/>
            </w:rPr>
          </w:pPr>
          <w:hyperlink w:anchor="_Toc491445027"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中药灌肠技术</w:t>
            </w:r>
            <w:r w:rsidR="00276989">
              <w:rPr>
                <w:noProof/>
                <w:webHidden/>
              </w:rPr>
              <w:tab/>
            </w:r>
            <w:r>
              <w:rPr>
                <w:noProof/>
                <w:webHidden/>
              </w:rPr>
              <w:fldChar w:fldCharType="begin"/>
            </w:r>
            <w:r w:rsidR="00276989">
              <w:rPr>
                <w:noProof/>
                <w:webHidden/>
              </w:rPr>
              <w:instrText xml:space="preserve"> PAGEREF _Toc491445027 \h </w:instrText>
            </w:r>
            <w:r>
              <w:rPr>
                <w:noProof/>
                <w:webHidden/>
              </w:rPr>
            </w:r>
            <w:r>
              <w:rPr>
                <w:noProof/>
                <w:webHidden/>
              </w:rPr>
              <w:fldChar w:fldCharType="separate"/>
            </w:r>
            <w:r w:rsidR="00276989">
              <w:rPr>
                <w:noProof/>
                <w:webHidden/>
              </w:rPr>
              <w:t>153</w:t>
            </w:r>
            <w:r>
              <w:rPr>
                <w:noProof/>
                <w:webHidden/>
              </w:rPr>
              <w:fldChar w:fldCharType="end"/>
            </w:r>
          </w:hyperlink>
        </w:p>
        <w:p w:rsidR="00276989" w:rsidRDefault="00236F62">
          <w:pPr>
            <w:pStyle w:val="10"/>
            <w:tabs>
              <w:tab w:val="right" w:leader="dot" w:pos="9629"/>
            </w:tabs>
            <w:rPr>
              <w:noProof/>
            </w:rPr>
          </w:pPr>
          <w:hyperlink w:anchor="_Toc491445028"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中药灌肠技术操作流程图</w:t>
            </w:r>
            <w:r w:rsidR="00276989">
              <w:rPr>
                <w:noProof/>
                <w:webHidden/>
              </w:rPr>
              <w:tab/>
            </w:r>
            <w:r>
              <w:rPr>
                <w:noProof/>
                <w:webHidden/>
              </w:rPr>
              <w:fldChar w:fldCharType="begin"/>
            </w:r>
            <w:r w:rsidR="00276989">
              <w:rPr>
                <w:noProof/>
                <w:webHidden/>
              </w:rPr>
              <w:instrText xml:space="preserve"> PAGEREF _Toc491445028 \h </w:instrText>
            </w:r>
            <w:r>
              <w:rPr>
                <w:noProof/>
                <w:webHidden/>
              </w:rPr>
            </w:r>
            <w:r>
              <w:rPr>
                <w:noProof/>
                <w:webHidden/>
              </w:rPr>
              <w:fldChar w:fldCharType="separate"/>
            </w:r>
            <w:r w:rsidR="00276989">
              <w:rPr>
                <w:noProof/>
                <w:webHidden/>
              </w:rPr>
              <w:t>155</w:t>
            </w:r>
            <w:r>
              <w:rPr>
                <w:noProof/>
                <w:webHidden/>
              </w:rPr>
              <w:fldChar w:fldCharType="end"/>
            </w:r>
          </w:hyperlink>
        </w:p>
        <w:p w:rsidR="00276989" w:rsidRDefault="00236F62">
          <w:pPr>
            <w:pStyle w:val="10"/>
            <w:tabs>
              <w:tab w:val="right" w:leader="dot" w:pos="9629"/>
            </w:tabs>
            <w:rPr>
              <w:noProof/>
            </w:rPr>
          </w:pPr>
          <w:hyperlink w:anchor="_Toc491445029" w:history="1">
            <w:r w:rsidR="00276989" w:rsidRPr="000D5206">
              <w:rPr>
                <w:rStyle w:val="af"/>
                <w:rFonts w:hint="eastAsia"/>
                <w:noProof/>
              </w:rPr>
              <w:t>第三篇</w:t>
            </w:r>
            <w:r w:rsidR="00276989" w:rsidRPr="000D5206">
              <w:rPr>
                <w:rStyle w:val="af"/>
                <w:noProof/>
              </w:rPr>
              <w:t xml:space="preserve">  </w:t>
            </w:r>
            <w:r w:rsidR="00276989" w:rsidRPr="000D5206">
              <w:rPr>
                <w:rStyle w:val="af"/>
                <w:rFonts w:hint="eastAsia"/>
                <w:noProof/>
              </w:rPr>
              <w:t>专科护理技术操作规程</w:t>
            </w:r>
            <w:r w:rsidR="00276989">
              <w:rPr>
                <w:noProof/>
                <w:webHidden/>
              </w:rPr>
              <w:tab/>
            </w:r>
            <w:r>
              <w:rPr>
                <w:noProof/>
                <w:webHidden/>
              </w:rPr>
              <w:fldChar w:fldCharType="begin"/>
            </w:r>
            <w:r w:rsidR="00276989">
              <w:rPr>
                <w:noProof/>
                <w:webHidden/>
              </w:rPr>
              <w:instrText xml:space="preserve"> PAGEREF _Toc491445029 \h </w:instrText>
            </w:r>
            <w:r>
              <w:rPr>
                <w:noProof/>
                <w:webHidden/>
              </w:rPr>
            </w:r>
            <w:r>
              <w:rPr>
                <w:noProof/>
                <w:webHidden/>
              </w:rPr>
              <w:fldChar w:fldCharType="separate"/>
            </w:r>
            <w:r w:rsidR="00276989">
              <w:rPr>
                <w:noProof/>
                <w:webHidden/>
              </w:rPr>
              <w:t>156</w:t>
            </w:r>
            <w:r>
              <w:rPr>
                <w:noProof/>
                <w:webHidden/>
              </w:rPr>
              <w:fldChar w:fldCharType="end"/>
            </w:r>
          </w:hyperlink>
        </w:p>
        <w:p w:rsidR="00276989" w:rsidRDefault="00236F62">
          <w:pPr>
            <w:pStyle w:val="10"/>
            <w:tabs>
              <w:tab w:val="right" w:leader="dot" w:pos="9629"/>
            </w:tabs>
            <w:rPr>
              <w:noProof/>
            </w:rPr>
          </w:pPr>
          <w:hyperlink w:anchor="_Toc491445030" w:history="1">
            <w:r w:rsidR="00276989" w:rsidRPr="000D5206">
              <w:rPr>
                <w:rStyle w:val="af"/>
                <w:rFonts w:hint="eastAsia"/>
                <w:noProof/>
              </w:rPr>
              <w:t>第一章</w:t>
            </w:r>
            <w:r w:rsidR="00276989" w:rsidRPr="000D5206">
              <w:rPr>
                <w:rStyle w:val="af"/>
                <w:noProof/>
              </w:rPr>
              <w:t xml:space="preserve">  </w:t>
            </w:r>
            <w:r w:rsidR="00276989" w:rsidRPr="000D5206">
              <w:rPr>
                <w:rStyle w:val="af"/>
                <w:rFonts w:hint="eastAsia"/>
                <w:noProof/>
              </w:rPr>
              <w:t>心内科护理技术</w:t>
            </w:r>
            <w:r w:rsidR="00276989">
              <w:rPr>
                <w:noProof/>
                <w:webHidden/>
              </w:rPr>
              <w:tab/>
            </w:r>
            <w:r>
              <w:rPr>
                <w:noProof/>
                <w:webHidden/>
              </w:rPr>
              <w:fldChar w:fldCharType="begin"/>
            </w:r>
            <w:r w:rsidR="00276989">
              <w:rPr>
                <w:noProof/>
                <w:webHidden/>
              </w:rPr>
              <w:instrText xml:space="preserve"> PAGEREF _Toc491445030 \h </w:instrText>
            </w:r>
            <w:r>
              <w:rPr>
                <w:noProof/>
                <w:webHidden/>
              </w:rPr>
            </w:r>
            <w:r>
              <w:rPr>
                <w:noProof/>
                <w:webHidden/>
              </w:rPr>
              <w:fldChar w:fldCharType="separate"/>
            </w:r>
            <w:r w:rsidR="00276989">
              <w:rPr>
                <w:noProof/>
                <w:webHidden/>
              </w:rPr>
              <w:t>156</w:t>
            </w:r>
            <w:r>
              <w:rPr>
                <w:noProof/>
                <w:webHidden/>
              </w:rPr>
              <w:fldChar w:fldCharType="end"/>
            </w:r>
          </w:hyperlink>
        </w:p>
        <w:p w:rsidR="00276989" w:rsidRDefault="00236F62">
          <w:pPr>
            <w:pStyle w:val="10"/>
            <w:tabs>
              <w:tab w:val="right" w:leader="dot" w:pos="9629"/>
            </w:tabs>
            <w:rPr>
              <w:noProof/>
            </w:rPr>
          </w:pPr>
          <w:hyperlink w:anchor="_Toc491445031"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心电图检查</w:t>
            </w:r>
            <w:r w:rsidR="00276989">
              <w:rPr>
                <w:noProof/>
                <w:webHidden/>
              </w:rPr>
              <w:tab/>
            </w:r>
            <w:r>
              <w:rPr>
                <w:noProof/>
                <w:webHidden/>
              </w:rPr>
              <w:fldChar w:fldCharType="begin"/>
            </w:r>
            <w:r w:rsidR="00276989">
              <w:rPr>
                <w:noProof/>
                <w:webHidden/>
              </w:rPr>
              <w:instrText xml:space="preserve"> PAGEREF _Toc491445031 \h </w:instrText>
            </w:r>
            <w:r>
              <w:rPr>
                <w:noProof/>
                <w:webHidden/>
              </w:rPr>
            </w:r>
            <w:r>
              <w:rPr>
                <w:noProof/>
                <w:webHidden/>
              </w:rPr>
              <w:fldChar w:fldCharType="separate"/>
            </w:r>
            <w:r w:rsidR="00276989">
              <w:rPr>
                <w:noProof/>
                <w:webHidden/>
              </w:rPr>
              <w:t>156</w:t>
            </w:r>
            <w:r>
              <w:rPr>
                <w:noProof/>
                <w:webHidden/>
              </w:rPr>
              <w:fldChar w:fldCharType="end"/>
            </w:r>
          </w:hyperlink>
        </w:p>
        <w:p w:rsidR="00276989" w:rsidRDefault="00236F62">
          <w:pPr>
            <w:pStyle w:val="10"/>
            <w:tabs>
              <w:tab w:val="right" w:leader="dot" w:pos="9629"/>
            </w:tabs>
            <w:rPr>
              <w:noProof/>
            </w:rPr>
          </w:pPr>
          <w:hyperlink w:anchor="_Toc491445032"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中心静脉压监测</w:t>
            </w:r>
            <w:r w:rsidR="00276989">
              <w:rPr>
                <w:noProof/>
                <w:webHidden/>
              </w:rPr>
              <w:tab/>
            </w:r>
            <w:r>
              <w:rPr>
                <w:noProof/>
                <w:webHidden/>
              </w:rPr>
              <w:fldChar w:fldCharType="begin"/>
            </w:r>
            <w:r w:rsidR="00276989">
              <w:rPr>
                <w:noProof/>
                <w:webHidden/>
              </w:rPr>
              <w:instrText xml:space="preserve"> PAGEREF _Toc491445032 \h </w:instrText>
            </w:r>
            <w:r>
              <w:rPr>
                <w:noProof/>
                <w:webHidden/>
              </w:rPr>
            </w:r>
            <w:r>
              <w:rPr>
                <w:noProof/>
                <w:webHidden/>
              </w:rPr>
              <w:fldChar w:fldCharType="separate"/>
            </w:r>
            <w:r w:rsidR="00276989">
              <w:rPr>
                <w:noProof/>
                <w:webHidden/>
              </w:rPr>
              <w:t>158</w:t>
            </w:r>
            <w:r>
              <w:rPr>
                <w:noProof/>
                <w:webHidden/>
              </w:rPr>
              <w:fldChar w:fldCharType="end"/>
            </w:r>
          </w:hyperlink>
        </w:p>
        <w:p w:rsidR="00276989" w:rsidRDefault="00236F62">
          <w:pPr>
            <w:pStyle w:val="10"/>
            <w:tabs>
              <w:tab w:val="right" w:leader="dot" w:pos="9629"/>
            </w:tabs>
            <w:rPr>
              <w:noProof/>
            </w:rPr>
          </w:pPr>
          <w:hyperlink w:anchor="_Toc491445033" w:history="1">
            <w:r w:rsidR="00276989" w:rsidRPr="000D5206">
              <w:rPr>
                <w:rStyle w:val="af"/>
                <w:rFonts w:hint="eastAsia"/>
                <w:noProof/>
              </w:rPr>
              <w:t>第三节</w:t>
            </w:r>
            <w:r w:rsidR="00276989" w:rsidRPr="000D5206">
              <w:rPr>
                <w:rStyle w:val="af"/>
                <w:noProof/>
              </w:rPr>
              <w:t xml:space="preserve">  </w:t>
            </w:r>
            <w:r w:rsidR="00276989" w:rsidRPr="000D5206">
              <w:rPr>
                <w:rStyle w:val="af"/>
                <w:rFonts w:hint="eastAsia"/>
                <w:noProof/>
              </w:rPr>
              <w:t>有创动脉血压监测</w:t>
            </w:r>
            <w:r w:rsidR="00276989">
              <w:rPr>
                <w:noProof/>
                <w:webHidden/>
              </w:rPr>
              <w:tab/>
            </w:r>
            <w:r>
              <w:rPr>
                <w:noProof/>
                <w:webHidden/>
              </w:rPr>
              <w:fldChar w:fldCharType="begin"/>
            </w:r>
            <w:r w:rsidR="00276989">
              <w:rPr>
                <w:noProof/>
                <w:webHidden/>
              </w:rPr>
              <w:instrText xml:space="preserve"> PAGEREF _Toc491445033 \h </w:instrText>
            </w:r>
            <w:r>
              <w:rPr>
                <w:noProof/>
                <w:webHidden/>
              </w:rPr>
            </w:r>
            <w:r>
              <w:rPr>
                <w:noProof/>
                <w:webHidden/>
              </w:rPr>
              <w:fldChar w:fldCharType="separate"/>
            </w:r>
            <w:r w:rsidR="00276989">
              <w:rPr>
                <w:noProof/>
                <w:webHidden/>
              </w:rPr>
              <w:t>160</w:t>
            </w:r>
            <w:r>
              <w:rPr>
                <w:noProof/>
                <w:webHidden/>
              </w:rPr>
              <w:fldChar w:fldCharType="end"/>
            </w:r>
          </w:hyperlink>
        </w:p>
        <w:p w:rsidR="00276989" w:rsidRDefault="00236F62">
          <w:pPr>
            <w:pStyle w:val="10"/>
            <w:tabs>
              <w:tab w:val="right" w:leader="dot" w:pos="9629"/>
            </w:tabs>
            <w:rPr>
              <w:noProof/>
            </w:rPr>
          </w:pPr>
          <w:hyperlink w:anchor="_Toc491445034" w:history="1">
            <w:r w:rsidR="00276989" w:rsidRPr="000D5206">
              <w:rPr>
                <w:rStyle w:val="af"/>
                <w:rFonts w:hint="eastAsia"/>
                <w:noProof/>
              </w:rPr>
              <w:t>第四节</w:t>
            </w:r>
            <w:r w:rsidR="00276989" w:rsidRPr="000D5206">
              <w:rPr>
                <w:rStyle w:val="af"/>
                <w:noProof/>
              </w:rPr>
              <w:t xml:space="preserve">  </w:t>
            </w:r>
            <w:r w:rsidR="00276989" w:rsidRPr="000D5206">
              <w:rPr>
                <w:rStyle w:val="af"/>
                <w:rFonts w:hint="eastAsia"/>
                <w:noProof/>
              </w:rPr>
              <w:t>漂浮导管操作</w:t>
            </w:r>
            <w:r w:rsidR="00276989">
              <w:rPr>
                <w:noProof/>
                <w:webHidden/>
              </w:rPr>
              <w:tab/>
            </w:r>
            <w:r>
              <w:rPr>
                <w:noProof/>
                <w:webHidden/>
              </w:rPr>
              <w:fldChar w:fldCharType="begin"/>
            </w:r>
            <w:r w:rsidR="00276989">
              <w:rPr>
                <w:noProof/>
                <w:webHidden/>
              </w:rPr>
              <w:instrText xml:space="preserve"> PAGEREF _Toc491445034 \h </w:instrText>
            </w:r>
            <w:r>
              <w:rPr>
                <w:noProof/>
                <w:webHidden/>
              </w:rPr>
            </w:r>
            <w:r>
              <w:rPr>
                <w:noProof/>
                <w:webHidden/>
              </w:rPr>
              <w:fldChar w:fldCharType="separate"/>
            </w:r>
            <w:r w:rsidR="00276989">
              <w:rPr>
                <w:noProof/>
                <w:webHidden/>
              </w:rPr>
              <w:t>162</w:t>
            </w:r>
            <w:r>
              <w:rPr>
                <w:noProof/>
                <w:webHidden/>
              </w:rPr>
              <w:fldChar w:fldCharType="end"/>
            </w:r>
          </w:hyperlink>
        </w:p>
        <w:p w:rsidR="00276989" w:rsidRDefault="00236F62">
          <w:pPr>
            <w:pStyle w:val="10"/>
            <w:tabs>
              <w:tab w:val="right" w:leader="dot" w:pos="9629"/>
            </w:tabs>
            <w:rPr>
              <w:noProof/>
            </w:rPr>
          </w:pPr>
          <w:hyperlink w:anchor="_Toc491445035" w:history="1">
            <w:r w:rsidR="00276989" w:rsidRPr="000D5206">
              <w:rPr>
                <w:rStyle w:val="af"/>
                <w:rFonts w:hint="eastAsia"/>
                <w:noProof/>
              </w:rPr>
              <w:t>第二章</w:t>
            </w:r>
            <w:r w:rsidR="00276989" w:rsidRPr="000D5206">
              <w:rPr>
                <w:rStyle w:val="af"/>
                <w:noProof/>
              </w:rPr>
              <w:t xml:space="preserve">  </w:t>
            </w:r>
            <w:r w:rsidR="00276989" w:rsidRPr="000D5206">
              <w:rPr>
                <w:rStyle w:val="af"/>
                <w:rFonts w:hint="eastAsia"/>
                <w:noProof/>
              </w:rPr>
              <w:t>呼吸内科护理技术</w:t>
            </w:r>
            <w:r w:rsidR="00276989">
              <w:rPr>
                <w:noProof/>
                <w:webHidden/>
              </w:rPr>
              <w:tab/>
            </w:r>
            <w:r>
              <w:rPr>
                <w:noProof/>
                <w:webHidden/>
              </w:rPr>
              <w:fldChar w:fldCharType="begin"/>
            </w:r>
            <w:r w:rsidR="00276989">
              <w:rPr>
                <w:noProof/>
                <w:webHidden/>
              </w:rPr>
              <w:instrText xml:space="preserve"> PAGEREF _Toc491445035 \h </w:instrText>
            </w:r>
            <w:r>
              <w:rPr>
                <w:noProof/>
                <w:webHidden/>
              </w:rPr>
            </w:r>
            <w:r>
              <w:rPr>
                <w:noProof/>
                <w:webHidden/>
              </w:rPr>
              <w:fldChar w:fldCharType="separate"/>
            </w:r>
            <w:r w:rsidR="00276989">
              <w:rPr>
                <w:noProof/>
                <w:webHidden/>
              </w:rPr>
              <w:t>166</w:t>
            </w:r>
            <w:r>
              <w:rPr>
                <w:noProof/>
                <w:webHidden/>
              </w:rPr>
              <w:fldChar w:fldCharType="end"/>
            </w:r>
          </w:hyperlink>
        </w:p>
        <w:p w:rsidR="00276989" w:rsidRDefault="00236F62">
          <w:pPr>
            <w:pStyle w:val="10"/>
            <w:tabs>
              <w:tab w:val="right" w:leader="dot" w:pos="9629"/>
            </w:tabs>
            <w:rPr>
              <w:noProof/>
            </w:rPr>
          </w:pPr>
          <w:hyperlink w:anchor="_Toc491445036"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无创正压通气</w:t>
            </w:r>
            <w:r w:rsidR="00276989">
              <w:rPr>
                <w:noProof/>
                <w:webHidden/>
              </w:rPr>
              <w:tab/>
            </w:r>
            <w:r>
              <w:rPr>
                <w:noProof/>
                <w:webHidden/>
              </w:rPr>
              <w:fldChar w:fldCharType="begin"/>
            </w:r>
            <w:r w:rsidR="00276989">
              <w:rPr>
                <w:noProof/>
                <w:webHidden/>
              </w:rPr>
              <w:instrText xml:space="preserve"> PAGEREF _Toc491445036 \h </w:instrText>
            </w:r>
            <w:r>
              <w:rPr>
                <w:noProof/>
                <w:webHidden/>
              </w:rPr>
            </w:r>
            <w:r>
              <w:rPr>
                <w:noProof/>
                <w:webHidden/>
              </w:rPr>
              <w:fldChar w:fldCharType="separate"/>
            </w:r>
            <w:r w:rsidR="00276989">
              <w:rPr>
                <w:noProof/>
                <w:webHidden/>
              </w:rPr>
              <w:t>166</w:t>
            </w:r>
            <w:r>
              <w:rPr>
                <w:noProof/>
                <w:webHidden/>
              </w:rPr>
              <w:fldChar w:fldCharType="end"/>
            </w:r>
          </w:hyperlink>
        </w:p>
        <w:p w:rsidR="00276989" w:rsidRDefault="00236F62">
          <w:pPr>
            <w:pStyle w:val="10"/>
            <w:tabs>
              <w:tab w:val="right" w:leader="dot" w:pos="9629"/>
            </w:tabs>
            <w:rPr>
              <w:noProof/>
            </w:rPr>
          </w:pPr>
          <w:hyperlink w:anchor="_Toc491445037"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排痰机护理</w:t>
            </w:r>
            <w:r w:rsidR="00276989">
              <w:rPr>
                <w:noProof/>
                <w:webHidden/>
              </w:rPr>
              <w:tab/>
            </w:r>
            <w:r>
              <w:rPr>
                <w:noProof/>
                <w:webHidden/>
              </w:rPr>
              <w:fldChar w:fldCharType="begin"/>
            </w:r>
            <w:r w:rsidR="00276989">
              <w:rPr>
                <w:noProof/>
                <w:webHidden/>
              </w:rPr>
              <w:instrText xml:space="preserve"> PAGEREF _Toc491445037 \h </w:instrText>
            </w:r>
            <w:r>
              <w:rPr>
                <w:noProof/>
                <w:webHidden/>
              </w:rPr>
            </w:r>
            <w:r>
              <w:rPr>
                <w:noProof/>
                <w:webHidden/>
              </w:rPr>
              <w:fldChar w:fldCharType="separate"/>
            </w:r>
            <w:r w:rsidR="00276989">
              <w:rPr>
                <w:noProof/>
                <w:webHidden/>
              </w:rPr>
              <w:t>167</w:t>
            </w:r>
            <w:r>
              <w:rPr>
                <w:noProof/>
                <w:webHidden/>
              </w:rPr>
              <w:fldChar w:fldCharType="end"/>
            </w:r>
          </w:hyperlink>
        </w:p>
        <w:p w:rsidR="00276989" w:rsidRDefault="00236F62">
          <w:pPr>
            <w:pStyle w:val="10"/>
            <w:tabs>
              <w:tab w:val="right" w:leader="dot" w:pos="9629"/>
            </w:tabs>
            <w:rPr>
              <w:noProof/>
            </w:rPr>
          </w:pPr>
          <w:hyperlink w:anchor="_Toc491445038" w:history="1">
            <w:r w:rsidR="00276989" w:rsidRPr="000D5206">
              <w:rPr>
                <w:rStyle w:val="af"/>
                <w:rFonts w:hint="eastAsia"/>
                <w:noProof/>
              </w:rPr>
              <w:t>第三章</w:t>
            </w:r>
            <w:r w:rsidR="00276989" w:rsidRPr="000D5206">
              <w:rPr>
                <w:rStyle w:val="af"/>
                <w:noProof/>
              </w:rPr>
              <w:t xml:space="preserve">  </w:t>
            </w:r>
            <w:r w:rsidR="00276989" w:rsidRPr="000D5206">
              <w:rPr>
                <w:rStyle w:val="af"/>
                <w:rFonts w:hint="eastAsia"/>
                <w:noProof/>
              </w:rPr>
              <w:t>肾内科血液透析中心护理技术</w:t>
            </w:r>
            <w:r w:rsidR="00276989">
              <w:rPr>
                <w:noProof/>
                <w:webHidden/>
              </w:rPr>
              <w:tab/>
            </w:r>
            <w:r>
              <w:rPr>
                <w:noProof/>
                <w:webHidden/>
              </w:rPr>
              <w:fldChar w:fldCharType="begin"/>
            </w:r>
            <w:r w:rsidR="00276989">
              <w:rPr>
                <w:noProof/>
                <w:webHidden/>
              </w:rPr>
              <w:instrText xml:space="preserve"> PAGEREF _Toc491445038 \h </w:instrText>
            </w:r>
            <w:r>
              <w:rPr>
                <w:noProof/>
                <w:webHidden/>
              </w:rPr>
            </w:r>
            <w:r>
              <w:rPr>
                <w:noProof/>
                <w:webHidden/>
              </w:rPr>
              <w:fldChar w:fldCharType="separate"/>
            </w:r>
            <w:r w:rsidR="00276989">
              <w:rPr>
                <w:noProof/>
                <w:webHidden/>
              </w:rPr>
              <w:t>169</w:t>
            </w:r>
            <w:r>
              <w:rPr>
                <w:noProof/>
                <w:webHidden/>
              </w:rPr>
              <w:fldChar w:fldCharType="end"/>
            </w:r>
          </w:hyperlink>
        </w:p>
        <w:p w:rsidR="00276989" w:rsidRDefault="00236F62">
          <w:pPr>
            <w:pStyle w:val="10"/>
            <w:tabs>
              <w:tab w:val="right" w:leader="dot" w:pos="9629"/>
            </w:tabs>
            <w:rPr>
              <w:noProof/>
            </w:rPr>
          </w:pPr>
          <w:hyperlink w:anchor="_Toc491445039"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血浆置换护理</w:t>
            </w:r>
            <w:r w:rsidR="00276989">
              <w:rPr>
                <w:noProof/>
                <w:webHidden/>
              </w:rPr>
              <w:tab/>
            </w:r>
            <w:r>
              <w:rPr>
                <w:noProof/>
                <w:webHidden/>
              </w:rPr>
              <w:fldChar w:fldCharType="begin"/>
            </w:r>
            <w:r w:rsidR="00276989">
              <w:rPr>
                <w:noProof/>
                <w:webHidden/>
              </w:rPr>
              <w:instrText xml:space="preserve"> PAGEREF _Toc491445039 \h </w:instrText>
            </w:r>
            <w:r>
              <w:rPr>
                <w:noProof/>
                <w:webHidden/>
              </w:rPr>
            </w:r>
            <w:r>
              <w:rPr>
                <w:noProof/>
                <w:webHidden/>
              </w:rPr>
              <w:fldChar w:fldCharType="separate"/>
            </w:r>
            <w:r w:rsidR="00276989">
              <w:rPr>
                <w:noProof/>
                <w:webHidden/>
              </w:rPr>
              <w:t>169</w:t>
            </w:r>
            <w:r>
              <w:rPr>
                <w:noProof/>
                <w:webHidden/>
              </w:rPr>
              <w:fldChar w:fldCharType="end"/>
            </w:r>
          </w:hyperlink>
        </w:p>
        <w:p w:rsidR="00276989" w:rsidRDefault="00236F62">
          <w:pPr>
            <w:pStyle w:val="10"/>
            <w:tabs>
              <w:tab w:val="right" w:leader="dot" w:pos="9629"/>
            </w:tabs>
            <w:rPr>
              <w:noProof/>
            </w:rPr>
          </w:pPr>
          <w:hyperlink w:anchor="_Toc491445040"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血液透析机使用</w:t>
            </w:r>
            <w:r w:rsidR="00276989">
              <w:rPr>
                <w:noProof/>
                <w:webHidden/>
              </w:rPr>
              <w:tab/>
            </w:r>
            <w:r>
              <w:rPr>
                <w:noProof/>
                <w:webHidden/>
              </w:rPr>
              <w:fldChar w:fldCharType="begin"/>
            </w:r>
            <w:r w:rsidR="00276989">
              <w:rPr>
                <w:noProof/>
                <w:webHidden/>
              </w:rPr>
              <w:instrText xml:space="preserve"> PAGEREF _Toc491445040 \h </w:instrText>
            </w:r>
            <w:r>
              <w:rPr>
                <w:noProof/>
                <w:webHidden/>
              </w:rPr>
            </w:r>
            <w:r>
              <w:rPr>
                <w:noProof/>
                <w:webHidden/>
              </w:rPr>
              <w:fldChar w:fldCharType="separate"/>
            </w:r>
            <w:r w:rsidR="00276989">
              <w:rPr>
                <w:noProof/>
                <w:webHidden/>
              </w:rPr>
              <w:t>171</w:t>
            </w:r>
            <w:r>
              <w:rPr>
                <w:noProof/>
                <w:webHidden/>
              </w:rPr>
              <w:fldChar w:fldCharType="end"/>
            </w:r>
          </w:hyperlink>
        </w:p>
        <w:p w:rsidR="00276989" w:rsidRDefault="00236F62">
          <w:pPr>
            <w:pStyle w:val="10"/>
            <w:tabs>
              <w:tab w:val="right" w:leader="dot" w:pos="9629"/>
            </w:tabs>
            <w:rPr>
              <w:noProof/>
            </w:rPr>
          </w:pPr>
          <w:hyperlink w:anchor="_Toc491445041" w:history="1">
            <w:r w:rsidR="00276989" w:rsidRPr="000D5206">
              <w:rPr>
                <w:rStyle w:val="af"/>
                <w:rFonts w:hint="eastAsia"/>
                <w:noProof/>
              </w:rPr>
              <w:t>第三节</w:t>
            </w:r>
            <w:r w:rsidR="00276989" w:rsidRPr="000D5206">
              <w:rPr>
                <w:rStyle w:val="af"/>
                <w:noProof/>
              </w:rPr>
              <w:t xml:space="preserve">  </w:t>
            </w:r>
            <w:r w:rsidR="00276989" w:rsidRPr="000D5206">
              <w:rPr>
                <w:rStyle w:val="af"/>
                <w:rFonts w:asciiTheme="minorEastAsia" w:hAnsiTheme="minorEastAsia"/>
                <w:noProof/>
              </w:rPr>
              <w:t>4008S</w:t>
            </w:r>
            <w:r w:rsidR="00276989" w:rsidRPr="000D5206">
              <w:rPr>
                <w:rStyle w:val="af"/>
                <w:rFonts w:hint="eastAsia"/>
                <w:noProof/>
              </w:rPr>
              <w:t>血液透析滤过</w:t>
            </w:r>
            <w:r w:rsidR="00276989">
              <w:rPr>
                <w:noProof/>
                <w:webHidden/>
              </w:rPr>
              <w:tab/>
            </w:r>
            <w:r>
              <w:rPr>
                <w:noProof/>
                <w:webHidden/>
              </w:rPr>
              <w:fldChar w:fldCharType="begin"/>
            </w:r>
            <w:r w:rsidR="00276989">
              <w:rPr>
                <w:noProof/>
                <w:webHidden/>
              </w:rPr>
              <w:instrText xml:space="preserve"> PAGEREF _Toc491445041 \h </w:instrText>
            </w:r>
            <w:r>
              <w:rPr>
                <w:noProof/>
                <w:webHidden/>
              </w:rPr>
            </w:r>
            <w:r>
              <w:rPr>
                <w:noProof/>
                <w:webHidden/>
              </w:rPr>
              <w:fldChar w:fldCharType="separate"/>
            </w:r>
            <w:r w:rsidR="00276989">
              <w:rPr>
                <w:noProof/>
                <w:webHidden/>
              </w:rPr>
              <w:t>175</w:t>
            </w:r>
            <w:r>
              <w:rPr>
                <w:noProof/>
                <w:webHidden/>
              </w:rPr>
              <w:fldChar w:fldCharType="end"/>
            </w:r>
          </w:hyperlink>
        </w:p>
        <w:p w:rsidR="00276989" w:rsidRDefault="00236F62">
          <w:pPr>
            <w:pStyle w:val="10"/>
            <w:tabs>
              <w:tab w:val="right" w:leader="dot" w:pos="9629"/>
            </w:tabs>
            <w:rPr>
              <w:noProof/>
            </w:rPr>
          </w:pPr>
          <w:hyperlink w:anchor="_Toc491445042" w:history="1">
            <w:r w:rsidR="00276989" w:rsidRPr="000D5206">
              <w:rPr>
                <w:rStyle w:val="af"/>
                <w:rFonts w:asciiTheme="minorEastAsia" w:hAnsiTheme="minorEastAsia" w:hint="eastAsia"/>
                <w:noProof/>
              </w:rPr>
              <w:t>第四节</w:t>
            </w:r>
            <w:r w:rsidR="00276989" w:rsidRPr="000D5206">
              <w:rPr>
                <w:rStyle w:val="af"/>
                <w:rFonts w:asciiTheme="minorEastAsia" w:hAnsiTheme="minorEastAsia"/>
                <w:noProof/>
              </w:rPr>
              <w:t xml:space="preserve">  5008S</w:t>
            </w:r>
            <w:r w:rsidR="00276989" w:rsidRPr="000D5206">
              <w:rPr>
                <w:rStyle w:val="af"/>
                <w:rFonts w:asciiTheme="minorEastAsia" w:hAnsiTheme="minorEastAsia" w:hint="eastAsia"/>
                <w:noProof/>
              </w:rPr>
              <w:t>血液透析滤过</w:t>
            </w:r>
            <w:r w:rsidR="00276989">
              <w:rPr>
                <w:noProof/>
                <w:webHidden/>
              </w:rPr>
              <w:tab/>
            </w:r>
            <w:r>
              <w:rPr>
                <w:noProof/>
                <w:webHidden/>
              </w:rPr>
              <w:fldChar w:fldCharType="begin"/>
            </w:r>
            <w:r w:rsidR="00276989">
              <w:rPr>
                <w:noProof/>
                <w:webHidden/>
              </w:rPr>
              <w:instrText xml:space="preserve"> PAGEREF _Toc491445042 \h </w:instrText>
            </w:r>
            <w:r>
              <w:rPr>
                <w:noProof/>
                <w:webHidden/>
              </w:rPr>
            </w:r>
            <w:r>
              <w:rPr>
                <w:noProof/>
                <w:webHidden/>
              </w:rPr>
              <w:fldChar w:fldCharType="separate"/>
            </w:r>
            <w:r w:rsidR="00276989">
              <w:rPr>
                <w:noProof/>
                <w:webHidden/>
              </w:rPr>
              <w:t>179</w:t>
            </w:r>
            <w:r>
              <w:rPr>
                <w:noProof/>
                <w:webHidden/>
              </w:rPr>
              <w:fldChar w:fldCharType="end"/>
            </w:r>
          </w:hyperlink>
        </w:p>
        <w:p w:rsidR="00276989" w:rsidRDefault="00236F62">
          <w:pPr>
            <w:pStyle w:val="10"/>
            <w:tabs>
              <w:tab w:val="right" w:leader="dot" w:pos="9629"/>
            </w:tabs>
            <w:rPr>
              <w:noProof/>
            </w:rPr>
          </w:pPr>
          <w:hyperlink w:anchor="_Toc491445043" w:history="1">
            <w:r w:rsidR="00276989" w:rsidRPr="000D5206">
              <w:rPr>
                <w:rStyle w:val="af"/>
                <w:rFonts w:hint="eastAsia"/>
                <w:noProof/>
              </w:rPr>
              <w:t>第五节</w:t>
            </w:r>
            <w:r w:rsidR="00276989" w:rsidRPr="000D5206">
              <w:rPr>
                <w:rStyle w:val="af"/>
                <w:noProof/>
              </w:rPr>
              <w:t xml:space="preserve">  </w:t>
            </w:r>
            <w:r w:rsidR="00276989" w:rsidRPr="000D5206">
              <w:rPr>
                <w:rStyle w:val="af"/>
                <w:rFonts w:hint="eastAsia"/>
                <w:noProof/>
              </w:rPr>
              <w:t>血液透析患者中心静脉留置导管换药</w:t>
            </w:r>
            <w:r w:rsidR="00276989">
              <w:rPr>
                <w:noProof/>
                <w:webHidden/>
              </w:rPr>
              <w:tab/>
            </w:r>
            <w:r>
              <w:rPr>
                <w:noProof/>
                <w:webHidden/>
              </w:rPr>
              <w:fldChar w:fldCharType="begin"/>
            </w:r>
            <w:r w:rsidR="00276989">
              <w:rPr>
                <w:noProof/>
                <w:webHidden/>
              </w:rPr>
              <w:instrText xml:space="preserve"> PAGEREF _Toc491445043 \h </w:instrText>
            </w:r>
            <w:r>
              <w:rPr>
                <w:noProof/>
                <w:webHidden/>
              </w:rPr>
            </w:r>
            <w:r>
              <w:rPr>
                <w:noProof/>
                <w:webHidden/>
              </w:rPr>
              <w:fldChar w:fldCharType="separate"/>
            </w:r>
            <w:r w:rsidR="00276989">
              <w:rPr>
                <w:noProof/>
                <w:webHidden/>
              </w:rPr>
              <w:t>182</w:t>
            </w:r>
            <w:r>
              <w:rPr>
                <w:noProof/>
                <w:webHidden/>
              </w:rPr>
              <w:fldChar w:fldCharType="end"/>
            </w:r>
          </w:hyperlink>
        </w:p>
        <w:p w:rsidR="00276989" w:rsidRDefault="00236F62">
          <w:pPr>
            <w:pStyle w:val="10"/>
            <w:tabs>
              <w:tab w:val="right" w:leader="dot" w:pos="9629"/>
            </w:tabs>
            <w:rPr>
              <w:noProof/>
            </w:rPr>
          </w:pPr>
          <w:hyperlink w:anchor="_Toc491445044" w:history="1">
            <w:r w:rsidR="00276989" w:rsidRPr="000D5206">
              <w:rPr>
                <w:rStyle w:val="af"/>
                <w:rFonts w:hint="eastAsia"/>
                <w:noProof/>
              </w:rPr>
              <w:t>第六节</w:t>
            </w:r>
            <w:r w:rsidR="00276989" w:rsidRPr="000D5206">
              <w:rPr>
                <w:rStyle w:val="af"/>
                <w:noProof/>
              </w:rPr>
              <w:t xml:space="preserve">  </w:t>
            </w:r>
            <w:r w:rsidR="00276989" w:rsidRPr="000D5206">
              <w:rPr>
                <w:rStyle w:val="af"/>
                <w:rFonts w:hint="eastAsia"/>
                <w:noProof/>
              </w:rPr>
              <w:t>血液透析患者中心静脉留置导管使用</w:t>
            </w:r>
            <w:r w:rsidR="00276989">
              <w:rPr>
                <w:noProof/>
                <w:webHidden/>
              </w:rPr>
              <w:tab/>
            </w:r>
            <w:r>
              <w:rPr>
                <w:noProof/>
                <w:webHidden/>
              </w:rPr>
              <w:fldChar w:fldCharType="begin"/>
            </w:r>
            <w:r w:rsidR="00276989">
              <w:rPr>
                <w:noProof/>
                <w:webHidden/>
              </w:rPr>
              <w:instrText xml:space="preserve"> PAGEREF _Toc491445044 \h </w:instrText>
            </w:r>
            <w:r>
              <w:rPr>
                <w:noProof/>
                <w:webHidden/>
              </w:rPr>
            </w:r>
            <w:r>
              <w:rPr>
                <w:noProof/>
                <w:webHidden/>
              </w:rPr>
              <w:fldChar w:fldCharType="separate"/>
            </w:r>
            <w:r w:rsidR="00276989">
              <w:rPr>
                <w:noProof/>
                <w:webHidden/>
              </w:rPr>
              <w:t>184</w:t>
            </w:r>
            <w:r>
              <w:rPr>
                <w:noProof/>
                <w:webHidden/>
              </w:rPr>
              <w:fldChar w:fldCharType="end"/>
            </w:r>
          </w:hyperlink>
        </w:p>
        <w:p w:rsidR="00276989" w:rsidRDefault="00236F62">
          <w:pPr>
            <w:pStyle w:val="10"/>
            <w:tabs>
              <w:tab w:val="right" w:leader="dot" w:pos="9629"/>
            </w:tabs>
            <w:rPr>
              <w:noProof/>
            </w:rPr>
          </w:pPr>
          <w:hyperlink w:anchor="_Toc491445045" w:history="1">
            <w:r w:rsidR="00276989" w:rsidRPr="000D5206">
              <w:rPr>
                <w:rStyle w:val="af"/>
                <w:rFonts w:hint="eastAsia"/>
                <w:noProof/>
              </w:rPr>
              <w:t>第四章</w:t>
            </w:r>
            <w:r w:rsidR="00276989" w:rsidRPr="000D5206">
              <w:rPr>
                <w:rStyle w:val="af"/>
                <w:noProof/>
              </w:rPr>
              <w:t xml:space="preserve">  </w:t>
            </w:r>
            <w:r w:rsidR="00276989" w:rsidRPr="000D5206">
              <w:rPr>
                <w:rStyle w:val="af"/>
                <w:rFonts w:hint="eastAsia"/>
                <w:noProof/>
              </w:rPr>
              <w:t>内分泌科护理技术</w:t>
            </w:r>
            <w:r w:rsidR="00276989">
              <w:rPr>
                <w:noProof/>
                <w:webHidden/>
              </w:rPr>
              <w:tab/>
            </w:r>
            <w:r>
              <w:rPr>
                <w:noProof/>
                <w:webHidden/>
              </w:rPr>
              <w:fldChar w:fldCharType="begin"/>
            </w:r>
            <w:r w:rsidR="00276989">
              <w:rPr>
                <w:noProof/>
                <w:webHidden/>
              </w:rPr>
              <w:instrText xml:space="preserve"> PAGEREF _Toc491445045 \h </w:instrText>
            </w:r>
            <w:r>
              <w:rPr>
                <w:noProof/>
                <w:webHidden/>
              </w:rPr>
            </w:r>
            <w:r>
              <w:rPr>
                <w:noProof/>
                <w:webHidden/>
              </w:rPr>
              <w:fldChar w:fldCharType="separate"/>
            </w:r>
            <w:r w:rsidR="00276989">
              <w:rPr>
                <w:noProof/>
                <w:webHidden/>
              </w:rPr>
              <w:t>188</w:t>
            </w:r>
            <w:r>
              <w:rPr>
                <w:noProof/>
                <w:webHidden/>
              </w:rPr>
              <w:fldChar w:fldCharType="end"/>
            </w:r>
          </w:hyperlink>
        </w:p>
        <w:p w:rsidR="00276989" w:rsidRDefault="00236F62">
          <w:pPr>
            <w:pStyle w:val="10"/>
            <w:tabs>
              <w:tab w:val="right" w:leader="dot" w:pos="9629"/>
            </w:tabs>
            <w:rPr>
              <w:noProof/>
            </w:rPr>
          </w:pPr>
          <w:hyperlink w:anchor="_Toc491445046"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快速血糖监测</w:t>
            </w:r>
            <w:r w:rsidR="00276989">
              <w:rPr>
                <w:noProof/>
                <w:webHidden/>
              </w:rPr>
              <w:tab/>
            </w:r>
            <w:r>
              <w:rPr>
                <w:noProof/>
                <w:webHidden/>
              </w:rPr>
              <w:fldChar w:fldCharType="begin"/>
            </w:r>
            <w:r w:rsidR="00276989">
              <w:rPr>
                <w:noProof/>
                <w:webHidden/>
              </w:rPr>
              <w:instrText xml:space="preserve"> PAGEREF _Toc491445046 \h </w:instrText>
            </w:r>
            <w:r>
              <w:rPr>
                <w:noProof/>
                <w:webHidden/>
              </w:rPr>
            </w:r>
            <w:r>
              <w:rPr>
                <w:noProof/>
                <w:webHidden/>
              </w:rPr>
              <w:fldChar w:fldCharType="separate"/>
            </w:r>
            <w:r w:rsidR="00276989">
              <w:rPr>
                <w:noProof/>
                <w:webHidden/>
              </w:rPr>
              <w:t>188</w:t>
            </w:r>
            <w:r>
              <w:rPr>
                <w:noProof/>
                <w:webHidden/>
              </w:rPr>
              <w:fldChar w:fldCharType="end"/>
            </w:r>
          </w:hyperlink>
        </w:p>
        <w:p w:rsidR="00276989" w:rsidRDefault="00236F62">
          <w:pPr>
            <w:pStyle w:val="10"/>
            <w:tabs>
              <w:tab w:val="right" w:leader="dot" w:pos="9629"/>
            </w:tabs>
            <w:rPr>
              <w:noProof/>
            </w:rPr>
          </w:pPr>
          <w:hyperlink w:anchor="_Toc491445047"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胰岛素注射</w:t>
            </w:r>
            <w:r w:rsidR="00276989">
              <w:rPr>
                <w:noProof/>
                <w:webHidden/>
              </w:rPr>
              <w:tab/>
            </w:r>
            <w:r>
              <w:rPr>
                <w:noProof/>
                <w:webHidden/>
              </w:rPr>
              <w:fldChar w:fldCharType="begin"/>
            </w:r>
            <w:r w:rsidR="00276989">
              <w:rPr>
                <w:noProof/>
                <w:webHidden/>
              </w:rPr>
              <w:instrText xml:space="preserve"> PAGEREF _Toc491445047 \h </w:instrText>
            </w:r>
            <w:r>
              <w:rPr>
                <w:noProof/>
                <w:webHidden/>
              </w:rPr>
            </w:r>
            <w:r>
              <w:rPr>
                <w:noProof/>
                <w:webHidden/>
              </w:rPr>
              <w:fldChar w:fldCharType="separate"/>
            </w:r>
            <w:r w:rsidR="00276989">
              <w:rPr>
                <w:noProof/>
                <w:webHidden/>
              </w:rPr>
              <w:t>189</w:t>
            </w:r>
            <w:r>
              <w:rPr>
                <w:noProof/>
                <w:webHidden/>
              </w:rPr>
              <w:fldChar w:fldCharType="end"/>
            </w:r>
          </w:hyperlink>
        </w:p>
        <w:p w:rsidR="00276989" w:rsidRDefault="00236F62">
          <w:pPr>
            <w:pStyle w:val="10"/>
            <w:tabs>
              <w:tab w:val="right" w:leader="dot" w:pos="9629"/>
            </w:tabs>
            <w:rPr>
              <w:noProof/>
            </w:rPr>
          </w:pPr>
          <w:hyperlink w:anchor="_Toc491445048" w:history="1">
            <w:r w:rsidR="00276989" w:rsidRPr="000D5206">
              <w:rPr>
                <w:rStyle w:val="af"/>
                <w:rFonts w:hint="eastAsia"/>
                <w:noProof/>
              </w:rPr>
              <w:t>第三节</w:t>
            </w:r>
            <w:r w:rsidR="00276989" w:rsidRPr="000D5206">
              <w:rPr>
                <w:rStyle w:val="af"/>
                <w:noProof/>
              </w:rPr>
              <w:t xml:space="preserve">  </w:t>
            </w:r>
            <w:r w:rsidR="00276989" w:rsidRPr="000D5206">
              <w:rPr>
                <w:rStyle w:val="af"/>
                <w:rFonts w:hint="eastAsia"/>
                <w:noProof/>
              </w:rPr>
              <w:t>胰岛素笔注射</w:t>
            </w:r>
            <w:r w:rsidR="00276989">
              <w:rPr>
                <w:noProof/>
                <w:webHidden/>
              </w:rPr>
              <w:tab/>
            </w:r>
            <w:r>
              <w:rPr>
                <w:noProof/>
                <w:webHidden/>
              </w:rPr>
              <w:fldChar w:fldCharType="begin"/>
            </w:r>
            <w:r w:rsidR="00276989">
              <w:rPr>
                <w:noProof/>
                <w:webHidden/>
              </w:rPr>
              <w:instrText xml:space="preserve"> PAGEREF _Toc491445048 \h </w:instrText>
            </w:r>
            <w:r>
              <w:rPr>
                <w:noProof/>
                <w:webHidden/>
              </w:rPr>
            </w:r>
            <w:r>
              <w:rPr>
                <w:noProof/>
                <w:webHidden/>
              </w:rPr>
              <w:fldChar w:fldCharType="separate"/>
            </w:r>
            <w:r w:rsidR="00276989">
              <w:rPr>
                <w:noProof/>
                <w:webHidden/>
              </w:rPr>
              <w:t>190</w:t>
            </w:r>
            <w:r>
              <w:rPr>
                <w:noProof/>
                <w:webHidden/>
              </w:rPr>
              <w:fldChar w:fldCharType="end"/>
            </w:r>
          </w:hyperlink>
        </w:p>
        <w:p w:rsidR="00276989" w:rsidRDefault="00236F62">
          <w:pPr>
            <w:pStyle w:val="10"/>
            <w:tabs>
              <w:tab w:val="right" w:leader="dot" w:pos="9629"/>
            </w:tabs>
            <w:rPr>
              <w:noProof/>
            </w:rPr>
          </w:pPr>
          <w:hyperlink w:anchor="_Toc491445049" w:history="1">
            <w:r w:rsidR="00276989" w:rsidRPr="000D5206">
              <w:rPr>
                <w:rStyle w:val="af"/>
                <w:rFonts w:hint="eastAsia"/>
                <w:noProof/>
              </w:rPr>
              <w:t>第四节</w:t>
            </w:r>
            <w:r w:rsidR="00276989" w:rsidRPr="000D5206">
              <w:rPr>
                <w:rStyle w:val="af"/>
                <w:noProof/>
              </w:rPr>
              <w:t xml:space="preserve">  </w:t>
            </w:r>
            <w:r w:rsidR="00276989" w:rsidRPr="000D5206">
              <w:rPr>
                <w:rStyle w:val="af"/>
                <w:rFonts w:hint="eastAsia"/>
                <w:noProof/>
              </w:rPr>
              <w:t>糖耐量试验</w:t>
            </w:r>
            <w:r w:rsidR="00276989">
              <w:rPr>
                <w:noProof/>
                <w:webHidden/>
              </w:rPr>
              <w:tab/>
            </w:r>
            <w:r>
              <w:rPr>
                <w:noProof/>
                <w:webHidden/>
              </w:rPr>
              <w:fldChar w:fldCharType="begin"/>
            </w:r>
            <w:r w:rsidR="00276989">
              <w:rPr>
                <w:noProof/>
                <w:webHidden/>
              </w:rPr>
              <w:instrText xml:space="preserve"> PAGEREF _Toc491445049 \h </w:instrText>
            </w:r>
            <w:r>
              <w:rPr>
                <w:noProof/>
                <w:webHidden/>
              </w:rPr>
            </w:r>
            <w:r>
              <w:rPr>
                <w:noProof/>
                <w:webHidden/>
              </w:rPr>
              <w:fldChar w:fldCharType="separate"/>
            </w:r>
            <w:r w:rsidR="00276989">
              <w:rPr>
                <w:noProof/>
                <w:webHidden/>
              </w:rPr>
              <w:t>191</w:t>
            </w:r>
            <w:r>
              <w:rPr>
                <w:noProof/>
                <w:webHidden/>
              </w:rPr>
              <w:fldChar w:fldCharType="end"/>
            </w:r>
          </w:hyperlink>
        </w:p>
        <w:p w:rsidR="00276989" w:rsidRDefault="00236F62">
          <w:pPr>
            <w:pStyle w:val="10"/>
            <w:tabs>
              <w:tab w:val="right" w:leader="dot" w:pos="9629"/>
            </w:tabs>
            <w:rPr>
              <w:noProof/>
            </w:rPr>
          </w:pPr>
          <w:hyperlink w:anchor="_Toc491445050" w:history="1">
            <w:r w:rsidR="00276989" w:rsidRPr="000D5206">
              <w:rPr>
                <w:rStyle w:val="af"/>
                <w:rFonts w:hint="eastAsia"/>
                <w:noProof/>
              </w:rPr>
              <w:t>第五节</w:t>
            </w:r>
            <w:r w:rsidR="00276989" w:rsidRPr="000D5206">
              <w:rPr>
                <w:rStyle w:val="af"/>
                <w:noProof/>
              </w:rPr>
              <w:t xml:space="preserve"> </w:t>
            </w:r>
            <w:r w:rsidR="00276989" w:rsidRPr="000D5206">
              <w:rPr>
                <w:rStyle w:val="af"/>
                <w:rFonts w:asciiTheme="minorEastAsia" w:hAnsiTheme="minorEastAsia"/>
                <w:noProof/>
              </w:rPr>
              <w:t xml:space="preserve"> 10g</w:t>
            </w:r>
            <w:r w:rsidR="00276989" w:rsidRPr="000D5206">
              <w:rPr>
                <w:rStyle w:val="af"/>
                <w:rFonts w:hint="eastAsia"/>
                <w:noProof/>
              </w:rPr>
              <w:t>尼龙丝使用</w:t>
            </w:r>
            <w:r w:rsidR="00276989">
              <w:rPr>
                <w:noProof/>
                <w:webHidden/>
              </w:rPr>
              <w:tab/>
            </w:r>
            <w:r>
              <w:rPr>
                <w:noProof/>
                <w:webHidden/>
              </w:rPr>
              <w:fldChar w:fldCharType="begin"/>
            </w:r>
            <w:r w:rsidR="00276989">
              <w:rPr>
                <w:noProof/>
                <w:webHidden/>
              </w:rPr>
              <w:instrText xml:space="preserve"> PAGEREF _Toc491445050 \h </w:instrText>
            </w:r>
            <w:r>
              <w:rPr>
                <w:noProof/>
                <w:webHidden/>
              </w:rPr>
            </w:r>
            <w:r>
              <w:rPr>
                <w:noProof/>
                <w:webHidden/>
              </w:rPr>
              <w:fldChar w:fldCharType="separate"/>
            </w:r>
            <w:r w:rsidR="00276989">
              <w:rPr>
                <w:noProof/>
                <w:webHidden/>
              </w:rPr>
              <w:t>193</w:t>
            </w:r>
            <w:r>
              <w:rPr>
                <w:noProof/>
                <w:webHidden/>
              </w:rPr>
              <w:fldChar w:fldCharType="end"/>
            </w:r>
          </w:hyperlink>
        </w:p>
        <w:p w:rsidR="00276989" w:rsidRDefault="00236F62">
          <w:pPr>
            <w:pStyle w:val="10"/>
            <w:tabs>
              <w:tab w:val="right" w:leader="dot" w:pos="9629"/>
            </w:tabs>
            <w:rPr>
              <w:noProof/>
            </w:rPr>
          </w:pPr>
          <w:hyperlink w:anchor="_Toc491445051" w:history="1">
            <w:r w:rsidR="00276989" w:rsidRPr="000D5206">
              <w:rPr>
                <w:rStyle w:val="af"/>
                <w:rFonts w:hint="eastAsia"/>
                <w:noProof/>
              </w:rPr>
              <w:t>第六节</w:t>
            </w:r>
            <w:r w:rsidR="00276989" w:rsidRPr="000D5206">
              <w:rPr>
                <w:rStyle w:val="af"/>
                <w:noProof/>
              </w:rPr>
              <w:t xml:space="preserve">  </w:t>
            </w:r>
            <w:r w:rsidR="00276989" w:rsidRPr="000D5206">
              <w:rPr>
                <w:rStyle w:val="af"/>
                <w:rFonts w:hint="eastAsia"/>
                <w:noProof/>
              </w:rPr>
              <w:t>动态血糖监测</w:t>
            </w:r>
            <w:r w:rsidR="00276989">
              <w:rPr>
                <w:noProof/>
                <w:webHidden/>
              </w:rPr>
              <w:tab/>
            </w:r>
            <w:r>
              <w:rPr>
                <w:noProof/>
                <w:webHidden/>
              </w:rPr>
              <w:fldChar w:fldCharType="begin"/>
            </w:r>
            <w:r w:rsidR="00276989">
              <w:rPr>
                <w:noProof/>
                <w:webHidden/>
              </w:rPr>
              <w:instrText xml:space="preserve"> PAGEREF _Toc491445051 \h </w:instrText>
            </w:r>
            <w:r>
              <w:rPr>
                <w:noProof/>
                <w:webHidden/>
              </w:rPr>
            </w:r>
            <w:r>
              <w:rPr>
                <w:noProof/>
                <w:webHidden/>
              </w:rPr>
              <w:fldChar w:fldCharType="separate"/>
            </w:r>
            <w:r w:rsidR="00276989">
              <w:rPr>
                <w:noProof/>
                <w:webHidden/>
              </w:rPr>
              <w:t>194</w:t>
            </w:r>
            <w:r>
              <w:rPr>
                <w:noProof/>
                <w:webHidden/>
              </w:rPr>
              <w:fldChar w:fldCharType="end"/>
            </w:r>
          </w:hyperlink>
        </w:p>
        <w:p w:rsidR="00276989" w:rsidRDefault="00236F62">
          <w:pPr>
            <w:pStyle w:val="10"/>
            <w:tabs>
              <w:tab w:val="right" w:leader="dot" w:pos="9629"/>
            </w:tabs>
            <w:rPr>
              <w:noProof/>
            </w:rPr>
          </w:pPr>
          <w:hyperlink w:anchor="_Toc491445052" w:history="1">
            <w:r w:rsidR="00276989" w:rsidRPr="000D5206">
              <w:rPr>
                <w:rStyle w:val="af"/>
                <w:rFonts w:hint="eastAsia"/>
                <w:noProof/>
              </w:rPr>
              <w:t>第七节</w:t>
            </w:r>
            <w:r w:rsidR="00276989" w:rsidRPr="000D5206">
              <w:rPr>
                <w:rStyle w:val="af"/>
                <w:noProof/>
              </w:rPr>
              <w:t xml:space="preserve">  </w:t>
            </w:r>
            <w:r w:rsidR="00276989" w:rsidRPr="000D5206">
              <w:rPr>
                <w:rStyle w:val="af"/>
                <w:rFonts w:hint="eastAsia"/>
                <w:noProof/>
              </w:rPr>
              <w:t>胰岛素泵使用</w:t>
            </w:r>
            <w:r w:rsidR="00276989">
              <w:rPr>
                <w:noProof/>
                <w:webHidden/>
              </w:rPr>
              <w:tab/>
            </w:r>
            <w:r>
              <w:rPr>
                <w:noProof/>
                <w:webHidden/>
              </w:rPr>
              <w:fldChar w:fldCharType="begin"/>
            </w:r>
            <w:r w:rsidR="00276989">
              <w:rPr>
                <w:noProof/>
                <w:webHidden/>
              </w:rPr>
              <w:instrText xml:space="preserve"> PAGEREF _Toc491445052 \h </w:instrText>
            </w:r>
            <w:r>
              <w:rPr>
                <w:noProof/>
                <w:webHidden/>
              </w:rPr>
            </w:r>
            <w:r>
              <w:rPr>
                <w:noProof/>
                <w:webHidden/>
              </w:rPr>
              <w:fldChar w:fldCharType="separate"/>
            </w:r>
            <w:r w:rsidR="00276989">
              <w:rPr>
                <w:noProof/>
                <w:webHidden/>
              </w:rPr>
              <w:t>195</w:t>
            </w:r>
            <w:r>
              <w:rPr>
                <w:noProof/>
                <w:webHidden/>
              </w:rPr>
              <w:fldChar w:fldCharType="end"/>
            </w:r>
          </w:hyperlink>
        </w:p>
        <w:p w:rsidR="00276989" w:rsidRDefault="00236F62">
          <w:pPr>
            <w:pStyle w:val="10"/>
            <w:tabs>
              <w:tab w:val="right" w:leader="dot" w:pos="9629"/>
            </w:tabs>
            <w:rPr>
              <w:noProof/>
            </w:rPr>
          </w:pPr>
          <w:hyperlink w:anchor="_Toc491445053" w:history="1">
            <w:r w:rsidR="00276989" w:rsidRPr="000D5206">
              <w:rPr>
                <w:rStyle w:val="af"/>
                <w:rFonts w:hint="eastAsia"/>
                <w:noProof/>
              </w:rPr>
              <w:t>第五章</w:t>
            </w:r>
            <w:r w:rsidR="00276989" w:rsidRPr="000D5206">
              <w:rPr>
                <w:rStyle w:val="af"/>
                <w:noProof/>
              </w:rPr>
              <w:t xml:space="preserve">  </w:t>
            </w:r>
            <w:r w:rsidR="00276989" w:rsidRPr="000D5206">
              <w:rPr>
                <w:rStyle w:val="af"/>
                <w:rFonts w:hint="eastAsia"/>
                <w:noProof/>
              </w:rPr>
              <w:t>消化内科护理技术</w:t>
            </w:r>
            <w:r w:rsidR="00276989">
              <w:rPr>
                <w:noProof/>
                <w:webHidden/>
              </w:rPr>
              <w:tab/>
            </w:r>
            <w:r>
              <w:rPr>
                <w:noProof/>
                <w:webHidden/>
              </w:rPr>
              <w:fldChar w:fldCharType="begin"/>
            </w:r>
            <w:r w:rsidR="00276989">
              <w:rPr>
                <w:noProof/>
                <w:webHidden/>
              </w:rPr>
              <w:instrText xml:space="preserve"> PAGEREF _Toc491445053 \h </w:instrText>
            </w:r>
            <w:r>
              <w:rPr>
                <w:noProof/>
                <w:webHidden/>
              </w:rPr>
            </w:r>
            <w:r>
              <w:rPr>
                <w:noProof/>
                <w:webHidden/>
              </w:rPr>
              <w:fldChar w:fldCharType="separate"/>
            </w:r>
            <w:r w:rsidR="00276989">
              <w:rPr>
                <w:noProof/>
                <w:webHidden/>
              </w:rPr>
              <w:t>197</w:t>
            </w:r>
            <w:r>
              <w:rPr>
                <w:noProof/>
                <w:webHidden/>
              </w:rPr>
              <w:fldChar w:fldCharType="end"/>
            </w:r>
          </w:hyperlink>
        </w:p>
        <w:p w:rsidR="00276989" w:rsidRDefault="00236F62">
          <w:pPr>
            <w:pStyle w:val="10"/>
            <w:tabs>
              <w:tab w:val="right" w:leader="dot" w:pos="9629"/>
            </w:tabs>
            <w:rPr>
              <w:noProof/>
            </w:rPr>
          </w:pPr>
          <w:hyperlink w:anchor="_Toc491445054"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肛管排气</w:t>
            </w:r>
            <w:r w:rsidR="00276989">
              <w:rPr>
                <w:noProof/>
                <w:webHidden/>
              </w:rPr>
              <w:tab/>
            </w:r>
            <w:r>
              <w:rPr>
                <w:noProof/>
                <w:webHidden/>
              </w:rPr>
              <w:fldChar w:fldCharType="begin"/>
            </w:r>
            <w:r w:rsidR="00276989">
              <w:rPr>
                <w:noProof/>
                <w:webHidden/>
              </w:rPr>
              <w:instrText xml:space="preserve"> PAGEREF _Toc491445054 \h </w:instrText>
            </w:r>
            <w:r>
              <w:rPr>
                <w:noProof/>
                <w:webHidden/>
              </w:rPr>
            </w:r>
            <w:r>
              <w:rPr>
                <w:noProof/>
                <w:webHidden/>
              </w:rPr>
              <w:fldChar w:fldCharType="separate"/>
            </w:r>
            <w:r w:rsidR="00276989">
              <w:rPr>
                <w:noProof/>
                <w:webHidden/>
              </w:rPr>
              <w:t>197</w:t>
            </w:r>
            <w:r>
              <w:rPr>
                <w:noProof/>
                <w:webHidden/>
              </w:rPr>
              <w:fldChar w:fldCharType="end"/>
            </w:r>
          </w:hyperlink>
        </w:p>
        <w:p w:rsidR="00276989" w:rsidRDefault="00236F62">
          <w:pPr>
            <w:pStyle w:val="10"/>
            <w:tabs>
              <w:tab w:val="right" w:leader="dot" w:pos="9629"/>
            </w:tabs>
            <w:rPr>
              <w:noProof/>
            </w:rPr>
          </w:pPr>
          <w:hyperlink w:anchor="_Toc491445055"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三腔两囊管压迫术</w:t>
            </w:r>
            <w:r w:rsidR="00276989">
              <w:rPr>
                <w:noProof/>
                <w:webHidden/>
              </w:rPr>
              <w:tab/>
            </w:r>
            <w:r>
              <w:rPr>
                <w:noProof/>
                <w:webHidden/>
              </w:rPr>
              <w:fldChar w:fldCharType="begin"/>
            </w:r>
            <w:r w:rsidR="00276989">
              <w:rPr>
                <w:noProof/>
                <w:webHidden/>
              </w:rPr>
              <w:instrText xml:space="preserve"> PAGEREF _Toc491445055 \h </w:instrText>
            </w:r>
            <w:r>
              <w:rPr>
                <w:noProof/>
                <w:webHidden/>
              </w:rPr>
            </w:r>
            <w:r>
              <w:rPr>
                <w:noProof/>
                <w:webHidden/>
              </w:rPr>
              <w:fldChar w:fldCharType="separate"/>
            </w:r>
            <w:r w:rsidR="00276989">
              <w:rPr>
                <w:noProof/>
                <w:webHidden/>
              </w:rPr>
              <w:t>198</w:t>
            </w:r>
            <w:r>
              <w:rPr>
                <w:noProof/>
                <w:webHidden/>
              </w:rPr>
              <w:fldChar w:fldCharType="end"/>
            </w:r>
          </w:hyperlink>
        </w:p>
        <w:p w:rsidR="00276989" w:rsidRDefault="00236F62">
          <w:pPr>
            <w:pStyle w:val="10"/>
            <w:tabs>
              <w:tab w:val="right" w:leader="dot" w:pos="9629"/>
            </w:tabs>
            <w:rPr>
              <w:noProof/>
            </w:rPr>
          </w:pPr>
          <w:hyperlink w:anchor="_Toc491445056" w:history="1">
            <w:r w:rsidR="00276989" w:rsidRPr="000D5206">
              <w:rPr>
                <w:rStyle w:val="af"/>
                <w:rFonts w:hint="eastAsia"/>
                <w:noProof/>
              </w:rPr>
              <w:t>第六章</w:t>
            </w:r>
            <w:r w:rsidR="00276989" w:rsidRPr="000D5206">
              <w:rPr>
                <w:rStyle w:val="af"/>
                <w:noProof/>
              </w:rPr>
              <w:t xml:space="preserve">  </w:t>
            </w:r>
            <w:r w:rsidR="00276989" w:rsidRPr="000D5206">
              <w:rPr>
                <w:rStyle w:val="af"/>
                <w:rFonts w:hint="eastAsia"/>
                <w:noProof/>
              </w:rPr>
              <w:t>肿瘤化疗科护理技术</w:t>
            </w:r>
            <w:r w:rsidR="00276989">
              <w:rPr>
                <w:noProof/>
                <w:webHidden/>
              </w:rPr>
              <w:tab/>
            </w:r>
            <w:r>
              <w:rPr>
                <w:noProof/>
                <w:webHidden/>
              </w:rPr>
              <w:fldChar w:fldCharType="begin"/>
            </w:r>
            <w:r w:rsidR="00276989">
              <w:rPr>
                <w:noProof/>
                <w:webHidden/>
              </w:rPr>
              <w:instrText xml:space="preserve"> PAGEREF _Toc491445056 \h </w:instrText>
            </w:r>
            <w:r>
              <w:rPr>
                <w:noProof/>
                <w:webHidden/>
              </w:rPr>
            </w:r>
            <w:r>
              <w:rPr>
                <w:noProof/>
                <w:webHidden/>
              </w:rPr>
              <w:fldChar w:fldCharType="separate"/>
            </w:r>
            <w:r w:rsidR="00276989">
              <w:rPr>
                <w:noProof/>
                <w:webHidden/>
              </w:rPr>
              <w:t>200</w:t>
            </w:r>
            <w:r>
              <w:rPr>
                <w:noProof/>
                <w:webHidden/>
              </w:rPr>
              <w:fldChar w:fldCharType="end"/>
            </w:r>
          </w:hyperlink>
        </w:p>
        <w:p w:rsidR="00276989" w:rsidRDefault="00236F62">
          <w:pPr>
            <w:pStyle w:val="10"/>
            <w:tabs>
              <w:tab w:val="right" w:leader="dot" w:pos="9629"/>
            </w:tabs>
            <w:rPr>
              <w:noProof/>
            </w:rPr>
          </w:pPr>
          <w:hyperlink w:anchor="_Toc491445057"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便携式维持静脉化疗注射泵配置</w:t>
            </w:r>
            <w:r w:rsidR="00276989">
              <w:rPr>
                <w:noProof/>
                <w:webHidden/>
              </w:rPr>
              <w:tab/>
            </w:r>
            <w:r>
              <w:rPr>
                <w:noProof/>
                <w:webHidden/>
              </w:rPr>
              <w:fldChar w:fldCharType="begin"/>
            </w:r>
            <w:r w:rsidR="00276989">
              <w:rPr>
                <w:noProof/>
                <w:webHidden/>
              </w:rPr>
              <w:instrText xml:space="preserve"> PAGEREF _Toc491445057 \h </w:instrText>
            </w:r>
            <w:r>
              <w:rPr>
                <w:noProof/>
                <w:webHidden/>
              </w:rPr>
            </w:r>
            <w:r>
              <w:rPr>
                <w:noProof/>
                <w:webHidden/>
              </w:rPr>
              <w:fldChar w:fldCharType="separate"/>
            </w:r>
            <w:r w:rsidR="00276989">
              <w:rPr>
                <w:noProof/>
                <w:webHidden/>
              </w:rPr>
              <w:t>200</w:t>
            </w:r>
            <w:r>
              <w:rPr>
                <w:noProof/>
                <w:webHidden/>
              </w:rPr>
              <w:fldChar w:fldCharType="end"/>
            </w:r>
          </w:hyperlink>
        </w:p>
        <w:p w:rsidR="00276989" w:rsidRDefault="00236F62">
          <w:pPr>
            <w:pStyle w:val="10"/>
            <w:tabs>
              <w:tab w:val="right" w:leader="dot" w:pos="9629"/>
            </w:tabs>
            <w:rPr>
              <w:noProof/>
            </w:rPr>
          </w:pPr>
          <w:hyperlink w:anchor="_Toc491445058"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抗肿瘤药物安全配制及给药</w:t>
            </w:r>
            <w:r w:rsidR="00276989">
              <w:rPr>
                <w:noProof/>
                <w:webHidden/>
              </w:rPr>
              <w:tab/>
            </w:r>
            <w:r>
              <w:rPr>
                <w:noProof/>
                <w:webHidden/>
              </w:rPr>
              <w:fldChar w:fldCharType="begin"/>
            </w:r>
            <w:r w:rsidR="00276989">
              <w:rPr>
                <w:noProof/>
                <w:webHidden/>
              </w:rPr>
              <w:instrText xml:space="preserve"> PAGEREF _Toc491445058 \h </w:instrText>
            </w:r>
            <w:r>
              <w:rPr>
                <w:noProof/>
                <w:webHidden/>
              </w:rPr>
            </w:r>
            <w:r>
              <w:rPr>
                <w:noProof/>
                <w:webHidden/>
              </w:rPr>
              <w:fldChar w:fldCharType="separate"/>
            </w:r>
            <w:r w:rsidR="00276989">
              <w:rPr>
                <w:noProof/>
                <w:webHidden/>
              </w:rPr>
              <w:t>202</w:t>
            </w:r>
            <w:r>
              <w:rPr>
                <w:noProof/>
                <w:webHidden/>
              </w:rPr>
              <w:fldChar w:fldCharType="end"/>
            </w:r>
          </w:hyperlink>
        </w:p>
        <w:p w:rsidR="00276989" w:rsidRDefault="00236F62">
          <w:pPr>
            <w:pStyle w:val="10"/>
            <w:tabs>
              <w:tab w:val="right" w:leader="dot" w:pos="9629"/>
            </w:tabs>
            <w:rPr>
              <w:noProof/>
            </w:rPr>
          </w:pPr>
          <w:hyperlink w:anchor="_Toc491445059" w:history="1">
            <w:r w:rsidR="00276989" w:rsidRPr="000D5206">
              <w:rPr>
                <w:rStyle w:val="af"/>
                <w:rFonts w:asciiTheme="minorEastAsia" w:hAnsiTheme="minorEastAsia" w:hint="eastAsia"/>
                <w:noProof/>
              </w:rPr>
              <w:t>第七章</w:t>
            </w:r>
            <w:r w:rsidR="00276989" w:rsidRPr="000D5206">
              <w:rPr>
                <w:rStyle w:val="af"/>
                <w:rFonts w:asciiTheme="minorEastAsia" w:hAnsiTheme="minorEastAsia"/>
                <w:noProof/>
              </w:rPr>
              <w:t xml:space="preserve">  </w:t>
            </w:r>
            <w:r w:rsidR="00276989" w:rsidRPr="000D5206">
              <w:rPr>
                <w:rStyle w:val="af"/>
                <w:rFonts w:asciiTheme="minorEastAsia" w:hAnsiTheme="minorEastAsia" w:hint="eastAsia"/>
                <w:noProof/>
              </w:rPr>
              <w:t>感染疾病科护理技术</w:t>
            </w:r>
            <w:r w:rsidR="00276989">
              <w:rPr>
                <w:noProof/>
                <w:webHidden/>
              </w:rPr>
              <w:tab/>
            </w:r>
            <w:r>
              <w:rPr>
                <w:noProof/>
                <w:webHidden/>
              </w:rPr>
              <w:fldChar w:fldCharType="begin"/>
            </w:r>
            <w:r w:rsidR="00276989">
              <w:rPr>
                <w:noProof/>
                <w:webHidden/>
              </w:rPr>
              <w:instrText xml:space="preserve"> PAGEREF _Toc491445059 \h </w:instrText>
            </w:r>
            <w:r>
              <w:rPr>
                <w:noProof/>
                <w:webHidden/>
              </w:rPr>
            </w:r>
            <w:r>
              <w:rPr>
                <w:noProof/>
                <w:webHidden/>
              </w:rPr>
              <w:fldChar w:fldCharType="separate"/>
            </w:r>
            <w:r w:rsidR="00276989">
              <w:rPr>
                <w:noProof/>
                <w:webHidden/>
              </w:rPr>
              <w:t>204</w:t>
            </w:r>
            <w:r>
              <w:rPr>
                <w:noProof/>
                <w:webHidden/>
              </w:rPr>
              <w:fldChar w:fldCharType="end"/>
            </w:r>
          </w:hyperlink>
        </w:p>
        <w:p w:rsidR="00276989" w:rsidRDefault="00236F62">
          <w:pPr>
            <w:pStyle w:val="10"/>
            <w:tabs>
              <w:tab w:val="right" w:leader="dot" w:pos="9629"/>
            </w:tabs>
            <w:rPr>
              <w:noProof/>
            </w:rPr>
          </w:pPr>
          <w:hyperlink w:anchor="_Toc491445060"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降温毯使用</w:t>
            </w:r>
            <w:r w:rsidR="00276989">
              <w:rPr>
                <w:noProof/>
                <w:webHidden/>
              </w:rPr>
              <w:tab/>
            </w:r>
            <w:r>
              <w:rPr>
                <w:noProof/>
                <w:webHidden/>
              </w:rPr>
              <w:fldChar w:fldCharType="begin"/>
            </w:r>
            <w:r w:rsidR="00276989">
              <w:rPr>
                <w:noProof/>
                <w:webHidden/>
              </w:rPr>
              <w:instrText xml:space="preserve"> PAGEREF _Toc491445060 \h </w:instrText>
            </w:r>
            <w:r>
              <w:rPr>
                <w:noProof/>
                <w:webHidden/>
              </w:rPr>
            </w:r>
            <w:r>
              <w:rPr>
                <w:noProof/>
                <w:webHidden/>
              </w:rPr>
              <w:fldChar w:fldCharType="separate"/>
            </w:r>
            <w:r w:rsidR="00276989">
              <w:rPr>
                <w:noProof/>
                <w:webHidden/>
              </w:rPr>
              <w:t>204</w:t>
            </w:r>
            <w:r>
              <w:rPr>
                <w:noProof/>
                <w:webHidden/>
              </w:rPr>
              <w:fldChar w:fldCharType="end"/>
            </w:r>
          </w:hyperlink>
        </w:p>
        <w:p w:rsidR="00276989" w:rsidRDefault="00236F62">
          <w:pPr>
            <w:pStyle w:val="10"/>
            <w:tabs>
              <w:tab w:val="right" w:leader="dot" w:pos="9629"/>
            </w:tabs>
            <w:rPr>
              <w:noProof/>
            </w:rPr>
          </w:pPr>
          <w:hyperlink w:anchor="_Toc491445061"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瞳孔观察</w:t>
            </w:r>
            <w:r w:rsidR="00276989">
              <w:rPr>
                <w:noProof/>
                <w:webHidden/>
              </w:rPr>
              <w:tab/>
            </w:r>
            <w:r>
              <w:rPr>
                <w:noProof/>
                <w:webHidden/>
              </w:rPr>
              <w:fldChar w:fldCharType="begin"/>
            </w:r>
            <w:r w:rsidR="00276989">
              <w:rPr>
                <w:noProof/>
                <w:webHidden/>
              </w:rPr>
              <w:instrText xml:space="preserve"> PAGEREF _Toc491445061 \h </w:instrText>
            </w:r>
            <w:r>
              <w:rPr>
                <w:noProof/>
                <w:webHidden/>
              </w:rPr>
            </w:r>
            <w:r>
              <w:rPr>
                <w:noProof/>
                <w:webHidden/>
              </w:rPr>
              <w:fldChar w:fldCharType="separate"/>
            </w:r>
            <w:r w:rsidR="00276989">
              <w:rPr>
                <w:noProof/>
                <w:webHidden/>
              </w:rPr>
              <w:t>206</w:t>
            </w:r>
            <w:r>
              <w:rPr>
                <w:noProof/>
                <w:webHidden/>
              </w:rPr>
              <w:fldChar w:fldCharType="end"/>
            </w:r>
          </w:hyperlink>
        </w:p>
        <w:p w:rsidR="00276989" w:rsidRDefault="00236F62">
          <w:pPr>
            <w:pStyle w:val="10"/>
            <w:tabs>
              <w:tab w:val="right" w:leader="dot" w:pos="9629"/>
            </w:tabs>
            <w:rPr>
              <w:noProof/>
            </w:rPr>
          </w:pPr>
          <w:hyperlink w:anchor="_Toc491445062" w:history="1">
            <w:r w:rsidR="00276989" w:rsidRPr="000D5206">
              <w:rPr>
                <w:rStyle w:val="af"/>
                <w:rFonts w:asciiTheme="minorEastAsia" w:hAnsiTheme="minorEastAsia" w:hint="eastAsia"/>
                <w:noProof/>
              </w:rPr>
              <w:t>第八章</w:t>
            </w:r>
            <w:r w:rsidR="00276989" w:rsidRPr="000D5206">
              <w:rPr>
                <w:rStyle w:val="af"/>
                <w:rFonts w:asciiTheme="minorEastAsia" w:hAnsiTheme="minorEastAsia"/>
                <w:noProof/>
              </w:rPr>
              <w:t xml:space="preserve">  </w:t>
            </w:r>
            <w:r w:rsidR="00276989" w:rsidRPr="000D5206">
              <w:rPr>
                <w:rStyle w:val="af"/>
                <w:rFonts w:asciiTheme="minorEastAsia" w:hAnsiTheme="minorEastAsia" w:hint="eastAsia"/>
                <w:noProof/>
              </w:rPr>
              <w:t>普通外科护理技术</w:t>
            </w:r>
            <w:r w:rsidR="00276989">
              <w:rPr>
                <w:noProof/>
                <w:webHidden/>
              </w:rPr>
              <w:tab/>
            </w:r>
            <w:r>
              <w:rPr>
                <w:noProof/>
                <w:webHidden/>
              </w:rPr>
              <w:fldChar w:fldCharType="begin"/>
            </w:r>
            <w:r w:rsidR="00276989">
              <w:rPr>
                <w:noProof/>
                <w:webHidden/>
              </w:rPr>
              <w:instrText xml:space="preserve"> PAGEREF _Toc491445062 \h </w:instrText>
            </w:r>
            <w:r>
              <w:rPr>
                <w:noProof/>
                <w:webHidden/>
              </w:rPr>
            </w:r>
            <w:r>
              <w:rPr>
                <w:noProof/>
                <w:webHidden/>
              </w:rPr>
              <w:fldChar w:fldCharType="separate"/>
            </w:r>
            <w:r w:rsidR="00276989">
              <w:rPr>
                <w:noProof/>
                <w:webHidden/>
              </w:rPr>
              <w:t>207</w:t>
            </w:r>
            <w:r>
              <w:rPr>
                <w:noProof/>
                <w:webHidden/>
              </w:rPr>
              <w:fldChar w:fldCharType="end"/>
            </w:r>
          </w:hyperlink>
        </w:p>
        <w:p w:rsidR="00276989" w:rsidRDefault="00236F62">
          <w:pPr>
            <w:pStyle w:val="10"/>
            <w:tabs>
              <w:tab w:val="right" w:leader="dot" w:pos="9629"/>
            </w:tabs>
            <w:rPr>
              <w:noProof/>
            </w:rPr>
          </w:pPr>
          <w:hyperlink w:anchor="_Toc491445063"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备</w:t>
            </w:r>
            <w:r w:rsidR="00276989" w:rsidRPr="000D5206">
              <w:rPr>
                <w:rStyle w:val="af"/>
                <w:noProof/>
              </w:rPr>
              <w:t xml:space="preserve"> </w:t>
            </w:r>
            <w:r w:rsidR="00276989" w:rsidRPr="000D5206">
              <w:rPr>
                <w:rStyle w:val="af"/>
                <w:rFonts w:hint="eastAsia"/>
                <w:noProof/>
              </w:rPr>
              <w:t>皮</w:t>
            </w:r>
            <w:r w:rsidR="00276989">
              <w:rPr>
                <w:noProof/>
                <w:webHidden/>
              </w:rPr>
              <w:tab/>
            </w:r>
            <w:r>
              <w:rPr>
                <w:noProof/>
                <w:webHidden/>
              </w:rPr>
              <w:fldChar w:fldCharType="begin"/>
            </w:r>
            <w:r w:rsidR="00276989">
              <w:rPr>
                <w:noProof/>
                <w:webHidden/>
              </w:rPr>
              <w:instrText xml:space="preserve"> PAGEREF _Toc491445063 \h </w:instrText>
            </w:r>
            <w:r>
              <w:rPr>
                <w:noProof/>
                <w:webHidden/>
              </w:rPr>
            </w:r>
            <w:r>
              <w:rPr>
                <w:noProof/>
                <w:webHidden/>
              </w:rPr>
              <w:fldChar w:fldCharType="separate"/>
            </w:r>
            <w:r w:rsidR="00276989">
              <w:rPr>
                <w:noProof/>
                <w:webHidden/>
              </w:rPr>
              <w:t>207</w:t>
            </w:r>
            <w:r>
              <w:rPr>
                <w:noProof/>
                <w:webHidden/>
              </w:rPr>
              <w:fldChar w:fldCharType="end"/>
            </w:r>
          </w:hyperlink>
        </w:p>
        <w:p w:rsidR="00276989" w:rsidRDefault="00236F62">
          <w:pPr>
            <w:pStyle w:val="10"/>
            <w:tabs>
              <w:tab w:val="right" w:leader="dot" w:pos="9629"/>
            </w:tabs>
            <w:rPr>
              <w:noProof/>
            </w:rPr>
          </w:pPr>
          <w:hyperlink w:anchor="_Toc491445064"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腹带包扎</w:t>
            </w:r>
            <w:r w:rsidR="00276989">
              <w:rPr>
                <w:noProof/>
                <w:webHidden/>
              </w:rPr>
              <w:tab/>
            </w:r>
            <w:r>
              <w:rPr>
                <w:noProof/>
                <w:webHidden/>
              </w:rPr>
              <w:fldChar w:fldCharType="begin"/>
            </w:r>
            <w:r w:rsidR="00276989">
              <w:rPr>
                <w:noProof/>
                <w:webHidden/>
              </w:rPr>
              <w:instrText xml:space="preserve"> PAGEREF _Toc491445064 \h </w:instrText>
            </w:r>
            <w:r>
              <w:rPr>
                <w:noProof/>
                <w:webHidden/>
              </w:rPr>
            </w:r>
            <w:r>
              <w:rPr>
                <w:noProof/>
                <w:webHidden/>
              </w:rPr>
              <w:fldChar w:fldCharType="separate"/>
            </w:r>
            <w:r w:rsidR="00276989">
              <w:rPr>
                <w:noProof/>
                <w:webHidden/>
              </w:rPr>
              <w:t>208</w:t>
            </w:r>
            <w:r>
              <w:rPr>
                <w:noProof/>
                <w:webHidden/>
              </w:rPr>
              <w:fldChar w:fldCharType="end"/>
            </w:r>
          </w:hyperlink>
        </w:p>
        <w:p w:rsidR="00276989" w:rsidRDefault="00236F62">
          <w:pPr>
            <w:pStyle w:val="10"/>
            <w:tabs>
              <w:tab w:val="right" w:leader="dot" w:pos="9629"/>
            </w:tabs>
            <w:rPr>
              <w:noProof/>
            </w:rPr>
          </w:pPr>
          <w:hyperlink w:anchor="_Toc491445065" w:history="1">
            <w:r w:rsidR="00276989" w:rsidRPr="000D5206">
              <w:rPr>
                <w:rStyle w:val="af"/>
                <w:rFonts w:hint="eastAsia"/>
                <w:noProof/>
              </w:rPr>
              <w:t>第三节</w:t>
            </w:r>
            <w:r w:rsidR="00276989" w:rsidRPr="000D5206">
              <w:rPr>
                <w:rStyle w:val="af"/>
                <w:noProof/>
              </w:rPr>
              <w:t xml:space="preserve">  </w:t>
            </w:r>
            <w:r w:rsidR="00276989" w:rsidRPr="000D5206">
              <w:rPr>
                <w:rStyle w:val="af"/>
                <w:rFonts w:hint="eastAsia"/>
                <w:noProof/>
              </w:rPr>
              <w:t>胃肠减压</w:t>
            </w:r>
            <w:r w:rsidR="00276989">
              <w:rPr>
                <w:noProof/>
                <w:webHidden/>
              </w:rPr>
              <w:tab/>
            </w:r>
            <w:r>
              <w:rPr>
                <w:noProof/>
                <w:webHidden/>
              </w:rPr>
              <w:fldChar w:fldCharType="begin"/>
            </w:r>
            <w:r w:rsidR="00276989">
              <w:rPr>
                <w:noProof/>
                <w:webHidden/>
              </w:rPr>
              <w:instrText xml:space="preserve"> PAGEREF _Toc491445065 \h </w:instrText>
            </w:r>
            <w:r>
              <w:rPr>
                <w:noProof/>
                <w:webHidden/>
              </w:rPr>
            </w:r>
            <w:r>
              <w:rPr>
                <w:noProof/>
                <w:webHidden/>
              </w:rPr>
              <w:fldChar w:fldCharType="separate"/>
            </w:r>
            <w:r w:rsidR="00276989">
              <w:rPr>
                <w:noProof/>
                <w:webHidden/>
              </w:rPr>
              <w:t>209</w:t>
            </w:r>
            <w:r>
              <w:rPr>
                <w:noProof/>
                <w:webHidden/>
              </w:rPr>
              <w:fldChar w:fldCharType="end"/>
            </w:r>
          </w:hyperlink>
        </w:p>
        <w:p w:rsidR="00276989" w:rsidRDefault="00236F62">
          <w:pPr>
            <w:pStyle w:val="10"/>
            <w:tabs>
              <w:tab w:val="right" w:leader="dot" w:pos="9629"/>
            </w:tabs>
            <w:rPr>
              <w:noProof/>
            </w:rPr>
          </w:pPr>
          <w:hyperlink w:anchor="_Toc491445066" w:history="1">
            <w:r w:rsidR="00276989" w:rsidRPr="000D5206">
              <w:rPr>
                <w:rStyle w:val="af"/>
                <w:rFonts w:hint="eastAsia"/>
                <w:noProof/>
              </w:rPr>
              <w:t>第四节</w:t>
            </w:r>
            <w:r w:rsidR="00276989" w:rsidRPr="000D5206">
              <w:rPr>
                <w:rStyle w:val="af"/>
                <w:noProof/>
              </w:rPr>
              <w:t xml:space="preserve">  </w:t>
            </w:r>
            <w:r w:rsidR="00276989" w:rsidRPr="000D5206">
              <w:rPr>
                <w:rStyle w:val="af"/>
                <w:rFonts w:hint="eastAsia"/>
                <w:noProof/>
              </w:rPr>
              <w:t>腹腔冲洗</w:t>
            </w:r>
            <w:r w:rsidR="00276989">
              <w:rPr>
                <w:noProof/>
                <w:webHidden/>
              </w:rPr>
              <w:tab/>
            </w:r>
            <w:r>
              <w:rPr>
                <w:noProof/>
                <w:webHidden/>
              </w:rPr>
              <w:fldChar w:fldCharType="begin"/>
            </w:r>
            <w:r w:rsidR="00276989">
              <w:rPr>
                <w:noProof/>
                <w:webHidden/>
              </w:rPr>
              <w:instrText xml:space="preserve"> PAGEREF _Toc491445066 \h </w:instrText>
            </w:r>
            <w:r>
              <w:rPr>
                <w:noProof/>
                <w:webHidden/>
              </w:rPr>
            </w:r>
            <w:r>
              <w:rPr>
                <w:noProof/>
                <w:webHidden/>
              </w:rPr>
              <w:fldChar w:fldCharType="separate"/>
            </w:r>
            <w:r w:rsidR="00276989">
              <w:rPr>
                <w:noProof/>
                <w:webHidden/>
              </w:rPr>
              <w:t>212</w:t>
            </w:r>
            <w:r>
              <w:rPr>
                <w:noProof/>
                <w:webHidden/>
              </w:rPr>
              <w:fldChar w:fldCharType="end"/>
            </w:r>
          </w:hyperlink>
        </w:p>
        <w:p w:rsidR="00276989" w:rsidRDefault="00236F62">
          <w:pPr>
            <w:pStyle w:val="10"/>
            <w:tabs>
              <w:tab w:val="right" w:leader="dot" w:pos="9629"/>
            </w:tabs>
            <w:rPr>
              <w:noProof/>
            </w:rPr>
          </w:pPr>
          <w:hyperlink w:anchor="_Toc491445067" w:history="1">
            <w:r w:rsidR="00276989" w:rsidRPr="000D5206">
              <w:rPr>
                <w:rStyle w:val="af"/>
                <w:rFonts w:hint="eastAsia"/>
                <w:noProof/>
              </w:rPr>
              <w:t>第五节</w:t>
            </w:r>
            <w:r w:rsidR="00276989" w:rsidRPr="000D5206">
              <w:rPr>
                <w:rStyle w:val="af"/>
                <w:noProof/>
              </w:rPr>
              <w:t xml:space="preserve">  </w:t>
            </w:r>
            <w:r w:rsidR="00276989" w:rsidRPr="000D5206">
              <w:rPr>
                <w:rStyle w:val="af"/>
                <w:rFonts w:hint="eastAsia"/>
                <w:noProof/>
              </w:rPr>
              <w:t>肠造口袋更换</w:t>
            </w:r>
            <w:r w:rsidR="00276989">
              <w:rPr>
                <w:noProof/>
                <w:webHidden/>
              </w:rPr>
              <w:tab/>
            </w:r>
            <w:r>
              <w:rPr>
                <w:noProof/>
                <w:webHidden/>
              </w:rPr>
              <w:fldChar w:fldCharType="begin"/>
            </w:r>
            <w:r w:rsidR="00276989">
              <w:rPr>
                <w:noProof/>
                <w:webHidden/>
              </w:rPr>
              <w:instrText xml:space="preserve"> PAGEREF _Toc491445067 \h </w:instrText>
            </w:r>
            <w:r>
              <w:rPr>
                <w:noProof/>
                <w:webHidden/>
              </w:rPr>
            </w:r>
            <w:r>
              <w:rPr>
                <w:noProof/>
                <w:webHidden/>
              </w:rPr>
              <w:fldChar w:fldCharType="separate"/>
            </w:r>
            <w:r w:rsidR="00276989">
              <w:rPr>
                <w:noProof/>
                <w:webHidden/>
              </w:rPr>
              <w:t>213</w:t>
            </w:r>
            <w:r>
              <w:rPr>
                <w:noProof/>
                <w:webHidden/>
              </w:rPr>
              <w:fldChar w:fldCharType="end"/>
            </w:r>
          </w:hyperlink>
        </w:p>
        <w:p w:rsidR="00276989" w:rsidRDefault="00236F62">
          <w:pPr>
            <w:pStyle w:val="10"/>
            <w:tabs>
              <w:tab w:val="right" w:leader="dot" w:pos="9629"/>
            </w:tabs>
            <w:rPr>
              <w:noProof/>
            </w:rPr>
          </w:pPr>
          <w:hyperlink w:anchor="_Toc491445068" w:history="1">
            <w:r w:rsidR="00276989" w:rsidRPr="000D5206">
              <w:rPr>
                <w:rStyle w:val="af"/>
                <w:rFonts w:hint="eastAsia"/>
                <w:noProof/>
              </w:rPr>
              <w:t>第九章</w:t>
            </w:r>
            <w:r w:rsidR="00276989" w:rsidRPr="000D5206">
              <w:rPr>
                <w:rStyle w:val="af"/>
                <w:noProof/>
              </w:rPr>
              <w:t xml:space="preserve">  </w:t>
            </w:r>
            <w:r w:rsidR="00276989" w:rsidRPr="000D5206">
              <w:rPr>
                <w:rStyle w:val="af"/>
                <w:rFonts w:hint="eastAsia"/>
                <w:noProof/>
              </w:rPr>
              <w:t>心胸外科护理技术</w:t>
            </w:r>
            <w:r w:rsidR="00276989">
              <w:rPr>
                <w:noProof/>
                <w:webHidden/>
              </w:rPr>
              <w:tab/>
            </w:r>
            <w:r>
              <w:rPr>
                <w:noProof/>
                <w:webHidden/>
              </w:rPr>
              <w:fldChar w:fldCharType="begin"/>
            </w:r>
            <w:r w:rsidR="00276989">
              <w:rPr>
                <w:noProof/>
                <w:webHidden/>
              </w:rPr>
              <w:instrText xml:space="preserve"> PAGEREF _Toc491445068 \h </w:instrText>
            </w:r>
            <w:r>
              <w:rPr>
                <w:noProof/>
                <w:webHidden/>
              </w:rPr>
            </w:r>
            <w:r>
              <w:rPr>
                <w:noProof/>
                <w:webHidden/>
              </w:rPr>
              <w:fldChar w:fldCharType="separate"/>
            </w:r>
            <w:r w:rsidR="00276989">
              <w:rPr>
                <w:noProof/>
                <w:webHidden/>
              </w:rPr>
              <w:t>214</w:t>
            </w:r>
            <w:r>
              <w:rPr>
                <w:noProof/>
                <w:webHidden/>
              </w:rPr>
              <w:fldChar w:fldCharType="end"/>
            </w:r>
          </w:hyperlink>
        </w:p>
        <w:p w:rsidR="00276989" w:rsidRDefault="00236F62">
          <w:pPr>
            <w:pStyle w:val="10"/>
            <w:tabs>
              <w:tab w:val="right" w:leader="dot" w:pos="9629"/>
            </w:tabs>
            <w:rPr>
              <w:noProof/>
            </w:rPr>
          </w:pPr>
          <w:hyperlink w:anchor="_Toc491445069"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胸腔闭式引流护理配合</w:t>
            </w:r>
            <w:r w:rsidR="00276989">
              <w:rPr>
                <w:noProof/>
                <w:webHidden/>
              </w:rPr>
              <w:tab/>
            </w:r>
            <w:r>
              <w:rPr>
                <w:noProof/>
                <w:webHidden/>
              </w:rPr>
              <w:fldChar w:fldCharType="begin"/>
            </w:r>
            <w:r w:rsidR="00276989">
              <w:rPr>
                <w:noProof/>
                <w:webHidden/>
              </w:rPr>
              <w:instrText xml:space="preserve"> PAGEREF _Toc491445069 \h </w:instrText>
            </w:r>
            <w:r>
              <w:rPr>
                <w:noProof/>
                <w:webHidden/>
              </w:rPr>
            </w:r>
            <w:r>
              <w:rPr>
                <w:noProof/>
                <w:webHidden/>
              </w:rPr>
              <w:fldChar w:fldCharType="separate"/>
            </w:r>
            <w:r w:rsidR="00276989">
              <w:rPr>
                <w:noProof/>
                <w:webHidden/>
              </w:rPr>
              <w:t>214</w:t>
            </w:r>
            <w:r>
              <w:rPr>
                <w:noProof/>
                <w:webHidden/>
              </w:rPr>
              <w:fldChar w:fldCharType="end"/>
            </w:r>
          </w:hyperlink>
        </w:p>
        <w:p w:rsidR="00276989" w:rsidRDefault="00236F62">
          <w:pPr>
            <w:pStyle w:val="10"/>
            <w:tabs>
              <w:tab w:val="right" w:leader="dot" w:pos="9629"/>
            </w:tabs>
            <w:rPr>
              <w:noProof/>
            </w:rPr>
          </w:pPr>
          <w:hyperlink w:anchor="_Toc491445070"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心包、纵膈引流护理</w:t>
            </w:r>
            <w:r w:rsidR="00276989">
              <w:rPr>
                <w:noProof/>
                <w:webHidden/>
              </w:rPr>
              <w:tab/>
            </w:r>
            <w:r>
              <w:rPr>
                <w:noProof/>
                <w:webHidden/>
              </w:rPr>
              <w:fldChar w:fldCharType="begin"/>
            </w:r>
            <w:r w:rsidR="00276989">
              <w:rPr>
                <w:noProof/>
                <w:webHidden/>
              </w:rPr>
              <w:instrText xml:space="preserve"> PAGEREF _Toc491445070 \h </w:instrText>
            </w:r>
            <w:r>
              <w:rPr>
                <w:noProof/>
                <w:webHidden/>
              </w:rPr>
            </w:r>
            <w:r>
              <w:rPr>
                <w:noProof/>
                <w:webHidden/>
              </w:rPr>
              <w:fldChar w:fldCharType="separate"/>
            </w:r>
            <w:r w:rsidR="00276989">
              <w:rPr>
                <w:noProof/>
                <w:webHidden/>
              </w:rPr>
              <w:t>216</w:t>
            </w:r>
            <w:r>
              <w:rPr>
                <w:noProof/>
                <w:webHidden/>
              </w:rPr>
              <w:fldChar w:fldCharType="end"/>
            </w:r>
          </w:hyperlink>
        </w:p>
        <w:p w:rsidR="00276989" w:rsidRDefault="00236F62">
          <w:pPr>
            <w:pStyle w:val="10"/>
            <w:tabs>
              <w:tab w:val="right" w:leader="dot" w:pos="9629"/>
            </w:tabs>
            <w:rPr>
              <w:noProof/>
            </w:rPr>
          </w:pPr>
          <w:hyperlink w:anchor="_Toc491445071" w:history="1">
            <w:r w:rsidR="00276989" w:rsidRPr="000D5206">
              <w:rPr>
                <w:rStyle w:val="af"/>
                <w:rFonts w:hint="eastAsia"/>
                <w:noProof/>
              </w:rPr>
              <w:t>第三节</w:t>
            </w:r>
            <w:r w:rsidR="00276989" w:rsidRPr="000D5206">
              <w:rPr>
                <w:rStyle w:val="af"/>
                <w:noProof/>
              </w:rPr>
              <w:t xml:space="preserve">  </w:t>
            </w:r>
            <w:r w:rsidR="00276989" w:rsidRPr="000D5206">
              <w:rPr>
                <w:rStyle w:val="af"/>
                <w:rFonts w:hint="eastAsia"/>
                <w:noProof/>
              </w:rPr>
              <w:t>肺动脉压</w:t>
            </w:r>
            <w:r w:rsidR="00276989" w:rsidRPr="000D5206">
              <w:rPr>
                <w:rStyle w:val="af"/>
                <w:rFonts w:asciiTheme="minorEastAsia" w:hAnsiTheme="minorEastAsia" w:hint="eastAsia"/>
                <w:noProof/>
              </w:rPr>
              <w:t>（</w:t>
            </w:r>
            <w:r w:rsidR="00276989" w:rsidRPr="000D5206">
              <w:rPr>
                <w:rStyle w:val="af"/>
                <w:rFonts w:asciiTheme="minorEastAsia" w:hAnsiTheme="minorEastAsia"/>
                <w:noProof/>
              </w:rPr>
              <w:t>PAP</w:t>
            </w:r>
            <w:r w:rsidR="00276989" w:rsidRPr="000D5206">
              <w:rPr>
                <w:rStyle w:val="af"/>
                <w:rFonts w:asciiTheme="minorEastAsia" w:hAnsiTheme="minorEastAsia" w:hint="eastAsia"/>
                <w:noProof/>
              </w:rPr>
              <w:t>）</w:t>
            </w:r>
            <w:r w:rsidR="00276989" w:rsidRPr="000D5206">
              <w:rPr>
                <w:rStyle w:val="af"/>
                <w:rFonts w:hint="eastAsia"/>
                <w:noProof/>
              </w:rPr>
              <w:t>监测</w:t>
            </w:r>
            <w:r w:rsidR="00276989">
              <w:rPr>
                <w:noProof/>
                <w:webHidden/>
              </w:rPr>
              <w:tab/>
            </w:r>
            <w:r>
              <w:rPr>
                <w:noProof/>
                <w:webHidden/>
              </w:rPr>
              <w:fldChar w:fldCharType="begin"/>
            </w:r>
            <w:r w:rsidR="00276989">
              <w:rPr>
                <w:noProof/>
                <w:webHidden/>
              </w:rPr>
              <w:instrText xml:space="preserve"> PAGEREF _Toc491445071 \h </w:instrText>
            </w:r>
            <w:r>
              <w:rPr>
                <w:noProof/>
                <w:webHidden/>
              </w:rPr>
            </w:r>
            <w:r>
              <w:rPr>
                <w:noProof/>
                <w:webHidden/>
              </w:rPr>
              <w:fldChar w:fldCharType="separate"/>
            </w:r>
            <w:r w:rsidR="00276989">
              <w:rPr>
                <w:noProof/>
                <w:webHidden/>
              </w:rPr>
              <w:t>218</w:t>
            </w:r>
            <w:r>
              <w:rPr>
                <w:noProof/>
                <w:webHidden/>
              </w:rPr>
              <w:fldChar w:fldCharType="end"/>
            </w:r>
          </w:hyperlink>
        </w:p>
        <w:p w:rsidR="00276989" w:rsidRDefault="00236F62">
          <w:pPr>
            <w:pStyle w:val="10"/>
            <w:tabs>
              <w:tab w:val="right" w:leader="dot" w:pos="9629"/>
            </w:tabs>
            <w:rPr>
              <w:noProof/>
            </w:rPr>
          </w:pPr>
          <w:hyperlink w:anchor="_Toc491445072" w:history="1">
            <w:r w:rsidR="00276989" w:rsidRPr="000D5206">
              <w:rPr>
                <w:rStyle w:val="af"/>
                <w:rFonts w:hint="eastAsia"/>
                <w:noProof/>
              </w:rPr>
              <w:t>第四节</w:t>
            </w:r>
            <w:r w:rsidR="00276989" w:rsidRPr="000D5206">
              <w:rPr>
                <w:rStyle w:val="af"/>
                <w:noProof/>
              </w:rPr>
              <w:t xml:space="preserve">  </w:t>
            </w:r>
            <w:r w:rsidR="00276989" w:rsidRPr="000D5206">
              <w:rPr>
                <w:rStyle w:val="af"/>
                <w:rFonts w:hint="eastAsia"/>
                <w:noProof/>
              </w:rPr>
              <w:t>脉搏指示连续心排血量监测</w:t>
            </w:r>
            <w:r w:rsidR="00276989">
              <w:rPr>
                <w:noProof/>
                <w:webHidden/>
              </w:rPr>
              <w:tab/>
            </w:r>
            <w:r>
              <w:rPr>
                <w:noProof/>
                <w:webHidden/>
              </w:rPr>
              <w:fldChar w:fldCharType="begin"/>
            </w:r>
            <w:r w:rsidR="00276989">
              <w:rPr>
                <w:noProof/>
                <w:webHidden/>
              </w:rPr>
              <w:instrText xml:space="preserve"> PAGEREF _Toc491445072 \h </w:instrText>
            </w:r>
            <w:r>
              <w:rPr>
                <w:noProof/>
                <w:webHidden/>
              </w:rPr>
            </w:r>
            <w:r>
              <w:rPr>
                <w:noProof/>
                <w:webHidden/>
              </w:rPr>
              <w:fldChar w:fldCharType="separate"/>
            </w:r>
            <w:r w:rsidR="00276989">
              <w:rPr>
                <w:noProof/>
                <w:webHidden/>
              </w:rPr>
              <w:t>219</w:t>
            </w:r>
            <w:r>
              <w:rPr>
                <w:noProof/>
                <w:webHidden/>
              </w:rPr>
              <w:fldChar w:fldCharType="end"/>
            </w:r>
          </w:hyperlink>
        </w:p>
        <w:p w:rsidR="00276989" w:rsidRDefault="00236F62">
          <w:pPr>
            <w:pStyle w:val="10"/>
            <w:tabs>
              <w:tab w:val="right" w:leader="dot" w:pos="9629"/>
            </w:tabs>
            <w:rPr>
              <w:noProof/>
            </w:rPr>
          </w:pPr>
          <w:hyperlink w:anchor="_Toc491445073" w:history="1">
            <w:r w:rsidR="00276989" w:rsidRPr="000D5206">
              <w:rPr>
                <w:rStyle w:val="af"/>
                <w:rFonts w:hint="eastAsia"/>
                <w:noProof/>
              </w:rPr>
              <w:t>第五节</w:t>
            </w:r>
            <w:r w:rsidR="00276989" w:rsidRPr="000D5206">
              <w:rPr>
                <w:rStyle w:val="af"/>
                <w:noProof/>
              </w:rPr>
              <w:t xml:space="preserve">  </w:t>
            </w:r>
            <w:r w:rsidR="00276989" w:rsidRPr="000D5206">
              <w:rPr>
                <w:rStyle w:val="af"/>
                <w:rFonts w:hint="eastAsia"/>
                <w:noProof/>
              </w:rPr>
              <w:t>气管切开护理配合</w:t>
            </w:r>
            <w:r w:rsidR="00276989">
              <w:rPr>
                <w:noProof/>
                <w:webHidden/>
              </w:rPr>
              <w:tab/>
            </w:r>
            <w:r>
              <w:rPr>
                <w:noProof/>
                <w:webHidden/>
              </w:rPr>
              <w:fldChar w:fldCharType="begin"/>
            </w:r>
            <w:r w:rsidR="00276989">
              <w:rPr>
                <w:noProof/>
                <w:webHidden/>
              </w:rPr>
              <w:instrText xml:space="preserve"> PAGEREF _Toc491445073 \h </w:instrText>
            </w:r>
            <w:r>
              <w:rPr>
                <w:noProof/>
                <w:webHidden/>
              </w:rPr>
            </w:r>
            <w:r>
              <w:rPr>
                <w:noProof/>
                <w:webHidden/>
              </w:rPr>
              <w:fldChar w:fldCharType="separate"/>
            </w:r>
            <w:r w:rsidR="00276989">
              <w:rPr>
                <w:noProof/>
                <w:webHidden/>
              </w:rPr>
              <w:t>220</w:t>
            </w:r>
            <w:r>
              <w:rPr>
                <w:noProof/>
                <w:webHidden/>
              </w:rPr>
              <w:fldChar w:fldCharType="end"/>
            </w:r>
          </w:hyperlink>
        </w:p>
        <w:p w:rsidR="00276989" w:rsidRDefault="00236F62">
          <w:pPr>
            <w:pStyle w:val="10"/>
            <w:tabs>
              <w:tab w:val="right" w:leader="dot" w:pos="9629"/>
            </w:tabs>
            <w:rPr>
              <w:noProof/>
            </w:rPr>
          </w:pPr>
          <w:hyperlink w:anchor="_Toc491445074" w:history="1">
            <w:r w:rsidR="00276989" w:rsidRPr="000D5206">
              <w:rPr>
                <w:rStyle w:val="af"/>
                <w:rFonts w:hint="eastAsia"/>
                <w:noProof/>
              </w:rPr>
              <w:t>第六节</w:t>
            </w:r>
            <w:r w:rsidR="00276989" w:rsidRPr="000D5206">
              <w:rPr>
                <w:rStyle w:val="af"/>
                <w:noProof/>
              </w:rPr>
              <w:t xml:space="preserve">  </w:t>
            </w:r>
            <w:r w:rsidR="00276989" w:rsidRPr="000D5206">
              <w:rPr>
                <w:rStyle w:val="af"/>
                <w:rFonts w:hint="eastAsia"/>
                <w:noProof/>
              </w:rPr>
              <w:t>经口气插管患者口腔护理</w:t>
            </w:r>
            <w:r w:rsidR="00276989">
              <w:rPr>
                <w:noProof/>
                <w:webHidden/>
              </w:rPr>
              <w:tab/>
            </w:r>
            <w:r>
              <w:rPr>
                <w:noProof/>
                <w:webHidden/>
              </w:rPr>
              <w:fldChar w:fldCharType="begin"/>
            </w:r>
            <w:r w:rsidR="00276989">
              <w:rPr>
                <w:noProof/>
                <w:webHidden/>
              </w:rPr>
              <w:instrText xml:space="preserve"> PAGEREF _Toc491445074 \h </w:instrText>
            </w:r>
            <w:r>
              <w:rPr>
                <w:noProof/>
                <w:webHidden/>
              </w:rPr>
            </w:r>
            <w:r>
              <w:rPr>
                <w:noProof/>
                <w:webHidden/>
              </w:rPr>
              <w:fldChar w:fldCharType="separate"/>
            </w:r>
            <w:r w:rsidR="00276989">
              <w:rPr>
                <w:noProof/>
                <w:webHidden/>
              </w:rPr>
              <w:t>222</w:t>
            </w:r>
            <w:r>
              <w:rPr>
                <w:noProof/>
                <w:webHidden/>
              </w:rPr>
              <w:fldChar w:fldCharType="end"/>
            </w:r>
          </w:hyperlink>
        </w:p>
        <w:p w:rsidR="00276989" w:rsidRDefault="00236F62">
          <w:pPr>
            <w:pStyle w:val="10"/>
            <w:tabs>
              <w:tab w:val="right" w:leader="dot" w:pos="9629"/>
            </w:tabs>
            <w:rPr>
              <w:noProof/>
            </w:rPr>
          </w:pPr>
          <w:hyperlink w:anchor="_Toc491445075" w:history="1">
            <w:r w:rsidR="00276989" w:rsidRPr="000D5206">
              <w:rPr>
                <w:rStyle w:val="af"/>
                <w:rFonts w:hint="eastAsia"/>
                <w:noProof/>
              </w:rPr>
              <w:t>第七节</w:t>
            </w:r>
            <w:r w:rsidR="00276989" w:rsidRPr="000D5206">
              <w:rPr>
                <w:rStyle w:val="af"/>
                <w:noProof/>
              </w:rPr>
              <w:t xml:space="preserve">  </w:t>
            </w:r>
            <w:r w:rsidR="00276989" w:rsidRPr="000D5206">
              <w:rPr>
                <w:rStyle w:val="af"/>
                <w:rFonts w:hint="eastAsia"/>
                <w:noProof/>
              </w:rPr>
              <w:t>口咽通气管置入</w:t>
            </w:r>
            <w:r w:rsidR="00276989">
              <w:rPr>
                <w:noProof/>
                <w:webHidden/>
              </w:rPr>
              <w:tab/>
            </w:r>
            <w:r>
              <w:rPr>
                <w:noProof/>
                <w:webHidden/>
              </w:rPr>
              <w:fldChar w:fldCharType="begin"/>
            </w:r>
            <w:r w:rsidR="00276989">
              <w:rPr>
                <w:noProof/>
                <w:webHidden/>
              </w:rPr>
              <w:instrText xml:space="preserve"> PAGEREF _Toc491445075 \h </w:instrText>
            </w:r>
            <w:r>
              <w:rPr>
                <w:noProof/>
                <w:webHidden/>
              </w:rPr>
            </w:r>
            <w:r>
              <w:rPr>
                <w:noProof/>
                <w:webHidden/>
              </w:rPr>
              <w:fldChar w:fldCharType="separate"/>
            </w:r>
            <w:r w:rsidR="00276989">
              <w:rPr>
                <w:noProof/>
                <w:webHidden/>
              </w:rPr>
              <w:t>224</w:t>
            </w:r>
            <w:r>
              <w:rPr>
                <w:noProof/>
                <w:webHidden/>
              </w:rPr>
              <w:fldChar w:fldCharType="end"/>
            </w:r>
          </w:hyperlink>
        </w:p>
        <w:p w:rsidR="00276989" w:rsidRDefault="00236F62">
          <w:pPr>
            <w:pStyle w:val="10"/>
            <w:tabs>
              <w:tab w:val="right" w:leader="dot" w:pos="9629"/>
            </w:tabs>
            <w:rPr>
              <w:noProof/>
            </w:rPr>
          </w:pPr>
          <w:hyperlink w:anchor="_Toc491445076" w:history="1">
            <w:r w:rsidR="00276989" w:rsidRPr="000D5206">
              <w:rPr>
                <w:rStyle w:val="af"/>
                <w:rFonts w:hint="eastAsia"/>
                <w:noProof/>
              </w:rPr>
              <w:t>第十章</w:t>
            </w:r>
            <w:r w:rsidR="00276989" w:rsidRPr="000D5206">
              <w:rPr>
                <w:rStyle w:val="af"/>
                <w:noProof/>
              </w:rPr>
              <w:t xml:space="preserve">  </w:t>
            </w:r>
            <w:r w:rsidR="00276989" w:rsidRPr="000D5206">
              <w:rPr>
                <w:rStyle w:val="af"/>
                <w:rFonts w:hint="eastAsia"/>
                <w:noProof/>
              </w:rPr>
              <w:t>骨科护理技术</w:t>
            </w:r>
            <w:r w:rsidR="00276989">
              <w:rPr>
                <w:noProof/>
                <w:webHidden/>
              </w:rPr>
              <w:tab/>
            </w:r>
            <w:r>
              <w:rPr>
                <w:noProof/>
                <w:webHidden/>
              </w:rPr>
              <w:fldChar w:fldCharType="begin"/>
            </w:r>
            <w:r w:rsidR="00276989">
              <w:rPr>
                <w:noProof/>
                <w:webHidden/>
              </w:rPr>
              <w:instrText xml:space="preserve"> PAGEREF _Toc491445076 \h </w:instrText>
            </w:r>
            <w:r>
              <w:rPr>
                <w:noProof/>
                <w:webHidden/>
              </w:rPr>
            </w:r>
            <w:r>
              <w:rPr>
                <w:noProof/>
                <w:webHidden/>
              </w:rPr>
              <w:fldChar w:fldCharType="separate"/>
            </w:r>
            <w:r w:rsidR="00276989">
              <w:rPr>
                <w:noProof/>
                <w:webHidden/>
              </w:rPr>
              <w:t>225</w:t>
            </w:r>
            <w:r>
              <w:rPr>
                <w:noProof/>
                <w:webHidden/>
              </w:rPr>
              <w:fldChar w:fldCharType="end"/>
            </w:r>
          </w:hyperlink>
        </w:p>
        <w:p w:rsidR="00276989" w:rsidRDefault="00236F62">
          <w:pPr>
            <w:pStyle w:val="10"/>
            <w:tabs>
              <w:tab w:val="right" w:leader="dot" w:pos="9629"/>
            </w:tabs>
            <w:rPr>
              <w:noProof/>
            </w:rPr>
          </w:pPr>
          <w:hyperlink w:anchor="_Toc491445077"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颈托佩戴</w:t>
            </w:r>
            <w:r w:rsidR="00276989">
              <w:rPr>
                <w:noProof/>
                <w:webHidden/>
              </w:rPr>
              <w:tab/>
            </w:r>
            <w:r>
              <w:rPr>
                <w:noProof/>
                <w:webHidden/>
              </w:rPr>
              <w:fldChar w:fldCharType="begin"/>
            </w:r>
            <w:r w:rsidR="00276989">
              <w:rPr>
                <w:noProof/>
                <w:webHidden/>
              </w:rPr>
              <w:instrText xml:space="preserve"> PAGEREF _Toc491445077 \h </w:instrText>
            </w:r>
            <w:r>
              <w:rPr>
                <w:noProof/>
                <w:webHidden/>
              </w:rPr>
            </w:r>
            <w:r>
              <w:rPr>
                <w:noProof/>
                <w:webHidden/>
              </w:rPr>
              <w:fldChar w:fldCharType="separate"/>
            </w:r>
            <w:r w:rsidR="00276989">
              <w:rPr>
                <w:noProof/>
                <w:webHidden/>
              </w:rPr>
              <w:t>225</w:t>
            </w:r>
            <w:r>
              <w:rPr>
                <w:noProof/>
                <w:webHidden/>
              </w:rPr>
              <w:fldChar w:fldCharType="end"/>
            </w:r>
          </w:hyperlink>
        </w:p>
        <w:p w:rsidR="00276989" w:rsidRDefault="00236F62">
          <w:pPr>
            <w:pStyle w:val="10"/>
            <w:tabs>
              <w:tab w:val="right" w:leader="dot" w:pos="9629"/>
            </w:tabs>
            <w:rPr>
              <w:noProof/>
            </w:rPr>
          </w:pPr>
          <w:hyperlink w:anchor="_Toc491445078"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胸腰支具使用</w:t>
            </w:r>
            <w:r w:rsidR="00276989">
              <w:rPr>
                <w:noProof/>
                <w:webHidden/>
              </w:rPr>
              <w:tab/>
            </w:r>
            <w:r>
              <w:rPr>
                <w:noProof/>
                <w:webHidden/>
              </w:rPr>
              <w:fldChar w:fldCharType="begin"/>
            </w:r>
            <w:r w:rsidR="00276989">
              <w:rPr>
                <w:noProof/>
                <w:webHidden/>
              </w:rPr>
              <w:instrText xml:space="preserve"> PAGEREF _Toc491445078 \h </w:instrText>
            </w:r>
            <w:r>
              <w:rPr>
                <w:noProof/>
                <w:webHidden/>
              </w:rPr>
            </w:r>
            <w:r>
              <w:rPr>
                <w:noProof/>
                <w:webHidden/>
              </w:rPr>
              <w:fldChar w:fldCharType="separate"/>
            </w:r>
            <w:r w:rsidR="00276989">
              <w:rPr>
                <w:noProof/>
                <w:webHidden/>
              </w:rPr>
              <w:t>226</w:t>
            </w:r>
            <w:r>
              <w:rPr>
                <w:noProof/>
                <w:webHidden/>
              </w:rPr>
              <w:fldChar w:fldCharType="end"/>
            </w:r>
          </w:hyperlink>
        </w:p>
        <w:p w:rsidR="00276989" w:rsidRDefault="00236F62">
          <w:pPr>
            <w:pStyle w:val="10"/>
            <w:tabs>
              <w:tab w:val="right" w:leader="dot" w:pos="9629"/>
            </w:tabs>
            <w:rPr>
              <w:noProof/>
            </w:rPr>
          </w:pPr>
          <w:hyperlink w:anchor="_Toc491445079" w:history="1">
            <w:r w:rsidR="00276989" w:rsidRPr="000D5206">
              <w:rPr>
                <w:rStyle w:val="af"/>
                <w:rFonts w:hint="eastAsia"/>
                <w:noProof/>
              </w:rPr>
              <w:t>第三节</w:t>
            </w:r>
            <w:r w:rsidR="00276989" w:rsidRPr="000D5206">
              <w:rPr>
                <w:rStyle w:val="af"/>
                <w:noProof/>
              </w:rPr>
              <w:t xml:space="preserve">  </w:t>
            </w:r>
            <w:r w:rsidR="00276989" w:rsidRPr="000D5206">
              <w:rPr>
                <w:rStyle w:val="af"/>
                <w:rFonts w:hint="eastAsia"/>
                <w:noProof/>
              </w:rPr>
              <w:t>腰围护理</w:t>
            </w:r>
            <w:r w:rsidR="00276989">
              <w:rPr>
                <w:noProof/>
                <w:webHidden/>
              </w:rPr>
              <w:tab/>
            </w:r>
            <w:r>
              <w:rPr>
                <w:noProof/>
                <w:webHidden/>
              </w:rPr>
              <w:fldChar w:fldCharType="begin"/>
            </w:r>
            <w:r w:rsidR="00276989">
              <w:rPr>
                <w:noProof/>
                <w:webHidden/>
              </w:rPr>
              <w:instrText xml:space="preserve"> PAGEREF _Toc491445079 \h </w:instrText>
            </w:r>
            <w:r>
              <w:rPr>
                <w:noProof/>
                <w:webHidden/>
              </w:rPr>
            </w:r>
            <w:r>
              <w:rPr>
                <w:noProof/>
                <w:webHidden/>
              </w:rPr>
              <w:fldChar w:fldCharType="separate"/>
            </w:r>
            <w:r w:rsidR="00276989">
              <w:rPr>
                <w:noProof/>
                <w:webHidden/>
              </w:rPr>
              <w:t>228</w:t>
            </w:r>
            <w:r>
              <w:rPr>
                <w:noProof/>
                <w:webHidden/>
              </w:rPr>
              <w:fldChar w:fldCharType="end"/>
            </w:r>
          </w:hyperlink>
        </w:p>
        <w:p w:rsidR="00276989" w:rsidRDefault="00236F62">
          <w:pPr>
            <w:pStyle w:val="10"/>
            <w:tabs>
              <w:tab w:val="right" w:leader="dot" w:pos="9629"/>
            </w:tabs>
            <w:rPr>
              <w:noProof/>
            </w:rPr>
          </w:pPr>
          <w:hyperlink w:anchor="_Toc491445080" w:history="1">
            <w:r w:rsidR="00276989" w:rsidRPr="000D5206">
              <w:rPr>
                <w:rStyle w:val="af"/>
                <w:rFonts w:hint="eastAsia"/>
                <w:noProof/>
              </w:rPr>
              <w:t>第四节</w:t>
            </w:r>
            <w:r w:rsidR="00276989" w:rsidRPr="000D5206">
              <w:rPr>
                <w:rStyle w:val="af"/>
                <w:noProof/>
              </w:rPr>
              <w:t xml:space="preserve">  </w:t>
            </w:r>
            <w:r w:rsidR="00276989" w:rsidRPr="000D5206">
              <w:rPr>
                <w:rStyle w:val="af"/>
                <w:rFonts w:hint="eastAsia"/>
                <w:noProof/>
              </w:rPr>
              <w:t>枕颌吊带牵引使用</w:t>
            </w:r>
            <w:r w:rsidR="00276989">
              <w:rPr>
                <w:noProof/>
                <w:webHidden/>
              </w:rPr>
              <w:tab/>
            </w:r>
            <w:r>
              <w:rPr>
                <w:noProof/>
                <w:webHidden/>
              </w:rPr>
              <w:fldChar w:fldCharType="begin"/>
            </w:r>
            <w:r w:rsidR="00276989">
              <w:rPr>
                <w:noProof/>
                <w:webHidden/>
              </w:rPr>
              <w:instrText xml:space="preserve"> PAGEREF _Toc491445080 \h </w:instrText>
            </w:r>
            <w:r>
              <w:rPr>
                <w:noProof/>
                <w:webHidden/>
              </w:rPr>
            </w:r>
            <w:r>
              <w:rPr>
                <w:noProof/>
                <w:webHidden/>
              </w:rPr>
              <w:fldChar w:fldCharType="separate"/>
            </w:r>
            <w:r w:rsidR="00276989">
              <w:rPr>
                <w:noProof/>
                <w:webHidden/>
              </w:rPr>
              <w:t>229</w:t>
            </w:r>
            <w:r>
              <w:rPr>
                <w:noProof/>
                <w:webHidden/>
              </w:rPr>
              <w:fldChar w:fldCharType="end"/>
            </w:r>
          </w:hyperlink>
        </w:p>
        <w:p w:rsidR="00276989" w:rsidRDefault="00236F62">
          <w:pPr>
            <w:pStyle w:val="10"/>
            <w:tabs>
              <w:tab w:val="right" w:leader="dot" w:pos="9629"/>
            </w:tabs>
            <w:rPr>
              <w:noProof/>
            </w:rPr>
          </w:pPr>
          <w:hyperlink w:anchor="_Toc491445081" w:history="1">
            <w:r w:rsidR="00276989" w:rsidRPr="000D5206">
              <w:rPr>
                <w:rStyle w:val="af"/>
                <w:rFonts w:hint="eastAsia"/>
                <w:noProof/>
              </w:rPr>
              <w:t>第五节</w:t>
            </w:r>
            <w:r w:rsidR="00276989" w:rsidRPr="000D5206">
              <w:rPr>
                <w:rStyle w:val="af"/>
                <w:noProof/>
              </w:rPr>
              <w:t xml:space="preserve">  </w:t>
            </w:r>
            <w:r w:rsidR="00276989" w:rsidRPr="000D5206">
              <w:rPr>
                <w:rStyle w:val="af"/>
                <w:rFonts w:hint="eastAsia"/>
                <w:noProof/>
              </w:rPr>
              <w:t>无动力助行架使用</w:t>
            </w:r>
            <w:r w:rsidR="00276989">
              <w:rPr>
                <w:noProof/>
                <w:webHidden/>
              </w:rPr>
              <w:tab/>
            </w:r>
            <w:r>
              <w:rPr>
                <w:noProof/>
                <w:webHidden/>
              </w:rPr>
              <w:fldChar w:fldCharType="begin"/>
            </w:r>
            <w:r w:rsidR="00276989">
              <w:rPr>
                <w:noProof/>
                <w:webHidden/>
              </w:rPr>
              <w:instrText xml:space="preserve"> PAGEREF _Toc491445081 \h </w:instrText>
            </w:r>
            <w:r>
              <w:rPr>
                <w:noProof/>
                <w:webHidden/>
              </w:rPr>
            </w:r>
            <w:r>
              <w:rPr>
                <w:noProof/>
                <w:webHidden/>
              </w:rPr>
              <w:fldChar w:fldCharType="separate"/>
            </w:r>
            <w:r w:rsidR="00276989">
              <w:rPr>
                <w:noProof/>
                <w:webHidden/>
              </w:rPr>
              <w:t>231</w:t>
            </w:r>
            <w:r>
              <w:rPr>
                <w:noProof/>
                <w:webHidden/>
              </w:rPr>
              <w:fldChar w:fldCharType="end"/>
            </w:r>
          </w:hyperlink>
        </w:p>
        <w:p w:rsidR="00276989" w:rsidRDefault="00236F62">
          <w:pPr>
            <w:pStyle w:val="10"/>
            <w:tabs>
              <w:tab w:val="right" w:leader="dot" w:pos="9629"/>
            </w:tabs>
            <w:rPr>
              <w:noProof/>
            </w:rPr>
          </w:pPr>
          <w:hyperlink w:anchor="_Toc491445082" w:history="1">
            <w:r w:rsidR="00276989" w:rsidRPr="000D5206">
              <w:rPr>
                <w:rStyle w:val="af"/>
                <w:rFonts w:hint="eastAsia"/>
                <w:noProof/>
              </w:rPr>
              <w:t>第六节</w:t>
            </w:r>
            <w:r w:rsidR="00276989" w:rsidRPr="000D5206">
              <w:rPr>
                <w:rStyle w:val="af"/>
                <w:noProof/>
              </w:rPr>
              <w:t xml:space="preserve">  </w:t>
            </w:r>
            <w:r w:rsidR="00276989" w:rsidRPr="000D5206">
              <w:rPr>
                <w:rStyle w:val="af"/>
                <w:rFonts w:hint="eastAsia"/>
                <w:noProof/>
              </w:rPr>
              <w:t>拐杖使用</w:t>
            </w:r>
            <w:r w:rsidR="00276989">
              <w:rPr>
                <w:noProof/>
                <w:webHidden/>
              </w:rPr>
              <w:tab/>
            </w:r>
            <w:r>
              <w:rPr>
                <w:noProof/>
                <w:webHidden/>
              </w:rPr>
              <w:fldChar w:fldCharType="begin"/>
            </w:r>
            <w:r w:rsidR="00276989">
              <w:rPr>
                <w:noProof/>
                <w:webHidden/>
              </w:rPr>
              <w:instrText xml:space="preserve"> PAGEREF _Toc491445082 \h </w:instrText>
            </w:r>
            <w:r>
              <w:rPr>
                <w:noProof/>
                <w:webHidden/>
              </w:rPr>
            </w:r>
            <w:r>
              <w:rPr>
                <w:noProof/>
                <w:webHidden/>
              </w:rPr>
              <w:fldChar w:fldCharType="separate"/>
            </w:r>
            <w:r w:rsidR="00276989">
              <w:rPr>
                <w:noProof/>
                <w:webHidden/>
              </w:rPr>
              <w:t>232</w:t>
            </w:r>
            <w:r>
              <w:rPr>
                <w:noProof/>
                <w:webHidden/>
              </w:rPr>
              <w:fldChar w:fldCharType="end"/>
            </w:r>
          </w:hyperlink>
        </w:p>
        <w:p w:rsidR="00276989" w:rsidRDefault="00236F62">
          <w:pPr>
            <w:pStyle w:val="10"/>
            <w:tabs>
              <w:tab w:val="right" w:leader="dot" w:pos="9629"/>
            </w:tabs>
            <w:rPr>
              <w:noProof/>
            </w:rPr>
          </w:pPr>
          <w:hyperlink w:anchor="_Toc491445083" w:history="1">
            <w:r w:rsidR="00276989" w:rsidRPr="000D5206">
              <w:rPr>
                <w:rStyle w:val="af"/>
                <w:rFonts w:hint="eastAsia"/>
                <w:noProof/>
              </w:rPr>
              <w:t>第七节</w:t>
            </w:r>
            <w:r w:rsidR="00276989" w:rsidRPr="000D5206">
              <w:rPr>
                <w:rStyle w:val="af"/>
                <w:noProof/>
              </w:rPr>
              <w:t xml:space="preserve">  </w:t>
            </w:r>
            <w:r w:rsidR="00276989" w:rsidRPr="000D5206">
              <w:rPr>
                <w:rStyle w:val="af"/>
                <w:rFonts w:hint="eastAsia"/>
                <w:noProof/>
              </w:rPr>
              <w:t>骨牵引</w:t>
            </w:r>
            <w:r w:rsidR="00276989">
              <w:rPr>
                <w:noProof/>
                <w:webHidden/>
              </w:rPr>
              <w:tab/>
            </w:r>
            <w:r>
              <w:rPr>
                <w:noProof/>
                <w:webHidden/>
              </w:rPr>
              <w:fldChar w:fldCharType="begin"/>
            </w:r>
            <w:r w:rsidR="00276989">
              <w:rPr>
                <w:noProof/>
                <w:webHidden/>
              </w:rPr>
              <w:instrText xml:space="preserve"> PAGEREF _Toc491445083 \h </w:instrText>
            </w:r>
            <w:r>
              <w:rPr>
                <w:noProof/>
                <w:webHidden/>
              </w:rPr>
            </w:r>
            <w:r>
              <w:rPr>
                <w:noProof/>
                <w:webHidden/>
              </w:rPr>
              <w:fldChar w:fldCharType="separate"/>
            </w:r>
            <w:r w:rsidR="00276989">
              <w:rPr>
                <w:noProof/>
                <w:webHidden/>
              </w:rPr>
              <w:t>233</w:t>
            </w:r>
            <w:r>
              <w:rPr>
                <w:noProof/>
                <w:webHidden/>
              </w:rPr>
              <w:fldChar w:fldCharType="end"/>
            </w:r>
          </w:hyperlink>
        </w:p>
        <w:p w:rsidR="00276989" w:rsidRDefault="00236F62">
          <w:pPr>
            <w:pStyle w:val="10"/>
            <w:tabs>
              <w:tab w:val="right" w:leader="dot" w:pos="9629"/>
            </w:tabs>
            <w:rPr>
              <w:noProof/>
            </w:rPr>
          </w:pPr>
          <w:hyperlink w:anchor="_Toc491445084" w:history="1">
            <w:r w:rsidR="00276989" w:rsidRPr="000D5206">
              <w:rPr>
                <w:rStyle w:val="af"/>
                <w:rFonts w:hint="eastAsia"/>
                <w:noProof/>
              </w:rPr>
              <w:t>第八节</w:t>
            </w:r>
            <w:r w:rsidR="00276989" w:rsidRPr="000D5206">
              <w:rPr>
                <w:rStyle w:val="af"/>
                <w:noProof/>
              </w:rPr>
              <w:t xml:space="preserve">  </w:t>
            </w:r>
            <w:r w:rsidR="00276989" w:rsidRPr="000D5206">
              <w:rPr>
                <w:rStyle w:val="af"/>
                <w:rFonts w:hint="eastAsia"/>
                <w:noProof/>
              </w:rPr>
              <w:t>防压疮气垫床使用</w:t>
            </w:r>
            <w:r w:rsidR="00276989">
              <w:rPr>
                <w:noProof/>
                <w:webHidden/>
              </w:rPr>
              <w:tab/>
            </w:r>
            <w:r>
              <w:rPr>
                <w:noProof/>
                <w:webHidden/>
              </w:rPr>
              <w:fldChar w:fldCharType="begin"/>
            </w:r>
            <w:r w:rsidR="00276989">
              <w:rPr>
                <w:noProof/>
                <w:webHidden/>
              </w:rPr>
              <w:instrText xml:space="preserve"> PAGEREF _Toc491445084 \h </w:instrText>
            </w:r>
            <w:r>
              <w:rPr>
                <w:noProof/>
                <w:webHidden/>
              </w:rPr>
            </w:r>
            <w:r>
              <w:rPr>
                <w:noProof/>
                <w:webHidden/>
              </w:rPr>
              <w:fldChar w:fldCharType="separate"/>
            </w:r>
            <w:r w:rsidR="00276989">
              <w:rPr>
                <w:noProof/>
                <w:webHidden/>
              </w:rPr>
              <w:t>234</w:t>
            </w:r>
            <w:r>
              <w:rPr>
                <w:noProof/>
                <w:webHidden/>
              </w:rPr>
              <w:fldChar w:fldCharType="end"/>
            </w:r>
          </w:hyperlink>
        </w:p>
        <w:p w:rsidR="00276989" w:rsidRDefault="00236F62">
          <w:pPr>
            <w:pStyle w:val="10"/>
            <w:tabs>
              <w:tab w:val="right" w:leader="dot" w:pos="9629"/>
            </w:tabs>
            <w:rPr>
              <w:noProof/>
            </w:rPr>
          </w:pPr>
          <w:hyperlink w:anchor="_Toc491445085" w:history="1">
            <w:r w:rsidR="00276989" w:rsidRPr="000D5206">
              <w:rPr>
                <w:rStyle w:val="af"/>
                <w:rFonts w:hint="eastAsia"/>
                <w:noProof/>
              </w:rPr>
              <w:t>第九节</w:t>
            </w:r>
            <w:r w:rsidR="00276989" w:rsidRPr="000D5206">
              <w:rPr>
                <w:rStyle w:val="af"/>
                <w:noProof/>
              </w:rPr>
              <w:t xml:space="preserve">  </w:t>
            </w:r>
            <w:r w:rsidR="00276989" w:rsidRPr="000D5206">
              <w:rPr>
                <w:rStyle w:val="af"/>
                <w:rFonts w:hint="eastAsia"/>
                <w:noProof/>
              </w:rPr>
              <w:t>抗血栓压力袜使用</w:t>
            </w:r>
            <w:r w:rsidR="00276989">
              <w:rPr>
                <w:noProof/>
                <w:webHidden/>
              </w:rPr>
              <w:tab/>
            </w:r>
            <w:r>
              <w:rPr>
                <w:noProof/>
                <w:webHidden/>
              </w:rPr>
              <w:fldChar w:fldCharType="begin"/>
            </w:r>
            <w:r w:rsidR="00276989">
              <w:rPr>
                <w:noProof/>
                <w:webHidden/>
              </w:rPr>
              <w:instrText xml:space="preserve"> PAGEREF _Toc491445085 \h </w:instrText>
            </w:r>
            <w:r>
              <w:rPr>
                <w:noProof/>
                <w:webHidden/>
              </w:rPr>
            </w:r>
            <w:r>
              <w:rPr>
                <w:noProof/>
                <w:webHidden/>
              </w:rPr>
              <w:fldChar w:fldCharType="separate"/>
            </w:r>
            <w:r w:rsidR="00276989">
              <w:rPr>
                <w:noProof/>
                <w:webHidden/>
              </w:rPr>
              <w:t>236</w:t>
            </w:r>
            <w:r>
              <w:rPr>
                <w:noProof/>
                <w:webHidden/>
              </w:rPr>
              <w:fldChar w:fldCharType="end"/>
            </w:r>
          </w:hyperlink>
        </w:p>
        <w:p w:rsidR="00276989" w:rsidRDefault="00236F62">
          <w:pPr>
            <w:pStyle w:val="10"/>
            <w:tabs>
              <w:tab w:val="right" w:leader="dot" w:pos="9629"/>
            </w:tabs>
            <w:rPr>
              <w:noProof/>
            </w:rPr>
          </w:pPr>
          <w:hyperlink w:anchor="_Toc491445086" w:history="1">
            <w:r w:rsidR="00276989" w:rsidRPr="000D5206">
              <w:rPr>
                <w:rStyle w:val="af"/>
                <w:rFonts w:hint="eastAsia"/>
                <w:noProof/>
              </w:rPr>
              <w:t>第十节</w:t>
            </w:r>
            <w:r w:rsidR="00276989" w:rsidRPr="000D5206">
              <w:rPr>
                <w:rStyle w:val="af"/>
                <w:noProof/>
              </w:rPr>
              <w:t xml:space="preserve">  </w:t>
            </w:r>
            <w:r w:rsidR="00276989" w:rsidRPr="000D5206">
              <w:rPr>
                <w:rStyle w:val="af"/>
                <w:rFonts w:hint="eastAsia"/>
                <w:noProof/>
              </w:rPr>
              <w:t>气压式血液循环驱动器使用</w:t>
            </w:r>
            <w:r w:rsidR="00276989">
              <w:rPr>
                <w:noProof/>
                <w:webHidden/>
              </w:rPr>
              <w:tab/>
            </w:r>
            <w:r>
              <w:rPr>
                <w:noProof/>
                <w:webHidden/>
              </w:rPr>
              <w:fldChar w:fldCharType="begin"/>
            </w:r>
            <w:r w:rsidR="00276989">
              <w:rPr>
                <w:noProof/>
                <w:webHidden/>
              </w:rPr>
              <w:instrText xml:space="preserve"> PAGEREF _Toc491445086 \h </w:instrText>
            </w:r>
            <w:r>
              <w:rPr>
                <w:noProof/>
                <w:webHidden/>
              </w:rPr>
            </w:r>
            <w:r>
              <w:rPr>
                <w:noProof/>
                <w:webHidden/>
              </w:rPr>
              <w:fldChar w:fldCharType="separate"/>
            </w:r>
            <w:r w:rsidR="00276989">
              <w:rPr>
                <w:noProof/>
                <w:webHidden/>
              </w:rPr>
              <w:t>237</w:t>
            </w:r>
            <w:r>
              <w:rPr>
                <w:noProof/>
                <w:webHidden/>
              </w:rPr>
              <w:fldChar w:fldCharType="end"/>
            </w:r>
          </w:hyperlink>
        </w:p>
        <w:p w:rsidR="00276989" w:rsidRDefault="00236F62">
          <w:pPr>
            <w:pStyle w:val="10"/>
            <w:tabs>
              <w:tab w:val="right" w:leader="dot" w:pos="9629"/>
            </w:tabs>
            <w:rPr>
              <w:noProof/>
            </w:rPr>
          </w:pPr>
          <w:hyperlink w:anchor="_Toc491445087" w:history="1">
            <w:r w:rsidR="00276989" w:rsidRPr="000D5206">
              <w:rPr>
                <w:rStyle w:val="af"/>
                <w:rFonts w:hint="eastAsia"/>
                <w:noProof/>
              </w:rPr>
              <w:t>第十一节</w:t>
            </w:r>
            <w:r w:rsidR="00276989" w:rsidRPr="000D5206">
              <w:rPr>
                <w:rStyle w:val="af"/>
                <w:noProof/>
              </w:rPr>
              <w:t xml:space="preserve">  </w:t>
            </w:r>
            <w:r w:rsidR="00276989" w:rsidRPr="000D5206">
              <w:rPr>
                <w:rStyle w:val="af"/>
                <w:rFonts w:hint="eastAsia"/>
                <w:noProof/>
              </w:rPr>
              <w:t>颈腕吊带使用</w:t>
            </w:r>
            <w:r w:rsidR="00276989">
              <w:rPr>
                <w:noProof/>
                <w:webHidden/>
              </w:rPr>
              <w:tab/>
            </w:r>
            <w:r>
              <w:rPr>
                <w:noProof/>
                <w:webHidden/>
              </w:rPr>
              <w:fldChar w:fldCharType="begin"/>
            </w:r>
            <w:r w:rsidR="00276989">
              <w:rPr>
                <w:noProof/>
                <w:webHidden/>
              </w:rPr>
              <w:instrText xml:space="preserve"> PAGEREF _Toc491445087 \h </w:instrText>
            </w:r>
            <w:r>
              <w:rPr>
                <w:noProof/>
                <w:webHidden/>
              </w:rPr>
            </w:r>
            <w:r>
              <w:rPr>
                <w:noProof/>
                <w:webHidden/>
              </w:rPr>
              <w:fldChar w:fldCharType="separate"/>
            </w:r>
            <w:r w:rsidR="00276989">
              <w:rPr>
                <w:noProof/>
                <w:webHidden/>
              </w:rPr>
              <w:t>238</w:t>
            </w:r>
            <w:r>
              <w:rPr>
                <w:noProof/>
                <w:webHidden/>
              </w:rPr>
              <w:fldChar w:fldCharType="end"/>
            </w:r>
          </w:hyperlink>
        </w:p>
        <w:p w:rsidR="00276989" w:rsidRDefault="00236F62">
          <w:pPr>
            <w:pStyle w:val="10"/>
            <w:tabs>
              <w:tab w:val="right" w:leader="dot" w:pos="9629"/>
            </w:tabs>
            <w:rPr>
              <w:noProof/>
            </w:rPr>
          </w:pPr>
          <w:hyperlink w:anchor="_Toc491445088" w:history="1">
            <w:r w:rsidR="00276989" w:rsidRPr="000D5206">
              <w:rPr>
                <w:rStyle w:val="af"/>
                <w:rFonts w:hint="eastAsia"/>
                <w:noProof/>
              </w:rPr>
              <w:t>第十二节</w:t>
            </w:r>
            <w:r w:rsidR="00276989" w:rsidRPr="000D5206">
              <w:rPr>
                <w:rStyle w:val="af"/>
                <w:noProof/>
              </w:rPr>
              <w:t xml:space="preserve">  </w:t>
            </w:r>
            <w:r w:rsidR="00276989" w:rsidRPr="000D5206">
              <w:rPr>
                <w:rStyle w:val="af"/>
                <w:rFonts w:hint="eastAsia"/>
                <w:noProof/>
              </w:rPr>
              <w:t>自体血回输装置</w:t>
            </w:r>
            <w:r w:rsidR="00276989">
              <w:rPr>
                <w:noProof/>
                <w:webHidden/>
              </w:rPr>
              <w:tab/>
            </w:r>
            <w:r>
              <w:rPr>
                <w:noProof/>
                <w:webHidden/>
              </w:rPr>
              <w:fldChar w:fldCharType="begin"/>
            </w:r>
            <w:r w:rsidR="00276989">
              <w:rPr>
                <w:noProof/>
                <w:webHidden/>
              </w:rPr>
              <w:instrText xml:space="preserve"> PAGEREF _Toc491445088 \h </w:instrText>
            </w:r>
            <w:r>
              <w:rPr>
                <w:noProof/>
                <w:webHidden/>
              </w:rPr>
            </w:r>
            <w:r>
              <w:rPr>
                <w:noProof/>
                <w:webHidden/>
              </w:rPr>
              <w:fldChar w:fldCharType="separate"/>
            </w:r>
            <w:r w:rsidR="00276989">
              <w:rPr>
                <w:noProof/>
                <w:webHidden/>
              </w:rPr>
              <w:t>239</w:t>
            </w:r>
            <w:r>
              <w:rPr>
                <w:noProof/>
                <w:webHidden/>
              </w:rPr>
              <w:fldChar w:fldCharType="end"/>
            </w:r>
          </w:hyperlink>
        </w:p>
        <w:p w:rsidR="00276989" w:rsidRDefault="00236F62">
          <w:pPr>
            <w:pStyle w:val="10"/>
            <w:tabs>
              <w:tab w:val="right" w:leader="dot" w:pos="9629"/>
            </w:tabs>
            <w:rPr>
              <w:noProof/>
            </w:rPr>
          </w:pPr>
          <w:hyperlink w:anchor="_Toc491445089" w:history="1">
            <w:r w:rsidR="00276989" w:rsidRPr="000D5206">
              <w:rPr>
                <w:rStyle w:val="af"/>
                <w:rFonts w:hint="eastAsia"/>
                <w:noProof/>
              </w:rPr>
              <w:t>第十三节</w:t>
            </w:r>
            <w:r w:rsidR="00276989" w:rsidRPr="000D5206">
              <w:rPr>
                <w:rStyle w:val="af"/>
                <w:noProof/>
              </w:rPr>
              <w:t xml:space="preserve">  </w:t>
            </w:r>
            <w:r w:rsidR="00276989" w:rsidRPr="000D5206">
              <w:rPr>
                <w:rStyle w:val="af"/>
                <w:rFonts w:hint="eastAsia"/>
                <w:noProof/>
              </w:rPr>
              <w:t>骨科患者制动</w:t>
            </w:r>
            <w:r w:rsidR="00276989">
              <w:rPr>
                <w:noProof/>
                <w:webHidden/>
              </w:rPr>
              <w:tab/>
            </w:r>
            <w:r>
              <w:rPr>
                <w:noProof/>
                <w:webHidden/>
              </w:rPr>
              <w:fldChar w:fldCharType="begin"/>
            </w:r>
            <w:r w:rsidR="00276989">
              <w:rPr>
                <w:noProof/>
                <w:webHidden/>
              </w:rPr>
              <w:instrText xml:space="preserve"> PAGEREF _Toc491445089 \h </w:instrText>
            </w:r>
            <w:r>
              <w:rPr>
                <w:noProof/>
                <w:webHidden/>
              </w:rPr>
            </w:r>
            <w:r>
              <w:rPr>
                <w:noProof/>
                <w:webHidden/>
              </w:rPr>
              <w:fldChar w:fldCharType="separate"/>
            </w:r>
            <w:r w:rsidR="00276989">
              <w:rPr>
                <w:noProof/>
                <w:webHidden/>
              </w:rPr>
              <w:t>240</w:t>
            </w:r>
            <w:r>
              <w:rPr>
                <w:noProof/>
                <w:webHidden/>
              </w:rPr>
              <w:fldChar w:fldCharType="end"/>
            </w:r>
          </w:hyperlink>
        </w:p>
        <w:p w:rsidR="00276989" w:rsidRDefault="00236F62">
          <w:pPr>
            <w:pStyle w:val="10"/>
            <w:tabs>
              <w:tab w:val="right" w:leader="dot" w:pos="9629"/>
            </w:tabs>
            <w:rPr>
              <w:noProof/>
            </w:rPr>
          </w:pPr>
          <w:hyperlink w:anchor="_Toc491445090" w:history="1">
            <w:r w:rsidR="00276989" w:rsidRPr="000D5206">
              <w:rPr>
                <w:rStyle w:val="af"/>
                <w:rFonts w:hint="eastAsia"/>
                <w:noProof/>
              </w:rPr>
              <w:t>第十四节</w:t>
            </w:r>
            <w:r w:rsidR="00276989" w:rsidRPr="000D5206">
              <w:rPr>
                <w:rStyle w:val="af"/>
                <w:noProof/>
              </w:rPr>
              <w:t xml:space="preserve">  </w:t>
            </w:r>
            <w:r w:rsidR="00276989" w:rsidRPr="000D5206">
              <w:rPr>
                <w:rStyle w:val="af"/>
                <w:rFonts w:hint="eastAsia"/>
                <w:noProof/>
              </w:rPr>
              <w:t>骨科轴线翻身</w:t>
            </w:r>
            <w:r w:rsidR="00276989">
              <w:rPr>
                <w:noProof/>
                <w:webHidden/>
              </w:rPr>
              <w:tab/>
            </w:r>
            <w:r>
              <w:rPr>
                <w:noProof/>
                <w:webHidden/>
              </w:rPr>
              <w:fldChar w:fldCharType="begin"/>
            </w:r>
            <w:r w:rsidR="00276989">
              <w:rPr>
                <w:noProof/>
                <w:webHidden/>
              </w:rPr>
              <w:instrText xml:space="preserve"> PAGEREF _Toc491445090 \h </w:instrText>
            </w:r>
            <w:r>
              <w:rPr>
                <w:noProof/>
                <w:webHidden/>
              </w:rPr>
            </w:r>
            <w:r>
              <w:rPr>
                <w:noProof/>
                <w:webHidden/>
              </w:rPr>
              <w:fldChar w:fldCharType="separate"/>
            </w:r>
            <w:r w:rsidR="00276989">
              <w:rPr>
                <w:noProof/>
                <w:webHidden/>
              </w:rPr>
              <w:t>243</w:t>
            </w:r>
            <w:r>
              <w:rPr>
                <w:noProof/>
                <w:webHidden/>
              </w:rPr>
              <w:fldChar w:fldCharType="end"/>
            </w:r>
          </w:hyperlink>
        </w:p>
        <w:p w:rsidR="00276989" w:rsidRDefault="00236F62">
          <w:pPr>
            <w:pStyle w:val="10"/>
            <w:tabs>
              <w:tab w:val="right" w:leader="dot" w:pos="9629"/>
            </w:tabs>
            <w:rPr>
              <w:noProof/>
            </w:rPr>
          </w:pPr>
          <w:hyperlink w:anchor="_Toc491445091" w:history="1">
            <w:r w:rsidR="00276989" w:rsidRPr="000D5206">
              <w:rPr>
                <w:rStyle w:val="af"/>
                <w:rFonts w:hint="eastAsia"/>
                <w:noProof/>
              </w:rPr>
              <w:t>第十五节</w:t>
            </w:r>
            <w:r w:rsidR="00276989" w:rsidRPr="000D5206">
              <w:rPr>
                <w:rStyle w:val="af"/>
                <w:noProof/>
              </w:rPr>
              <w:t xml:space="preserve">  </w:t>
            </w:r>
            <w:r w:rsidR="00276989" w:rsidRPr="000D5206">
              <w:rPr>
                <w:rStyle w:val="af"/>
                <w:rFonts w:hint="eastAsia"/>
                <w:noProof/>
              </w:rPr>
              <w:t>膝关节穿刺</w:t>
            </w:r>
            <w:r w:rsidR="00276989">
              <w:rPr>
                <w:noProof/>
                <w:webHidden/>
              </w:rPr>
              <w:tab/>
            </w:r>
            <w:r>
              <w:rPr>
                <w:noProof/>
                <w:webHidden/>
              </w:rPr>
              <w:fldChar w:fldCharType="begin"/>
            </w:r>
            <w:r w:rsidR="00276989">
              <w:rPr>
                <w:noProof/>
                <w:webHidden/>
              </w:rPr>
              <w:instrText xml:space="preserve"> PAGEREF _Toc491445091 \h </w:instrText>
            </w:r>
            <w:r>
              <w:rPr>
                <w:noProof/>
                <w:webHidden/>
              </w:rPr>
            </w:r>
            <w:r>
              <w:rPr>
                <w:noProof/>
                <w:webHidden/>
              </w:rPr>
              <w:fldChar w:fldCharType="separate"/>
            </w:r>
            <w:r w:rsidR="00276989">
              <w:rPr>
                <w:noProof/>
                <w:webHidden/>
              </w:rPr>
              <w:t>245</w:t>
            </w:r>
            <w:r>
              <w:rPr>
                <w:noProof/>
                <w:webHidden/>
              </w:rPr>
              <w:fldChar w:fldCharType="end"/>
            </w:r>
          </w:hyperlink>
        </w:p>
        <w:p w:rsidR="00276989" w:rsidRDefault="00236F62">
          <w:pPr>
            <w:pStyle w:val="10"/>
            <w:tabs>
              <w:tab w:val="right" w:leader="dot" w:pos="9629"/>
            </w:tabs>
            <w:rPr>
              <w:noProof/>
            </w:rPr>
          </w:pPr>
          <w:hyperlink w:anchor="_Toc491445092" w:history="1">
            <w:r w:rsidR="00276989" w:rsidRPr="000D5206">
              <w:rPr>
                <w:rStyle w:val="af"/>
                <w:rFonts w:hint="eastAsia"/>
                <w:noProof/>
              </w:rPr>
              <w:t>第十一章</w:t>
            </w:r>
            <w:r w:rsidR="00276989" w:rsidRPr="000D5206">
              <w:rPr>
                <w:rStyle w:val="af"/>
                <w:noProof/>
              </w:rPr>
              <w:t xml:space="preserve">  </w:t>
            </w:r>
            <w:r w:rsidR="00276989" w:rsidRPr="000D5206">
              <w:rPr>
                <w:rStyle w:val="af"/>
                <w:rFonts w:hint="eastAsia"/>
                <w:noProof/>
              </w:rPr>
              <w:t>外科重症监护室护理技术</w:t>
            </w:r>
            <w:r w:rsidR="00276989">
              <w:rPr>
                <w:noProof/>
                <w:webHidden/>
              </w:rPr>
              <w:tab/>
            </w:r>
            <w:r>
              <w:rPr>
                <w:noProof/>
                <w:webHidden/>
              </w:rPr>
              <w:fldChar w:fldCharType="begin"/>
            </w:r>
            <w:r w:rsidR="00276989">
              <w:rPr>
                <w:noProof/>
                <w:webHidden/>
              </w:rPr>
              <w:instrText xml:space="preserve"> PAGEREF _Toc491445092 \h </w:instrText>
            </w:r>
            <w:r>
              <w:rPr>
                <w:noProof/>
                <w:webHidden/>
              </w:rPr>
            </w:r>
            <w:r>
              <w:rPr>
                <w:noProof/>
                <w:webHidden/>
              </w:rPr>
              <w:fldChar w:fldCharType="separate"/>
            </w:r>
            <w:r w:rsidR="00276989">
              <w:rPr>
                <w:noProof/>
                <w:webHidden/>
              </w:rPr>
              <w:t>246</w:t>
            </w:r>
            <w:r>
              <w:rPr>
                <w:noProof/>
                <w:webHidden/>
              </w:rPr>
              <w:fldChar w:fldCharType="end"/>
            </w:r>
          </w:hyperlink>
        </w:p>
        <w:p w:rsidR="00276989" w:rsidRDefault="00236F62">
          <w:pPr>
            <w:pStyle w:val="10"/>
            <w:tabs>
              <w:tab w:val="right" w:leader="dot" w:pos="9629"/>
            </w:tabs>
            <w:rPr>
              <w:noProof/>
            </w:rPr>
          </w:pPr>
          <w:hyperlink w:anchor="_Toc491445093"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中心静脉导管插管护理配合</w:t>
            </w:r>
            <w:r w:rsidR="00276989">
              <w:rPr>
                <w:noProof/>
                <w:webHidden/>
              </w:rPr>
              <w:tab/>
            </w:r>
            <w:r>
              <w:rPr>
                <w:noProof/>
                <w:webHidden/>
              </w:rPr>
              <w:fldChar w:fldCharType="begin"/>
            </w:r>
            <w:r w:rsidR="00276989">
              <w:rPr>
                <w:noProof/>
                <w:webHidden/>
              </w:rPr>
              <w:instrText xml:space="preserve"> PAGEREF _Toc491445093 \h </w:instrText>
            </w:r>
            <w:r>
              <w:rPr>
                <w:noProof/>
                <w:webHidden/>
              </w:rPr>
            </w:r>
            <w:r>
              <w:rPr>
                <w:noProof/>
                <w:webHidden/>
              </w:rPr>
              <w:fldChar w:fldCharType="separate"/>
            </w:r>
            <w:r w:rsidR="00276989">
              <w:rPr>
                <w:noProof/>
                <w:webHidden/>
              </w:rPr>
              <w:t>246</w:t>
            </w:r>
            <w:r>
              <w:rPr>
                <w:noProof/>
                <w:webHidden/>
              </w:rPr>
              <w:fldChar w:fldCharType="end"/>
            </w:r>
          </w:hyperlink>
        </w:p>
        <w:p w:rsidR="00276989" w:rsidRDefault="00236F62">
          <w:pPr>
            <w:pStyle w:val="10"/>
            <w:tabs>
              <w:tab w:val="right" w:leader="dot" w:pos="9629"/>
            </w:tabs>
            <w:rPr>
              <w:noProof/>
            </w:rPr>
          </w:pPr>
          <w:hyperlink w:anchor="_Toc491445094"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动脉血气分析仪使用</w:t>
            </w:r>
            <w:r w:rsidR="00276989">
              <w:rPr>
                <w:noProof/>
                <w:webHidden/>
              </w:rPr>
              <w:tab/>
            </w:r>
            <w:r>
              <w:rPr>
                <w:noProof/>
                <w:webHidden/>
              </w:rPr>
              <w:fldChar w:fldCharType="begin"/>
            </w:r>
            <w:r w:rsidR="00276989">
              <w:rPr>
                <w:noProof/>
                <w:webHidden/>
              </w:rPr>
              <w:instrText xml:space="preserve"> PAGEREF _Toc491445094 \h </w:instrText>
            </w:r>
            <w:r>
              <w:rPr>
                <w:noProof/>
                <w:webHidden/>
              </w:rPr>
            </w:r>
            <w:r>
              <w:rPr>
                <w:noProof/>
                <w:webHidden/>
              </w:rPr>
              <w:fldChar w:fldCharType="separate"/>
            </w:r>
            <w:r w:rsidR="00276989">
              <w:rPr>
                <w:noProof/>
                <w:webHidden/>
              </w:rPr>
              <w:t>248</w:t>
            </w:r>
            <w:r>
              <w:rPr>
                <w:noProof/>
                <w:webHidden/>
              </w:rPr>
              <w:fldChar w:fldCharType="end"/>
            </w:r>
          </w:hyperlink>
        </w:p>
        <w:p w:rsidR="00276989" w:rsidRDefault="00236F62">
          <w:pPr>
            <w:pStyle w:val="10"/>
            <w:tabs>
              <w:tab w:val="right" w:leader="dot" w:pos="9629"/>
            </w:tabs>
            <w:rPr>
              <w:noProof/>
            </w:rPr>
          </w:pPr>
          <w:hyperlink w:anchor="_Toc491445095" w:history="1">
            <w:r w:rsidR="00276989" w:rsidRPr="000D5206">
              <w:rPr>
                <w:rStyle w:val="af"/>
                <w:rFonts w:hint="eastAsia"/>
                <w:noProof/>
              </w:rPr>
              <w:t>第十二章</w:t>
            </w:r>
            <w:r w:rsidR="00276989" w:rsidRPr="000D5206">
              <w:rPr>
                <w:rStyle w:val="af"/>
                <w:noProof/>
              </w:rPr>
              <w:t xml:space="preserve">  </w:t>
            </w:r>
            <w:r w:rsidR="00276989" w:rsidRPr="000D5206">
              <w:rPr>
                <w:rStyle w:val="af"/>
                <w:rFonts w:hint="eastAsia"/>
                <w:noProof/>
              </w:rPr>
              <w:t>新生儿科护理技术</w:t>
            </w:r>
            <w:r w:rsidR="00276989">
              <w:rPr>
                <w:noProof/>
                <w:webHidden/>
              </w:rPr>
              <w:tab/>
            </w:r>
            <w:r>
              <w:rPr>
                <w:noProof/>
                <w:webHidden/>
              </w:rPr>
              <w:fldChar w:fldCharType="begin"/>
            </w:r>
            <w:r w:rsidR="00276989">
              <w:rPr>
                <w:noProof/>
                <w:webHidden/>
              </w:rPr>
              <w:instrText xml:space="preserve"> PAGEREF _Toc491445095 \h </w:instrText>
            </w:r>
            <w:r>
              <w:rPr>
                <w:noProof/>
                <w:webHidden/>
              </w:rPr>
            </w:r>
            <w:r>
              <w:rPr>
                <w:noProof/>
                <w:webHidden/>
              </w:rPr>
              <w:fldChar w:fldCharType="separate"/>
            </w:r>
            <w:r w:rsidR="00276989">
              <w:rPr>
                <w:noProof/>
                <w:webHidden/>
              </w:rPr>
              <w:t>249</w:t>
            </w:r>
            <w:r>
              <w:rPr>
                <w:noProof/>
                <w:webHidden/>
              </w:rPr>
              <w:fldChar w:fldCharType="end"/>
            </w:r>
          </w:hyperlink>
        </w:p>
        <w:p w:rsidR="00276989" w:rsidRDefault="00236F62">
          <w:pPr>
            <w:pStyle w:val="10"/>
            <w:tabs>
              <w:tab w:val="right" w:leader="dot" w:pos="9629"/>
            </w:tabs>
            <w:rPr>
              <w:noProof/>
            </w:rPr>
          </w:pPr>
          <w:hyperlink w:anchor="_Toc491445096"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新生儿光照疗法</w:t>
            </w:r>
            <w:r w:rsidR="00276989">
              <w:rPr>
                <w:noProof/>
                <w:webHidden/>
              </w:rPr>
              <w:tab/>
            </w:r>
            <w:r>
              <w:rPr>
                <w:noProof/>
                <w:webHidden/>
              </w:rPr>
              <w:fldChar w:fldCharType="begin"/>
            </w:r>
            <w:r w:rsidR="00276989">
              <w:rPr>
                <w:noProof/>
                <w:webHidden/>
              </w:rPr>
              <w:instrText xml:space="preserve"> PAGEREF _Toc491445096 \h </w:instrText>
            </w:r>
            <w:r>
              <w:rPr>
                <w:noProof/>
                <w:webHidden/>
              </w:rPr>
            </w:r>
            <w:r>
              <w:rPr>
                <w:noProof/>
                <w:webHidden/>
              </w:rPr>
              <w:fldChar w:fldCharType="separate"/>
            </w:r>
            <w:r w:rsidR="00276989">
              <w:rPr>
                <w:noProof/>
                <w:webHidden/>
              </w:rPr>
              <w:t>249</w:t>
            </w:r>
            <w:r>
              <w:rPr>
                <w:noProof/>
                <w:webHidden/>
              </w:rPr>
              <w:fldChar w:fldCharType="end"/>
            </w:r>
          </w:hyperlink>
        </w:p>
        <w:p w:rsidR="00276989" w:rsidRDefault="00236F62">
          <w:pPr>
            <w:pStyle w:val="10"/>
            <w:tabs>
              <w:tab w:val="right" w:leader="dot" w:pos="9629"/>
            </w:tabs>
            <w:rPr>
              <w:noProof/>
            </w:rPr>
          </w:pPr>
          <w:hyperlink w:anchor="_Toc491445097"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新生儿脐部护理</w:t>
            </w:r>
            <w:r w:rsidR="00276989">
              <w:rPr>
                <w:noProof/>
                <w:webHidden/>
              </w:rPr>
              <w:tab/>
            </w:r>
            <w:r>
              <w:rPr>
                <w:noProof/>
                <w:webHidden/>
              </w:rPr>
              <w:fldChar w:fldCharType="begin"/>
            </w:r>
            <w:r w:rsidR="00276989">
              <w:rPr>
                <w:noProof/>
                <w:webHidden/>
              </w:rPr>
              <w:instrText xml:space="preserve"> PAGEREF _Toc491445097 \h </w:instrText>
            </w:r>
            <w:r>
              <w:rPr>
                <w:noProof/>
                <w:webHidden/>
              </w:rPr>
            </w:r>
            <w:r>
              <w:rPr>
                <w:noProof/>
                <w:webHidden/>
              </w:rPr>
              <w:fldChar w:fldCharType="separate"/>
            </w:r>
            <w:r w:rsidR="00276989">
              <w:rPr>
                <w:noProof/>
                <w:webHidden/>
              </w:rPr>
              <w:t>250</w:t>
            </w:r>
            <w:r>
              <w:rPr>
                <w:noProof/>
                <w:webHidden/>
              </w:rPr>
              <w:fldChar w:fldCharType="end"/>
            </w:r>
          </w:hyperlink>
        </w:p>
        <w:p w:rsidR="00276989" w:rsidRDefault="00236F62">
          <w:pPr>
            <w:pStyle w:val="10"/>
            <w:tabs>
              <w:tab w:val="right" w:leader="dot" w:pos="9629"/>
            </w:tabs>
            <w:rPr>
              <w:noProof/>
            </w:rPr>
          </w:pPr>
          <w:hyperlink w:anchor="_Toc491445098" w:history="1">
            <w:r w:rsidR="00276989" w:rsidRPr="000D5206">
              <w:rPr>
                <w:rStyle w:val="af"/>
                <w:rFonts w:hint="eastAsia"/>
                <w:noProof/>
              </w:rPr>
              <w:t>第三节</w:t>
            </w:r>
            <w:r w:rsidR="00276989" w:rsidRPr="000D5206">
              <w:rPr>
                <w:rStyle w:val="af"/>
                <w:noProof/>
              </w:rPr>
              <w:t xml:space="preserve">  </w:t>
            </w:r>
            <w:r w:rsidR="00276989" w:rsidRPr="000D5206">
              <w:rPr>
                <w:rStyle w:val="af"/>
                <w:rFonts w:hint="eastAsia"/>
                <w:noProof/>
              </w:rPr>
              <w:t>早产儿暖箱使用</w:t>
            </w:r>
            <w:r w:rsidR="00276989">
              <w:rPr>
                <w:noProof/>
                <w:webHidden/>
              </w:rPr>
              <w:tab/>
            </w:r>
            <w:r>
              <w:rPr>
                <w:noProof/>
                <w:webHidden/>
              </w:rPr>
              <w:fldChar w:fldCharType="begin"/>
            </w:r>
            <w:r w:rsidR="00276989">
              <w:rPr>
                <w:noProof/>
                <w:webHidden/>
              </w:rPr>
              <w:instrText xml:space="preserve"> PAGEREF _Toc491445098 \h </w:instrText>
            </w:r>
            <w:r>
              <w:rPr>
                <w:noProof/>
                <w:webHidden/>
              </w:rPr>
            </w:r>
            <w:r>
              <w:rPr>
                <w:noProof/>
                <w:webHidden/>
              </w:rPr>
              <w:fldChar w:fldCharType="separate"/>
            </w:r>
            <w:r w:rsidR="00276989">
              <w:rPr>
                <w:noProof/>
                <w:webHidden/>
              </w:rPr>
              <w:t>251</w:t>
            </w:r>
            <w:r>
              <w:rPr>
                <w:noProof/>
                <w:webHidden/>
              </w:rPr>
              <w:fldChar w:fldCharType="end"/>
            </w:r>
          </w:hyperlink>
        </w:p>
        <w:p w:rsidR="00276989" w:rsidRDefault="00236F62">
          <w:pPr>
            <w:pStyle w:val="10"/>
            <w:tabs>
              <w:tab w:val="right" w:leader="dot" w:pos="9629"/>
            </w:tabs>
            <w:rPr>
              <w:noProof/>
            </w:rPr>
          </w:pPr>
          <w:hyperlink w:anchor="_Toc491445099" w:history="1">
            <w:r w:rsidR="00276989" w:rsidRPr="000D5206">
              <w:rPr>
                <w:rStyle w:val="af"/>
                <w:rFonts w:hint="eastAsia"/>
                <w:noProof/>
              </w:rPr>
              <w:t>第十三章</w:t>
            </w:r>
            <w:r w:rsidR="00276989" w:rsidRPr="000D5206">
              <w:rPr>
                <w:rStyle w:val="af"/>
                <w:noProof/>
              </w:rPr>
              <w:t xml:space="preserve">  </w:t>
            </w:r>
            <w:r w:rsidR="00276989" w:rsidRPr="000D5206">
              <w:rPr>
                <w:rStyle w:val="af"/>
                <w:rFonts w:hint="eastAsia"/>
                <w:noProof/>
              </w:rPr>
              <w:t>皮肤科护理技术</w:t>
            </w:r>
            <w:r w:rsidR="00276989">
              <w:rPr>
                <w:noProof/>
                <w:webHidden/>
              </w:rPr>
              <w:tab/>
            </w:r>
            <w:r>
              <w:rPr>
                <w:noProof/>
                <w:webHidden/>
              </w:rPr>
              <w:fldChar w:fldCharType="begin"/>
            </w:r>
            <w:r w:rsidR="00276989">
              <w:rPr>
                <w:noProof/>
                <w:webHidden/>
              </w:rPr>
              <w:instrText xml:space="preserve"> PAGEREF _Toc491445099 \h </w:instrText>
            </w:r>
            <w:r>
              <w:rPr>
                <w:noProof/>
                <w:webHidden/>
              </w:rPr>
            </w:r>
            <w:r>
              <w:rPr>
                <w:noProof/>
                <w:webHidden/>
              </w:rPr>
              <w:fldChar w:fldCharType="separate"/>
            </w:r>
            <w:r w:rsidR="00276989">
              <w:rPr>
                <w:noProof/>
                <w:webHidden/>
              </w:rPr>
              <w:t>253</w:t>
            </w:r>
            <w:r>
              <w:rPr>
                <w:noProof/>
                <w:webHidden/>
              </w:rPr>
              <w:fldChar w:fldCharType="end"/>
            </w:r>
          </w:hyperlink>
        </w:p>
        <w:p w:rsidR="00276989" w:rsidRDefault="00236F62">
          <w:pPr>
            <w:pStyle w:val="10"/>
            <w:tabs>
              <w:tab w:val="right" w:leader="dot" w:pos="9629"/>
            </w:tabs>
            <w:rPr>
              <w:noProof/>
            </w:rPr>
          </w:pPr>
          <w:hyperlink w:anchor="_Toc491445100" w:history="1">
            <w:r w:rsidR="00276989" w:rsidRPr="000D5206">
              <w:rPr>
                <w:rStyle w:val="af"/>
                <w:rFonts w:hint="eastAsia"/>
                <w:noProof/>
              </w:rPr>
              <w:t>第一节</w:t>
            </w:r>
            <w:r w:rsidR="00276989" w:rsidRPr="000D5206">
              <w:rPr>
                <w:rStyle w:val="af"/>
                <w:noProof/>
              </w:rPr>
              <w:t xml:space="preserve">   </w:t>
            </w:r>
            <w:r w:rsidR="00276989" w:rsidRPr="000D5206">
              <w:rPr>
                <w:rStyle w:val="af"/>
                <w:rFonts w:hint="eastAsia"/>
                <w:noProof/>
              </w:rPr>
              <w:t>皮肤给药</w:t>
            </w:r>
            <w:r w:rsidR="00276989">
              <w:rPr>
                <w:noProof/>
                <w:webHidden/>
              </w:rPr>
              <w:tab/>
            </w:r>
            <w:r>
              <w:rPr>
                <w:noProof/>
                <w:webHidden/>
              </w:rPr>
              <w:fldChar w:fldCharType="begin"/>
            </w:r>
            <w:r w:rsidR="00276989">
              <w:rPr>
                <w:noProof/>
                <w:webHidden/>
              </w:rPr>
              <w:instrText xml:space="preserve"> PAGEREF _Toc491445100 \h </w:instrText>
            </w:r>
            <w:r>
              <w:rPr>
                <w:noProof/>
                <w:webHidden/>
              </w:rPr>
            </w:r>
            <w:r>
              <w:rPr>
                <w:noProof/>
                <w:webHidden/>
              </w:rPr>
              <w:fldChar w:fldCharType="separate"/>
            </w:r>
            <w:r w:rsidR="00276989">
              <w:rPr>
                <w:noProof/>
                <w:webHidden/>
              </w:rPr>
              <w:t>253</w:t>
            </w:r>
            <w:r>
              <w:rPr>
                <w:noProof/>
                <w:webHidden/>
              </w:rPr>
              <w:fldChar w:fldCharType="end"/>
            </w:r>
          </w:hyperlink>
        </w:p>
        <w:p w:rsidR="00276989" w:rsidRDefault="00236F62">
          <w:pPr>
            <w:pStyle w:val="10"/>
            <w:tabs>
              <w:tab w:val="right" w:leader="dot" w:pos="9629"/>
            </w:tabs>
            <w:rPr>
              <w:noProof/>
            </w:rPr>
          </w:pPr>
          <w:hyperlink w:anchor="_Toc491445101" w:history="1">
            <w:r w:rsidR="00276989" w:rsidRPr="000D5206">
              <w:rPr>
                <w:rStyle w:val="af"/>
                <w:rFonts w:hint="eastAsia"/>
                <w:noProof/>
              </w:rPr>
              <w:t>第二节</w:t>
            </w:r>
            <w:r w:rsidR="00276989" w:rsidRPr="000D5206">
              <w:rPr>
                <w:rStyle w:val="af"/>
                <w:noProof/>
              </w:rPr>
              <w:t xml:space="preserve">  </w:t>
            </w:r>
            <w:r w:rsidR="00276989" w:rsidRPr="000D5206">
              <w:rPr>
                <w:rStyle w:val="af"/>
                <w:rFonts w:hint="eastAsia"/>
                <w:noProof/>
              </w:rPr>
              <w:t>冷湿敷法</w:t>
            </w:r>
            <w:r w:rsidR="00276989">
              <w:rPr>
                <w:noProof/>
                <w:webHidden/>
              </w:rPr>
              <w:tab/>
            </w:r>
            <w:r>
              <w:rPr>
                <w:noProof/>
                <w:webHidden/>
              </w:rPr>
              <w:fldChar w:fldCharType="begin"/>
            </w:r>
            <w:r w:rsidR="00276989">
              <w:rPr>
                <w:noProof/>
                <w:webHidden/>
              </w:rPr>
              <w:instrText xml:space="preserve"> PAGEREF _Toc491445101 \h </w:instrText>
            </w:r>
            <w:r>
              <w:rPr>
                <w:noProof/>
                <w:webHidden/>
              </w:rPr>
            </w:r>
            <w:r>
              <w:rPr>
                <w:noProof/>
                <w:webHidden/>
              </w:rPr>
              <w:fldChar w:fldCharType="separate"/>
            </w:r>
            <w:r w:rsidR="00276989">
              <w:rPr>
                <w:noProof/>
                <w:webHidden/>
              </w:rPr>
              <w:t>254</w:t>
            </w:r>
            <w:r>
              <w:rPr>
                <w:noProof/>
                <w:webHidden/>
              </w:rPr>
              <w:fldChar w:fldCharType="end"/>
            </w:r>
          </w:hyperlink>
        </w:p>
        <w:p w:rsidR="00276989" w:rsidRDefault="00236F62">
          <w:pPr>
            <w:pStyle w:val="10"/>
            <w:tabs>
              <w:tab w:val="right" w:leader="dot" w:pos="9629"/>
            </w:tabs>
            <w:rPr>
              <w:noProof/>
            </w:rPr>
          </w:pPr>
          <w:hyperlink w:anchor="_Toc491445102" w:history="1">
            <w:r w:rsidR="00276989" w:rsidRPr="000D5206">
              <w:rPr>
                <w:rStyle w:val="af"/>
                <w:rFonts w:hint="eastAsia"/>
                <w:noProof/>
              </w:rPr>
              <w:t>第三节</w:t>
            </w:r>
            <w:r w:rsidR="00276989" w:rsidRPr="000D5206">
              <w:rPr>
                <w:rStyle w:val="af"/>
                <w:noProof/>
              </w:rPr>
              <w:t xml:space="preserve">  </w:t>
            </w:r>
            <w:r w:rsidR="00276989" w:rsidRPr="000D5206">
              <w:rPr>
                <w:rStyle w:val="af"/>
                <w:rFonts w:hint="eastAsia"/>
                <w:noProof/>
              </w:rPr>
              <w:t>清疮换药</w:t>
            </w:r>
            <w:r w:rsidR="00276989">
              <w:rPr>
                <w:noProof/>
                <w:webHidden/>
              </w:rPr>
              <w:tab/>
            </w:r>
            <w:r>
              <w:rPr>
                <w:noProof/>
                <w:webHidden/>
              </w:rPr>
              <w:fldChar w:fldCharType="begin"/>
            </w:r>
            <w:r w:rsidR="00276989">
              <w:rPr>
                <w:noProof/>
                <w:webHidden/>
              </w:rPr>
              <w:instrText xml:space="preserve"> PAGEREF _Toc491445102 \h </w:instrText>
            </w:r>
            <w:r>
              <w:rPr>
                <w:noProof/>
                <w:webHidden/>
              </w:rPr>
            </w:r>
            <w:r>
              <w:rPr>
                <w:noProof/>
                <w:webHidden/>
              </w:rPr>
              <w:fldChar w:fldCharType="separate"/>
            </w:r>
            <w:r w:rsidR="00276989">
              <w:rPr>
                <w:noProof/>
                <w:webHidden/>
              </w:rPr>
              <w:t>255</w:t>
            </w:r>
            <w:r>
              <w:rPr>
                <w:noProof/>
                <w:webHidden/>
              </w:rPr>
              <w:fldChar w:fldCharType="end"/>
            </w:r>
          </w:hyperlink>
        </w:p>
        <w:p w:rsidR="00276989" w:rsidRDefault="00236F62">
          <w:pPr>
            <w:pStyle w:val="10"/>
            <w:tabs>
              <w:tab w:val="right" w:leader="dot" w:pos="9629"/>
            </w:tabs>
            <w:rPr>
              <w:noProof/>
            </w:rPr>
          </w:pPr>
          <w:hyperlink w:anchor="_Toc491445103" w:history="1">
            <w:r w:rsidR="00276989" w:rsidRPr="000D5206">
              <w:rPr>
                <w:rStyle w:val="af"/>
                <w:rFonts w:hint="eastAsia"/>
                <w:noProof/>
              </w:rPr>
              <w:t>第四节</w:t>
            </w:r>
            <w:r w:rsidR="00276989" w:rsidRPr="000D5206">
              <w:rPr>
                <w:rStyle w:val="af"/>
                <w:noProof/>
              </w:rPr>
              <w:t xml:space="preserve">  </w:t>
            </w:r>
            <w:r w:rsidR="00276989" w:rsidRPr="000D5206">
              <w:rPr>
                <w:rStyle w:val="af"/>
                <w:rFonts w:hint="eastAsia"/>
                <w:noProof/>
              </w:rPr>
              <w:t>封包疗法</w:t>
            </w:r>
            <w:r w:rsidR="00276989">
              <w:rPr>
                <w:noProof/>
                <w:webHidden/>
              </w:rPr>
              <w:tab/>
            </w:r>
            <w:r>
              <w:rPr>
                <w:noProof/>
                <w:webHidden/>
              </w:rPr>
              <w:fldChar w:fldCharType="begin"/>
            </w:r>
            <w:r w:rsidR="00276989">
              <w:rPr>
                <w:noProof/>
                <w:webHidden/>
              </w:rPr>
              <w:instrText xml:space="preserve"> PAGEREF _Toc491445103 \h </w:instrText>
            </w:r>
            <w:r>
              <w:rPr>
                <w:noProof/>
                <w:webHidden/>
              </w:rPr>
            </w:r>
            <w:r>
              <w:rPr>
                <w:noProof/>
                <w:webHidden/>
              </w:rPr>
              <w:fldChar w:fldCharType="separate"/>
            </w:r>
            <w:r w:rsidR="00276989">
              <w:rPr>
                <w:noProof/>
                <w:webHidden/>
              </w:rPr>
              <w:t>257</w:t>
            </w:r>
            <w:r>
              <w:rPr>
                <w:noProof/>
                <w:webHidden/>
              </w:rPr>
              <w:fldChar w:fldCharType="end"/>
            </w:r>
          </w:hyperlink>
        </w:p>
        <w:p w:rsidR="00276989" w:rsidRDefault="00236F62">
          <w:pPr>
            <w:pStyle w:val="10"/>
            <w:tabs>
              <w:tab w:val="right" w:leader="dot" w:pos="9629"/>
            </w:tabs>
            <w:rPr>
              <w:noProof/>
            </w:rPr>
          </w:pPr>
          <w:hyperlink w:anchor="_Toc491445104" w:history="1">
            <w:r w:rsidR="00276989" w:rsidRPr="000D5206">
              <w:rPr>
                <w:rStyle w:val="af"/>
                <w:rFonts w:hint="eastAsia"/>
                <w:noProof/>
              </w:rPr>
              <w:t>第五节</w:t>
            </w:r>
            <w:r w:rsidR="00276989" w:rsidRPr="000D5206">
              <w:rPr>
                <w:rStyle w:val="af"/>
                <w:noProof/>
              </w:rPr>
              <w:t xml:space="preserve">  </w:t>
            </w:r>
            <w:r w:rsidR="00276989" w:rsidRPr="000D5206">
              <w:rPr>
                <w:rStyle w:val="af"/>
                <w:rFonts w:hint="eastAsia"/>
                <w:noProof/>
              </w:rPr>
              <w:t>浸浴疗法</w:t>
            </w:r>
            <w:r w:rsidR="00276989">
              <w:rPr>
                <w:noProof/>
                <w:webHidden/>
              </w:rPr>
              <w:tab/>
            </w:r>
            <w:r>
              <w:rPr>
                <w:noProof/>
                <w:webHidden/>
              </w:rPr>
              <w:fldChar w:fldCharType="begin"/>
            </w:r>
            <w:r w:rsidR="00276989">
              <w:rPr>
                <w:noProof/>
                <w:webHidden/>
              </w:rPr>
              <w:instrText xml:space="preserve"> PAGEREF _Toc491445104 \h </w:instrText>
            </w:r>
            <w:r>
              <w:rPr>
                <w:noProof/>
                <w:webHidden/>
              </w:rPr>
            </w:r>
            <w:r>
              <w:rPr>
                <w:noProof/>
                <w:webHidden/>
              </w:rPr>
              <w:fldChar w:fldCharType="separate"/>
            </w:r>
            <w:r w:rsidR="00276989">
              <w:rPr>
                <w:noProof/>
                <w:webHidden/>
              </w:rPr>
              <w:t>259</w:t>
            </w:r>
            <w:r>
              <w:rPr>
                <w:noProof/>
                <w:webHidden/>
              </w:rPr>
              <w:fldChar w:fldCharType="end"/>
            </w:r>
          </w:hyperlink>
        </w:p>
        <w:p w:rsidR="00276989" w:rsidRDefault="00236F62">
          <w:r>
            <w:fldChar w:fldCharType="end"/>
          </w:r>
        </w:p>
      </w:sdtContent>
    </w:sdt>
    <w:p w:rsidR="00276989" w:rsidRDefault="00276989" w:rsidP="00463422">
      <w:pPr>
        <w:pStyle w:val="1"/>
        <w:jc w:val="center"/>
      </w:pPr>
    </w:p>
    <w:p w:rsidR="00276989" w:rsidRDefault="00276989" w:rsidP="00276989"/>
    <w:p w:rsidR="00276989" w:rsidRDefault="00276989" w:rsidP="00276989"/>
    <w:p w:rsidR="00276989" w:rsidRDefault="00276989" w:rsidP="00276989"/>
    <w:p w:rsidR="00276989" w:rsidRDefault="00276989" w:rsidP="00276989"/>
    <w:p w:rsidR="00276989" w:rsidRDefault="00276989" w:rsidP="00276989"/>
    <w:p w:rsidR="00276989" w:rsidRDefault="00276989" w:rsidP="00276989"/>
    <w:p w:rsidR="00276989" w:rsidRDefault="00276989" w:rsidP="00276989"/>
    <w:p w:rsidR="00276989" w:rsidRDefault="00276989" w:rsidP="00276989"/>
    <w:p w:rsidR="00276989" w:rsidRDefault="00276989" w:rsidP="00276989"/>
    <w:p w:rsidR="00276989" w:rsidRPr="00276989" w:rsidRDefault="00276989" w:rsidP="00276989"/>
    <w:p w:rsidR="007A7442" w:rsidRDefault="00531880" w:rsidP="00463422">
      <w:pPr>
        <w:pStyle w:val="1"/>
        <w:jc w:val="center"/>
      </w:pPr>
      <w:bookmarkStart w:id="3" w:name="_Toc491444900"/>
      <w:r>
        <w:rPr>
          <w:rFonts w:hint="eastAsia"/>
        </w:rPr>
        <w:lastRenderedPageBreak/>
        <w:t>第一篇</w:t>
      </w:r>
      <w:r>
        <w:rPr>
          <w:rFonts w:hint="eastAsia"/>
        </w:rPr>
        <w:t xml:space="preserve">  </w:t>
      </w:r>
      <w:r>
        <w:rPr>
          <w:rFonts w:hint="eastAsia"/>
        </w:rPr>
        <w:t>常用护理操作规程</w:t>
      </w:r>
      <w:bookmarkEnd w:id="1"/>
      <w:bookmarkEnd w:id="0"/>
      <w:bookmarkEnd w:id="3"/>
    </w:p>
    <w:p w:rsidR="007A7442" w:rsidRDefault="00531880">
      <w:pPr>
        <w:pStyle w:val="1"/>
        <w:jc w:val="center"/>
        <w:rPr>
          <w:sz w:val="36"/>
          <w:szCs w:val="36"/>
        </w:rPr>
      </w:pPr>
      <w:bookmarkStart w:id="4" w:name="_Toc489539508"/>
      <w:bookmarkStart w:id="5" w:name="_Toc491443945"/>
      <w:bookmarkStart w:id="6" w:name="_Toc491444901"/>
      <w:r>
        <w:rPr>
          <w:rFonts w:hint="eastAsia"/>
          <w:sz w:val="36"/>
          <w:szCs w:val="36"/>
        </w:rPr>
        <w:t>第一章</w:t>
      </w:r>
      <w:r>
        <w:rPr>
          <w:rFonts w:hint="eastAsia"/>
          <w:sz w:val="36"/>
          <w:szCs w:val="36"/>
        </w:rPr>
        <w:t xml:space="preserve">  </w:t>
      </w:r>
      <w:r>
        <w:rPr>
          <w:rFonts w:hint="eastAsia"/>
          <w:sz w:val="36"/>
          <w:szCs w:val="36"/>
        </w:rPr>
        <w:t>常用西医护理操作</w:t>
      </w:r>
      <w:bookmarkEnd w:id="4"/>
      <w:r w:rsidR="004747FE">
        <w:rPr>
          <w:rFonts w:hint="eastAsia"/>
          <w:sz w:val="36"/>
          <w:szCs w:val="36"/>
        </w:rPr>
        <w:t>规程</w:t>
      </w:r>
      <w:bookmarkEnd w:id="5"/>
      <w:bookmarkEnd w:id="6"/>
    </w:p>
    <w:p w:rsidR="007A7442" w:rsidRDefault="00531880">
      <w:pPr>
        <w:pStyle w:val="1"/>
        <w:jc w:val="center"/>
        <w:rPr>
          <w:sz w:val="32"/>
          <w:szCs w:val="32"/>
        </w:rPr>
      </w:pPr>
      <w:bookmarkStart w:id="7" w:name="_Toc489539509"/>
      <w:bookmarkStart w:id="8" w:name="_Toc491443946"/>
      <w:bookmarkStart w:id="9" w:name="_Toc491444902"/>
      <w:r>
        <w:rPr>
          <w:rFonts w:hint="eastAsia"/>
          <w:sz w:val="32"/>
          <w:szCs w:val="32"/>
        </w:rPr>
        <w:t>第一节</w:t>
      </w:r>
      <w:r>
        <w:rPr>
          <w:rFonts w:hint="eastAsia"/>
          <w:sz w:val="32"/>
          <w:szCs w:val="32"/>
        </w:rPr>
        <w:t xml:space="preserve">  </w:t>
      </w:r>
      <w:r>
        <w:rPr>
          <w:rFonts w:hint="eastAsia"/>
          <w:sz w:val="32"/>
          <w:szCs w:val="32"/>
        </w:rPr>
        <w:t>卫生学洗手法</w:t>
      </w:r>
      <w:bookmarkEnd w:id="2"/>
      <w:bookmarkEnd w:id="7"/>
      <w:bookmarkEnd w:id="8"/>
      <w:bookmarkEnd w:id="9"/>
    </w:p>
    <w:p w:rsidR="007A7442" w:rsidRDefault="00531880">
      <w:pPr>
        <w:spacing w:line="360" w:lineRule="auto"/>
        <w:ind w:firstLineChars="200" w:firstLine="482"/>
        <w:rPr>
          <w:sz w:val="24"/>
          <w:szCs w:val="24"/>
        </w:rPr>
      </w:pPr>
      <w:r>
        <w:rPr>
          <w:rFonts w:hint="eastAsia"/>
          <w:b/>
          <w:sz w:val="24"/>
          <w:szCs w:val="24"/>
        </w:rPr>
        <w:t>【工作目标】</w:t>
      </w:r>
      <w:r>
        <w:rPr>
          <w:rFonts w:hint="eastAsia"/>
          <w:sz w:val="24"/>
          <w:szCs w:val="24"/>
        </w:rPr>
        <w:t>洗手后，手部污垢、细屑及部分致病菌被清除。</w:t>
      </w:r>
    </w:p>
    <w:p w:rsidR="007A7442" w:rsidRDefault="00531880">
      <w:pPr>
        <w:spacing w:line="360" w:lineRule="auto"/>
        <w:ind w:firstLineChars="200" w:firstLine="482"/>
        <w:rPr>
          <w:sz w:val="24"/>
          <w:szCs w:val="24"/>
        </w:rPr>
      </w:pPr>
      <w:r>
        <w:rPr>
          <w:rFonts w:hint="eastAsia"/>
          <w:b/>
          <w:sz w:val="24"/>
          <w:szCs w:val="24"/>
        </w:rPr>
        <w:t>【结果标准】</w:t>
      </w:r>
    </w:p>
    <w:p w:rsidR="007A7442" w:rsidRDefault="00531880" w:rsidP="004747FE">
      <w:pPr>
        <w:spacing w:line="360" w:lineRule="auto"/>
        <w:ind w:firstLineChars="200" w:firstLine="480"/>
        <w:rPr>
          <w:rFonts w:asciiTheme="minorEastAsia" w:hAnsiTheme="minorEastAsia"/>
          <w:b/>
          <w:color w:val="FF0000"/>
          <w:sz w:val="24"/>
          <w:szCs w:val="24"/>
        </w:rPr>
      </w:pPr>
      <w:r>
        <w:rPr>
          <w:rFonts w:asciiTheme="minorEastAsia" w:hAnsiTheme="minorEastAsia" w:hint="eastAsia"/>
          <w:sz w:val="24"/>
          <w:szCs w:val="24"/>
        </w:rPr>
        <w:t>1.操作者对洗手的意义及目的清楚。</w:t>
      </w:r>
    </w:p>
    <w:p w:rsidR="007A7442" w:rsidRDefault="00531880">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2.操作规范，动作流畅。</w:t>
      </w:r>
    </w:p>
    <w:p w:rsidR="007A7442" w:rsidRDefault="00531880">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3.洗手步骤正确，揉搓时间达到标准。</w:t>
      </w:r>
    </w:p>
    <w:p w:rsidR="007A7442" w:rsidRDefault="00531880">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4.洗手后手部检测不到致病微生物。</w:t>
      </w:r>
    </w:p>
    <w:p w:rsidR="007A7442" w:rsidRDefault="00531880">
      <w:pPr>
        <w:spacing w:line="360" w:lineRule="auto"/>
        <w:ind w:firstLineChars="200" w:firstLine="482"/>
        <w:rPr>
          <w:rFonts w:asciiTheme="minorEastAsia" w:hAnsiTheme="minorEastAsia"/>
          <w:sz w:val="24"/>
          <w:szCs w:val="24"/>
        </w:rPr>
      </w:pPr>
      <w:r>
        <w:rPr>
          <w:rFonts w:hint="eastAsia"/>
          <w:b/>
          <w:color w:val="000000" w:themeColor="text1"/>
          <w:sz w:val="24"/>
          <w:szCs w:val="24"/>
        </w:rPr>
        <w:t>【注意事项】</w:t>
      </w:r>
    </w:p>
    <w:p w:rsidR="007A7442" w:rsidRDefault="00531880" w:rsidP="004747FE">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w:t>
      </w:r>
      <w:r>
        <w:rPr>
          <w:rFonts w:asciiTheme="minorEastAsia" w:hAnsiTheme="minorEastAsia" w:hint="eastAsia"/>
          <w:b/>
          <w:sz w:val="24"/>
          <w:szCs w:val="24"/>
        </w:rPr>
        <w:t>.</w:t>
      </w:r>
      <w:r>
        <w:rPr>
          <w:rFonts w:asciiTheme="minorEastAsia" w:hAnsiTheme="minorEastAsia" w:hint="eastAsia"/>
          <w:sz w:val="24"/>
          <w:szCs w:val="24"/>
        </w:rPr>
        <w:t>当手部有血液或其他体液等肉眼可见污染时，应用洗手液洗手，当手部没有肉眼可见污染时，可用速干手消毒剂消毒双手代替洗手，揉搓方法与洗手方法相同。</w:t>
      </w:r>
    </w:p>
    <w:p w:rsidR="007A7442" w:rsidRDefault="00531880" w:rsidP="004747FE">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2.洗手方法正确，手的各个部位都需洗到，冲净，尤其要认真清洗指背、指尖、指缝和指关节等易污染部位，冲净双手时注意指尖向下。</w:t>
      </w:r>
    </w:p>
    <w:p w:rsidR="007A7442" w:rsidRDefault="00531880" w:rsidP="004747FE">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3.注意调节合适的水温、水流，避免污染周围环境。</w:t>
      </w:r>
    </w:p>
    <w:p w:rsidR="007A7442" w:rsidRDefault="00531880">
      <w:pPr>
        <w:spacing w:line="360" w:lineRule="auto"/>
        <w:ind w:firstLineChars="200" w:firstLine="482"/>
        <w:rPr>
          <w:rFonts w:asciiTheme="minorEastAsia" w:hAnsiTheme="minorEastAsia"/>
          <w:color w:val="000000" w:themeColor="text1"/>
          <w:sz w:val="24"/>
          <w:szCs w:val="24"/>
        </w:rPr>
      </w:pPr>
      <w:r>
        <w:rPr>
          <w:rFonts w:hint="eastAsia"/>
          <w:b/>
          <w:sz w:val="24"/>
          <w:szCs w:val="24"/>
        </w:rPr>
        <w:t>【操作程序及评价标准】</w:t>
      </w:r>
      <w:r>
        <w:rPr>
          <w:rFonts w:asciiTheme="minorEastAsia" w:hAnsiTheme="minorEastAsia" w:hint="eastAsia"/>
          <w:sz w:val="24"/>
          <w:szCs w:val="24"/>
        </w:rPr>
        <w:t>见表1-1</w:t>
      </w:r>
    </w:p>
    <w:p w:rsidR="007A7442" w:rsidRDefault="00531880">
      <w:pPr>
        <w:widowControl/>
        <w:spacing w:line="360" w:lineRule="auto"/>
        <w:jc w:val="center"/>
        <w:rPr>
          <w:color w:val="000000" w:themeColor="text1"/>
          <w:sz w:val="24"/>
          <w:szCs w:val="24"/>
        </w:rPr>
      </w:pPr>
      <w:r>
        <w:rPr>
          <w:rFonts w:asciiTheme="minorEastAsia" w:hAnsiTheme="minorEastAsia" w:hint="eastAsia"/>
          <w:b/>
          <w:color w:val="000000" w:themeColor="text1"/>
          <w:sz w:val="24"/>
          <w:szCs w:val="24"/>
        </w:rPr>
        <w:t xml:space="preserve">表1-1 </w:t>
      </w:r>
      <w:r>
        <w:rPr>
          <w:rFonts w:hint="eastAsia"/>
          <w:b/>
          <w:color w:val="000000" w:themeColor="text1"/>
          <w:sz w:val="24"/>
          <w:szCs w:val="24"/>
        </w:rPr>
        <w:t xml:space="preserve">    </w:t>
      </w:r>
      <w:r>
        <w:rPr>
          <w:rFonts w:hint="eastAsia"/>
          <w:b/>
          <w:color w:val="000000" w:themeColor="text1"/>
          <w:sz w:val="24"/>
          <w:szCs w:val="24"/>
        </w:rPr>
        <w:t>卫生学洗手法操作程序及评价标准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6"/>
        <w:gridCol w:w="6530"/>
        <w:gridCol w:w="695"/>
        <w:gridCol w:w="587"/>
        <w:gridCol w:w="587"/>
        <w:gridCol w:w="643"/>
      </w:tblGrid>
      <w:tr w:rsidR="007A7442">
        <w:trPr>
          <w:trHeight w:val="191"/>
        </w:trPr>
        <w:tc>
          <w:tcPr>
            <w:tcW w:w="7196"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695"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817"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21"/>
        </w:trPr>
        <w:tc>
          <w:tcPr>
            <w:tcW w:w="7196" w:type="dxa"/>
            <w:gridSpan w:val="2"/>
            <w:vMerge/>
          </w:tcPr>
          <w:p w:rsidR="007A7442" w:rsidRDefault="007A7442">
            <w:pPr>
              <w:widowControl/>
              <w:rPr>
                <w:rFonts w:asciiTheme="majorEastAsia" w:eastAsiaTheme="majorEastAsia" w:hAnsiTheme="majorEastAsia"/>
                <w:color w:val="000000" w:themeColor="text1"/>
                <w:szCs w:val="21"/>
              </w:rPr>
            </w:pPr>
          </w:p>
        </w:tc>
        <w:tc>
          <w:tcPr>
            <w:tcW w:w="695" w:type="dxa"/>
            <w:vMerge/>
          </w:tcPr>
          <w:p w:rsidR="007A7442" w:rsidRDefault="007A7442">
            <w:pPr>
              <w:widowControl/>
              <w:rPr>
                <w:rFonts w:asciiTheme="majorEastAsia" w:eastAsiaTheme="majorEastAsia" w:hAnsiTheme="majorEastAsia"/>
                <w:color w:val="000000" w:themeColor="text1"/>
                <w:szCs w:val="21"/>
              </w:rPr>
            </w:pPr>
          </w:p>
        </w:tc>
        <w:tc>
          <w:tcPr>
            <w:tcW w:w="587" w:type="dxa"/>
          </w:tcPr>
          <w:p w:rsidR="007A7442" w:rsidRDefault="007A7442">
            <w:pPr>
              <w:widowControl/>
              <w:rPr>
                <w:rFonts w:asciiTheme="majorEastAsia" w:eastAsiaTheme="majorEastAsia" w:hAnsiTheme="majorEastAsia"/>
                <w:color w:val="000000" w:themeColor="text1"/>
                <w:szCs w:val="21"/>
              </w:rPr>
            </w:pPr>
          </w:p>
        </w:tc>
        <w:tc>
          <w:tcPr>
            <w:tcW w:w="587" w:type="dxa"/>
          </w:tcPr>
          <w:p w:rsidR="007A7442" w:rsidRDefault="007A7442">
            <w:pPr>
              <w:widowControl/>
              <w:rPr>
                <w:rFonts w:asciiTheme="majorEastAsia" w:eastAsiaTheme="majorEastAsia" w:hAnsiTheme="majorEastAsia"/>
                <w:color w:val="000000" w:themeColor="text1"/>
                <w:szCs w:val="21"/>
              </w:rPr>
            </w:pPr>
          </w:p>
        </w:tc>
        <w:tc>
          <w:tcPr>
            <w:tcW w:w="643" w:type="dxa"/>
          </w:tcPr>
          <w:p w:rsidR="007A7442" w:rsidRDefault="007A7442">
            <w:pPr>
              <w:widowControl/>
              <w:rPr>
                <w:rFonts w:ascii="仿宋" w:eastAsia="仿宋" w:hAnsi="仿宋"/>
                <w:color w:val="000000" w:themeColor="text1"/>
                <w:szCs w:val="21"/>
              </w:rPr>
            </w:pPr>
          </w:p>
        </w:tc>
      </w:tr>
      <w:tr w:rsidR="007A7442">
        <w:trPr>
          <w:trHeight w:val="221"/>
        </w:trPr>
        <w:tc>
          <w:tcPr>
            <w:tcW w:w="666"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530"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人员准备：护士着装整</w:t>
            </w:r>
            <w:r>
              <w:rPr>
                <w:rFonts w:asciiTheme="majorEastAsia" w:eastAsiaTheme="majorEastAsia" w:hAnsiTheme="majorEastAsia" w:hint="eastAsia"/>
                <w:szCs w:val="21"/>
              </w:rPr>
              <w:t>洁，取下手表及饰物，必要时修剪指甲，卷袖过肘。</w:t>
            </w:r>
          </w:p>
        </w:tc>
        <w:tc>
          <w:tcPr>
            <w:tcW w:w="69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8</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643" w:type="dxa"/>
          </w:tcPr>
          <w:p w:rsidR="007A7442" w:rsidRDefault="007A7442">
            <w:pPr>
              <w:ind w:left="108"/>
              <w:rPr>
                <w:rFonts w:ascii="仿宋" w:eastAsia="仿宋" w:hAnsi="仿宋"/>
                <w:color w:val="000000" w:themeColor="text1"/>
                <w:szCs w:val="21"/>
              </w:rPr>
            </w:pPr>
          </w:p>
        </w:tc>
      </w:tr>
      <w:tr w:rsidR="007A7442">
        <w:trPr>
          <w:trHeight w:val="133"/>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0"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用物：洗手液或</w:t>
            </w:r>
            <w:r>
              <w:rPr>
                <w:rFonts w:asciiTheme="majorEastAsia" w:eastAsiaTheme="majorEastAsia" w:hAnsiTheme="majorEastAsia" w:hint="eastAsia"/>
                <w:szCs w:val="21"/>
              </w:rPr>
              <w:t>手消毒液、一次性纸巾或毛巾、盛放擦手用品的容器、流动洗手装置、必要时备指甲剪。</w:t>
            </w:r>
          </w:p>
        </w:tc>
        <w:tc>
          <w:tcPr>
            <w:tcW w:w="69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643" w:type="dxa"/>
          </w:tcPr>
          <w:p w:rsidR="007A7442" w:rsidRDefault="007A7442">
            <w:pPr>
              <w:ind w:left="108"/>
              <w:rPr>
                <w:rFonts w:ascii="仿宋" w:eastAsia="仿宋" w:hAnsi="仿宋"/>
                <w:color w:val="000000" w:themeColor="text1"/>
                <w:szCs w:val="21"/>
              </w:rPr>
            </w:pPr>
          </w:p>
        </w:tc>
      </w:tr>
      <w:tr w:rsidR="007A7442">
        <w:trPr>
          <w:trHeight w:val="94"/>
        </w:trPr>
        <w:tc>
          <w:tcPr>
            <w:tcW w:w="666"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中</w:t>
            </w:r>
          </w:p>
        </w:tc>
        <w:tc>
          <w:tcPr>
            <w:tcW w:w="6530" w:type="dxa"/>
          </w:tcPr>
          <w:p w:rsidR="007A7442" w:rsidRDefault="00531880">
            <w:pPr>
              <w:ind w:left="108"/>
              <w:rPr>
                <w:rFonts w:asciiTheme="majorEastAsia" w:eastAsiaTheme="majorEastAsia" w:hAnsiTheme="majorEastAsia"/>
                <w:szCs w:val="21"/>
              </w:rPr>
            </w:pPr>
            <w:r>
              <w:rPr>
                <w:rFonts w:asciiTheme="majorEastAsia" w:eastAsiaTheme="majorEastAsia" w:hAnsiTheme="majorEastAsia" w:hint="eastAsia"/>
                <w:szCs w:val="21"/>
              </w:rPr>
              <w:t>使用流动水，双手充分湿润。</w:t>
            </w:r>
          </w:p>
        </w:tc>
        <w:tc>
          <w:tcPr>
            <w:tcW w:w="695" w:type="dxa"/>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5</w:t>
            </w:r>
          </w:p>
        </w:tc>
        <w:tc>
          <w:tcPr>
            <w:tcW w:w="587" w:type="dxa"/>
          </w:tcPr>
          <w:p w:rsidR="007A7442" w:rsidRDefault="007A7442">
            <w:pPr>
              <w:ind w:left="108"/>
              <w:rPr>
                <w:rFonts w:asciiTheme="majorEastAsia" w:eastAsiaTheme="majorEastAsia" w:hAnsiTheme="majorEastAsia"/>
                <w:color w:val="FF0000"/>
                <w:szCs w:val="21"/>
              </w:rPr>
            </w:pPr>
          </w:p>
        </w:tc>
        <w:tc>
          <w:tcPr>
            <w:tcW w:w="587" w:type="dxa"/>
          </w:tcPr>
          <w:p w:rsidR="007A7442" w:rsidRDefault="007A7442">
            <w:pPr>
              <w:ind w:left="108"/>
              <w:rPr>
                <w:rFonts w:asciiTheme="majorEastAsia" w:eastAsiaTheme="majorEastAsia" w:hAnsiTheme="majorEastAsia"/>
                <w:color w:val="FF0000"/>
                <w:szCs w:val="21"/>
              </w:rPr>
            </w:pPr>
          </w:p>
        </w:tc>
        <w:tc>
          <w:tcPr>
            <w:tcW w:w="643" w:type="dxa"/>
          </w:tcPr>
          <w:p w:rsidR="007A7442" w:rsidRDefault="007A7442">
            <w:pPr>
              <w:ind w:left="108"/>
              <w:rPr>
                <w:rFonts w:ascii="仿宋" w:eastAsia="仿宋" w:hAnsi="仿宋"/>
                <w:color w:val="000000" w:themeColor="text1"/>
                <w:szCs w:val="21"/>
              </w:rPr>
            </w:pPr>
          </w:p>
        </w:tc>
      </w:tr>
      <w:tr w:rsidR="007A7442">
        <w:trPr>
          <w:trHeight w:val="69"/>
        </w:trPr>
        <w:tc>
          <w:tcPr>
            <w:tcW w:w="666" w:type="dxa"/>
            <w:vMerge/>
            <w:vAlign w:val="center"/>
          </w:tcPr>
          <w:p w:rsidR="007A7442" w:rsidRDefault="007A7442">
            <w:pPr>
              <w:jc w:val="center"/>
              <w:rPr>
                <w:rFonts w:asciiTheme="majorEastAsia" w:eastAsiaTheme="majorEastAsia" w:hAnsiTheme="majorEastAsia"/>
                <w:color w:val="000000" w:themeColor="text1"/>
                <w:szCs w:val="21"/>
              </w:rPr>
            </w:pPr>
          </w:p>
        </w:tc>
        <w:tc>
          <w:tcPr>
            <w:tcW w:w="6530"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取适量洗手液，均匀涂抹整个手掌，手臂、手指和指缝。</w:t>
            </w:r>
          </w:p>
        </w:tc>
        <w:tc>
          <w:tcPr>
            <w:tcW w:w="69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643" w:type="dxa"/>
          </w:tcPr>
          <w:p w:rsidR="007A7442" w:rsidRDefault="007A7442">
            <w:pPr>
              <w:ind w:left="108"/>
              <w:rPr>
                <w:rFonts w:ascii="仿宋" w:eastAsia="仿宋" w:hAnsi="仿宋"/>
                <w:color w:val="000000" w:themeColor="text1"/>
                <w:szCs w:val="21"/>
              </w:rPr>
            </w:pPr>
          </w:p>
        </w:tc>
      </w:tr>
      <w:tr w:rsidR="007A7442">
        <w:trPr>
          <w:trHeight w:val="79"/>
        </w:trPr>
        <w:tc>
          <w:tcPr>
            <w:tcW w:w="666" w:type="dxa"/>
            <w:vMerge/>
            <w:vAlign w:val="center"/>
          </w:tcPr>
          <w:p w:rsidR="007A7442" w:rsidRDefault="007A7442">
            <w:pPr>
              <w:jc w:val="center"/>
              <w:rPr>
                <w:rFonts w:asciiTheme="majorEastAsia" w:eastAsiaTheme="majorEastAsia" w:hAnsiTheme="majorEastAsia"/>
                <w:color w:val="000000" w:themeColor="text1"/>
                <w:szCs w:val="21"/>
              </w:rPr>
            </w:pPr>
          </w:p>
        </w:tc>
        <w:tc>
          <w:tcPr>
            <w:tcW w:w="6530"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认真搓洗</w:t>
            </w:r>
            <w:r>
              <w:rPr>
                <w:rFonts w:asciiTheme="majorEastAsia" w:eastAsiaTheme="majorEastAsia" w:hAnsiTheme="majorEastAsia" w:hint="eastAsia"/>
                <w:szCs w:val="21"/>
              </w:rPr>
              <w:t>双手每步骤至少15秒，动作不少于5次。应注意清洗双手所有皮肤，清洗指背、指尖和指缝，反复进行至干净为止。</w:t>
            </w:r>
          </w:p>
        </w:tc>
        <w:tc>
          <w:tcPr>
            <w:tcW w:w="69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643" w:type="dxa"/>
          </w:tcPr>
          <w:p w:rsidR="007A7442" w:rsidRDefault="007A7442">
            <w:pPr>
              <w:ind w:left="108"/>
              <w:rPr>
                <w:rFonts w:ascii="仿宋" w:eastAsia="仿宋" w:hAnsi="仿宋"/>
                <w:color w:val="000000" w:themeColor="text1"/>
                <w:szCs w:val="21"/>
              </w:rPr>
            </w:pPr>
          </w:p>
        </w:tc>
      </w:tr>
      <w:tr w:rsidR="007A7442">
        <w:trPr>
          <w:trHeight w:val="120"/>
        </w:trPr>
        <w:tc>
          <w:tcPr>
            <w:tcW w:w="666" w:type="dxa"/>
            <w:vMerge/>
            <w:vAlign w:val="center"/>
          </w:tcPr>
          <w:p w:rsidR="007A7442" w:rsidRDefault="007A7442">
            <w:pPr>
              <w:jc w:val="center"/>
              <w:rPr>
                <w:rFonts w:asciiTheme="majorEastAsia" w:eastAsiaTheme="majorEastAsia" w:hAnsiTheme="majorEastAsia"/>
                <w:color w:val="000000" w:themeColor="text1"/>
                <w:szCs w:val="21"/>
              </w:rPr>
            </w:pPr>
          </w:p>
        </w:tc>
        <w:tc>
          <w:tcPr>
            <w:tcW w:w="6530"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掌心相对，手指并拢，相互揉搓。</w:t>
            </w:r>
          </w:p>
        </w:tc>
        <w:tc>
          <w:tcPr>
            <w:tcW w:w="69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643" w:type="dxa"/>
          </w:tcPr>
          <w:p w:rsidR="007A7442" w:rsidRDefault="007A7442">
            <w:pPr>
              <w:ind w:left="108"/>
              <w:rPr>
                <w:rFonts w:ascii="仿宋" w:eastAsia="仿宋" w:hAnsi="仿宋"/>
                <w:color w:val="000000" w:themeColor="text1"/>
                <w:szCs w:val="21"/>
              </w:rPr>
            </w:pPr>
          </w:p>
        </w:tc>
      </w:tr>
      <w:tr w:rsidR="007A7442">
        <w:trPr>
          <w:trHeight w:val="90"/>
        </w:trPr>
        <w:tc>
          <w:tcPr>
            <w:tcW w:w="666" w:type="dxa"/>
            <w:vMerge/>
            <w:vAlign w:val="center"/>
          </w:tcPr>
          <w:p w:rsidR="007A7442" w:rsidRDefault="007A7442">
            <w:pPr>
              <w:jc w:val="center"/>
              <w:rPr>
                <w:rFonts w:asciiTheme="majorEastAsia" w:eastAsiaTheme="majorEastAsia" w:hAnsiTheme="majorEastAsia"/>
                <w:color w:val="000000" w:themeColor="text1"/>
                <w:szCs w:val="21"/>
              </w:rPr>
            </w:pPr>
          </w:p>
        </w:tc>
        <w:tc>
          <w:tcPr>
            <w:tcW w:w="6530"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手心对手背沿指缝相互揉搓，交换进行。</w:t>
            </w:r>
          </w:p>
        </w:tc>
        <w:tc>
          <w:tcPr>
            <w:tcW w:w="69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643" w:type="dxa"/>
          </w:tcPr>
          <w:p w:rsidR="007A7442" w:rsidRDefault="007A7442">
            <w:pPr>
              <w:ind w:left="108"/>
              <w:rPr>
                <w:rFonts w:ascii="仿宋" w:eastAsia="仿宋" w:hAnsi="仿宋"/>
                <w:color w:val="000000" w:themeColor="text1"/>
                <w:szCs w:val="21"/>
              </w:rPr>
            </w:pPr>
          </w:p>
        </w:tc>
      </w:tr>
      <w:tr w:rsidR="007A7442">
        <w:trPr>
          <w:trHeight w:val="120"/>
        </w:trPr>
        <w:tc>
          <w:tcPr>
            <w:tcW w:w="666" w:type="dxa"/>
            <w:vMerge/>
            <w:vAlign w:val="center"/>
          </w:tcPr>
          <w:p w:rsidR="007A7442" w:rsidRDefault="007A7442">
            <w:pPr>
              <w:jc w:val="center"/>
              <w:rPr>
                <w:rFonts w:asciiTheme="majorEastAsia" w:eastAsiaTheme="majorEastAsia" w:hAnsiTheme="majorEastAsia"/>
                <w:color w:val="000000" w:themeColor="text1"/>
                <w:szCs w:val="21"/>
              </w:rPr>
            </w:pPr>
          </w:p>
        </w:tc>
        <w:tc>
          <w:tcPr>
            <w:tcW w:w="6530"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掌心相对，手指交叉沿指缝揉搓。</w:t>
            </w:r>
          </w:p>
        </w:tc>
        <w:tc>
          <w:tcPr>
            <w:tcW w:w="69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643" w:type="dxa"/>
          </w:tcPr>
          <w:p w:rsidR="007A7442" w:rsidRDefault="007A7442">
            <w:pPr>
              <w:ind w:left="108"/>
              <w:rPr>
                <w:rFonts w:ascii="仿宋" w:eastAsia="仿宋" w:hAnsi="仿宋"/>
                <w:color w:val="000000" w:themeColor="text1"/>
                <w:szCs w:val="21"/>
              </w:rPr>
            </w:pPr>
          </w:p>
        </w:tc>
      </w:tr>
      <w:tr w:rsidR="007A7442">
        <w:trPr>
          <w:trHeight w:val="120"/>
        </w:trPr>
        <w:tc>
          <w:tcPr>
            <w:tcW w:w="666" w:type="dxa"/>
            <w:vMerge/>
            <w:vAlign w:val="center"/>
          </w:tcPr>
          <w:p w:rsidR="007A7442" w:rsidRDefault="007A7442">
            <w:pPr>
              <w:jc w:val="center"/>
              <w:rPr>
                <w:rFonts w:asciiTheme="majorEastAsia" w:eastAsiaTheme="majorEastAsia" w:hAnsiTheme="majorEastAsia"/>
                <w:color w:val="000000" w:themeColor="text1"/>
                <w:szCs w:val="21"/>
              </w:rPr>
            </w:pPr>
          </w:p>
        </w:tc>
        <w:tc>
          <w:tcPr>
            <w:tcW w:w="6530"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弯曲手指关节，半握拳把指背放在另一手掌心相互揉搓，交换进行。</w:t>
            </w:r>
          </w:p>
        </w:tc>
        <w:tc>
          <w:tcPr>
            <w:tcW w:w="69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643" w:type="dxa"/>
          </w:tcPr>
          <w:p w:rsidR="007A7442" w:rsidRDefault="007A7442">
            <w:pPr>
              <w:ind w:left="108"/>
              <w:rPr>
                <w:rFonts w:ascii="仿宋" w:eastAsia="仿宋" w:hAnsi="仿宋"/>
                <w:color w:val="000000" w:themeColor="text1"/>
                <w:szCs w:val="21"/>
              </w:rPr>
            </w:pPr>
          </w:p>
        </w:tc>
      </w:tr>
      <w:tr w:rsidR="007A7442">
        <w:trPr>
          <w:trHeight w:val="120"/>
        </w:trPr>
        <w:tc>
          <w:tcPr>
            <w:tcW w:w="666" w:type="dxa"/>
            <w:vMerge/>
            <w:vAlign w:val="center"/>
          </w:tcPr>
          <w:p w:rsidR="007A7442" w:rsidRDefault="007A7442">
            <w:pPr>
              <w:jc w:val="center"/>
              <w:rPr>
                <w:rFonts w:asciiTheme="majorEastAsia" w:eastAsiaTheme="majorEastAsia" w:hAnsiTheme="majorEastAsia"/>
                <w:color w:val="000000" w:themeColor="text1"/>
                <w:szCs w:val="21"/>
              </w:rPr>
            </w:pPr>
          </w:p>
        </w:tc>
        <w:tc>
          <w:tcPr>
            <w:tcW w:w="6530"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一手握另一手大拇指旋转揉搓，交换进行。</w:t>
            </w:r>
          </w:p>
        </w:tc>
        <w:tc>
          <w:tcPr>
            <w:tcW w:w="69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643" w:type="dxa"/>
          </w:tcPr>
          <w:p w:rsidR="007A7442" w:rsidRDefault="007A7442">
            <w:pPr>
              <w:ind w:left="108"/>
              <w:rPr>
                <w:rFonts w:ascii="仿宋" w:eastAsia="仿宋" w:hAnsi="仿宋"/>
                <w:color w:val="000000" w:themeColor="text1"/>
                <w:szCs w:val="21"/>
              </w:rPr>
            </w:pPr>
          </w:p>
        </w:tc>
      </w:tr>
      <w:tr w:rsidR="007A7442">
        <w:trPr>
          <w:trHeight w:val="120"/>
        </w:trPr>
        <w:tc>
          <w:tcPr>
            <w:tcW w:w="666" w:type="dxa"/>
            <w:vMerge/>
            <w:vAlign w:val="center"/>
          </w:tcPr>
          <w:p w:rsidR="007A7442" w:rsidRDefault="007A7442">
            <w:pPr>
              <w:jc w:val="center"/>
              <w:rPr>
                <w:rFonts w:asciiTheme="majorEastAsia" w:eastAsiaTheme="majorEastAsia" w:hAnsiTheme="majorEastAsia"/>
                <w:color w:val="000000" w:themeColor="text1"/>
                <w:szCs w:val="21"/>
              </w:rPr>
            </w:pPr>
          </w:p>
        </w:tc>
        <w:tc>
          <w:tcPr>
            <w:tcW w:w="6530"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指尖合拢放在另一手掌心旋转揉搓，交换进行。</w:t>
            </w:r>
          </w:p>
        </w:tc>
        <w:tc>
          <w:tcPr>
            <w:tcW w:w="69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643" w:type="dxa"/>
          </w:tcPr>
          <w:p w:rsidR="007A7442" w:rsidRDefault="007A7442">
            <w:pPr>
              <w:ind w:left="108"/>
              <w:rPr>
                <w:rFonts w:ascii="仿宋" w:eastAsia="仿宋" w:hAnsi="仿宋"/>
                <w:color w:val="000000" w:themeColor="text1"/>
                <w:szCs w:val="21"/>
              </w:rPr>
            </w:pPr>
          </w:p>
        </w:tc>
      </w:tr>
      <w:tr w:rsidR="007A7442">
        <w:trPr>
          <w:trHeight w:val="120"/>
        </w:trPr>
        <w:tc>
          <w:tcPr>
            <w:tcW w:w="666" w:type="dxa"/>
            <w:vMerge/>
            <w:vAlign w:val="center"/>
          </w:tcPr>
          <w:p w:rsidR="007A7442" w:rsidRDefault="007A7442">
            <w:pPr>
              <w:jc w:val="center"/>
              <w:rPr>
                <w:rFonts w:asciiTheme="majorEastAsia" w:eastAsiaTheme="majorEastAsia" w:hAnsiTheme="majorEastAsia"/>
                <w:color w:val="000000" w:themeColor="text1"/>
                <w:szCs w:val="21"/>
              </w:rPr>
            </w:pPr>
          </w:p>
        </w:tc>
        <w:tc>
          <w:tcPr>
            <w:tcW w:w="6530"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揉搓手腕，双手交换进行。</w:t>
            </w:r>
          </w:p>
        </w:tc>
        <w:tc>
          <w:tcPr>
            <w:tcW w:w="69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643" w:type="dxa"/>
          </w:tcPr>
          <w:p w:rsidR="007A7442" w:rsidRDefault="007A7442">
            <w:pPr>
              <w:ind w:left="108"/>
              <w:rPr>
                <w:rFonts w:ascii="仿宋" w:eastAsia="仿宋" w:hAnsi="仿宋"/>
                <w:color w:val="000000" w:themeColor="text1"/>
                <w:szCs w:val="21"/>
              </w:rPr>
            </w:pPr>
          </w:p>
        </w:tc>
      </w:tr>
      <w:tr w:rsidR="007A7442">
        <w:trPr>
          <w:trHeight w:val="120"/>
        </w:trPr>
        <w:tc>
          <w:tcPr>
            <w:tcW w:w="666" w:type="dxa"/>
            <w:vMerge/>
            <w:vAlign w:val="center"/>
          </w:tcPr>
          <w:p w:rsidR="007A7442" w:rsidRDefault="007A7442">
            <w:pPr>
              <w:jc w:val="center"/>
              <w:rPr>
                <w:rFonts w:asciiTheme="majorEastAsia" w:eastAsiaTheme="majorEastAsia" w:hAnsiTheme="majorEastAsia"/>
                <w:color w:val="000000" w:themeColor="text1"/>
                <w:szCs w:val="21"/>
              </w:rPr>
            </w:pPr>
          </w:p>
        </w:tc>
        <w:tc>
          <w:tcPr>
            <w:tcW w:w="6530"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在流动水下彻底冲浄双手，再用一次性纸巾或毛巾擦干。</w:t>
            </w:r>
          </w:p>
        </w:tc>
        <w:tc>
          <w:tcPr>
            <w:tcW w:w="69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643" w:type="dxa"/>
          </w:tcPr>
          <w:p w:rsidR="007A7442" w:rsidRDefault="007A7442">
            <w:pPr>
              <w:ind w:left="108"/>
              <w:rPr>
                <w:rFonts w:ascii="仿宋" w:eastAsia="仿宋" w:hAnsi="仿宋"/>
                <w:color w:val="000000" w:themeColor="text1"/>
                <w:szCs w:val="21"/>
              </w:rPr>
            </w:pPr>
          </w:p>
        </w:tc>
      </w:tr>
      <w:tr w:rsidR="007A7442">
        <w:trPr>
          <w:trHeight w:val="242"/>
        </w:trPr>
        <w:tc>
          <w:tcPr>
            <w:tcW w:w="666"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质量标准</w:t>
            </w:r>
          </w:p>
        </w:tc>
        <w:tc>
          <w:tcPr>
            <w:tcW w:w="6530"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szCs w:val="21"/>
              </w:rPr>
              <w:t>操作规范，</w:t>
            </w:r>
            <w:r>
              <w:rPr>
                <w:rFonts w:asciiTheme="majorEastAsia" w:eastAsiaTheme="majorEastAsia" w:hAnsiTheme="majorEastAsia" w:hint="eastAsia"/>
                <w:color w:val="000000" w:themeColor="text1"/>
                <w:szCs w:val="21"/>
              </w:rPr>
              <w:t>程序正确。</w:t>
            </w:r>
          </w:p>
        </w:tc>
        <w:tc>
          <w:tcPr>
            <w:tcW w:w="69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643" w:type="dxa"/>
          </w:tcPr>
          <w:p w:rsidR="007A7442" w:rsidRDefault="007A7442">
            <w:pPr>
              <w:ind w:left="108"/>
              <w:rPr>
                <w:rFonts w:ascii="仿宋" w:eastAsia="仿宋" w:hAnsi="仿宋"/>
                <w:color w:val="000000" w:themeColor="text1"/>
                <w:szCs w:val="21"/>
              </w:rPr>
            </w:pPr>
          </w:p>
        </w:tc>
      </w:tr>
      <w:tr w:rsidR="007A7442">
        <w:trPr>
          <w:trHeight w:val="281"/>
        </w:trPr>
        <w:tc>
          <w:tcPr>
            <w:tcW w:w="666" w:type="dxa"/>
            <w:vMerge/>
            <w:vAlign w:val="center"/>
          </w:tcPr>
          <w:p w:rsidR="007A7442" w:rsidRDefault="007A7442">
            <w:pPr>
              <w:jc w:val="center"/>
              <w:rPr>
                <w:rFonts w:asciiTheme="majorEastAsia" w:eastAsiaTheme="majorEastAsia" w:hAnsiTheme="majorEastAsia"/>
                <w:color w:val="000000" w:themeColor="text1"/>
                <w:szCs w:val="21"/>
              </w:rPr>
            </w:pPr>
          </w:p>
        </w:tc>
        <w:tc>
          <w:tcPr>
            <w:tcW w:w="6530"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时间控制符合要求。</w:t>
            </w:r>
          </w:p>
        </w:tc>
        <w:tc>
          <w:tcPr>
            <w:tcW w:w="69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7</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643" w:type="dxa"/>
          </w:tcPr>
          <w:p w:rsidR="007A7442" w:rsidRDefault="007A7442">
            <w:pPr>
              <w:ind w:left="108"/>
              <w:rPr>
                <w:rFonts w:ascii="仿宋" w:eastAsia="仿宋" w:hAnsi="仿宋"/>
                <w:color w:val="000000" w:themeColor="text1"/>
                <w:szCs w:val="21"/>
              </w:rPr>
            </w:pPr>
          </w:p>
        </w:tc>
      </w:tr>
      <w:tr w:rsidR="007A7442">
        <w:trPr>
          <w:trHeight w:val="360"/>
        </w:trPr>
        <w:tc>
          <w:tcPr>
            <w:tcW w:w="666"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530" w:type="dxa"/>
          </w:tcPr>
          <w:p w:rsidR="007A7442" w:rsidRDefault="007A7442">
            <w:pPr>
              <w:ind w:left="108"/>
              <w:rPr>
                <w:rFonts w:asciiTheme="majorEastAsia" w:eastAsiaTheme="majorEastAsia" w:hAnsiTheme="majorEastAsia"/>
                <w:color w:val="000000" w:themeColor="text1"/>
                <w:szCs w:val="21"/>
              </w:rPr>
            </w:pPr>
          </w:p>
        </w:tc>
        <w:tc>
          <w:tcPr>
            <w:tcW w:w="69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643" w:type="dxa"/>
          </w:tcPr>
          <w:p w:rsidR="007A7442" w:rsidRDefault="007A7442">
            <w:pPr>
              <w:ind w:left="108"/>
              <w:rPr>
                <w:rFonts w:ascii="仿宋" w:eastAsia="仿宋" w:hAnsi="仿宋"/>
                <w:color w:val="000000" w:themeColor="text1"/>
                <w:szCs w:val="21"/>
              </w:rPr>
            </w:pPr>
          </w:p>
        </w:tc>
      </w:tr>
      <w:tr w:rsidR="007A7442">
        <w:trPr>
          <w:trHeight w:val="360"/>
        </w:trPr>
        <w:tc>
          <w:tcPr>
            <w:tcW w:w="666"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530"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5"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643"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10" w:name="_Toc479585220"/>
      <w:bookmarkStart w:id="11" w:name="_Toc489539510"/>
      <w:bookmarkStart w:id="12" w:name="_Toc491443947"/>
      <w:bookmarkStart w:id="13" w:name="_Toc491444903"/>
      <w:r>
        <w:rPr>
          <w:rFonts w:hint="eastAsia"/>
          <w:sz w:val="32"/>
          <w:szCs w:val="32"/>
        </w:rPr>
        <w:t>第二节</w:t>
      </w:r>
      <w:r>
        <w:rPr>
          <w:rFonts w:hint="eastAsia"/>
          <w:sz w:val="32"/>
          <w:szCs w:val="32"/>
        </w:rPr>
        <w:t xml:space="preserve">  </w:t>
      </w:r>
      <w:r>
        <w:rPr>
          <w:rFonts w:hint="eastAsia"/>
          <w:sz w:val="32"/>
          <w:szCs w:val="32"/>
        </w:rPr>
        <w:t>外科</w:t>
      </w:r>
      <w:bookmarkEnd w:id="10"/>
      <w:r>
        <w:rPr>
          <w:rFonts w:hint="eastAsia"/>
          <w:sz w:val="32"/>
          <w:szCs w:val="32"/>
        </w:rPr>
        <w:t>手消毒法</w:t>
      </w:r>
      <w:bookmarkEnd w:id="11"/>
      <w:bookmarkEnd w:id="12"/>
      <w:bookmarkEnd w:id="13"/>
    </w:p>
    <w:p w:rsidR="007A7442" w:rsidRDefault="00531880">
      <w:pPr>
        <w:widowControl/>
        <w:spacing w:line="360" w:lineRule="auto"/>
        <w:ind w:firstLineChars="200" w:firstLine="482"/>
        <w:rPr>
          <w:rFonts w:asciiTheme="majorEastAsia" w:eastAsiaTheme="majorEastAsia" w:hAnsiTheme="majorEastAsia" w:cs="Arial"/>
          <w:color w:val="000000" w:themeColor="text1"/>
          <w:sz w:val="24"/>
          <w:szCs w:val="24"/>
          <w:shd w:val="clear" w:color="auto" w:fill="FFFFFF"/>
        </w:rPr>
      </w:pPr>
      <w:r>
        <w:rPr>
          <w:rFonts w:hint="eastAsia"/>
          <w:b/>
          <w:sz w:val="24"/>
          <w:szCs w:val="24"/>
        </w:rPr>
        <w:t>【工作目标】</w:t>
      </w:r>
      <w:r>
        <w:rPr>
          <w:rFonts w:asciiTheme="majorEastAsia" w:eastAsiaTheme="majorEastAsia" w:hAnsiTheme="majorEastAsia" w:cs="Arial"/>
          <w:color w:val="000000" w:themeColor="text1"/>
          <w:sz w:val="24"/>
          <w:szCs w:val="24"/>
          <w:shd w:val="clear" w:color="auto" w:fill="FFFFFF"/>
        </w:rPr>
        <w:t>进行外科手术或其他按外科手术洗手要求的操作前</w:t>
      </w:r>
      <w:r>
        <w:rPr>
          <w:rFonts w:asciiTheme="majorEastAsia" w:eastAsiaTheme="majorEastAsia" w:hAnsiTheme="majorEastAsia" w:hint="eastAsia"/>
          <w:color w:val="000000" w:themeColor="text1"/>
          <w:sz w:val="24"/>
          <w:szCs w:val="24"/>
        </w:rPr>
        <w:t>，</w:t>
      </w:r>
      <w:r>
        <w:rPr>
          <w:rFonts w:asciiTheme="majorEastAsia" w:eastAsiaTheme="majorEastAsia" w:hAnsiTheme="majorEastAsia" w:cs="Arial"/>
          <w:color w:val="000000" w:themeColor="text1"/>
          <w:sz w:val="24"/>
          <w:szCs w:val="24"/>
          <w:shd w:val="clear" w:color="auto" w:fill="FFFFFF"/>
        </w:rPr>
        <w:t>清除指甲、手、前臂</w:t>
      </w:r>
      <w:r>
        <w:rPr>
          <w:rFonts w:asciiTheme="majorEastAsia" w:eastAsiaTheme="majorEastAsia" w:hAnsiTheme="majorEastAsia" w:cs="Arial" w:hint="eastAsia"/>
          <w:color w:val="000000" w:themeColor="text1"/>
          <w:sz w:val="24"/>
          <w:szCs w:val="24"/>
          <w:shd w:val="clear" w:color="auto" w:fill="FFFFFF"/>
        </w:rPr>
        <w:t>、</w:t>
      </w:r>
      <w:r>
        <w:rPr>
          <w:rFonts w:asciiTheme="majorEastAsia" w:eastAsiaTheme="majorEastAsia" w:hAnsiTheme="majorEastAsia" w:cs="Arial" w:hint="eastAsia"/>
          <w:sz w:val="24"/>
          <w:szCs w:val="24"/>
          <w:shd w:val="clear" w:color="auto" w:fill="FFFFFF"/>
        </w:rPr>
        <w:t>上臂下1/3</w:t>
      </w:r>
      <w:r>
        <w:rPr>
          <w:rFonts w:asciiTheme="majorEastAsia" w:eastAsiaTheme="majorEastAsia" w:hAnsiTheme="majorEastAsia" w:cs="Arial"/>
          <w:color w:val="000000" w:themeColor="text1"/>
          <w:sz w:val="24"/>
          <w:szCs w:val="24"/>
          <w:shd w:val="clear" w:color="auto" w:fill="FFFFFF"/>
        </w:rPr>
        <w:t>的污物和暂居菌</w:t>
      </w:r>
      <w:r>
        <w:rPr>
          <w:rFonts w:asciiTheme="majorEastAsia" w:eastAsiaTheme="majorEastAsia" w:hAnsiTheme="majorEastAsia" w:cs="Arial" w:hint="eastAsia"/>
          <w:color w:val="000000" w:themeColor="text1"/>
          <w:sz w:val="24"/>
          <w:szCs w:val="24"/>
          <w:shd w:val="clear" w:color="auto" w:fill="FFFFFF"/>
        </w:rPr>
        <w:t>，</w:t>
      </w:r>
      <w:r>
        <w:rPr>
          <w:rFonts w:asciiTheme="majorEastAsia" w:eastAsiaTheme="majorEastAsia" w:hAnsiTheme="majorEastAsia" w:cs="Arial"/>
          <w:color w:val="000000" w:themeColor="text1"/>
          <w:sz w:val="24"/>
          <w:szCs w:val="24"/>
          <w:shd w:val="clear" w:color="auto" w:fill="FFFFFF"/>
        </w:rPr>
        <w:t>将长居</w:t>
      </w:r>
      <w:r>
        <w:rPr>
          <w:rFonts w:asciiTheme="majorEastAsia" w:eastAsiaTheme="majorEastAsia" w:hAnsiTheme="majorEastAsia" w:cs="Arial" w:hint="eastAsia"/>
          <w:color w:val="000000" w:themeColor="text1"/>
          <w:sz w:val="24"/>
          <w:szCs w:val="24"/>
          <w:shd w:val="clear" w:color="auto" w:fill="FFFFFF"/>
        </w:rPr>
        <w:t>菌</w:t>
      </w:r>
      <w:r>
        <w:rPr>
          <w:rFonts w:asciiTheme="majorEastAsia" w:eastAsiaTheme="majorEastAsia" w:hAnsiTheme="majorEastAsia" w:cs="Arial"/>
          <w:color w:val="000000" w:themeColor="text1"/>
          <w:sz w:val="24"/>
          <w:szCs w:val="24"/>
          <w:shd w:val="clear" w:color="auto" w:fill="FFFFFF"/>
        </w:rPr>
        <w:t>减少到最低程度</w:t>
      </w:r>
      <w:r>
        <w:rPr>
          <w:rFonts w:asciiTheme="majorEastAsia" w:eastAsiaTheme="majorEastAsia" w:hAnsiTheme="majorEastAsia" w:cs="Arial" w:hint="eastAsia"/>
          <w:color w:val="000000" w:themeColor="text1"/>
          <w:sz w:val="24"/>
          <w:szCs w:val="24"/>
          <w:shd w:val="clear" w:color="auto" w:fill="FFFFFF"/>
        </w:rPr>
        <w:t>，</w:t>
      </w:r>
      <w:r>
        <w:rPr>
          <w:rFonts w:asciiTheme="majorEastAsia" w:eastAsiaTheme="majorEastAsia" w:hAnsiTheme="majorEastAsia" w:cs="Arial"/>
          <w:color w:val="000000" w:themeColor="text1"/>
          <w:sz w:val="24"/>
          <w:szCs w:val="24"/>
          <w:shd w:val="clear" w:color="auto" w:fill="FFFFFF"/>
        </w:rPr>
        <w:t>抑制微生物的快速再生</w:t>
      </w:r>
      <w:r>
        <w:rPr>
          <w:rFonts w:asciiTheme="majorEastAsia" w:eastAsiaTheme="majorEastAsia" w:hAnsiTheme="majorEastAsia" w:cs="Arial" w:hint="eastAsia"/>
          <w:color w:val="000000" w:themeColor="text1"/>
          <w:sz w:val="24"/>
          <w:szCs w:val="24"/>
          <w:shd w:val="clear" w:color="auto" w:fill="FFFFFF"/>
        </w:rPr>
        <w:t>。</w:t>
      </w:r>
    </w:p>
    <w:p w:rsidR="007A7442" w:rsidRDefault="00531880">
      <w:pPr>
        <w:widowControl/>
        <w:spacing w:line="360" w:lineRule="auto"/>
        <w:ind w:firstLineChars="200" w:firstLine="482"/>
        <w:rPr>
          <w:rFonts w:asciiTheme="majorEastAsia" w:eastAsiaTheme="majorEastAsia" w:hAnsiTheme="majorEastAsia" w:cs="Arial"/>
          <w:b/>
          <w:color w:val="000000" w:themeColor="text1"/>
          <w:sz w:val="24"/>
          <w:szCs w:val="24"/>
          <w:shd w:val="clear" w:color="auto" w:fill="FFFFFF"/>
        </w:rPr>
      </w:pPr>
      <w:r>
        <w:rPr>
          <w:rFonts w:asciiTheme="majorEastAsia" w:eastAsiaTheme="majorEastAsia" w:hAnsiTheme="majorEastAsia" w:cs="Arial" w:hint="eastAsia"/>
          <w:b/>
          <w:color w:val="000000" w:themeColor="text1"/>
          <w:sz w:val="24"/>
          <w:szCs w:val="24"/>
          <w:shd w:val="clear" w:color="auto" w:fill="FFFFFF"/>
        </w:rPr>
        <w:t>【结果标准】</w:t>
      </w:r>
    </w:p>
    <w:p w:rsidR="007A7442" w:rsidRDefault="00531880">
      <w:pPr>
        <w:widowControl/>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1.操作者对于洗手的意义及目的清楚。</w:t>
      </w:r>
    </w:p>
    <w:p w:rsidR="007A7442" w:rsidRDefault="00531880">
      <w:pPr>
        <w:widowControl/>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2 操作规范，动作流畅。</w:t>
      </w:r>
    </w:p>
    <w:p w:rsidR="007A7442" w:rsidRDefault="00531880">
      <w:pPr>
        <w:widowControl/>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3.洗手步骤正确，时间达到标准。</w:t>
      </w:r>
    </w:p>
    <w:p w:rsidR="007A7442" w:rsidRDefault="00531880">
      <w:pPr>
        <w:widowControl/>
        <w:spacing w:line="360" w:lineRule="auto"/>
        <w:ind w:firstLineChars="200" w:firstLine="482"/>
        <w:rPr>
          <w:b/>
          <w:sz w:val="24"/>
          <w:szCs w:val="24"/>
        </w:rPr>
      </w:pPr>
      <w:r>
        <w:rPr>
          <w:rFonts w:hint="eastAsia"/>
          <w:b/>
          <w:sz w:val="24"/>
          <w:szCs w:val="24"/>
        </w:rPr>
        <w:t>【注意事项】</w:t>
      </w:r>
    </w:p>
    <w:p w:rsidR="007A7442" w:rsidRDefault="00531880">
      <w:pPr>
        <w:widowControl/>
        <w:spacing w:line="360" w:lineRule="auto"/>
        <w:ind w:firstLineChars="200" w:firstLine="480"/>
        <w:rPr>
          <w:rFonts w:asciiTheme="majorEastAsia" w:eastAsiaTheme="majorEastAsia" w:hAnsiTheme="majorEastAsia" w:cs="Arial"/>
          <w:sz w:val="24"/>
          <w:szCs w:val="24"/>
          <w:shd w:val="clear" w:color="auto" w:fill="FFFFFF"/>
        </w:rPr>
      </w:pPr>
      <w:r>
        <w:rPr>
          <w:rFonts w:asciiTheme="minorEastAsia" w:hAnsiTheme="minorEastAsia" w:hint="eastAsia"/>
          <w:sz w:val="24"/>
          <w:szCs w:val="24"/>
        </w:rPr>
        <w:t>1.</w:t>
      </w:r>
      <w:r>
        <w:rPr>
          <w:rFonts w:hint="eastAsia"/>
          <w:sz w:val="24"/>
          <w:szCs w:val="24"/>
        </w:rPr>
        <w:t>在整个手消毒过程中，始终保持双手位于胸前并高于肘部；涂抹消毒剂并揉搓、流水冲洗、无菌巾擦干等都应从手部开始，然后再向前臂、上臂下</w:t>
      </w:r>
      <w:r>
        <w:rPr>
          <w:rFonts w:asciiTheme="majorEastAsia" w:eastAsiaTheme="majorEastAsia" w:hAnsiTheme="majorEastAsia" w:cs="Arial" w:hint="eastAsia"/>
          <w:sz w:val="24"/>
          <w:szCs w:val="24"/>
          <w:shd w:val="clear" w:color="auto" w:fill="FFFFFF"/>
        </w:rPr>
        <w:t>1/3进行。</w:t>
      </w:r>
    </w:p>
    <w:p w:rsidR="007A7442" w:rsidRDefault="00531880">
      <w:pPr>
        <w:widowControl/>
        <w:spacing w:line="360" w:lineRule="auto"/>
        <w:ind w:firstLineChars="200" w:firstLine="480"/>
        <w:rPr>
          <w:sz w:val="24"/>
          <w:szCs w:val="24"/>
        </w:rPr>
      </w:pPr>
      <w:r>
        <w:rPr>
          <w:rFonts w:asciiTheme="minorEastAsia" w:hAnsiTheme="minorEastAsia" w:hint="eastAsia"/>
          <w:sz w:val="24"/>
          <w:szCs w:val="24"/>
        </w:rPr>
        <w:t>2.</w:t>
      </w:r>
      <w:r>
        <w:rPr>
          <w:rFonts w:hint="eastAsia"/>
          <w:sz w:val="24"/>
          <w:szCs w:val="24"/>
        </w:rPr>
        <w:t>用后的清洁指甲用具、揉搓用品、应放到指定的容器中，揉搓用品应每次使用后消毒或一次性使用，清洁指甲用具应每日清洁与消毒。</w:t>
      </w:r>
    </w:p>
    <w:p w:rsidR="007A7442" w:rsidRDefault="00531880">
      <w:pPr>
        <w:widowControl/>
        <w:spacing w:line="360" w:lineRule="auto"/>
        <w:ind w:firstLineChars="200" w:firstLine="482"/>
        <w:rPr>
          <w:rFonts w:asciiTheme="minorEastAsia" w:hAnsiTheme="minorEastAsia"/>
          <w:sz w:val="24"/>
          <w:szCs w:val="24"/>
        </w:rPr>
      </w:pPr>
      <w:r>
        <w:rPr>
          <w:rFonts w:hint="eastAsia"/>
          <w:b/>
          <w:sz w:val="24"/>
          <w:szCs w:val="24"/>
        </w:rPr>
        <w:t>【操作程序及评价标准】</w:t>
      </w:r>
      <w:r>
        <w:rPr>
          <w:rFonts w:asciiTheme="minorEastAsia" w:hAnsiTheme="minorEastAsia" w:hint="eastAsia"/>
          <w:sz w:val="24"/>
          <w:szCs w:val="24"/>
        </w:rPr>
        <w:t>见表1-2</w:t>
      </w:r>
    </w:p>
    <w:p w:rsidR="007A7442" w:rsidRDefault="00531880">
      <w:pPr>
        <w:widowControl/>
        <w:spacing w:line="360" w:lineRule="auto"/>
        <w:jc w:val="center"/>
        <w:rPr>
          <w:rFonts w:asciiTheme="minorEastAsia" w:hAnsiTheme="minorEastAsia"/>
          <w:b/>
          <w:sz w:val="24"/>
          <w:szCs w:val="24"/>
        </w:rPr>
      </w:pPr>
      <w:r>
        <w:rPr>
          <w:rFonts w:asciiTheme="minorEastAsia" w:hAnsiTheme="minorEastAsia" w:hint="eastAsia"/>
          <w:b/>
          <w:color w:val="000000" w:themeColor="text1"/>
          <w:sz w:val="24"/>
          <w:szCs w:val="24"/>
        </w:rPr>
        <w:lastRenderedPageBreak/>
        <w:t xml:space="preserve">表1-2   </w:t>
      </w:r>
      <w:r>
        <w:rPr>
          <w:rFonts w:asciiTheme="minorEastAsia" w:hAnsiTheme="minorEastAsia" w:hint="eastAsia"/>
          <w:b/>
          <w:sz w:val="24"/>
          <w:szCs w:val="24"/>
        </w:rPr>
        <w:t xml:space="preserve">  外科手消毒法操作程序及评价标准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9"/>
        <w:gridCol w:w="6669"/>
        <w:gridCol w:w="691"/>
        <w:gridCol w:w="549"/>
        <w:gridCol w:w="551"/>
        <w:gridCol w:w="606"/>
      </w:tblGrid>
      <w:tr w:rsidR="007A7442">
        <w:trPr>
          <w:trHeight w:val="245"/>
        </w:trPr>
        <w:tc>
          <w:tcPr>
            <w:tcW w:w="7338" w:type="dxa"/>
            <w:gridSpan w:val="2"/>
            <w:vMerge w:val="restart"/>
          </w:tcPr>
          <w:p w:rsidR="007A7442" w:rsidRDefault="00531880">
            <w:pPr>
              <w:widowControl/>
              <w:tabs>
                <w:tab w:val="left" w:pos="1725"/>
              </w:tabs>
              <w:rPr>
                <w:rFonts w:asciiTheme="minorEastAsia" w:hAnsiTheme="minorEastAsia"/>
                <w:color w:val="000000" w:themeColor="text1"/>
                <w:szCs w:val="21"/>
              </w:rPr>
            </w:pPr>
            <w:r>
              <w:rPr>
                <w:rFonts w:asciiTheme="minorEastAsia" w:hAnsiTheme="minorEastAsia"/>
                <w:color w:val="000000" w:themeColor="text1"/>
                <w:szCs w:val="21"/>
              </w:rPr>
              <w:tab/>
            </w:r>
          </w:p>
          <w:p w:rsidR="007A7442" w:rsidRDefault="00531880">
            <w:pPr>
              <w:widowControl/>
              <w:jc w:val="center"/>
              <w:rPr>
                <w:rFonts w:asciiTheme="minorEastAsia" w:hAnsiTheme="minorEastAsia"/>
                <w:color w:val="000000" w:themeColor="text1"/>
                <w:szCs w:val="21"/>
              </w:rPr>
            </w:pPr>
            <w:r>
              <w:rPr>
                <w:rFonts w:asciiTheme="minorEastAsia" w:hAnsiTheme="minorEastAsia" w:hint="eastAsia"/>
                <w:color w:val="000000" w:themeColor="text1"/>
                <w:szCs w:val="21"/>
              </w:rPr>
              <w:t>内容</w:t>
            </w:r>
          </w:p>
          <w:p w:rsidR="007A7442" w:rsidRDefault="007A7442">
            <w:pPr>
              <w:widowControl/>
              <w:rPr>
                <w:rFonts w:asciiTheme="minorEastAsia" w:hAnsiTheme="minorEastAsia"/>
                <w:color w:val="000000" w:themeColor="text1"/>
                <w:szCs w:val="21"/>
              </w:rPr>
            </w:pPr>
          </w:p>
        </w:tc>
        <w:tc>
          <w:tcPr>
            <w:tcW w:w="691" w:type="dxa"/>
            <w:vMerge w:val="restart"/>
          </w:tcPr>
          <w:p w:rsidR="007A7442" w:rsidRDefault="00531880">
            <w:pPr>
              <w:widowControl/>
              <w:jc w:val="center"/>
              <w:rPr>
                <w:rFonts w:asciiTheme="minorEastAsia" w:hAnsiTheme="minorEastAsia"/>
                <w:color w:val="000000" w:themeColor="text1"/>
                <w:szCs w:val="21"/>
              </w:rPr>
            </w:pPr>
            <w:r>
              <w:rPr>
                <w:rFonts w:asciiTheme="minorEastAsia" w:hAnsiTheme="minorEastAsia" w:hint="eastAsia"/>
                <w:color w:val="000000" w:themeColor="text1"/>
                <w:szCs w:val="21"/>
              </w:rPr>
              <w:t>标</w:t>
            </w:r>
          </w:p>
          <w:p w:rsidR="007A7442" w:rsidRDefault="00531880">
            <w:pPr>
              <w:widowControl/>
              <w:jc w:val="center"/>
              <w:rPr>
                <w:rFonts w:asciiTheme="minorEastAsia" w:hAnsiTheme="minorEastAsia"/>
                <w:color w:val="000000" w:themeColor="text1"/>
                <w:szCs w:val="21"/>
              </w:rPr>
            </w:pPr>
            <w:r>
              <w:rPr>
                <w:rFonts w:asciiTheme="minorEastAsia" w:hAnsiTheme="minorEastAsia" w:hint="eastAsia"/>
                <w:color w:val="000000" w:themeColor="text1"/>
                <w:szCs w:val="21"/>
              </w:rPr>
              <w:t>准</w:t>
            </w:r>
          </w:p>
          <w:p w:rsidR="007A7442" w:rsidRDefault="00531880">
            <w:pPr>
              <w:widowControl/>
              <w:jc w:val="center"/>
              <w:rPr>
                <w:rFonts w:asciiTheme="minorEastAsia" w:hAnsiTheme="minorEastAsia"/>
                <w:color w:val="000000" w:themeColor="text1"/>
                <w:szCs w:val="21"/>
              </w:rPr>
            </w:pPr>
            <w:r>
              <w:rPr>
                <w:rFonts w:asciiTheme="minorEastAsia" w:hAnsiTheme="minorEastAsia" w:hint="eastAsia"/>
                <w:color w:val="000000" w:themeColor="text1"/>
                <w:szCs w:val="21"/>
              </w:rPr>
              <w:t>分</w:t>
            </w:r>
          </w:p>
        </w:tc>
        <w:tc>
          <w:tcPr>
            <w:tcW w:w="1706" w:type="dxa"/>
            <w:gridSpan w:val="3"/>
          </w:tcPr>
          <w:p w:rsidR="007A7442" w:rsidRDefault="00531880">
            <w:pPr>
              <w:widowControl/>
              <w:jc w:val="center"/>
              <w:rPr>
                <w:rFonts w:asciiTheme="minorEastAsia" w:hAnsiTheme="minorEastAsia"/>
                <w:color w:val="000000" w:themeColor="text1"/>
                <w:szCs w:val="21"/>
              </w:rPr>
            </w:pPr>
            <w:r>
              <w:rPr>
                <w:rFonts w:asciiTheme="minorEastAsia" w:hAnsiTheme="minorEastAsia" w:hint="eastAsia"/>
                <w:color w:val="000000" w:themeColor="text1"/>
                <w:szCs w:val="21"/>
              </w:rPr>
              <w:t>姓名</w:t>
            </w:r>
          </w:p>
        </w:tc>
      </w:tr>
      <w:tr w:rsidR="007A7442">
        <w:trPr>
          <w:trHeight w:val="283"/>
        </w:trPr>
        <w:tc>
          <w:tcPr>
            <w:tcW w:w="7338" w:type="dxa"/>
            <w:gridSpan w:val="2"/>
            <w:vMerge/>
          </w:tcPr>
          <w:p w:rsidR="007A7442" w:rsidRDefault="007A7442">
            <w:pPr>
              <w:widowControl/>
              <w:rPr>
                <w:rFonts w:asciiTheme="minorEastAsia" w:hAnsiTheme="minorEastAsia"/>
                <w:color w:val="000000" w:themeColor="text1"/>
                <w:szCs w:val="21"/>
              </w:rPr>
            </w:pPr>
          </w:p>
        </w:tc>
        <w:tc>
          <w:tcPr>
            <w:tcW w:w="691" w:type="dxa"/>
            <w:vMerge/>
          </w:tcPr>
          <w:p w:rsidR="007A7442" w:rsidRDefault="007A7442">
            <w:pPr>
              <w:widowControl/>
              <w:rPr>
                <w:rFonts w:asciiTheme="minorEastAsia" w:hAnsiTheme="minorEastAsia"/>
                <w:color w:val="000000" w:themeColor="text1"/>
                <w:szCs w:val="21"/>
              </w:rPr>
            </w:pPr>
          </w:p>
        </w:tc>
        <w:tc>
          <w:tcPr>
            <w:tcW w:w="549" w:type="dxa"/>
          </w:tcPr>
          <w:p w:rsidR="007A7442" w:rsidRDefault="007A7442">
            <w:pPr>
              <w:widowControl/>
              <w:rPr>
                <w:rFonts w:asciiTheme="minorEastAsia" w:hAnsiTheme="minorEastAsia"/>
                <w:color w:val="000000" w:themeColor="text1"/>
                <w:szCs w:val="21"/>
              </w:rPr>
            </w:pPr>
          </w:p>
        </w:tc>
        <w:tc>
          <w:tcPr>
            <w:tcW w:w="551" w:type="dxa"/>
          </w:tcPr>
          <w:p w:rsidR="007A7442" w:rsidRDefault="007A7442">
            <w:pPr>
              <w:widowControl/>
              <w:rPr>
                <w:rFonts w:asciiTheme="minorEastAsia" w:hAnsiTheme="minorEastAsia"/>
                <w:color w:val="000000" w:themeColor="text1"/>
                <w:szCs w:val="21"/>
              </w:rPr>
            </w:pPr>
          </w:p>
        </w:tc>
        <w:tc>
          <w:tcPr>
            <w:tcW w:w="606" w:type="dxa"/>
          </w:tcPr>
          <w:p w:rsidR="007A7442" w:rsidRDefault="007A7442">
            <w:pPr>
              <w:widowControl/>
              <w:rPr>
                <w:rFonts w:asciiTheme="minorEastAsia" w:hAnsiTheme="minorEastAsia"/>
                <w:color w:val="000000" w:themeColor="text1"/>
                <w:szCs w:val="21"/>
              </w:rPr>
            </w:pPr>
          </w:p>
        </w:tc>
      </w:tr>
      <w:tr w:rsidR="007A7442">
        <w:trPr>
          <w:trHeight w:val="283"/>
        </w:trPr>
        <w:tc>
          <w:tcPr>
            <w:tcW w:w="669" w:type="dxa"/>
            <w:vMerge w:val="restart"/>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准备</w:t>
            </w:r>
          </w:p>
        </w:tc>
        <w:tc>
          <w:tcPr>
            <w:tcW w:w="6669" w:type="dxa"/>
          </w:tcPr>
          <w:p w:rsidR="007A7442" w:rsidRDefault="00531880">
            <w:pPr>
              <w:rPr>
                <w:rFonts w:asciiTheme="minorEastAsia" w:hAnsiTheme="minorEastAsia"/>
                <w:szCs w:val="21"/>
              </w:rPr>
            </w:pPr>
            <w:r>
              <w:rPr>
                <w:rFonts w:asciiTheme="minorEastAsia" w:hAnsiTheme="minorEastAsia" w:hint="eastAsia"/>
                <w:szCs w:val="21"/>
              </w:rPr>
              <w:t>人员准备：护士着装整洁，仪表符合要求，取下饰物及手表，修剪指甲，卷袖过肘10cm以上。戴好口罩、帽子，头发、口鼻不外露，轻度呼吸道感染者戴双重口罩，严重者不可参加手术。</w:t>
            </w:r>
          </w:p>
        </w:tc>
        <w:tc>
          <w:tcPr>
            <w:tcW w:w="69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49" w:type="dxa"/>
          </w:tcPr>
          <w:p w:rsidR="007A7442" w:rsidRDefault="007A7442">
            <w:pPr>
              <w:ind w:left="108"/>
              <w:rPr>
                <w:rFonts w:asciiTheme="minorEastAsia" w:hAnsiTheme="minorEastAsia"/>
                <w:color w:val="000000" w:themeColor="text1"/>
                <w:szCs w:val="21"/>
              </w:rPr>
            </w:pPr>
          </w:p>
        </w:tc>
        <w:tc>
          <w:tcPr>
            <w:tcW w:w="551" w:type="dxa"/>
          </w:tcPr>
          <w:p w:rsidR="007A7442" w:rsidRDefault="007A7442">
            <w:pPr>
              <w:ind w:left="108"/>
              <w:rPr>
                <w:rFonts w:asciiTheme="minorEastAsia" w:hAnsiTheme="minorEastAsia"/>
                <w:color w:val="000000" w:themeColor="text1"/>
                <w:szCs w:val="21"/>
              </w:rPr>
            </w:pPr>
          </w:p>
        </w:tc>
        <w:tc>
          <w:tcPr>
            <w:tcW w:w="606" w:type="dxa"/>
          </w:tcPr>
          <w:p w:rsidR="007A7442" w:rsidRDefault="007A7442">
            <w:pPr>
              <w:ind w:left="108"/>
              <w:rPr>
                <w:rFonts w:asciiTheme="minorEastAsia" w:hAnsiTheme="minorEastAsia"/>
                <w:color w:val="000000" w:themeColor="text1"/>
                <w:szCs w:val="21"/>
              </w:rPr>
            </w:pPr>
          </w:p>
        </w:tc>
      </w:tr>
      <w:tr w:rsidR="007A7442">
        <w:trPr>
          <w:trHeight w:val="271"/>
        </w:trPr>
        <w:tc>
          <w:tcPr>
            <w:tcW w:w="669" w:type="dxa"/>
            <w:vMerge/>
            <w:vAlign w:val="center"/>
          </w:tcPr>
          <w:p w:rsidR="007A7442" w:rsidRDefault="007A7442">
            <w:pPr>
              <w:ind w:left="108"/>
              <w:jc w:val="center"/>
              <w:rPr>
                <w:rFonts w:asciiTheme="minorEastAsia" w:hAnsiTheme="minorEastAsia"/>
                <w:color w:val="000000" w:themeColor="text1"/>
                <w:szCs w:val="21"/>
              </w:rPr>
            </w:pPr>
          </w:p>
        </w:tc>
        <w:tc>
          <w:tcPr>
            <w:tcW w:w="6669" w:type="dxa"/>
          </w:tcPr>
          <w:p w:rsidR="007A7442" w:rsidRDefault="00531880">
            <w:pPr>
              <w:ind w:left="108"/>
              <w:rPr>
                <w:rFonts w:asciiTheme="minorEastAsia" w:hAnsiTheme="minorEastAsia"/>
                <w:color w:val="000000" w:themeColor="text1"/>
                <w:szCs w:val="21"/>
              </w:rPr>
            </w:pPr>
            <w:r>
              <w:rPr>
                <w:rFonts w:asciiTheme="minorEastAsia" w:hAnsiTheme="minorEastAsia" w:hint="eastAsia"/>
                <w:color w:val="000000" w:themeColor="text1"/>
                <w:szCs w:val="21"/>
              </w:rPr>
              <w:t>用物：</w:t>
            </w:r>
            <w:r>
              <w:rPr>
                <w:rFonts w:asciiTheme="minorEastAsia" w:hAnsiTheme="minorEastAsia" w:hint="eastAsia"/>
                <w:szCs w:val="21"/>
              </w:rPr>
              <w:t>洗手装置、清洁用品、手消毒剂、干手物品、计时装置。</w:t>
            </w:r>
          </w:p>
        </w:tc>
        <w:tc>
          <w:tcPr>
            <w:tcW w:w="69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49" w:type="dxa"/>
          </w:tcPr>
          <w:p w:rsidR="007A7442" w:rsidRDefault="007A7442">
            <w:pPr>
              <w:ind w:left="108"/>
              <w:rPr>
                <w:rFonts w:asciiTheme="minorEastAsia" w:hAnsiTheme="minorEastAsia"/>
                <w:color w:val="000000" w:themeColor="text1"/>
                <w:szCs w:val="21"/>
              </w:rPr>
            </w:pPr>
          </w:p>
        </w:tc>
        <w:tc>
          <w:tcPr>
            <w:tcW w:w="551" w:type="dxa"/>
          </w:tcPr>
          <w:p w:rsidR="007A7442" w:rsidRDefault="007A7442">
            <w:pPr>
              <w:ind w:left="108"/>
              <w:rPr>
                <w:rFonts w:asciiTheme="minorEastAsia" w:hAnsiTheme="minorEastAsia"/>
                <w:color w:val="000000" w:themeColor="text1"/>
                <w:szCs w:val="21"/>
              </w:rPr>
            </w:pPr>
          </w:p>
        </w:tc>
        <w:tc>
          <w:tcPr>
            <w:tcW w:w="606" w:type="dxa"/>
          </w:tcPr>
          <w:p w:rsidR="007A7442" w:rsidRDefault="007A7442">
            <w:pPr>
              <w:ind w:left="108"/>
              <w:rPr>
                <w:rFonts w:asciiTheme="minorEastAsia" w:hAnsiTheme="minorEastAsia"/>
                <w:color w:val="000000" w:themeColor="text1"/>
                <w:szCs w:val="21"/>
              </w:rPr>
            </w:pPr>
          </w:p>
        </w:tc>
      </w:tr>
      <w:tr w:rsidR="007A7442">
        <w:trPr>
          <w:trHeight w:val="160"/>
        </w:trPr>
        <w:tc>
          <w:tcPr>
            <w:tcW w:w="669" w:type="dxa"/>
            <w:vMerge w:val="restart"/>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操作流程</w:t>
            </w:r>
          </w:p>
        </w:tc>
        <w:tc>
          <w:tcPr>
            <w:tcW w:w="6669" w:type="dxa"/>
          </w:tcPr>
          <w:p w:rsidR="007A7442" w:rsidRDefault="00531880">
            <w:pPr>
              <w:rPr>
                <w:rFonts w:asciiTheme="minorEastAsia" w:hAnsiTheme="minorEastAsia"/>
                <w:szCs w:val="21"/>
              </w:rPr>
            </w:pPr>
            <w:r>
              <w:rPr>
                <w:rFonts w:asciiTheme="minorEastAsia" w:hAnsiTheme="minorEastAsia" w:hint="eastAsia"/>
                <w:szCs w:val="21"/>
              </w:rPr>
              <w:t>调节水流，湿润双手，取适量的洗手液按“卫生学洗手法”进行初步洗手至</w:t>
            </w:r>
            <w:r>
              <w:rPr>
                <w:rFonts w:asciiTheme="minorEastAsia" w:hAnsiTheme="minorEastAsia" w:cs="Arial" w:hint="eastAsia"/>
                <w:szCs w:val="21"/>
                <w:shd w:val="clear" w:color="auto" w:fill="FFFFFF"/>
              </w:rPr>
              <w:t>上臂下1/3</w:t>
            </w:r>
            <w:r>
              <w:rPr>
                <w:rFonts w:asciiTheme="minorEastAsia" w:hAnsiTheme="minorEastAsia" w:hint="eastAsia"/>
                <w:szCs w:val="21"/>
              </w:rPr>
              <w:t>。</w:t>
            </w:r>
          </w:p>
        </w:tc>
        <w:tc>
          <w:tcPr>
            <w:tcW w:w="691" w:type="dxa"/>
            <w:vAlign w:val="center"/>
          </w:tcPr>
          <w:p w:rsidR="007A7442" w:rsidRDefault="00531880">
            <w:pPr>
              <w:ind w:left="108"/>
              <w:jc w:val="center"/>
              <w:rPr>
                <w:rFonts w:asciiTheme="minorEastAsia" w:hAnsiTheme="minorEastAsia"/>
                <w:szCs w:val="21"/>
              </w:rPr>
            </w:pPr>
            <w:r>
              <w:rPr>
                <w:rFonts w:asciiTheme="minorEastAsia" w:hAnsiTheme="minorEastAsia" w:hint="eastAsia"/>
                <w:szCs w:val="21"/>
              </w:rPr>
              <w:t>20</w:t>
            </w:r>
          </w:p>
        </w:tc>
        <w:tc>
          <w:tcPr>
            <w:tcW w:w="549" w:type="dxa"/>
          </w:tcPr>
          <w:p w:rsidR="007A7442" w:rsidRDefault="007A7442">
            <w:pPr>
              <w:ind w:left="108"/>
              <w:rPr>
                <w:rFonts w:asciiTheme="minorEastAsia" w:hAnsiTheme="minorEastAsia"/>
                <w:color w:val="000000" w:themeColor="text1"/>
                <w:szCs w:val="21"/>
              </w:rPr>
            </w:pPr>
          </w:p>
        </w:tc>
        <w:tc>
          <w:tcPr>
            <w:tcW w:w="551" w:type="dxa"/>
          </w:tcPr>
          <w:p w:rsidR="007A7442" w:rsidRDefault="007A7442">
            <w:pPr>
              <w:ind w:left="108"/>
              <w:rPr>
                <w:rFonts w:asciiTheme="minorEastAsia" w:hAnsiTheme="minorEastAsia"/>
                <w:color w:val="000000" w:themeColor="text1"/>
                <w:szCs w:val="21"/>
              </w:rPr>
            </w:pPr>
          </w:p>
        </w:tc>
        <w:tc>
          <w:tcPr>
            <w:tcW w:w="606" w:type="dxa"/>
          </w:tcPr>
          <w:p w:rsidR="007A7442" w:rsidRDefault="007A7442">
            <w:pPr>
              <w:ind w:left="108"/>
              <w:rPr>
                <w:rFonts w:asciiTheme="minorEastAsia" w:hAnsiTheme="minorEastAsia"/>
                <w:color w:val="000000" w:themeColor="text1"/>
                <w:szCs w:val="21"/>
              </w:rPr>
            </w:pPr>
          </w:p>
        </w:tc>
      </w:tr>
      <w:tr w:rsidR="007A7442">
        <w:trPr>
          <w:trHeight w:val="181"/>
        </w:trPr>
        <w:tc>
          <w:tcPr>
            <w:tcW w:w="669" w:type="dxa"/>
            <w:vMerge/>
            <w:vAlign w:val="center"/>
          </w:tcPr>
          <w:p w:rsidR="007A7442" w:rsidRDefault="007A7442">
            <w:pPr>
              <w:ind w:left="108"/>
              <w:jc w:val="center"/>
              <w:rPr>
                <w:rFonts w:asciiTheme="minorEastAsia" w:hAnsiTheme="minorEastAsia"/>
                <w:color w:val="000000" w:themeColor="text1"/>
                <w:szCs w:val="21"/>
              </w:rPr>
            </w:pPr>
          </w:p>
        </w:tc>
        <w:tc>
          <w:tcPr>
            <w:tcW w:w="6669" w:type="dxa"/>
          </w:tcPr>
          <w:p w:rsidR="007A7442" w:rsidRDefault="00531880">
            <w:pPr>
              <w:rPr>
                <w:rFonts w:asciiTheme="minorEastAsia" w:hAnsiTheme="minorEastAsia"/>
                <w:szCs w:val="21"/>
              </w:rPr>
            </w:pPr>
            <w:r>
              <w:rPr>
                <w:rFonts w:asciiTheme="minorEastAsia" w:hAnsiTheme="minorEastAsia" w:hint="eastAsia"/>
                <w:szCs w:val="21"/>
              </w:rPr>
              <w:t>流动水冲洗双手、前臂、上臂下</w:t>
            </w:r>
            <w:r>
              <w:rPr>
                <w:rFonts w:asciiTheme="minorEastAsia" w:hAnsiTheme="minorEastAsia" w:cs="Arial" w:hint="eastAsia"/>
                <w:szCs w:val="21"/>
                <w:shd w:val="clear" w:color="auto" w:fill="FFFFFF"/>
              </w:rPr>
              <w:t>1/3。</w:t>
            </w:r>
          </w:p>
        </w:tc>
        <w:tc>
          <w:tcPr>
            <w:tcW w:w="69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49" w:type="dxa"/>
          </w:tcPr>
          <w:p w:rsidR="007A7442" w:rsidRDefault="007A7442">
            <w:pPr>
              <w:ind w:left="108"/>
              <w:rPr>
                <w:rFonts w:asciiTheme="minorEastAsia" w:hAnsiTheme="minorEastAsia"/>
                <w:color w:val="000000" w:themeColor="text1"/>
                <w:szCs w:val="21"/>
              </w:rPr>
            </w:pPr>
          </w:p>
        </w:tc>
        <w:tc>
          <w:tcPr>
            <w:tcW w:w="551" w:type="dxa"/>
          </w:tcPr>
          <w:p w:rsidR="007A7442" w:rsidRDefault="007A7442">
            <w:pPr>
              <w:ind w:left="108"/>
              <w:rPr>
                <w:rFonts w:asciiTheme="minorEastAsia" w:hAnsiTheme="minorEastAsia"/>
                <w:color w:val="000000" w:themeColor="text1"/>
                <w:szCs w:val="21"/>
              </w:rPr>
            </w:pPr>
          </w:p>
        </w:tc>
        <w:tc>
          <w:tcPr>
            <w:tcW w:w="606" w:type="dxa"/>
          </w:tcPr>
          <w:p w:rsidR="007A7442" w:rsidRDefault="007A7442">
            <w:pPr>
              <w:ind w:left="108"/>
              <w:rPr>
                <w:rFonts w:asciiTheme="minorEastAsia" w:hAnsiTheme="minorEastAsia"/>
                <w:color w:val="000000" w:themeColor="text1"/>
                <w:szCs w:val="21"/>
              </w:rPr>
            </w:pPr>
          </w:p>
        </w:tc>
      </w:tr>
      <w:tr w:rsidR="007A7442">
        <w:trPr>
          <w:trHeight w:val="283"/>
        </w:trPr>
        <w:tc>
          <w:tcPr>
            <w:tcW w:w="669" w:type="dxa"/>
            <w:vMerge/>
            <w:vAlign w:val="center"/>
          </w:tcPr>
          <w:p w:rsidR="007A7442" w:rsidRDefault="007A7442">
            <w:pPr>
              <w:ind w:left="108"/>
              <w:jc w:val="center"/>
              <w:rPr>
                <w:rFonts w:asciiTheme="minorEastAsia" w:hAnsiTheme="minorEastAsia"/>
                <w:color w:val="000000" w:themeColor="text1"/>
                <w:szCs w:val="21"/>
              </w:rPr>
            </w:pPr>
          </w:p>
        </w:tc>
        <w:tc>
          <w:tcPr>
            <w:tcW w:w="6669" w:type="dxa"/>
          </w:tcPr>
          <w:p w:rsidR="007A7442" w:rsidRDefault="00531880">
            <w:pPr>
              <w:rPr>
                <w:rFonts w:asciiTheme="minorEastAsia" w:hAnsiTheme="minorEastAsia"/>
                <w:szCs w:val="21"/>
              </w:rPr>
            </w:pPr>
            <w:r>
              <w:rPr>
                <w:rFonts w:asciiTheme="minorEastAsia" w:hAnsiTheme="minorEastAsia" w:hint="eastAsia"/>
                <w:szCs w:val="21"/>
              </w:rPr>
              <w:t>使用干手物品擦干双手、前臂、上臂下</w:t>
            </w:r>
            <w:r>
              <w:rPr>
                <w:rFonts w:asciiTheme="minorEastAsia" w:hAnsiTheme="minorEastAsia" w:cs="Arial" w:hint="eastAsia"/>
                <w:szCs w:val="21"/>
                <w:shd w:val="clear" w:color="auto" w:fill="FFFFFF"/>
              </w:rPr>
              <w:t>1/3。</w:t>
            </w:r>
          </w:p>
        </w:tc>
        <w:tc>
          <w:tcPr>
            <w:tcW w:w="69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49" w:type="dxa"/>
          </w:tcPr>
          <w:p w:rsidR="007A7442" w:rsidRDefault="007A7442">
            <w:pPr>
              <w:ind w:left="108"/>
              <w:rPr>
                <w:rFonts w:asciiTheme="minorEastAsia" w:hAnsiTheme="minorEastAsia"/>
                <w:color w:val="000000" w:themeColor="text1"/>
                <w:szCs w:val="21"/>
              </w:rPr>
            </w:pPr>
          </w:p>
        </w:tc>
        <w:tc>
          <w:tcPr>
            <w:tcW w:w="551" w:type="dxa"/>
          </w:tcPr>
          <w:p w:rsidR="007A7442" w:rsidRDefault="007A7442">
            <w:pPr>
              <w:ind w:left="108"/>
              <w:rPr>
                <w:rFonts w:asciiTheme="minorEastAsia" w:hAnsiTheme="minorEastAsia"/>
                <w:color w:val="000000" w:themeColor="text1"/>
                <w:szCs w:val="21"/>
              </w:rPr>
            </w:pPr>
          </w:p>
        </w:tc>
        <w:tc>
          <w:tcPr>
            <w:tcW w:w="606" w:type="dxa"/>
          </w:tcPr>
          <w:p w:rsidR="007A7442" w:rsidRDefault="007A7442">
            <w:pPr>
              <w:ind w:left="108"/>
              <w:rPr>
                <w:rFonts w:asciiTheme="minorEastAsia" w:hAnsiTheme="minorEastAsia"/>
                <w:color w:val="000000" w:themeColor="text1"/>
                <w:szCs w:val="21"/>
              </w:rPr>
            </w:pPr>
          </w:p>
        </w:tc>
      </w:tr>
      <w:tr w:rsidR="007A7442">
        <w:trPr>
          <w:trHeight w:val="283"/>
        </w:trPr>
        <w:tc>
          <w:tcPr>
            <w:tcW w:w="669" w:type="dxa"/>
            <w:vMerge/>
            <w:vAlign w:val="center"/>
          </w:tcPr>
          <w:p w:rsidR="007A7442" w:rsidRDefault="007A7442">
            <w:pPr>
              <w:ind w:left="108"/>
              <w:jc w:val="center"/>
              <w:rPr>
                <w:rFonts w:asciiTheme="minorEastAsia" w:hAnsiTheme="minorEastAsia"/>
                <w:color w:val="000000" w:themeColor="text1"/>
                <w:szCs w:val="21"/>
              </w:rPr>
            </w:pPr>
          </w:p>
        </w:tc>
        <w:tc>
          <w:tcPr>
            <w:tcW w:w="6669" w:type="dxa"/>
          </w:tcPr>
          <w:p w:rsidR="007A7442" w:rsidRDefault="00531880">
            <w:pPr>
              <w:rPr>
                <w:rFonts w:asciiTheme="minorEastAsia" w:hAnsiTheme="minorEastAsia"/>
                <w:szCs w:val="21"/>
              </w:rPr>
            </w:pPr>
            <w:r>
              <w:rPr>
                <w:rFonts w:asciiTheme="minorEastAsia" w:hAnsiTheme="minorEastAsia" w:hint="eastAsia"/>
                <w:szCs w:val="21"/>
              </w:rPr>
              <w:t>取适量的手消毒剂涂擦至双手的每个部位、前臂、上臂下</w:t>
            </w:r>
            <w:r>
              <w:rPr>
                <w:rFonts w:asciiTheme="minorEastAsia" w:hAnsiTheme="minorEastAsia" w:cs="Arial" w:hint="eastAsia"/>
                <w:szCs w:val="21"/>
                <w:shd w:val="clear" w:color="auto" w:fill="FFFFFF"/>
              </w:rPr>
              <w:t>1/3，同法重复一遍。认真揉搓2—6分钟。（在</w:t>
            </w:r>
            <w:r>
              <w:rPr>
                <w:rFonts w:asciiTheme="minorEastAsia" w:hAnsiTheme="minorEastAsia" w:hint="eastAsia"/>
                <w:szCs w:val="21"/>
              </w:rPr>
              <w:t>卫生学洗手法步骤的基础上双手交替揉搓，螺旋式上升至上臂下</w:t>
            </w:r>
            <w:r>
              <w:rPr>
                <w:rFonts w:asciiTheme="minorEastAsia" w:hAnsiTheme="minorEastAsia" w:cs="Arial" w:hint="eastAsia"/>
                <w:szCs w:val="21"/>
                <w:shd w:val="clear" w:color="auto" w:fill="FFFFFF"/>
              </w:rPr>
              <w:t>1/3）</w:t>
            </w:r>
          </w:p>
        </w:tc>
        <w:tc>
          <w:tcPr>
            <w:tcW w:w="69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40</w:t>
            </w:r>
          </w:p>
        </w:tc>
        <w:tc>
          <w:tcPr>
            <w:tcW w:w="549" w:type="dxa"/>
          </w:tcPr>
          <w:p w:rsidR="007A7442" w:rsidRDefault="007A7442">
            <w:pPr>
              <w:ind w:left="108"/>
              <w:rPr>
                <w:rFonts w:asciiTheme="minorEastAsia" w:hAnsiTheme="minorEastAsia"/>
                <w:color w:val="000000" w:themeColor="text1"/>
                <w:szCs w:val="21"/>
              </w:rPr>
            </w:pPr>
          </w:p>
        </w:tc>
        <w:tc>
          <w:tcPr>
            <w:tcW w:w="551" w:type="dxa"/>
          </w:tcPr>
          <w:p w:rsidR="007A7442" w:rsidRDefault="007A7442">
            <w:pPr>
              <w:ind w:left="108"/>
              <w:rPr>
                <w:rFonts w:asciiTheme="minorEastAsia" w:hAnsiTheme="minorEastAsia"/>
                <w:color w:val="000000" w:themeColor="text1"/>
                <w:szCs w:val="21"/>
              </w:rPr>
            </w:pPr>
          </w:p>
        </w:tc>
        <w:tc>
          <w:tcPr>
            <w:tcW w:w="606" w:type="dxa"/>
          </w:tcPr>
          <w:p w:rsidR="007A7442" w:rsidRDefault="007A7442">
            <w:pPr>
              <w:ind w:left="108"/>
              <w:rPr>
                <w:rFonts w:asciiTheme="minorEastAsia" w:hAnsiTheme="minorEastAsia"/>
                <w:color w:val="000000" w:themeColor="text1"/>
                <w:szCs w:val="21"/>
              </w:rPr>
            </w:pPr>
          </w:p>
        </w:tc>
      </w:tr>
      <w:tr w:rsidR="007A7442">
        <w:trPr>
          <w:trHeight w:val="551"/>
        </w:trPr>
        <w:tc>
          <w:tcPr>
            <w:tcW w:w="669" w:type="dxa"/>
            <w:vMerge w:val="restart"/>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质量评定</w:t>
            </w:r>
          </w:p>
        </w:tc>
        <w:tc>
          <w:tcPr>
            <w:tcW w:w="6669" w:type="dxa"/>
            <w:vAlign w:val="center"/>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符合外科手消毒原则。</w:t>
            </w:r>
          </w:p>
        </w:tc>
        <w:tc>
          <w:tcPr>
            <w:tcW w:w="69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49" w:type="dxa"/>
            <w:vAlign w:val="center"/>
          </w:tcPr>
          <w:p w:rsidR="007A7442" w:rsidRDefault="007A7442">
            <w:pPr>
              <w:ind w:left="108"/>
              <w:jc w:val="center"/>
              <w:rPr>
                <w:rFonts w:asciiTheme="minorEastAsia" w:hAnsiTheme="minorEastAsia"/>
                <w:color w:val="000000" w:themeColor="text1"/>
                <w:szCs w:val="21"/>
              </w:rPr>
            </w:pPr>
          </w:p>
        </w:tc>
        <w:tc>
          <w:tcPr>
            <w:tcW w:w="551" w:type="dxa"/>
            <w:vAlign w:val="center"/>
          </w:tcPr>
          <w:p w:rsidR="007A7442" w:rsidRDefault="007A7442">
            <w:pPr>
              <w:ind w:left="108"/>
              <w:jc w:val="center"/>
              <w:rPr>
                <w:rFonts w:asciiTheme="minorEastAsia" w:hAnsiTheme="minorEastAsia"/>
                <w:color w:val="000000" w:themeColor="text1"/>
                <w:szCs w:val="21"/>
              </w:rPr>
            </w:pPr>
          </w:p>
        </w:tc>
        <w:tc>
          <w:tcPr>
            <w:tcW w:w="606" w:type="dxa"/>
            <w:vAlign w:val="center"/>
          </w:tcPr>
          <w:p w:rsidR="007A7442" w:rsidRDefault="007A7442">
            <w:pPr>
              <w:ind w:left="108"/>
              <w:jc w:val="center"/>
              <w:rPr>
                <w:rFonts w:asciiTheme="minorEastAsia" w:hAnsiTheme="minorEastAsia"/>
                <w:color w:val="000000" w:themeColor="text1"/>
                <w:szCs w:val="21"/>
              </w:rPr>
            </w:pPr>
          </w:p>
        </w:tc>
      </w:tr>
      <w:tr w:rsidR="007A7442">
        <w:trPr>
          <w:trHeight w:val="168"/>
        </w:trPr>
        <w:tc>
          <w:tcPr>
            <w:tcW w:w="669" w:type="dxa"/>
            <w:vMerge/>
            <w:vAlign w:val="center"/>
          </w:tcPr>
          <w:p w:rsidR="007A7442" w:rsidRDefault="007A7442">
            <w:pPr>
              <w:ind w:left="108"/>
              <w:jc w:val="center"/>
              <w:rPr>
                <w:rFonts w:asciiTheme="minorEastAsia" w:hAnsiTheme="minorEastAsia"/>
                <w:color w:val="000000" w:themeColor="text1"/>
                <w:szCs w:val="21"/>
              </w:rPr>
            </w:pPr>
          </w:p>
        </w:tc>
        <w:tc>
          <w:tcPr>
            <w:tcW w:w="6669" w:type="dxa"/>
            <w:vAlign w:val="center"/>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手消毒时间控制符合要求。</w:t>
            </w:r>
          </w:p>
        </w:tc>
        <w:tc>
          <w:tcPr>
            <w:tcW w:w="69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49" w:type="dxa"/>
            <w:vAlign w:val="center"/>
          </w:tcPr>
          <w:p w:rsidR="007A7442" w:rsidRDefault="007A7442">
            <w:pPr>
              <w:ind w:left="108"/>
              <w:jc w:val="center"/>
              <w:rPr>
                <w:rFonts w:asciiTheme="minorEastAsia" w:hAnsiTheme="minorEastAsia"/>
                <w:color w:val="000000" w:themeColor="text1"/>
                <w:szCs w:val="21"/>
              </w:rPr>
            </w:pPr>
          </w:p>
        </w:tc>
        <w:tc>
          <w:tcPr>
            <w:tcW w:w="551" w:type="dxa"/>
            <w:vAlign w:val="center"/>
          </w:tcPr>
          <w:p w:rsidR="007A7442" w:rsidRDefault="007A7442">
            <w:pPr>
              <w:ind w:left="108"/>
              <w:jc w:val="center"/>
              <w:rPr>
                <w:rFonts w:asciiTheme="minorEastAsia" w:hAnsiTheme="minorEastAsia"/>
                <w:color w:val="000000" w:themeColor="text1"/>
                <w:szCs w:val="21"/>
              </w:rPr>
            </w:pPr>
          </w:p>
        </w:tc>
        <w:tc>
          <w:tcPr>
            <w:tcW w:w="606" w:type="dxa"/>
            <w:vAlign w:val="center"/>
          </w:tcPr>
          <w:p w:rsidR="007A7442" w:rsidRDefault="007A7442">
            <w:pPr>
              <w:ind w:left="108"/>
              <w:jc w:val="center"/>
              <w:rPr>
                <w:rFonts w:asciiTheme="minorEastAsia" w:hAnsiTheme="minorEastAsia"/>
                <w:color w:val="000000" w:themeColor="text1"/>
                <w:szCs w:val="21"/>
              </w:rPr>
            </w:pPr>
          </w:p>
        </w:tc>
      </w:tr>
      <w:tr w:rsidR="007A7442">
        <w:trPr>
          <w:trHeight w:val="464"/>
        </w:trPr>
        <w:tc>
          <w:tcPr>
            <w:tcW w:w="669" w:type="dxa"/>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理论提问</w:t>
            </w:r>
          </w:p>
        </w:tc>
        <w:tc>
          <w:tcPr>
            <w:tcW w:w="6669" w:type="dxa"/>
          </w:tcPr>
          <w:p w:rsidR="007A7442" w:rsidRDefault="007A7442">
            <w:pPr>
              <w:ind w:left="108"/>
              <w:rPr>
                <w:rFonts w:asciiTheme="minorEastAsia" w:hAnsiTheme="minorEastAsia"/>
                <w:color w:val="000000" w:themeColor="text1"/>
                <w:szCs w:val="21"/>
              </w:rPr>
            </w:pPr>
          </w:p>
        </w:tc>
        <w:tc>
          <w:tcPr>
            <w:tcW w:w="69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10</w:t>
            </w:r>
          </w:p>
        </w:tc>
        <w:tc>
          <w:tcPr>
            <w:tcW w:w="549" w:type="dxa"/>
          </w:tcPr>
          <w:p w:rsidR="007A7442" w:rsidRDefault="007A7442">
            <w:pPr>
              <w:ind w:left="108"/>
              <w:rPr>
                <w:rFonts w:asciiTheme="minorEastAsia" w:hAnsiTheme="minorEastAsia"/>
                <w:color w:val="000000" w:themeColor="text1"/>
                <w:szCs w:val="21"/>
              </w:rPr>
            </w:pPr>
          </w:p>
        </w:tc>
        <w:tc>
          <w:tcPr>
            <w:tcW w:w="551" w:type="dxa"/>
          </w:tcPr>
          <w:p w:rsidR="007A7442" w:rsidRDefault="007A7442">
            <w:pPr>
              <w:ind w:left="108"/>
              <w:rPr>
                <w:rFonts w:asciiTheme="minorEastAsia" w:hAnsiTheme="minorEastAsia"/>
                <w:color w:val="000000" w:themeColor="text1"/>
                <w:szCs w:val="21"/>
              </w:rPr>
            </w:pPr>
          </w:p>
        </w:tc>
        <w:tc>
          <w:tcPr>
            <w:tcW w:w="606" w:type="dxa"/>
          </w:tcPr>
          <w:p w:rsidR="007A7442" w:rsidRDefault="007A7442">
            <w:pPr>
              <w:ind w:left="108"/>
              <w:rPr>
                <w:rFonts w:asciiTheme="minorEastAsia" w:hAnsiTheme="minorEastAsia"/>
                <w:color w:val="000000" w:themeColor="text1"/>
                <w:szCs w:val="21"/>
              </w:rPr>
            </w:pPr>
          </w:p>
        </w:tc>
      </w:tr>
      <w:tr w:rsidR="007A7442">
        <w:trPr>
          <w:trHeight w:val="464"/>
        </w:trPr>
        <w:tc>
          <w:tcPr>
            <w:tcW w:w="669" w:type="dxa"/>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总分</w:t>
            </w:r>
          </w:p>
        </w:tc>
        <w:tc>
          <w:tcPr>
            <w:tcW w:w="6669" w:type="dxa"/>
          </w:tcPr>
          <w:p w:rsidR="007A7442" w:rsidRDefault="007A7442">
            <w:pPr>
              <w:ind w:left="108"/>
              <w:rPr>
                <w:rFonts w:asciiTheme="minorEastAsia" w:hAnsiTheme="minorEastAsia"/>
                <w:color w:val="000000" w:themeColor="text1"/>
                <w:szCs w:val="21"/>
              </w:rPr>
            </w:pPr>
          </w:p>
        </w:tc>
        <w:tc>
          <w:tcPr>
            <w:tcW w:w="69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100</w:t>
            </w:r>
          </w:p>
        </w:tc>
        <w:tc>
          <w:tcPr>
            <w:tcW w:w="549" w:type="dxa"/>
          </w:tcPr>
          <w:p w:rsidR="007A7442" w:rsidRDefault="007A7442">
            <w:pPr>
              <w:ind w:left="108"/>
              <w:rPr>
                <w:rFonts w:asciiTheme="minorEastAsia" w:hAnsiTheme="minorEastAsia"/>
                <w:color w:val="000000" w:themeColor="text1"/>
                <w:szCs w:val="21"/>
              </w:rPr>
            </w:pPr>
          </w:p>
        </w:tc>
        <w:tc>
          <w:tcPr>
            <w:tcW w:w="551" w:type="dxa"/>
          </w:tcPr>
          <w:p w:rsidR="007A7442" w:rsidRDefault="007A7442">
            <w:pPr>
              <w:ind w:left="108"/>
              <w:rPr>
                <w:rFonts w:asciiTheme="minorEastAsia" w:hAnsiTheme="minorEastAsia"/>
                <w:color w:val="000000" w:themeColor="text1"/>
                <w:szCs w:val="21"/>
              </w:rPr>
            </w:pPr>
          </w:p>
        </w:tc>
        <w:tc>
          <w:tcPr>
            <w:tcW w:w="606" w:type="dxa"/>
          </w:tcPr>
          <w:p w:rsidR="007A7442" w:rsidRDefault="007A7442">
            <w:pPr>
              <w:ind w:left="108"/>
              <w:rPr>
                <w:rFonts w:asciiTheme="minorEastAsia" w:hAnsiTheme="minorEastAsia"/>
                <w:color w:val="000000" w:themeColor="text1"/>
                <w:szCs w:val="21"/>
              </w:rPr>
            </w:pPr>
          </w:p>
        </w:tc>
      </w:tr>
    </w:tbl>
    <w:p w:rsidR="007A7442" w:rsidRDefault="00531880">
      <w:pPr>
        <w:pStyle w:val="1"/>
        <w:jc w:val="center"/>
        <w:rPr>
          <w:sz w:val="32"/>
          <w:szCs w:val="32"/>
        </w:rPr>
      </w:pPr>
      <w:bookmarkStart w:id="14" w:name="_Toc489539511"/>
      <w:bookmarkStart w:id="15" w:name="_Toc479585221"/>
      <w:bookmarkStart w:id="16" w:name="_Toc491443948"/>
      <w:bookmarkStart w:id="17" w:name="_Toc491444904"/>
      <w:r>
        <w:rPr>
          <w:rFonts w:hint="eastAsia"/>
          <w:sz w:val="32"/>
          <w:szCs w:val="32"/>
        </w:rPr>
        <w:t>第三节</w:t>
      </w:r>
      <w:r>
        <w:rPr>
          <w:rFonts w:hint="eastAsia"/>
          <w:sz w:val="32"/>
          <w:szCs w:val="32"/>
        </w:rPr>
        <w:t xml:space="preserve">  </w:t>
      </w:r>
      <w:r>
        <w:rPr>
          <w:rFonts w:hint="eastAsia"/>
          <w:sz w:val="32"/>
          <w:szCs w:val="32"/>
        </w:rPr>
        <w:t>无菌技术</w:t>
      </w:r>
      <w:bookmarkEnd w:id="14"/>
      <w:bookmarkEnd w:id="15"/>
      <w:bookmarkEnd w:id="16"/>
      <w:bookmarkEnd w:id="17"/>
    </w:p>
    <w:p w:rsidR="007A7442" w:rsidRDefault="00531880">
      <w:pPr>
        <w:widowControl/>
        <w:spacing w:line="360" w:lineRule="auto"/>
        <w:ind w:firstLineChars="200" w:firstLine="482"/>
        <w:jc w:val="left"/>
        <w:rPr>
          <w:sz w:val="24"/>
          <w:szCs w:val="24"/>
        </w:rPr>
      </w:pPr>
      <w:r>
        <w:rPr>
          <w:rFonts w:hint="eastAsia"/>
          <w:b/>
          <w:sz w:val="24"/>
          <w:szCs w:val="24"/>
        </w:rPr>
        <w:t>【工作目标】</w:t>
      </w:r>
      <w:r>
        <w:rPr>
          <w:rFonts w:hint="eastAsia"/>
          <w:sz w:val="24"/>
          <w:szCs w:val="24"/>
        </w:rPr>
        <w:t>操作人员在无菌操作过程中保持无菌物品不被污染，防止病原微生物传播。</w:t>
      </w:r>
    </w:p>
    <w:p w:rsidR="007A7442" w:rsidRDefault="00531880">
      <w:pPr>
        <w:widowControl/>
        <w:spacing w:line="360" w:lineRule="auto"/>
        <w:ind w:firstLineChars="200" w:firstLine="482"/>
        <w:jc w:val="left"/>
        <w:rPr>
          <w:rFonts w:asciiTheme="majorEastAsia" w:eastAsiaTheme="majorEastAsia" w:hAnsiTheme="majorEastAsia"/>
          <w:b/>
          <w:sz w:val="24"/>
          <w:szCs w:val="24"/>
        </w:rPr>
      </w:pPr>
      <w:r>
        <w:rPr>
          <w:rFonts w:asciiTheme="majorEastAsia" w:eastAsiaTheme="majorEastAsia" w:hAnsiTheme="majorEastAsia" w:hint="eastAsia"/>
          <w:b/>
          <w:sz w:val="24"/>
          <w:szCs w:val="24"/>
        </w:rPr>
        <w:t>【结果标准】</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1.操作规范，动作流畅。</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2.在操作过程中，无菌物品和无菌容器始终保持无菌状态。</w:t>
      </w:r>
    </w:p>
    <w:p w:rsidR="007A7442" w:rsidRDefault="00531880">
      <w:pPr>
        <w:widowControl/>
        <w:spacing w:line="360" w:lineRule="auto"/>
        <w:ind w:firstLineChars="200" w:firstLine="482"/>
        <w:jc w:val="left"/>
        <w:rPr>
          <w:rFonts w:asciiTheme="majorEastAsia" w:eastAsiaTheme="majorEastAsia" w:hAnsiTheme="majorEastAsia"/>
          <w:b/>
          <w:sz w:val="24"/>
          <w:szCs w:val="24"/>
        </w:rPr>
      </w:pPr>
      <w:r>
        <w:rPr>
          <w:rFonts w:asciiTheme="majorEastAsia" w:eastAsiaTheme="majorEastAsia" w:hAnsiTheme="majorEastAsia" w:hint="eastAsia"/>
          <w:b/>
          <w:sz w:val="24"/>
          <w:szCs w:val="24"/>
        </w:rPr>
        <w:t>【注意事项】</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1.严格遵循无菌操作原则。</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2.取、放无菌持物钳时应闭合钳端，不可触及容器口边缘。放入无菌持物钳时需松开轴节以利于钳与消毒液充分接触。</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3.无菌持物钳使用过程中：①始终保持钳端向下，不可触及非无菌区；②就地使用，到距离较远处取物时，应将持物钳和容器一起移至操作处。</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4.不可用无菌持物钳夹取油纱布，防止油粘于钳端影响消毒效果；不可用无菌持物钳换药或消毒皮肤，以防被污染。</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lastRenderedPageBreak/>
        <w:t>5.无菌持物钳一旦被污染或可疑污染应重新消毒灭菌。</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6.无菌持物钳干燥保存时应4小时更换一次。</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7.移动无菌容器时，应托住底部，手指不可触及无菌容器的内面及边缘。</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8.从无菌容器内取出的物品，即使未用，也不可再放回无菌容器中。</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9.无菌容器应定期消毒灭菌；一经打开，使用时间不超过24小时。</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10.打开无菌包时手只能接触包布四角的外面，不可触及包布内面，不可跨越无菌区。</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11.包内物品未用完，应按原折痕包好，注明开包日期及时间，限24小时内使用。</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12.无菌包应定期消毒灭菌，有效期7～14天；如包内物品超过有效期、被污染或包布受潮，则需重新灭菌。</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13.铺无菌盘区域须清洁干燥、无菌巾避免潮湿、污染。</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14.铺盘时非无菌物品和操作者身体应与无菌盘保持适当距离，手不可触及无菌巾内面，不可跨越无菌区。</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15.铺好的无菌盘尽早使用，有效期不超过4小时。</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16.不可将物品伸入无菌溶液瓶内蘸取溶液；倾倒液体时不可直接接触无菌溶液瓶口；已倒出的溶液不可再倒回瓶内以免污染剩余溶液。</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17.已开启的无菌溶液瓶内的溶液，24小时内有效，余液只作清洁操作用。</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18.选择合适手掌大小的手套尺码；修剪指甲以防刺破手套。</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19.戴手套时手套外面（无菌面）不可触及任何非无菌物品；已戴手套的手不可触及未戴手套的手及另一手套的内面；未戴手套的手不可触及手套的外面。</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20.戴手套后双手应始终保持在腰部以上或操作台面以上视野范围内的水平；如发现破损或可疑污染应立即更换。</w:t>
      </w:r>
    </w:p>
    <w:p w:rsidR="007A7442" w:rsidRDefault="00531880">
      <w:pPr>
        <w:widowControl/>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21.脱手套时，应翻转脱下，避免强拉，注意勿使手套外面（污染面）接触到皮肤；脱手套后应洗手。</w:t>
      </w:r>
    </w:p>
    <w:p w:rsidR="007A7442" w:rsidRDefault="00531880">
      <w:pPr>
        <w:widowControl/>
        <w:spacing w:line="360" w:lineRule="auto"/>
        <w:ind w:firstLineChars="200" w:firstLine="482"/>
        <w:rPr>
          <w:rFonts w:asciiTheme="minorEastAsia" w:hAnsiTheme="minorEastAsia"/>
          <w:sz w:val="24"/>
          <w:szCs w:val="24"/>
        </w:rPr>
      </w:pPr>
      <w:r>
        <w:rPr>
          <w:rFonts w:hint="eastAsia"/>
          <w:b/>
          <w:sz w:val="24"/>
          <w:szCs w:val="24"/>
        </w:rPr>
        <w:t>【操作程序及评价标准】</w:t>
      </w:r>
      <w:r>
        <w:rPr>
          <w:rFonts w:asciiTheme="minorEastAsia" w:hAnsiTheme="minorEastAsia" w:hint="eastAsia"/>
          <w:sz w:val="24"/>
          <w:szCs w:val="24"/>
        </w:rPr>
        <w:t>见表1-3</w:t>
      </w:r>
    </w:p>
    <w:p w:rsidR="007A7442" w:rsidRDefault="00531880">
      <w:pPr>
        <w:widowControl/>
        <w:spacing w:line="360" w:lineRule="auto"/>
        <w:jc w:val="center"/>
        <w:rPr>
          <w:color w:val="000000" w:themeColor="text1"/>
          <w:sz w:val="24"/>
          <w:szCs w:val="24"/>
        </w:rPr>
      </w:pPr>
      <w:r>
        <w:rPr>
          <w:rFonts w:asciiTheme="minorEastAsia" w:hAnsiTheme="minorEastAsia" w:hint="eastAsia"/>
          <w:b/>
          <w:color w:val="000000" w:themeColor="text1"/>
          <w:sz w:val="24"/>
          <w:szCs w:val="24"/>
        </w:rPr>
        <w:t>表1-3</w:t>
      </w:r>
      <w:r>
        <w:rPr>
          <w:rFonts w:asciiTheme="minorEastAsia" w:hAnsiTheme="minorEastAsia" w:hint="eastAsia"/>
          <w:b/>
          <w:color w:val="FF0000"/>
          <w:sz w:val="24"/>
          <w:szCs w:val="24"/>
        </w:rPr>
        <w:t xml:space="preserve"> </w:t>
      </w:r>
      <w:r>
        <w:rPr>
          <w:rFonts w:hint="eastAsia"/>
          <w:b/>
          <w:color w:val="FF0000"/>
          <w:sz w:val="24"/>
          <w:szCs w:val="24"/>
        </w:rPr>
        <w:t xml:space="preserve">    </w:t>
      </w:r>
      <w:r>
        <w:rPr>
          <w:rFonts w:hint="eastAsia"/>
          <w:b/>
          <w:color w:val="000000" w:themeColor="text1"/>
          <w:sz w:val="24"/>
          <w:szCs w:val="24"/>
        </w:rPr>
        <w:t>无菌技术操作程序及评价标准</w:t>
      </w:r>
    </w:p>
    <w:p w:rsidR="007A7442" w:rsidRDefault="00531880">
      <w:pPr>
        <w:widowControl/>
        <w:spacing w:line="360" w:lineRule="auto"/>
        <w:jc w:val="center"/>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4"/>
        <w:gridCol w:w="6674"/>
        <w:gridCol w:w="641"/>
        <w:gridCol w:w="548"/>
        <w:gridCol w:w="548"/>
        <w:gridCol w:w="602"/>
      </w:tblGrid>
      <w:tr w:rsidR="007A7442">
        <w:trPr>
          <w:trHeight w:val="224"/>
        </w:trPr>
        <w:tc>
          <w:tcPr>
            <w:tcW w:w="7338"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641"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698"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59"/>
        </w:trPr>
        <w:tc>
          <w:tcPr>
            <w:tcW w:w="7338" w:type="dxa"/>
            <w:gridSpan w:val="2"/>
            <w:vMerge/>
          </w:tcPr>
          <w:p w:rsidR="007A7442" w:rsidRDefault="007A7442">
            <w:pPr>
              <w:widowControl/>
              <w:rPr>
                <w:rFonts w:asciiTheme="majorEastAsia" w:eastAsiaTheme="majorEastAsia" w:hAnsiTheme="majorEastAsia"/>
                <w:color w:val="000000" w:themeColor="text1"/>
                <w:szCs w:val="21"/>
              </w:rPr>
            </w:pPr>
          </w:p>
        </w:tc>
        <w:tc>
          <w:tcPr>
            <w:tcW w:w="641" w:type="dxa"/>
            <w:vMerge/>
          </w:tcPr>
          <w:p w:rsidR="007A7442" w:rsidRDefault="007A7442">
            <w:pPr>
              <w:widowControl/>
              <w:rPr>
                <w:rFonts w:asciiTheme="majorEastAsia" w:eastAsiaTheme="majorEastAsia" w:hAnsiTheme="majorEastAsia"/>
                <w:color w:val="000000" w:themeColor="text1"/>
                <w:szCs w:val="21"/>
              </w:rPr>
            </w:pPr>
          </w:p>
        </w:tc>
        <w:tc>
          <w:tcPr>
            <w:tcW w:w="548" w:type="dxa"/>
          </w:tcPr>
          <w:p w:rsidR="007A7442" w:rsidRDefault="007A7442">
            <w:pPr>
              <w:widowControl/>
              <w:rPr>
                <w:rFonts w:asciiTheme="majorEastAsia" w:eastAsiaTheme="majorEastAsia" w:hAnsiTheme="majorEastAsia"/>
                <w:color w:val="000000" w:themeColor="text1"/>
                <w:szCs w:val="21"/>
              </w:rPr>
            </w:pPr>
          </w:p>
        </w:tc>
        <w:tc>
          <w:tcPr>
            <w:tcW w:w="548" w:type="dxa"/>
          </w:tcPr>
          <w:p w:rsidR="007A7442" w:rsidRDefault="007A7442">
            <w:pPr>
              <w:widowControl/>
              <w:rPr>
                <w:rFonts w:asciiTheme="majorEastAsia" w:eastAsiaTheme="majorEastAsia" w:hAnsiTheme="majorEastAsia"/>
                <w:color w:val="000000" w:themeColor="text1"/>
                <w:szCs w:val="21"/>
              </w:rPr>
            </w:pPr>
          </w:p>
        </w:tc>
        <w:tc>
          <w:tcPr>
            <w:tcW w:w="602" w:type="dxa"/>
          </w:tcPr>
          <w:p w:rsidR="007A7442" w:rsidRDefault="007A7442">
            <w:pPr>
              <w:widowControl/>
              <w:rPr>
                <w:rFonts w:ascii="仿宋" w:eastAsia="仿宋" w:hAnsi="仿宋"/>
                <w:color w:val="000000" w:themeColor="text1"/>
                <w:szCs w:val="21"/>
              </w:rPr>
            </w:pPr>
          </w:p>
        </w:tc>
      </w:tr>
      <w:tr w:rsidR="007A7442">
        <w:trPr>
          <w:trHeight w:val="259"/>
        </w:trPr>
        <w:tc>
          <w:tcPr>
            <w:tcW w:w="664" w:type="dxa"/>
            <w:vMerge w:val="restart"/>
            <w:vAlign w:val="center"/>
          </w:tcPr>
          <w:p w:rsidR="007A7442" w:rsidRDefault="007A7442">
            <w:pPr>
              <w:jc w:val="center"/>
              <w:rPr>
                <w:rFonts w:asciiTheme="majorEastAsia" w:eastAsiaTheme="majorEastAsia" w:hAnsiTheme="majorEastAsia"/>
                <w:color w:val="000000" w:themeColor="text1"/>
                <w:szCs w:val="21"/>
              </w:rPr>
            </w:pP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674" w:type="dxa"/>
          </w:tcPr>
          <w:p w:rsidR="007A7442" w:rsidRDefault="00531880">
            <w:pPr>
              <w:ind w:left="108"/>
              <w:rPr>
                <w:rFonts w:asciiTheme="majorEastAsia" w:eastAsiaTheme="majorEastAsia" w:hAnsiTheme="majorEastAsia"/>
                <w:szCs w:val="21"/>
              </w:rPr>
            </w:pPr>
            <w:r>
              <w:rPr>
                <w:rFonts w:asciiTheme="majorEastAsia" w:eastAsiaTheme="majorEastAsia" w:hAnsiTheme="majorEastAsia" w:hint="eastAsia"/>
                <w:szCs w:val="21"/>
              </w:rPr>
              <w:t>操作人员：着装整洁、修剪指甲、洗手、戴口罩，必要时穿无菌衣、戴无菌手套。</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247"/>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评估环境：操作环境清洁、宽敞，无菌操作前半小时停止清扫、</w:t>
            </w:r>
            <w:r>
              <w:rPr>
                <w:rFonts w:asciiTheme="majorEastAsia" w:eastAsiaTheme="majorEastAsia" w:hAnsiTheme="majorEastAsia" w:hint="eastAsia"/>
                <w:szCs w:val="21"/>
              </w:rPr>
              <w:t>减少走动，避免尘埃飞扬。操作台清洁、干燥、平坦。</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216"/>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用物：无菌持物钳</w:t>
            </w:r>
            <w:r>
              <w:rPr>
                <w:rFonts w:asciiTheme="majorEastAsia" w:eastAsiaTheme="majorEastAsia" w:hAnsiTheme="majorEastAsia" w:hint="eastAsia"/>
                <w:szCs w:val="21"/>
              </w:rPr>
              <w:t>、灭菌棉签</w:t>
            </w:r>
            <w:r>
              <w:rPr>
                <w:rFonts w:asciiTheme="majorEastAsia" w:eastAsiaTheme="majorEastAsia" w:hAnsiTheme="majorEastAsia" w:hint="eastAsia"/>
                <w:color w:val="000000" w:themeColor="text1"/>
                <w:szCs w:val="21"/>
              </w:rPr>
              <w:t>、纱布罐、</w:t>
            </w:r>
            <w:r>
              <w:rPr>
                <w:rFonts w:asciiTheme="majorEastAsia" w:eastAsiaTheme="majorEastAsia" w:hAnsiTheme="majorEastAsia" w:hint="eastAsia"/>
                <w:szCs w:val="21"/>
              </w:rPr>
              <w:t>无菌溶</w:t>
            </w:r>
            <w:r>
              <w:rPr>
                <w:rFonts w:asciiTheme="majorEastAsia" w:eastAsiaTheme="majorEastAsia" w:hAnsiTheme="majorEastAsia" w:hint="eastAsia"/>
                <w:color w:val="000000" w:themeColor="text1"/>
                <w:szCs w:val="21"/>
              </w:rPr>
              <w:t>液、</w:t>
            </w:r>
            <w:r>
              <w:rPr>
                <w:rFonts w:asciiTheme="majorEastAsia" w:eastAsiaTheme="majorEastAsia" w:hAnsiTheme="majorEastAsia" w:hint="eastAsia"/>
                <w:szCs w:val="21"/>
              </w:rPr>
              <w:t>包装有治疗碗的无菌</w:t>
            </w:r>
            <w:r>
              <w:rPr>
                <w:rFonts w:asciiTheme="majorEastAsia" w:eastAsiaTheme="majorEastAsia" w:hAnsiTheme="majorEastAsia" w:hint="eastAsia"/>
                <w:color w:val="000000" w:themeColor="text1"/>
                <w:szCs w:val="21"/>
              </w:rPr>
              <w:t>包（内有2个治疗碗、2把平镊、</w:t>
            </w:r>
            <w:r>
              <w:rPr>
                <w:rFonts w:asciiTheme="majorEastAsia" w:eastAsiaTheme="majorEastAsia" w:hAnsiTheme="majorEastAsia" w:hint="eastAsia"/>
                <w:szCs w:val="21"/>
              </w:rPr>
              <w:t>棉球数个</w:t>
            </w:r>
            <w:r>
              <w:rPr>
                <w:rFonts w:asciiTheme="majorEastAsia" w:eastAsiaTheme="majorEastAsia" w:hAnsiTheme="majorEastAsia" w:hint="eastAsia"/>
                <w:color w:val="000000" w:themeColor="text1"/>
                <w:szCs w:val="21"/>
              </w:rPr>
              <w:t>），无菌手套包、无菌治疗巾包、三瓶架（2%碘酊</w:t>
            </w:r>
            <w:r>
              <w:rPr>
                <w:rFonts w:asciiTheme="majorEastAsia" w:eastAsiaTheme="majorEastAsia" w:hAnsiTheme="majorEastAsia" w:hint="eastAsia"/>
                <w:szCs w:val="21"/>
              </w:rPr>
              <w:t>、75%乙</w:t>
            </w:r>
            <w:r>
              <w:rPr>
                <w:rFonts w:asciiTheme="majorEastAsia" w:eastAsiaTheme="majorEastAsia" w:hAnsiTheme="majorEastAsia" w:hint="eastAsia"/>
                <w:color w:val="000000" w:themeColor="text1"/>
                <w:szCs w:val="21"/>
              </w:rPr>
              <w:t>醇），治疗盘、开瓶器、弯盘、胶布、小卡片、速干手消毒液。</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58"/>
        </w:trPr>
        <w:tc>
          <w:tcPr>
            <w:tcW w:w="664"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操作流程</w:t>
            </w: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将用物合理地放置在</w:t>
            </w:r>
            <w:r>
              <w:rPr>
                <w:rFonts w:asciiTheme="majorEastAsia" w:eastAsiaTheme="majorEastAsia" w:hAnsiTheme="majorEastAsia" w:hint="eastAsia"/>
                <w:szCs w:val="21"/>
              </w:rPr>
              <w:t>无菌技术操作台上</w:t>
            </w:r>
            <w:r>
              <w:rPr>
                <w:rFonts w:asciiTheme="majorEastAsia" w:eastAsiaTheme="majorEastAsia" w:hAnsiTheme="majorEastAsia" w:hint="eastAsia"/>
                <w:color w:val="000000" w:themeColor="text1"/>
                <w:szCs w:val="21"/>
              </w:rPr>
              <w:t>，方便操作。</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82"/>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核对无菌包名称、灭菌日期、查看化学指示带颜色改变情况，将无菌包置于清洁、干燥、平整处，揭开系带，依次揭开包布外角→左右两角→内角，无污染。</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53"/>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用无菌持物钳夹取治疗巾，放于治疗盘内，无污染。</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77"/>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如包内物品未用完，依原折痕包好，再用系带横行</w:t>
            </w:r>
            <w:r>
              <w:rPr>
                <w:rFonts w:asciiTheme="majorEastAsia" w:eastAsiaTheme="majorEastAsia" w:hAnsiTheme="majorEastAsia" w:hint="eastAsia"/>
                <w:szCs w:val="21"/>
              </w:rPr>
              <w:t>包扎</w:t>
            </w:r>
            <w:r>
              <w:rPr>
                <w:rFonts w:asciiTheme="majorEastAsia" w:eastAsiaTheme="majorEastAsia" w:hAnsiTheme="majorEastAsia" w:hint="eastAsia"/>
                <w:color w:val="000000" w:themeColor="text1"/>
                <w:szCs w:val="21"/>
              </w:rPr>
              <w:t>好，无污染。</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200"/>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注明第一次开包日期及时间，超过24h不能使用。</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06"/>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铺巾：双手捏住无菌治疗巾一边的外面两角，轻轻抖开，双折平铺于治疗盘内，将上层扇形折至对侧，开口向外。</w:t>
            </w:r>
          </w:p>
        </w:tc>
        <w:tc>
          <w:tcPr>
            <w:tcW w:w="641"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6</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06"/>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核对无菌治疗碗包名称、灭菌日期、查看化学指示带颜色改变情况，开无菌治疗碗包，将包托在手上，另一手打开包布四角并捏住。</w:t>
            </w:r>
          </w:p>
        </w:tc>
        <w:tc>
          <w:tcPr>
            <w:tcW w:w="641"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4</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65"/>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放物：稳妥地将包内物品放在备妥的无菌区内。</w:t>
            </w:r>
          </w:p>
        </w:tc>
        <w:tc>
          <w:tcPr>
            <w:tcW w:w="641"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2</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18"/>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用无菌持物钳整理无菌治疗碗及平镊。</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41"/>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szCs w:val="21"/>
              </w:rPr>
              <w:t>核对无菌容器名称、灭菌日期、查看化学指示带颜色改变情况，打开</w:t>
            </w:r>
            <w:r>
              <w:rPr>
                <w:rFonts w:asciiTheme="majorEastAsia" w:eastAsiaTheme="majorEastAsia" w:hAnsiTheme="majorEastAsia" w:hint="eastAsia"/>
                <w:color w:val="000000" w:themeColor="text1"/>
                <w:szCs w:val="21"/>
              </w:rPr>
              <w:t>无菌容器盖，容器盖内面向上，放置或托住底部拿在手上，无污染。</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94"/>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用无菌持物钳夹取无菌敷料，放入无菌治疗</w:t>
            </w:r>
            <w:r>
              <w:rPr>
                <w:rFonts w:asciiTheme="majorEastAsia" w:eastAsiaTheme="majorEastAsia" w:hAnsiTheme="majorEastAsia" w:hint="eastAsia"/>
                <w:szCs w:val="21"/>
              </w:rPr>
              <w:t>治疗碗</w:t>
            </w:r>
            <w:r>
              <w:rPr>
                <w:rFonts w:asciiTheme="majorEastAsia" w:eastAsiaTheme="majorEastAsia" w:hAnsiTheme="majorEastAsia" w:hint="eastAsia"/>
                <w:color w:val="000000" w:themeColor="text1"/>
                <w:szCs w:val="21"/>
              </w:rPr>
              <w:t>内，无污染。</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15"/>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盖回无菌容器盖，无污染。记录第一次开罐时间，有效期为24小时。</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92"/>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从密封瓶中取无菌溶液：擦净瓶外灰尘，检查并核对。（瓶签上的药名、剂量、浓度、有效期；瓶盖有无松动；瓶身有无列缝；溶液有无沉淀、浑浊或变色）</w:t>
            </w:r>
          </w:p>
        </w:tc>
        <w:tc>
          <w:tcPr>
            <w:tcW w:w="641"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4</w:t>
            </w:r>
          </w:p>
        </w:tc>
        <w:tc>
          <w:tcPr>
            <w:tcW w:w="548" w:type="dxa"/>
          </w:tcPr>
          <w:p w:rsidR="007A7442" w:rsidRDefault="007A7442">
            <w:pPr>
              <w:ind w:left="108"/>
              <w:rPr>
                <w:rFonts w:asciiTheme="majorEastAsia" w:eastAsiaTheme="majorEastAsia" w:hAnsiTheme="majorEastAsia"/>
                <w:color w:val="FF0000"/>
                <w:szCs w:val="21"/>
              </w:rPr>
            </w:pPr>
          </w:p>
        </w:tc>
        <w:tc>
          <w:tcPr>
            <w:tcW w:w="548" w:type="dxa"/>
          </w:tcPr>
          <w:p w:rsidR="007A7442" w:rsidRDefault="007A7442">
            <w:pPr>
              <w:ind w:left="108"/>
              <w:rPr>
                <w:rFonts w:asciiTheme="majorEastAsia" w:eastAsiaTheme="majorEastAsia" w:hAnsiTheme="majorEastAsia"/>
                <w:color w:val="FF0000"/>
                <w:szCs w:val="21"/>
              </w:rPr>
            </w:pPr>
          </w:p>
        </w:tc>
        <w:tc>
          <w:tcPr>
            <w:tcW w:w="602" w:type="dxa"/>
          </w:tcPr>
          <w:p w:rsidR="007A7442" w:rsidRDefault="007A7442">
            <w:pPr>
              <w:ind w:left="108"/>
              <w:rPr>
                <w:rFonts w:ascii="仿宋" w:eastAsia="仿宋" w:hAnsi="仿宋"/>
                <w:color w:val="FF0000"/>
                <w:szCs w:val="21"/>
              </w:rPr>
            </w:pPr>
          </w:p>
        </w:tc>
      </w:tr>
      <w:tr w:rsidR="007A7442">
        <w:trPr>
          <w:trHeight w:val="59"/>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开瓶：用启瓶器开启瓶盖，消毒瓶塞，待干后打开瓶塞。</w:t>
            </w:r>
          </w:p>
        </w:tc>
        <w:tc>
          <w:tcPr>
            <w:tcW w:w="641"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4</w:t>
            </w:r>
          </w:p>
        </w:tc>
        <w:tc>
          <w:tcPr>
            <w:tcW w:w="548" w:type="dxa"/>
          </w:tcPr>
          <w:p w:rsidR="007A7442" w:rsidRDefault="007A7442">
            <w:pPr>
              <w:ind w:left="108"/>
              <w:rPr>
                <w:rFonts w:asciiTheme="majorEastAsia" w:eastAsiaTheme="majorEastAsia" w:hAnsiTheme="majorEastAsia"/>
                <w:color w:val="FF0000"/>
                <w:szCs w:val="21"/>
              </w:rPr>
            </w:pPr>
          </w:p>
        </w:tc>
        <w:tc>
          <w:tcPr>
            <w:tcW w:w="548" w:type="dxa"/>
          </w:tcPr>
          <w:p w:rsidR="007A7442" w:rsidRDefault="007A7442">
            <w:pPr>
              <w:ind w:left="108"/>
              <w:rPr>
                <w:rFonts w:asciiTheme="majorEastAsia" w:eastAsiaTheme="majorEastAsia" w:hAnsiTheme="majorEastAsia"/>
                <w:color w:val="FF0000"/>
                <w:szCs w:val="21"/>
              </w:rPr>
            </w:pPr>
          </w:p>
        </w:tc>
        <w:tc>
          <w:tcPr>
            <w:tcW w:w="602" w:type="dxa"/>
          </w:tcPr>
          <w:p w:rsidR="007A7442" w:rsidRDefault="007A7442">
            <w:pPr>
              <w:ind w:left="108"/>
              <w:rPr>
                <w:rFonts w:ascii="仿宋" w:eastAsia="仿宋" w:hAnsi="仿宋"/>
                <w:color w:val="FF0000"/>
                <w:szCs w:val="21"/>
              </w:rPr>
            </w:pPr>
          </w:p>
        </w:tc>
      </w:tr>
      <w:tr w:rsidR="007A7442">
        <w:trPr>
          <w:trHeight w:val="129"/>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倒液：手持溶液瓶，瓶签朝向掌心，先倒少量液体</w:t>
            </w:r>
            <w:r>
              <w:rPr>
                <w:rFonts w:asciiTheme="majorEastAsia" w:eastAsiaTheme="majorEastAsia" w:hAnsiTheme="majorEastAsia" w:hint="eastAsia"/>
                <w:szCs w:val="21"/>
              </w:rPr>
              <w:t>旋转冲</w:t>
            </w:r>
            <w:r>
              <w:rPr>
                <w:rFonts w:asciiTheme="majorEastAsia" w:eastAsiaTheme="majorEastAsia" w:hAnsiTheme="majorEastAsia" w:hint="eastAsia"/>
                <w:color w:val="000000" w:themeColor="text1"/>
                <w:szCs w:val="21"/>
              </w:rPr>
              <w:t>洗瓶口，再由原处将无菌液体</w:t>
            </w:r>
            <w:r>
              <w:rPr>
                <w:rFonts w:asciiTheme="majorEastAsia" w:eastAsiaTheme="majorEastAsia" w:hAnsiTheme="majorEastAsia" w:hint="eastAsia"/>
                <w:szCs w:val="21"/>
              </w:rPr>
              <w:t>倒入无菌盘中的一个治</w:t>
            </w:r>
            <w:r>
              <w:rPr>
                <w:rFonts w:asciiTheme="majorEastAsia" w:eastAsiaTheme="majorEastAsia" w:hAnsiTheme="majorEastAsia" w:hint="eastAsia"/>
                <w:color w:val="000000" w:themeColor="text1"/>
                <w:szCs w:val="21"/>
              </w:rPr>
              <w:t>疗碗内；倒好溶液后立即塞好瓶塞，无污染。</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29"/>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在瓶签上注明第一次开瓶日期和时间。已开启过的溶液有效期为24小时。</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06"/>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放入以上物品后，</w:t>
            </w:r>
            <w:r>
              <w:rPr>
                <w:rFonts w:asciiTheme="majorEastAsia" w:eastAsiaTheme="majorEastAsia" w:hAnsiTheme="majorEastAsia" w:hint="eastAsia"/>
                <w:szCs w:val="21"/>
              </w:rPr>
              <w:t>拉平扇形</w:t>
            </w:r>
            <w:r>
              <w:rPr>
                <w:rFonts w:asciiTheme="majorEastAsia" w:eastAsiaTheme="majorEastAsia" w:hAnsiTheme="majorEastAsia" w:hint="eastAsia"/>
                <w:color w:val="000000" w:themeColor="text1"/>
                <w:szCs w:val="21"/>
              </w:rPr>
              <w:t>折叠层遮盖物品，上下层治疗巾边缘对齐，开口处及两侧边缘反折备用。记录铺盘日期及时间，无菌盘的有效时间为4小时。</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29"/>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将用物（铺好的无菌盘、无菌手套及胶布），携至病人床旁，打开治疗盘，无污染。</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29"/>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选择并检查手套包，核对手套包上的手套号码及灭</w:t>
            </w:r>
            <w:r>
              <w:rPr>
                <w:rFonts w:asciiTheme="majorEastAsia" w:eastAsiaTheme="majorEastAsia" w:hAnsiTheme="majorEastAsia" w:hint="eastAsia"/>
                <w:szCs w:val="21"/>
              </w:rPr>
              <w:t>菌日期，包装是否完整、干燥。</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29"/>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打开无菌手套包及手套带。</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29"/>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戴手套，无污染。</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29"/>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双手对合交叉调整手套位置。</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29"/>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操作完毕，脱手套，一手捏住另一手套外面，翻转脱下，已脱下手套的手指插入另一手套内，将其翻转脱下。</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29"/>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整理用物，洗手。</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18"/>
        </w:trPr>
        <w:tc>
          <w:tcPr>
            <w:tcW w:w="664"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操作者准备符合要求。</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18"/>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严格执行无菌技术操作原则和查对制度，无污染。</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65"/>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操作有序，动作熟练。</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71"/>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424"/>
        </w:trPr>
        <w:tc>
          <w:tcPr>
            <w:tcW w:w="664"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674" w:type="dxa"/>
          </w:tcPr>
          <w:p w:rsidR="007A7442" w:rsidRDefault="007A7442">
            <w:pPr>
              <w:ind w:left="108"/>
              <w:rPr>
                <w:rFonts w:asciiTheme="majorEastAsia" w:eastAsiaTheme="majorEastAsia" w:hAnsiTheme="majorEastAsia"/>
                <w:color w:val="000000" w:themeColor="text1"/>
                <w:szCs w:val="21"/>
              </w:rPr>
            </w:pP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424"/>
        </w:trPr>
        <w:tc>
          <w:tcPr>
            <w:tcW w:w="664"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674" w:type="dxa"/>
          </w:tcPr>
          <w:p w:rsidR="007A7442" w:rsidRDefault="007A7442">
            <w:pPr>
              <w:ind w:left="108"/>
              <w:rPr>
                <w:rFonts w:asciiTheme="majorEastAsia" w:eastAsiaTheme="majorEastAsia" w:hAnsiTheme="majorEastAsia"/>
                <w:color w:val="000000" w:themeColor="text1"/>
                <w:szCs w:val="21"/>
              </w:rPr>
            </w:pP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18" w:name="_Toc479585222"/>
      <w:bookmarkStart w:id="19" w:name="_Toc489539512"/>
      <w:bookmarkStart w:id="20" w:name="_Toc491443949"/>
      <w:bookmarkStart w:id="21" w:name="_Toc491444905"/>
      <w:r>
        <w:rPr>
          <w:rFonts w:hint="eastAsia"/>
          <w:sz w:val="32"/>
          <w:szCs w:val="32"/>
        </w:rPr>
        <w:t>第四节</w:t>
      </w:r>
      <w:r>
        <w:rPr>
          <w:rFonts w:hint="eastAsia"/>
          <w:sz w:val="32"/>
          <w:szCs w:val="32"/>
        </w:rPr>
        <w:t xml:space="preserve">  </w:t>
      </w:r>
      <w:r>
        <w:rPr>
          <w:rFonts w:hint="eastAsia"/>
          <w:sz w:val="32"/>
          <w:szCs w:val="32"/>
        </w:rPr>
        <w:t>患者入院护理</w:t>
      </w:r>
      <w:bookmarkEnd w:id="18"/>
      <w:bookmarkEnd w:id="19"/>
      <w:bookmarkEnd w:id="20"/>
      <w:bookmarkEnd w:id="21"/>
    </w:p>
    <w:p w:rsidR="007A7442" w:rsidRDefault="00531880">
      <w:pPr>
        <w:widowControl/>
        <w:spacing w:line="360" w:lineRule="auto"/>
        <w:ind w:firstLineChars="200" w:firstLine="482"/>
        <w:rPr>
          <w:sz w:val="24"/>
          <w:szCs w:val="24"/>
        </w:rPr>
      </w:pPr>
      <w:r>
        <w:rPr>
          <w:rFonts w:hint="eastAsia"/>
          <w:b/>
          <w:sz w:val="24"/>
          <w:szCs w:val="24"/>
        </w:rPr>
        <w:t>【工作目标】</w:t>
      </w:r>
      <w:r>
        <w:rPr>
          <w:rFonts w:hint="eastAsia"/>
          <w:sz w:val="24"/>
          <w:szCs w:val="24"/>
        </w:rPr>
        <w:t>热情接待患者，帮助其尽快熟悉环境；观察和评估患者病情和护理需求；满足患者安全、舒适需要。</w:t>
      </w:r>
    </w:p>
    <w:p w:rsidR="007A7442" w:rsidRDefault="00531880">
      <w:pPr>
        <w:widowControl/>
        <w:spacing w:line="360" w:lineRule="auto"/>
        <w:ind w:firstLineChars="200" w:firstLine="482"/>
        <w:rPr>
          <w:b/>
          <w:sz w:val="24"/>
          <w:szCs w:val="24"/>
        </w:rPr>
      </w:pPr>
      <w:r>
        <w:rPr>
          <w:rFonts w:hint="eastAsia"/>
          <w:b/>
          <w:sz w:val="24"/>
          <w:szCs w:val="24"/>
        </w:rPr>
        <w:t>【结果标准】</w:t>
      </w:r>
    </w:p>
    <w:p w:rsidR="007A7442" w:rsidRDefault="00531880">
      <w:pPr>
        <w:widowControl/>
        <w:spacing w:line="360" w:lineRule="auto"/>
        <w:ind w:left="420"/>
        <w:rPr>
          <w:rFonts w:asciiTheme="minorEastAsia" w:hAnsiTheme="minorEastAsia"/>
          <w:sz w:val="24"/>
          <w:szCs w:val="24"/>
        </w:rPr>
      </w:pPr>
      <w:r>
        <w:rPr>
          <w:rFonts w:asciiTheme="minorEastAsia" w:hAnsiTheme="minorEastAsia" w:hint="eastAsia"/>
          <w:sz w:val="24"/>
          <w:szCs w:val="24"/>
        </w:rPr>
        <w:t>患者及家属知晓护士告知的注意事项，对护理服务满意。</w:t>
      </w:r>
    </w:p>
    <w:p w:rsidR="007A7442" w:rsidRDefault="00531880">
      <w:pPr>
        <w:spacing w:line="360" w:lineRule="auto"/>
        <w:ind w:left="420"/>
        <w:rPr>
          <w:b/>
          <w:sz w:val="24"/>
          <w:szCs w:val="24"/>
        </w:rPr>
      </w:pPr>
      <w:r>
        <w:rPr>
          <w:rFonts w:hint="eastAsia"/>
          <w:b/>
          <w:sz w:val="24"/>
          <w:szCs w:val="24"/>
        </w:rPr>
        <w:t>【注意事项】</w:t>
      </w:r>
    </w:p>
    <w:p w:rsidR="007A7442" w:rsidRDefault="00531880" w:rsidP="000D390D">
      <w:pPr>
        <w:widowControl/>
        <w:spacing w:line="360" w:lineRule="auto"/>
        <w:ind w:firstLineChars="200" w:firstLine="480"/>
        <w:rPr>
          <w:rFonts w:asciiTheme="minorEastAsia" w:hAnsiTheme="minorEastAsia"/>
          <w:b/>
          <w:sz w:val="24"/>
          <w:szCs w:val="24"/>
        </w:rPr>
      </w:pPr>
      <w:r>
        <w:rPr>
          <w:rFonts w:asciiTheme="minorEastAsia" w:hAnsiTheme="minorEastAsia" w:hint="eastAsia"/>
          <w:sz w:val="24"/>
          <w:szCs w:val="24"/>
        </w:rPr>
        <w:t>1.工作中注意语言艺术性，态度亲切和蔼。</w:t>
      </w:r>
    </w:p>
    <w:p w:rsidR="007A7442" w:rsidRDefault="00531880">
      <w:pPr>
        <w:widowControl/>
        <w:spacing w:line="360" w:lineRule="auto"/>
        <w:ind w:firstLineChars="200" w:firstLine="480"/>
        <w:rPr>
          <w:rFonts w:asciiTheme="minorEastAsia" w:hAnsiTheme="minorEastAsia"/>
          <w:b/>
          <w:sz w:val="24"/>
          <w:szCs w:val="24"/>
        </w:rPr>
      </w:pPr>
      <w:r>
        <w:rPr>
          <w:rFonts w:asciiTheme="minorEastAsia" w:hAnsiTheme="minorEastAsia" w:hint="eastAsia"/>
          <w:sz w:val="24"/>
          <w:szCs w:val="24"/>
        </w:rPr>
        <w:t>2.病情危重患者备好急救器材和药品，通知医生做好抢救准备，密切观察病情变化，正确执行医嘱，做好护理记录。</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3.有沟通障碍及高龄、危重等患者等需留陪伴。</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4.做好特殊患者的饮食指导，如糖尿病患者等。</w:t>
      </w:r>
    </w:p>
    <w:p w:rsidR="007A7442" w:rsidRDefault="00531880">
      <w:pPr>
        <w:widowControl/>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t>【操作程序及评价标准】</w:t>
      </w:r>
      <w:r>
        <w:rPr>
          <w:rFonts w:asciiTheme="minorEastAsia" w:hAnsiTheme="minorEastAsia" w:hint="eastAsia"/>
          <w:sz w:val="24"/>
          <w:szCs w:val="24"/>
        </w:rPr>
        <w:t>见表1-4</w:t>
      </w:r>
    </w:p>
    <w:p w:rsidR="007A7442" w:rsidRDefault="00531880">
      <w:pPr>
        <w:widowControl/>
        <w:spacing w:line="360" w:lineRule="auto"/>
        <w:jc w:val="center"/>
        <w:rPr>
          <w:b/>
          <w:sz w:val="24"/>
          <w:szCs w:val="24"/>
        </w:rPr>
      </w:pPr>
      <w:r>
        <w:rPr>
          <w:rFonts w:asciiTheme="minorEastAsia" w:hAnsiTheme="minorEastAsia" w:hint="eastAsia"/>
          <w:b/>
          <w:color w:val="000000" w:themeColor="text1"/>
          <w:sz w:val="24"/>
          <w:szCs w:val="24"/>
        </w:rPr>
        <w:t xml:space="preserve">表1-4 </w:t>
      </w:r>
      <w:r>
        <w:rPr>
          <w:rFonts w:hint="eastAsia"/>
          <w:b/>
          <w:color w:val="000000" w:themeColor="text1"/>
          <w:sz w:val="24"/>
          <w:szCs w:val="24"/>
        </w:rPr>
        <w:t xml:space="preserve"> </w:t>
      </w:r>
      <w:r>
        <w:rPr>
          <w:rFonts w:hint="eastAsia"/>
          <w:b/>
          <w:color w:val="FF0000"/>
          <w:sz w:val="24"/>
          <w:szCs w:val="24"/>
        </w:rPr>
        <w:t xml:space="preserve">   </w:t>
      </w:r>
      <w:r>
        <w:rPr>
          <w:rFonts w:hint="eastAsia"/>
          <w:b/>
          <w:color w:val="000000" w:themeColor="text1"/>
          <w:sz w:val="24"/>
          <w:szCs w:val="24"/>
        </w:rPr>
        <w:t>患者入院护理操作程序及评价标准</w:t>
      </w:r>
    </w:p>
    <w:p w:rsidR="007A7442" w:rsidRDefault="00531880">
      <w:pPr>
        <w:widowControl/>
        <w:spacing w:line="360" w:lineRule="auto"/>
        <w:jc w:val="center"/>
        <w:rPr>
          <w:b/>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r>
        <w:rPr>
          <w:rFonts w:hint="eastAsia"/>
          <w:sz w:val="24"/>
          <w:szCs w:val="24"/>
        </w:rPr>
        <w:t xml:space="preserve">    </w:t>
      </w:r>
      <w:r>
        <w:rPr>
          <w:rFonts w:hint="eastAsia"/>
          <w:sz w:val="18"/>
          <w:szCs w:val="18"/>
        </w:rPr>
        <w:t xml:space="preserve">  </w:t>
      </w:r>
    </w:p>
    <w:tbl>
      <w:tblPr>
        <w:tblW w:w="96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6237"/>
        <w:gridCol w:w="667"/>
        <w:gridCol w:w="690"/>
        <w:gridCol w:w="690"/>
        <w:gridCol w:w="732"/>
      </w:tblGrid>
      <w:tr w:rsidR="007A7442">
        <w:trPr>
          <w:trHeight w:val="252"/>
        </w:trPr>
        <w:tc>
          <w:tcPr>
            <w:tcW w:w="6912"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667"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2112"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92"/>
        </w:trPr>
        <w:tc>
          <w:tcPr>
            <w:tcW w:w="6912" w:type="dxa"/>
            <w:gridSpan w:val="2"/>
            <w:vMerge/>
          </w:tcPr>
          <w:p w:rsidR="007A7442" w:rsidRDefault="007A7442">
            <w:pPr>
              <w:widowControl/>
              <w:rPr>
                <w:rFonts w:asciiTheme="majorEastAsia" w:eastAsiaTheme="majorEastAsia" w:hAnsiTheme="majorEastAsia"/>
                <w:color w:val="000000" w:themeColor="text1"/>
                <w:szCs w:val="21"/>
              </w:rPr>
            </w:pPr>
          </w:p>
        </w:tc>
        <w:tc>
          <w:tcPr>
            <w:tcW w:w="667" w:type="dxa"/>
            <w:vMerge/>
          </w:tcPr>
          <w:p w:rsidR="007A7442" w:rsidRDefault="007A7442">
            <w:pPr>
              <w:widowControl/>
              <w:rPr>
                <w:rFonts w:asciiTheme="majorEastAsia" w:eastAsiaTheme="majorEastAsia" w:hAnsiTheme="majorEastAsia"/>
                <w:color w:val="000000" w:themeColor="text1"/>
                <w:szCs w:val="21"/>
              </w:rPr>
            </w:pPr>
          </w:p>
        </w:tc>
        <w:tc>
          <w:tcPr>
            <w:tcW w:w="690" w:type="dxa"/>
          </w:tcPr>
          <w:p w:rsidR="007A7442" w:rsidRDefault="007A7442">
            <w:pPr>
              <w:widowControl/>
              <w:rPr>
                <w:rFonts w:asciiTheme="majorEastAsia" w:eastAsiaTheme="majorEastAsia" w:hAnsiTheme="majorEastAsia"/>
                <w:color w:val="000000" w:themeColor="text1"/>
                <w:szCs w:val="21"/>
              </w:rPr>
            </w:pPr>
          </w:p>
        </w:tc>
        <w:tc>
          <w:tcPr>
            <w:tcW w:w="690" w:type="dxa"/>
          </w:tcPr>
          <w:p w:rsidR="007A7442" w:rsidRDefault="007A7442">
            <w:pPr>
              <w:widowControl/>
              <w:rPr>
                <w:rFonts w:asciiTheme="majorEastAsia" w:eastAsiaTheme="majorEastAsia" w:hAnsiTheme="majorEastAsia"/>
                <w:color w:val="000000" w:themeColor="text1"/>
                <w:szCs w:val="21"/>
              </w:rPr>
            </w:pPr>
          </w:p>
        </w:tc>
        <w:tc>
          <w:tcPr>
            <w:tcW w:w="732" w:type="dxa"/>
          </w:tcPr>
          <w:p w:rsidR="007A7442" w:rsidRDefault="007A7442">
            <w:pPr>
              <w:widowControl/>
              <w:rPr>
                <w:rFonts w:ascii="仿宋" w:eastAsia="仿宋" w:hAnsi="仿宋"/>
                <w:color w:val="000000" w:themeColor="text1"/>
                <w:szCs w:val="21"/>
              </w:rPr>
            </w:pPr>
          </w:p>
        </w:tc>
      </w:tr>
      <w:tr w:rsidR="007A7442">
        <w:trPr>
          <w:trHeight w:val="292"/>
        </w:trPr>
        <w:tc>
          <w:tcPr>
            <w:tcW w:w="675"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667"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2</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243"/>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患者：接入院处电话后询问患者年龄、疾病种类、意识情况等。</w:t>
            </w:r>
            <w:r>
              <w:rPr>
                <w:rFonts w:asciiTheme="majorEastAsia" w:eastAsiaTheme="majorEastAsia" w:hAnsiTheme="majorEastAsia"/>
                <w:color w:val="000000" w:themeColor="text1"/>
                <w:szCs w:val="21"/>
              </w:rPr>
              <w:t xml:space="preserve"> </w:t>
            </w:r>
          </w:p>
        </w:tc>
        <w:tc>
          <w:tcPr>
            <w:tcW w:w="667"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2</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243"/>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用物：暂空床（如需急诊手术需备麻醉床），根据病情需要加铺橡胶单、中单、氧气、气垫床，心电监护，负压吸引装置，热水瓶，患者服，床栏，入院登记本，腕带，入院须知，离院责任书等。</w:t>
            </w:r>
          </w:p>
        </w:tc>
        <w:tc>
          <w:tcPr>
            <w:tcW w:w="667"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6</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292"/>
        </w:trPr>
        <w:tc>
          <w:tcPr>
            <w:tcW w:w="675"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迎接</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新病人</w:t>
            </w: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办公室护士热情接待，做好入院登记、分配床位、戴手腕带；书写床头卡</w:t>
            </w:r>
            <w:r>
              <w:rPr>
                <w:rFonts w:asciiTheme="majorEastAsia" w:eastAsiaTheme="majorEastAsia" w:hAnsiTheme="majorEastAsia" w:hint="eastAsia"/>
                <w:szCs w:val="21"/>
              </w:rPr>
              <w:t>，建立患者病历档案、病员一览表卡片，留患者身份证复印件</w:t>
            </w:r>
            <w:r>
              <w:rPr>
                <w:rFonts w:asciiTheme="majorEastAsia" w:eastAsiaTheme="majorEastAsia" w:hAnsiTheme="majorEastAsia" w:hint="eastAsia"/>
                <w:color w:val="000000" w:themeColor="text1"/>
                <w:szCs w:val="21"/>
              </w:rPr>
              <w:t>。</w:t>
            </w:r>
          </w:p>
        </w:tc>
        <w:tc>
          <w:tcPr>
            <w:tcW w:w="667"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8</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188"/>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szCs w:val="21"/>
              </w:rPr>
              <w:t>责任</w:t>
            </w:r>
            <w:r>
              <w:rPr>
                <w:rFonts w:asciiTheme="majorEastAsia" w:eastAsiaTheme="majorEastAsia" w:hAnsiTheme="majorEastAsia" w:hint="eastAsia"/>
                <w:color w:val="000000" w:themeColor="text1"/>
                <w:szCs w:val="21"/>
              </w:rPr>
              <w:t>护士热情迎接患者，做自我介绍，测量患者身高及体重，妥善安置于病床。</w:t>
            </w:r>
          </w:p>
        </w:tc>
        <w:tc>
          <w:tcPr>
            <w:tcW w:w="667"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4</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159"/>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测量生命体征，填于体温单上，必要时测量血氧饱和度。</w:t>
            </w:r>
          </w:p>
        </w:tc>
        <w:tc>
          <w:tcPr>
            <w:tcW w:w="667"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4</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199"/>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通知医生诊视患者。</w:t>
            </w:r>
          </w:p>
        </w:tc>
        <w:tc>
          <w:tcPr>
            <w:tcW w:w="667"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2</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411"/>
        </w:trPr>
        <w:tc>
          <w:tcPr>
            <w:tcW w:w="675"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评估</w:t>
            </w: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询问病史，评估患者的病情，健康状况，心理状态，自理能力，根据评分结果给予相应的风险防范措施，确定护理级别。</w:t>
            </w:r>
          </w:p>
        </w:tc>
        <w:tc>
          <w:tcPr>
            <w:tcW w:w="667"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10</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165"/>
        </w:trPr>
        <w:tc>
          <w:tcPr>
            <w:tcW w:w="675"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入院</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介绍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及护理</w:t>
            </w: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向患者或家属介绍主管医生、病区护士长。</w:t>
            </w:r>
          </w:p>
        </w:tc>
        <w:tc>
          <w:tcPr>
            <w:tcW w:w="667"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2</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146"/>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介绍病区环境、呼叫铃使用、作息时间、探视制度、贵重物品保管及离院责任制度</w:t>
            </w:r>
          </w:p>
        </w:tc>
        <w:tc>
          <w:tcPr>
            <w:tcW w:w="667"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10</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186"/>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做好用电、防火宣教，发入院须知。</w:t>
            </w:r>
          </w:p>
        </w:tc>
        <w:tc>
          <w:tcPr>
            <w:tcW w:w="667"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2</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292"/>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指导常规标本的留取方法、时间及注意事项。</w:t>
            </w:r>
          </w:p>
        </w:tc>
        <w:tc>
          <w:tcPr>
            <w:tcW w:w="667"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5</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292"/>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做好清洁工作，更换患者服。</w:t>
            </w:r>
          </w:p>
        </w:tc>
        <w:tc>
          <w:tcPr>
            <w:tcW w:w="667"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5</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292"/>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做相应疾病介绍及健康宣教。</w:t>
            </w:r>
          </w:p>
        </w:tc>
        <w:tc>
          <w:tcPr>
            <w:tcW w:w="667"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10</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292"/>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完成护理记录。</w:t>
            </w:r>
          </w:p>
        </w:tc>
        <w:tc>
          <w:tcPr>
            <w:tcW w:w="667"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10</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292"/>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根据医嘱完成治疗及护理。</w:t>
            </w:r>
          </w:p>
        </w:tc>
        <w:tc>
          <w:tcPr>
            <w:tcW w:w="667"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10</w:t>
            </w:r>
          </w:p>
        </w:tc>
        <w:tc>
          <w:tcPr>
            <w:tcW w:w="690" w:type="dxa"/>
          </w:tcPr>
          <w:p w:rsidR="007A7442" w:rsidRDefault="007A7442">
            <w:pPr>
              <w:ind w:left="108"/>
              <w:rPr>
                <w:rFonts w:asciiTheme="majorEastAsia" w:eastAsiaTheme="majorEastAsia" w:hAnsiTheme="majorEastAsia"/>
                <w:color w:val="FF0000"/>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351"/>
        </w:trPr>
        <w:tc>
          <w:tcPr>
            <w:tcW w:w="675"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评定</w:t>
            </w: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物品准备符合患者需求，急、危、重患者得到及时救治。</w:t>
            </w:r>
          </w:p>
        </w:tc>
        <w:tc>
          <w:tcPr>
            <w:tcW w:w="667"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1</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369"/>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患者及家属知晓护士告知事项，对护理服务满意。</w:t>
            </w:r>
          </w:p>
        </w:tc>
        <w:tc>
          <w:tcPr>
            <w:tcW w:w="667"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1</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292"/>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护士熟悉流程，态度亲切，热情。</w:t>
            </w:r>
          </w:p>
        </w:tc>
        <w:tc>
          <w:tcPr>
            <w:tcW w:w="667"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1</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478"/>
        </w:trPr>
        <w:tc>
          <w:tcPr>
            <w:tcW w:w="675"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提问</w:t>
            </w:r>
          </w:p>
        </w:tc>
        <w:tc>
          <w:tcPr>
            <w:tcW w:w="6237" w:type="dxa"/>
          </w:tcPr>
          <w:p w:rsidR="007A7442" w:rsidRDefault="007A7442">
            <w:pPr>
              <w:ind w:left="108"/>
              <w:rPr>
                <w:rFonts w:asciiTheme="majorEastAsia" w:eastAsiaTheme="majorEastAsia" w:hAnsiTheme="majorEastAsia"/>
                <w:color w:val="000000" w:themeColor="text1"/>
                <w:szCs w:val="21"/>
              </w:rPr>
            </w:pPr>
          </w:p>
        </w:tc>
        <w:tc>
          <w:tcPr>
            <w:tcW w:w="667"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5</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478"/>
        </w:trPr>
        <w:tc>
          <w:tcPr>
            <w:tcW w:w="675"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总分</w:t>
            </w:r>
          </w:p>
        </w:tc>
        <w:tc>
          <w:tcPr>
            <w:tcW w:w="6237" w:type="dxa"/>
          </w:tcPr>
          <w:p w:rsidR="007A7442" w:rsidRDefault="007A7442">
            <w:pPr>
              <w:ind w:left="108"/>
              <w:rPr>
                <w:rFonts w:asciiTheme="majorEastAsia" w:eastAsiaTheme="majorEastAsia" w:hAnsiTheme="majorEastAsia"/>
                <w:color w:val="000000" w:themeColor="text1"/>
                <w:szCs w:val="21"/>
              </w:rPr>
            </w:pPr>
          </w:p>
        </w:tc>
        <w:tc>
          <w:tcPr>
            <w:tcW w:w="667"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100</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22" w:name="_Toc489539513"/>
      <w:bookmarkStart w:id="23" w:name="_Toc479585223"/>
      <w:bookmarkStart w:id="24" w:name="_Toc491443950"/>
      <w:bookmarkStart w:id="25" w:name="_Toc491444906"/>
      <w:r>
        <w:rPr>
          <w:rFonts w:hint="eastAsia"/>
          <w:sz w:val="32"/>
          <w:szCs w:val="32"/>
        </w:rPr>
        <w:t>第五节</w:t>
      </w:r>
      <w:r>
        <w:rPr>
          <w:rFonts w:hint="eastAsia"/>
          <w:sz w:val="32"/>
          <w:szCs w:val="32"/>
        </w:rPr>
        <w:t xml:space="preserve">  </w:t>
      </w:r>
      <w:r>
        <w:rPr>
          <w:rFonts w:hint="eastAsia"/>
          <w:sz w:val="32"/>
          <w:szCs w:val="32"/>
        </w:rPr>
        <w:t>患者出院护理</w:t>
      </w:r>
      <w:bookmarkEnd w:id="22"/>
      <w:bookmarkEnd w:id="23"/>
      <w:bookmarkEnd w:id="24"/>
      <w:bookmarkEnd w:id="25"/>
    </w:p>
    <w:p w:rsidR="007A7442" w:rsidRDefault="00531880">
      <w:pPr>
        <w:widowControl/>
        <w:spacing w:line="360" w:lineRule="auto"/>
        <w:ind w:firstLineChars="200" w:firstLine="482"/>
        <w:rPr>
          <w:sz w:val="24"/>
          <w:szCs w:val="24"/>
        </w:rPr>
      </w:pPr>
      <w:r>
        <w:rPr>
          <w:rFonts w:hint="eastAsia"/>
          <w:b/>
          <w:sz w:val="24"/>
          <w:szCs w:val="24"/>
        </w:rPr>
        <w:t>【工作目标】</w:t>
      </w:r>
      <w:r>
        <w:rPr>
          <w:rFonts w:hint="eastAsia"/>
          <w:sz w:val="24"/>
          <w:szCs w:val="24"/>
        </w:rPr>
        <w:t>患者及家属知晓出院指导的内容，掌握必要的康复知识。</w:t>
      </w:r>
    </w:p>
    <w:p w:rsidR="007A7442" w:rsidRDefault="00531880">
      <w:pPr>
        <w:widowControl/>
        <w:spacing w:line="360" w:lineRule="auto"/>
        <w:ind w:firstLineChars="200" w:firstLine="482"/>
        <w:rPr>
          <w:b/>
          <w:sz w:val="24"/>
          <w:szCs w:val="24"/>
        </w:rPr>
      </w:pPr>
      <w:r>
        <w:rPr>
          <w:rFonts w:hint="eastAsia"/>
          <w:b/>
          <w:sz w:val="24"/>
          <w:szCs w:val="24"/>
        </w:rPr>
        <w:t>【结果标准】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1.患者及家属知晓护士告知的注意事项，对护理服务满意。</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2.床单元清洁，消毒符合要求。</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【注意事项】</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1.患者带引流管出院时，应做好相应指导及自护方法。</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2.如有压疮或者易发生压疮的患者出院后，应做好皮肤护理指导工作。</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3.传染病患者出院后，应根据院感规定进行用物处置。</w:t>
      </w:r>
    </w:p>
    <w:p w:rsidR="007A7442" w:rsidRPr="000918D7" w:rsidRDefault="00531880" w:rsidP="000918D7">
      <w:pPr>
        <w:widowControl/>
        <w:spacing w:line="360" w:lineRule="auto"/>
        <w:ind w:firstLineChars="200" w:firstLine="482"/>
        <w:rPr>
          <w:rFonts w:asciiTheme="minorEastAsia" w:hAnsiTheme="minorEastAsia"/>
          <w:sz w:val="24"/>
          <w:szCs w:val="24"/>
        </w:rPr>
      </w:pPr>
      <w:r>
        <w:rPr>
          <w:rFonts w:hint="eastAsia"/>
          <w:b/>
          <w:sz w:val="24"/>
          <w:szCs w:val="24"/>
        </w:rPr>
        <w:t>【操作程序及评价标准】</w:t>
      </w:r>
      <w:r>
        <w:rPr>
          <w:rFonts w:asciiTheme="minorEastAsia" w:hAnsiTheme="minorEastAsia" w:hint="eastAsia"/>
          <w:sz w:val="24"/>
          <w:szCs w:val="24"/>
        </w:rPr>
        <w:t>见表1-5</w:t>
      </w:r>
    </w:p>
    <w:p w:rsidR="007A7442" w:rsidRDefault="00531880">
      <w:pPr>
        <w:widowControl/>
        <w:spacing w:line="360" w:lineRule="auto"/>
        <w:jc w:val="center"/>
        <w:rPr>
          <w:b/>
          <w:sz w:val="24"/>
          <w:szCs w:val="24"/>
        </w:rPr>
      </w:pPr>
      <w:r>
        <w:rPr>
          <w:rFonts w:asciiTheme="minorEastAsia" w:hAnsiTheme="minorEastAsia" w:hint="eastAsia"/>
          <w:b/>
          <w:color w:val="000000" w:themeColor="text1"/>
          <w:sz w:val="24"/>
          <w:szCs w:val="24"/>
        </w:rPr>
        <w:t xml:space="preserve">表1-5    </w:t>
      </w:r>
      <w:r>
        <w:rPr>
          <w:rFonts w:hint="eastAsia"/>
          <w:b/>
          <w:color w:val="000000" w:themeColor="text1"/>
          <w:sz w:val="24"/>
          <w:szCs w:val="24"/>
        </w:rPr>
        <w:t xml:space="preserve"> </w:t>
      </w:r>
      <w:r>
        <w:rPr>
          <w:rFonts w:hint="eastAsia"/>
          <w:b/>
          <w:color w:val="000000" w:themeColor="text1"/>
          <w:sz w:val="24"/>
          <w:szCs w:val="24"/>
        </w:rPr>
        <w:t>患者出院护理操作程序及评价标准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0"/>
        <w:gridCol w:w="6668"/>
        <w:gridCol w:w="715"/>
        <w:gridCol w:w="553"/>
        <w:gridCol w:w="553"/>
        <w:gridCol w:w="608"/>
      </w:tblGrid>
      <w:tr w:rsidR="007A7442">
        <w:trPr>
          <w:trHeight w:val="288"/>
        </w:trPr>
        <w:tc>
          <w:tcPr>
            <w:tcW w:w="7338"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15"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14"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333"/>
        </w:trPr>
        <w:tc>
          <w:tcPr>
            <w:tcW w:w="7338" w:type="dxa"/>
            <w:gridSpan w:val="2"/>
            <w:vMerge/>
          </w:tcPr>
          <w:p w:rsidR="007A7442" w:rsidRDefault="007A7442">
            <w:pPr>
              <w:widowControl/>
              <w:rPr>
                <w:rFonts w:asciiTheme="majorEastAsia" w:eastAsiaTheme="majorEastAsia" w:hAnsiTheme="majorEastAsia"/>
                <w:color w:val="000000" w:themeColor="text1"/>
                <w:szCs w:val="21"/>
              </w:rPr>
            </w:pPr>
          </w:p>
        </w:tc>
        <w:tc>
          <w:tcPr>
            <w:tcW w:w="715" w:type="dxa"/>
            <w:vMerge/>
          </w:tcPr>
          <w:p w:rsidR="007A7442" w:rsidRDefault="007A7442">
            <w:pPr>
              <w:widowControl/>
              <w:rPr>
                <w:rFonts w:asciiTheme="majorEastAsia" w:eastAsiaTheme="majorEastAsia" w:hAnsiTheme="majorEastAsia"/>
                <w:color w:val="000000" w:themeColor="text1"/>
                <w:szCs w:val="21"/>
              </w:rPr>
            </w:pPr>
          </w:p>
        </w:tc>
        <w:tc>
          <w:tcPr>
            <w:tcW w:w="553" w:type="dxa"/>
          </w:tcPr>
          <w:p w:rsidR="007A7442" w:rsidRDefault="007A7442">
            <w:pPr>
              <w:widowControl/>
              <w:rPr>
                <w:rFonts w:asciiTheme="majorEastAsia" w:eastAsiaTheme="majorEastAsia" w:hAnsiTheme="majorEastAsia"/>
                <w:color w:val="000000" w:themeColor="text1"/>
                <w:szCs w:val="21"/>
              </w:rPr>
            </w:pPr>
          </w:p>
        </w:tc>
        <w:tc>
          <w:tcPr>
            <w:tcW w:w="553" w:type="dxa"/>
          </w:tcPr>
          <w:p w:rsidR="007A7442" w:rsidRDefault="007A7442">
            <w:pPr>
              <w:widowControl/>
              <w:rPr>
                <w:rFonts w:asciiTheme="majorEastAsia" w:eastAsiaTheme="majorEastAsia" w:hAnsiTheme="majorEastAsia"/>
                <w:color w:val="000000" w:themeColor="text1"/>
                <w:szCs w:val="21"/>
              </w:rPr>
            </w:pPr>
          </w:p>
        </w:tc>
        <w:tc>
          <w:tcPr>
            <w:tcW w:w="608" w:type="dxa"/>
          </w:tcPr>
          <w:p w:rsidR="007A7442" w:rsidRDefault="007A7442">
            <w:pPr>
              <w:widowControl/>
              <w:rPr>
                <w:rFonts w:ascii="仿宋" w:eastAsia="仿宋" w:hAnsi="仿宋"/>
                <w:color w:val="000000" w:themeColor="text1"/>
                <w:szCs w:val="21"/>
              </w:rPr>
            </w:pPr>
          </w:p>
        </w:tc>
      </w:tr>
      <w:tr w:rsidR="007A7442">
        <w:trPr>
          <w:trHeight w:val="333"/>
        </w:trPr>
        <w:tc>
          <w:tcPr>
            <w:tcW w:w="670"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6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78"/>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患者：评估患者生命体征、意识状态、皮肤情况、引流管情况等。</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78"/>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用物：出院登记本、运送车、出院指导手册、大单、被套、枕套。</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545"/>
        </w:trPr>
        <w:tc>
          <w:tcPr>
            <w:tcW w:w="670" w:type="dxa"/>
            <w:vMerge w:val="restart"/>
            <w:vAlign w:val="center"/>
          </w:tcPr>
          <w:p w:rsidR="007A7442" w:rsidRDefault="00531880">
            <w:pPr>
              <w:spacing w:line="240" w:lineRule="atLeast"/>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办公护士工作程序</w:t>
            </w:r>
          </w:p>
        </w:tc>
        <w:tc>
          <w:tcPr>
            <w:tcW w:w="6668"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医生下达出院医嘱以后，执行出院医嘱，整理执行单。</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423"/>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通知管床护士，填写出院登记本。</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561"/>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清除药敏标识及各种提示。</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438"/>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通知总务护士清退剩余药品。</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364"/>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办理患者结账手续，打印、整理出院病历。</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58"/>
        </w:trPr>
        <w:tc>
          <w:tcPr>
            <w:tcW w:w="670"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管床护士工作程序</w:t>
            </w:r>
          </w:p>
        </w:tc>
        <w:tc>
          <w:tcPr>
            <w:tcW w:w="66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通知患者及家属，指导办理出院手续，协助清理用物。</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197"/>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根据疾病需要进行出院指导</w:t>
            </w:r>
            <w:r>
              <w:rPr>
                <w:rFonts w:asciiTheme="majorEastAsia" w:eastAsiaTheme="majorEastAsia" w:hAnsiTheme="majorEastAsia" w:hint="eastAsia"/>
                <w:szCs w:val="21"/>
              </w:rPr>
              <w:t>，包括：休息、</w:t>
            </w:r>
            <w:r>
              <w:rPr>
                <w:rFonts w:asciiTheme="majorEastAsia" w:eastAsiaTheme="majorEastAsia" w:hAnsiTheme="majorEastAsia" w:hint="eastAsia"/>
                <w:color w:val="000000" w:themeColor="text1"/>
                <w:szCs w:val="21"/>
              </w:rPr>
              <w:t>饮食、用药、功能锻炼和定期复查等方面的注意事项。注意皮肤情况及引流管情况，进行相应护理</w:t>
            </w:r>
            <w:r>
              <w:rPr>
                <w:rFonts w:asciiTheme="majorEastAsia" w:eastAsiaTheme="majorEastAsia" w:hAnsiTheme="majorEastAsia" w:hint="eastAsia"/>
                <w:color w:val="000000" w:themeColor="text1"/>
                <w:szCs w:val="21"/>
              </w:rPr>
              <w:lastRenderedPageBreak/>
              <w:t>指导。</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15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73"/>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征求患者及家属对医护工作的意见，告知医生门诊时间、病房电话、病历复印时间等。</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303"/>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根据病情通知运送部，采用平车、轮椅护送患者出院。</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341"/>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完善护理记录，归档入病历。</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74"/>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根据疾病种类进行床单元消毒处理。</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35"/>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铺好备用床。</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412"/>
        </w:trPr>
        <w:tc>
          <w:tcPr>
            <w:tcW w:w="670"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668"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患者或家属能够知晓护士告知的出院注意事项及指导。</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394"/>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护士态度好，患者对护理服务满意。</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424"/>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终末处置符合要求，病室清洁整齐。</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546"/>
        </w:trPr>
        <w:tc>
          <w:tcPr>
            <w:tcW w:w="67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668" w:type="dxa"/>
          </w:tcPr>
          <w:p w:rsidR="007A7442" w:rsidRDefault="007A7442">
            <w:pPr>
              <w:ind w:left="108"/>
              <w:rPr>
                <w:rFonts w:asciiTheme="majorEastAsia" w:eastAsiaTheme="majorEastAsia" w:hAnsiTheme="majorEastAsia"/>
                <w:color w:val="000000" w:themeColor="text1"/>
                <w:szCs w:val="21"/>
              </w:rPr>
            </w:pP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546"/>
        </w:trPr>
        <w:tc>
          <w:tcPr>
            <w:tcW w:w="67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668" w:type="dxa"/>
          </w:tcPr>
          <w:p w:rsidR="007A7442" w:rsidRDefault="007A7442">
            <w:pPr>
              <w:ind w:left="108"/>
              <w:rPr>
                <w:rFonts w:asciiTheme="majorEastAsia" w:eastAsiaTheme="majorEastAsia" w:hAnsiTheme="majorEastAsia"/>
                <w:color w:val="000000" w:themeColor="text1"/>
                <w:szCs w:val="21"/>
              </w:rPr>
            </w:pP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bl>
    <w:p w:rsidR="007A7442" w:rsidRDefault="00531880" w:rsidP="003B56D4">
      <w:pPr>
        <w:pStyle w:val="1"/>
        <w:jc w:val="center"/>
        <w:rPr>
          <w:sz w:val="32"/>
          <w:szCs w:val="32"/>
        </w:rPr>
      </w:pPr>
      <w:bookmarkStart w:id="26" w:name="_Toc479585224"/>
      <w:bookmarkStart w:id="27" w:name="_Toc489539514"/>
      <w:bookmarkStart w:id="28" w:name="_Toc491443951"/>
      <w:bookmarkStart w:id="29" w:name="_Toc491444907"/>
      <w:r>
        <w:rPr>
          <w:rFonts w:hint="eastAsia"/>
          <w:sz w:val="32"/>
          <w:szCs w:val="32"/>
        </w:rPr>
        <w:t>第六节</w:t>
      </w:r>
      <w:r>
        <w:rPr>
          <w:rFonts w:hint="eastAsia"/>
          <w:sz w:val="32"/>
          <w:szCs w:val="32"/>
        </w:rPr>
        <w:t xml:space="preserve">  </w:t>
      </w:r>
      <w:r>
        <w:rPr>
          <w:rFonts w:hint="eastAsia"/>
          <w:sz w:val="32"/>
          <w:szCs w:val="32"/>
        </w:rPr>
        <w:t>铺床法（备用床）</w:t>
      </w:r>
      <w:bookmarkEnd w:id="26"/>
      <w:bookmarkEnd w:id="27"/>
      <w:bookmarkEnd w:id="28"/>
      <w:bookmarkEnd w:id="29"/>
    </w:p>
    <w:p w:rsidR="007A7442" w:rsidRDefault="00531880">
      <w:pPr>
        <w:widowControl/>
        <w:spacing w:line="360" w:lineRule="auto"/>
        <w:ind w:firstLineChars="200" w:firstLine="482"/>
        <w:rPr>
          <w:color w:val="000000" w:themeColor="text1"/>
          <w:sz w:val="24"/>
          <w:szCs w:val="24"/>
        </w:rPr>
      </w:pPr>
      <w:r>
        <w:rPr>
          <w:rFonts w:hint="eastAsia"/>
          <w:b/>
          <w:sz w:val="24"/>
          <w:szCs w:val="24"/>
        </w:rPr>
        <w:t>【工作</w:t>
      </w:r>
      <w:r>
        <w:rPr>
          <w:rFonts w:hint="eastAsia"/>
          <w:b/>
          <w:color w:val="000000" w:themeColor="text1"/>
          <w:sz w:val="24"/>
          <w:szCs w:val="24"/>
        </w:rPr>
        <w:t>目标】</w:t>
      </w:r>
      <w:r>
        <w:rPr>
          <w:rFonts w:hint="eastAsia"/>
          <w:color w:val="000000" w:themeColor="text1"/>
          <w:sz w:val="24"/>
          <w:szCs w:val="24"/>
        </w:rPr>
        <w:t>保持病室整洁，准备接受新患者。</w:t>
      </w:r>
    </w:p>
    <w:p w:rsidR="007A7442" w:rsidRDefault="00531880">
      <w:pPr>
        <w:widowControl/>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【结果标准】</w:t>
      </w:r>
    </w:p>
    <w:p w:rsidR="007A7442" w:rsidRDefault="00531880">
      <w:pPr>
        <w:widowControl/>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1.患者及家属知晓护士告知的注意事项，对护理服务满意。</w:t>
      </w:r>
    </w:p>
    <w:p w:rsidR="007A7442" w:rsidRDefault="00531880">
      <w:pPr>
        <w:widowControl/>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2.病室整洁，床单元符合备用床要求。</w:t>
      </w:r>
    </w:p>
    <w:p w:rsidR="007A7442" w:rsidRDefault="00531880">
      <w:pPr>
        <w:widowControl/>
        <w:spacing w:line="360" w:lineRule="auto"/>
        <w:ind w:firstLineChars="200" w:firstLine="482"/>
        <w:rPr>
          <w:b/>
          <w:sz w:val="24"/>
          <w:szCs w:val="24"/>
        </w:rPr>
      </w:pPr>
      <w:r>
        <w:rPr>
          <w:rFonts w:hint="eastAsia"/>
          <w:b/>
          <w:sz w:val="24"/>
          <w:szCs w:val="24"/>
        </w:rPr>
        <w:t>【注意事项】</w:t>
      </w:r>
    </w:p>
    <w:p w:rsidR="007A7442" w:rsidRDefault="00531880">
      <w:pPr>
        <w:widowControl/>
        <w:spacing w:line="360" w:lineRule="auto"/>
        <w:ind w:firstLineChars="200" w:firstLine="480"/>
        <w:rPr>
          <w:rFonts w:asciiTheme="minorEastAsia" w:hAnsiTheme="minorEastAsia"/>
          <w:b/>
          <w:sz w:val="24"/>
          <w:szCs w:val="24"/>
        </w:rPr>
      </w:pPr>
      <w:r>
        <w:rPr>
          <w:rFonts w:asciiTheme="minorEastAsia" w:hAnsiTheme="minorEastAsia" w:hint="eastAsia"/>
          <w:sz w:val="24"/>
          <w:szCs w:val="24"/>
        </w:rPr>
        <w:t>1</w:t>
      </w:r>
      <w:r>
        <w:rPr>
          <w:rFonts w:asciiTheme="minorEastAsia" w:hAnsiTheme="minorEastAsia" w:hint="eastAsia"/>
          <w:b/>
          <w:sz w:val="24"/>
          <w:szCs w:val="24"/>
        </w:rPr>
        <w:t>.</w:t>
      </w:r>
      <w:r>
        <w:rPr>
          <w:rFonts w:asciiTheme="minorEastAsia" w:hAnsiTheme="minorEastAsia" w:hint="eastAsia"/>
          <w:sz w:val="24"/>
          <w:szCs w:val="24"/>
        </w:rPr>
        <w:t>符合铺床的实用、耐用、舒适、安全的原则。</w:t>
      </w:r>
    </w:p>
    <w:p w:rsidR="007A7442" w:rsidRDefault="00531880">
      <w:pPr>
        <w:widowControl/>
        <w:spacing w:line="360" w:lineRule="auto"/>
        <w:ind w:firstLineChars="200" w:firstLine="480"/>
        <w:rPr>
          <w:rFonts w:asciiTheme="minorEastAsia" w:hAnsiTheme="minorEastAsia"/>
          <w:b/>
          <w:sz w:val="24"/>
          <w:szCs w:val="24"/>
        </w:rPr>
      </w:pPr>
      <w:r>
        <w:rPr>
          <w:rFonts w:asciiTheme="minorEastAsia" w:hAnsiTheme="minorEastAsia" w:hint="eastAsia"/>
          <w:sz w:val="24"/>
          <w:szCs w:val="24"/>
        </w:rPr>
        <w:t>2.床单中缝与床中线对齐，四角平整、紧扎。</w:t>
      </w:r>
    </w:p>
    <w:p w:rsidR="007A7442" w:rsidRDefault="00531880">
      <w:pPr>
        <w:widowControl/>
        <w:spacing w:line="360" w:lineRule="auto"/>
        <w:ind w:firstLineChars="200" w:firstLine="480"/>
        <w:rPr>
          <w:rFonts w:asciiTheme="minorEastAsia" w:hAnsiTheme="minorEastAsia"/>
          <w:b/>
          <w:sz w:val="24"/>
          <w:szCs w:val="24"/>
        </w:rPr>
      </w:pPr>
      <w:r>
        <w:rPr>
          <w:rFonts w:asciiTheme="minorEastAsia" w:hAnsiTheme="minorEastAsia" w:hint="eastAsia"/>
          <w:sz w:val="24"/>
          <w:szCs w:val="24"/>
        </w:rPr>
        <w:t>3.被头充实，盖被平整、两角内折对称。</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4.枕头平整、充实，开口背门。</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5.注意省时、节力。</w:t>
      </w:r>
    </w:p>
    <w:p w:rsidR="007A7442" w:rsidRDefault="00531880">
      <w:pPr>
        <w:widowControl/>
        <w:spacing w:line="360" w:lineRule="auto"/>
        <w:ind w:firstLineChars="200" w:firstLine="480"/>
        <w:rPr>
          <w:sz w:val="24"/>
          <w:szCs w:val="24"/>
        </w:rPr>
      </w:pPr>
      <w:r>
        <w:rPr>
          <w:rFonts w:asciiTheme="minorEastAsia" w:hAnsiTheme="minorEastAsia" w:hint="eastAsia"/>
          <w:sz w:val="24"/>
          <w:szCs w:val="24"/>
        </w:rPr>
        <w:t>6.病室及患者床单位环境整洁、美观</w:t>
      </w:r>
      <w:r>
        <w:rPr>
          <w:rFonts w:hint="eastAsia"/>
          <w:sz w:val="24"/>
          <w:szCs w:val="24"/>
        </w:rPr>
        <w:t>。</w:t>
      </w:r>
    </w:p>
    <w:p w:rsidR="007A7442" w:rsidRDefault="00531880" w:rsidP="003B56D4">
      <w:pPr>
        <w:widowControl/>
        <w:spacing w:line="360" w:lineRule="auto"/>
        <w:ind w:firstLineChars="200" w:firstLine="482"/>
        <w:rPr>
          <w:rFonts w:asciiTheme="minorEastAsia" w:hAnsiTheme="minorEastAsia"/>
          <w:sz w:val="24"/>
          <w:szCs w:val="24"/>
        </w:rPr>
      </w:pPr>
      <w:r>
        <w:rPr>
          <w:rFonts w:hint="eastAsia"/>
          <w:b/>
          <w:sz w:val="24"/>
          <w:szCs w:val="24"/>
        </w:rPr>
        <w:t>【操作程序及评价标准】</w:t>
      </w:r>
      <w:r>
        <w:rPr>
          <w:rFonts w:asciiTheme="minorEastAsia" w:hAnsiTheme="minorEastAsia" w:hint="eastAsia"/>
          <w:sz w:val="24"/>
          <w:szCs w:val="24"/>
        </w:rPr>
        <w:t>见表1-6</w:t>
      </w:r>
    </w:p>
    <w:p w:rsidR="007A7442" w:rsidRDefault="00531880">
      <w:pPr>
        <w:widowControl/>
        <w:spacing w:line="360" w:lineRule="auto"/>
        <w:jc w:val="center"/>
        <w:rPr>
          <w:b/>
          <w:sz w:val="24"/>
          <w:szCs w:val="24"/>
        </w:rPr>
      </w:pPr>
      <w:r>
        <w:rPr>
          <w:rFonts w:asciiTheme="minorEastAsia" w:hAnsiTheme="minorEastAsia" w:hint="eastAsia"/>
          <w:b/>
          <w:color w:val="000000" w:themeColor="text1"/>
          <w:sz w:val="24"/>
          <w:szCs w:val="24"/>
        </w:rPr>
        <w:t xml:space="preserve">表1-6  </w:t>
      </w:r>
      <w:r>
        <w:rPr>
          <w:rFonts w:hint="eastAsia"/>
          <w:b/>
          <w:color w:val="FF0000"/>
          <w:sz w:val="24"/>
          <w:szCs w:val="24"/>
        </w:rPr>
        <w:t xml:space="preserve">   </w:t>
      </w:r>
      <w:r>
        <w:rPr>
          <w:rFonts w:hint="eastAsia"/>
          <w:b/>
          <w:color w:val="000000" w:themeColor="text1"/>
          <w:sz w:val="24"/>
          <w:szCs w:val="24"/>
        </w:rPr>
        <w:t>铺床法（备用床）操作程序及评价标准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1"/>
        <w:gridCol w:w="6667"/>
        <w:gridCol w:w="727"/>
        <w:gridCol w:w="554"/>
        <w:gridCol w:w="554"/>
        <w:gridCol w:w="608"/>
      </w:tblGrid>
      <w:tr w:rsidR="007A7442">
        <w:trPr>
          <w:trHeight w:val="235"/>
        </w:trPr>
        <w:tc>
          <w:tcPr>
            <w:tcW w:w="7338"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27"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16"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72"/>
        </w:trPr>
        <w:tc>
          <w:tcPr>
            <w:tcW w:w="7338" w:type="dxa"/>
            <w:gridSpan w:val="2"/>
            <w:vMerge/>
          </w:tcPr>
          <w:p w:rsidR="007A7442" w:rsidRDefault="007A7442">
            <w:pPr>
              <w:widowControl/>
              <w:rPr>
                <w:rFonts w:asciiTheme="majorEastAsia" w:eastAsiaTheme="majorEastAsia" w:hAnsiTheme="majorEastAsia"/>
                <w:color w:val="000000" w:themeColor="text1"/>
                <w:szCs w:val="21"/>
              </w:rPr>
            </w:pPr>
          </w:p>
        </w:tc>
        <w:tc>
          <w:tcPr>
            <w:tcW w:w="727" w:type="dxa"/>
            <w:vMerge/>
          </w:tcPr>
          <w:p w:rsidR="007A7442" w:rsidRDefault="007A7442">
            <w:pPr>
              <w:widowControl/>
              <w:rPr>
                <w:rFonts w:asciiTheme="majorEastAsia" w:eastAsiaTheme="majorEastAsia" w:hAnsiTheme="majorEastAsia"/>
                <w:color w:val="000000" w:themeColor="text1"/>
                <w:szCs w:val="21"/>
              </w:rPr>
            </w:pPr>
          </w:p>
        </w:tc>
        <w:tc>
          <w:tcPr>
            <w:tcW w:w="554" w:type="dxa"/>
          </w:tcPr>
          <w:p w:rsidR="007A7442" w:rsidRDefault="007A7442">
            <w:pPr>
              <w:widowControl/>
              <w:rPr>
                <w:rFonts w:asciiTheme="majorEastAsia" w:eastAsiaTheme="majorEastAsia" w:hAnsiTheme="majorEastAsia"/>
                <w:color w:val="000000" w:themeColor="text1"/>
                <w:szCs w:val="21"/>
              </w:rPr>
            </w:pPr>
          </w:p>
        </w:tc>
        <w:tc>
          <w:tcPr>
            <w:tcW w:w="554" w:type="dxa"/>
          </w:tcPr>
          <w:p w:rsidR="007A7442" w:rsidRDefault="007A7442">
            <w:pPr>
              <w:widowControl/>
              <w:rPr>
                <w:rFonts w:asciiTheme="majorEastAsia" w:eastAsiaTheme="majorEastAsia" w:hAnsiTheme="majorEastAsia"/>
                <w:color w:val="000000" w:themeColor="text1"/>
                <w:szCs w:val="21"/>
              </w:rPr>
            </w:pPr>
          </w:p>
        </w:tc>
        <w:tc>
          <w:tcPr>
            <w:tcW w:w="608" w:type="dxa"/>
          </w:tcPr>
          <w:p w:rsidR="007A7442" w:rsidRDefault="007A7442">
            <w:pPr>
              <w:widowControl/>
              <w:rPr>
                <w:rFonts w:ascii="仿宋" w:eastAsia="仿宋" w:hAnsi="仿宋"/>
                <w:color w:val="000000" w:themeColor="text1"/>
                <w:szCs w:val="21"/>
              </w:rPr>
            </w:pPr>
          </w:p>
        </w:tc>
      </w:tr>
      <w:tr w:rsidR="007A7442">
        <w:trPr>
          <w:trHeight w:val="199"/>
        </w:trPr>
        <w:tc>
          <w:tcPr>
            <w:tcW w:w="671"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66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w:t>
            </w:r>
            <w:r>
              <w:rPr>
                <w:rFonts w:asciiTheme="majorEastAsia" w:eastAsiaTheme="majorEastAsia" w:hAnsiTheme="majorEastAsia"/>
                <w:color w:val="000000" w:themeColor="text1"/>
                <w:szCs w:val="21"/>
              </w:rPr>
              <w:t xml:space="preserve"> </w:t>
            </w:r>
            <w:r>
              <w:rPr>
                <w:rFonts w:asciiTheme="majorEastAsia" w:eastAsiaTheme="majorEastAsia" w:hAnsiTheme="majorEastAsia" w:hint="eastAsia"/>
                <w:color w:val="000000" w:themeColor="text1"/>
                <w:szCs w:val="21"/>
              </w:rPr>
              <w:t>护士着装整洁，洗手、戴口罩、取下手表。</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27"/>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环境：病室内无患者进行治疗或进餐，清洁、通风等。</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27"/>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用物：床、床垫、床褥、护理车、大单、被套、棉絮或毛毯、枕芯、枕套，按使用顺序将用物放于护理车上。</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460"/>
        </w:trPr>
        <w:tc>
          <w:tcPr>
            <w:tcW w:w="671"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操作前</w:t>
            </w:r>
          </w:p>
        </w:tc>
        <w:tc>
          <w:tcPr>
            <w:tcW w:w="6667"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推护理车至床旁，移椅至床尾正中，叠棉胎或毛毯、床褥，连同枕芯一起放于椅面上。移开床旁桌约20cm，若为升降床，调整至床适当高度。</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465"/>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按需要翻转床垫，放平，检查床设备</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63"/>
        </w:trPr>
        <w:tc>
          <w:tcPr>
            <w:tcW w:w="671"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操作中</w:t>
            </w:r>
          </w:p>
        </w:tc>
        <w:tc>
          <w:tcPr>
            <w:tcW w:w="666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将床褥齐床头平放于床垫上，将对折处下拉至床尾，铺平床褥。</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21"/>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铺大单：①大单放于床褥上，正面向上，中缝和床的中线对齐；</w:t>
            </w:r>
            <w:r>
              <w:rPr>
                <w:rFonts w:asciiTheme="majorEastAsia" w:eastAsiaTheme="majorEastAsia" w:hAnsiTheme="majorEastAsia"/>
                <w:color w:val="000000" w:themeColor="text1"/>
                <w:szCs w:val="21"/>
              </w:rPr>
              <w:t xml:space="preserve"> </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306"/>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②将床头大单折成方角或斜角。</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376"/>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③再将床尾大单折成方角或斜角；</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376"/>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④将中间的大单拉紧塞于床垫下。</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166"/>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⑤绕至对侧，依上述步骤铺好大单。</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7</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198"/>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套好被套（S型法或卷筒式），上端距床头15cm，边缘向内折叠和床平齐（开口处朝床尾或背门），尾端塞于床垫下。</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12</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178"/>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套好枕套。四角充实、平整，平放于床头（开口处背门）。</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35"/>
        </w:trPr>
        <w:tc>
          <w:tcPr>
            <w:tcW w:w="671"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操作后</w:t>
            </w:r>
          </w:p>
        </w:tc>
        <w:tc>
          <w:tcPr>
            <w:tcW w:w="666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将床旁椅放回原处。</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04"/>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清理用物，归还原处。</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04"/>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洗手，取下口罩。</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349"/>
        </w:trPr>
        <w:tc>
          <w:tcPr>
            <w:tcW w:w="671"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66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操作熟练、轻稳，方法正确，符合节力原则。</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321"/>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大单平整，紧扎。角底整齐，被盖平整，被头及四角充实。</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7</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334"/>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床单元整齐清洁。</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445"/>
        </w:trPr>
        <w:tc>
          <w:tcPr>
            <w:tcW w:w="67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667" w:type="dxa"/>
          </w:tcPr>
          <w:p w:rsidR="007A7442" w:rsidRDefault="007A7442">
            <w:pPr>
              <w:ind w:left="108"/>
              <w:rPr>
                <w:rFonts w:asciiTheme="majorEastAsia" w:eastAsiaTheme="majorEastAsia" w:hAnsiTheme="majorEastAsia"/>
                <w:color w:val="000000" w:themeColor="text1"/>
                <w:szCs w:val="21"/>
              </w:rPr>
            </w:pP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445"/>
        </w:trPr>
        <w:tc>
          <w:tcPr>
            <w:tcW w:w="67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667" w:type="dxa"/>
          </w:tcPr>
          <w:p w:rsidR="007A7442" w:rsidRDefault="007A7442">
            <w:pPr>
              <w:ind w:left="108"/>
              <w:rPr>
                <w:rFonts w:asciiTheme="majorEastAsia" w:eastAsiaTheme="majorEastAsia" w:hAnsiTheme="majorEastAsia"/>
                <w:color w:val="000000" w:themeColor="text1"/>
                <w:szCs w:val="21"/>
              </w:rPr>
            </w:pP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30" w:name="_Toc489539515"/>
      <w:bookmarkStart w:id="31" w:name="_Toc479585225"/>
      <w:bookmarkStart w:id="32" w:name="_Toc491443952"/>
      <w:bookmarkStart w:id="33" w:name="_Toc491444908"/>
      <w:r>
        <w:rPr>
          <w:rFonts w:hint="eastAsia"/>
          <w:sz w:val="32"/>
          <w:szCs w:val="32"/>
        </w:rPr>
        <w:lastRenderedPageBreak/>
        <w:t>第七节</w:t>
      </w:r>
      <w:r>
        <w:rPr>
          <w:rFonts w:hint="eastAsia"/>
          <w:sz w:val="32"/>
          <w:szCs w:val="32"/>
        </w:rPr>
        <w:t xml:space="preserve">  </w:t>
      </w:r>
      <w:r>
        <w:rPr>
          <w:rFonts w:hint="eastAsia"/>
          <w:sz w:val="32"/>
          <w:szCs w:val="32"/>
        </w:rPr>
        <w:t>铺床法（暂空床）</w:t>
      </w:r>
      <w:bookmarkEnd w:id="30"/>
      <w:bookmarkEnd w:id="31"/>
      <w:bookmarkEnd w:id="32"/>
      <w:bookmarkEnd w:id="33"/>
    </w:p>
    <w:p w:rsidR="007A7442" w:rsidRDefault="00531880">
      <w:pPr>
        <w:widowControl/>
        <w:spacing w:line="360" w:lineRule="auto"/>
        <w:ind w:firstLineChars="200" w:firstLine="482"/>
        <w:rPr>
          <w:color w:val="000000" w:themeColor="text1"/>
          <w:sz w:val="24"/>
          <w:szCs w:val="24"/>
        </w:rPr>
      </w:pPr>
      <w:r>
        <w:rPr>
          <w:rFonts w:hint="eastAsia"/>
          <w:b/>
          <w:sz w:val="24"/>
          <w:szCs w:val="24"/>
        </w:rPr>
        <w:t>【工作</w:t>
      </w:r>
      <w:r>
        <w:rPr>
          <w:rFonts w:hint="eastAsia"/>
          <w:b/>
          <w:color w:val="000000" w:themeColor="text1"/>
          <w:sz w:val="24"/>
          <w:szCs w:val="24"/>
        </w:rPr>
        <w:t>目标】</w:t>
      </w:r>
      <w:r>
        <w:rPr>
          <w:rFonts w:hint="eastAsia"/>
          <w:color w:val="000000" w:themeColor="text1"/>
          <w:sz w:val="24"/>
          <w:szCs w:val="24"/>
        </w:rPr>
        <w:t>供新住院患者或暂时离床患者使用，保持病室整洁。</w:t>
      </w:r>
    </w:p>
    <w:p w:rsidR="007A7442" w:rsidRDefault="00531880">
      <w:pPr>
        <w:widowControl/>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【结果标准】</w:t>
      </w:r>
    </w:p>
    <w:p w:rsidR="007A7442" w:rsidRDefault="00531880">
      <w:pPr>
        <w:widowControl/>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1.患者及家属知晓护士告知的注意事项，对护理服务满意。</w:t>
      </w:r>
    </w:p>
    <w:p w:rsidR="007A7442" w:rsidRDefault="00531880">
      <w:pPr>
        <w:widowControl/>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2.病室整洁，床单元符合暂空床要求。</w:t>
      </w:r>
    </w:p>
    <w:p w:rsidR="007A7442" w:rsidRDefault="00531880">
      <w:pPr>
        <w:widowControl/>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【注意事项】</w:t>
      </w:r>
    </w:p>
    <w:p w:rsidR="007A7442" w:rsidRDefault="00531880" w:rsidP="008845E5">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 xml:space="preserve">1.符合铺床的实用、耐用、舒适、安全的原则。  </w:t>
      </w:r>
    </w:p>
    <w:p w:rsidR="007A7442" w:rsidRDefault="00531880" w:rsidP="008845E5">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2.床单中缝与床中线对齐，四角平整、紧扎。</w:t>
      </w:r>
    </w:p>
    <w:p w:rsidR="007A7442" w:rsidRDefault="00531880" w:rsidP="008845E5">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3.被头充实，盖被平整、两角内折对称。</w:t>
      </w:r>
    </w:p>
    <w:p w:rsidR="007A7442" w:rsidRDefault="00531880" w:rsidP="008845E5">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4.枕头平整、充实，开口背门。</w:t>
      </w:r>
    </w:p>
    <w:p w:rsidR="007A7442" w:rsidRDefault="00531880" w:rsidP="008845E5">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5.注意省时、节力。</w:t>
      </w:r>
    </w:p>
    <w:p w:rsidR="007A7442" w:rsidRDefault="00531880" w:rsidP="008845E5">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6.病室及患者床单位环境整洁、美观。</w:t>
      </w:r>
    </w:p>
    <w:p w:rsidR="007A7442" w:rsidRDefault="00531880">
      <w:pPr>
        <w:spacing w:line="360" w:lineRule="auto"/>
        <w:ind w:firstLine="420"/>
        <w:rPr>
          <w:rFonts w:asciiTheme="minorEastAsia" w:hAnsiTheme="minorEastAsia"/>
          <w:sz w:val="24"/>
          <w:szCs w:val="24"/>
        </w:rPr>
      </w:pPr>
      <w:r>
        <w:rPr>
          <w:rFonts w:asciiTheme="minorEastAsia" w:hAnsiTheme="minorEastAsia" w:hint="eastAsia"/>
          <w:sz w:val="24"/>
          <w:szCs w:val="24"/>
        </w:rPr>
        <w:t>7.用物准备符合患者病情需要。</w:t>
      </w:r>
    </w:p>
    <w:p w:rsidR="007A7442" w:rsidRDefault="00531880">
      <w:pPr>
        <w:spacing w:line="360" w:lineRule="auto"/>
        <w:ind w:firstLine="420"/>
        <w:rPr>
          <w:rFonts w:asciiTheme="minorEastAsia" w:hAnsiTheme="minorEastAsia"/>
          <w:sz w:val="24"/>
          <w:szCs w:val="24"/>
        </w:rPr>
      </w:pPr>
      <w:r>
        <w:rPr>
          <w:rFonts w:asciiTheme="minorEastAsia" w:hAnsiTheme="minorEastAsia" w:hint="eastAsia"/>
          <w:sz w:val="24"/>
          <w:szCs w:val="24"/>
        </w:rPr>
        <w:t>8.患者上、下床方便。</w:t>
      </w:r>
    </w:p>
    <w:p w:rsidR="007A7442" w:rsidRDefault="00531880">
      <w:pPr>
        <w:spacing w:line="360" w:lineRule="auto"/>
        <w:ind w:firstLine="420"/>
        <w:rPr>
          <w:rFonts w:asciiTheme="minorEastAsia" w:hAnsiTheme="minorEastAsia"/>
          <w:sz w:val="24"/>
          <w:szCs w:val="24"/>
        </w:rPr>
      </w:pPr>
      <w:r>
        <w:rPr>
          <w:rFonts w:hint="eastAsia"/>
          <w:b/>
          <w:sz w:val="24"/>
          <w:szCs w:val="24"/>
        </w:rPr>
        <w:t>【操作程序及评价标准】</w:t>
      </w:r>
      <w:r>
        <w:rPr>
          <w:rFonts w:asciiTheme="minorEastAsia" w:hAnsiTheme="minorEastAsia" w:hint="eastAsia"/>
          <w:sz w:val="24"/>
          <w:szCs w:val="24"/>
        </w:rPr>
        <w:t>见表1-7</w:t>
      </w:r>
    </w:p>
    <w:p w:rsidR="007A7442" w:rsidRDefault="00531880">
      <w:pPr>
        <w:widowControl/>
        <w:spacing w:line="360" w:lineRule="auto"/>
        <w:jc w:val="center"/>
        <w:rPr>
          <w:b/>
          <w:sz w:val="24"/>
          <w:szCs w:val="24"/>
        </w:rPr>
      </w:pPr>
      <w:r>
        <w:rPr>
          <w:rFonts w:asciiTheme="minorEastAsia" w:hAnsiTheme="minorEastAsia" w:hint="eastAsia"/>
          <w:b/>
          <w:color w:val="000000" w:themeColor="text1"/>
          <w:sz w:val="24"/>
          <w:szCs w:val="24"/>
        </w:rPr>
        <w:t xml:space="preserve">表1-7 </w:t>
      </w:r>
      <w:r>
        <w:rPr>
          <w:rFonts w:hint="eastAsia"/>
          <w:b/>
          <w:color w:val="000000" w:themeColor="text1"/>
          <w:sz w:val="24"/>
          <w:szCs w:val="24"/>
        </w:rPr>
        <w:t xml:space="preserve">    </w:t>
      </w:r>
      <w:r>
        <w:rPr>
          <w:rFonts w:hint="eastAsia"/>
          <w:b/>
          <w:color w:val="000000" w:themeColor="text1"/>
          <w:sz w:val="24"/>
          <w:szCs w:val="24"/>
        </w:rPr>
        <w:t>铺床法（暂空床）操作程序及评价标准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6095"/>
        <w:gridCol w:w="660"/>
        <w:gridCol w:w="683"/>
        <w:gridCol w:w="683"/>
        <w:gridCol w:w="725"/>
      </w:tblGrid>
      <w:tr w:rsidR="007A7442">
        <w:trPr>
          <w:trHeight w:val="272"/>
        </w:trPr>
        <w:tc>
          <w:tcPr>
            <w:tcW w:w="6912"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660"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2091"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316"/>
        </w:trPr>
        <w:tc>
          <w:tcPr>
            <w:tcW w:w="6912" w:type="dxa"/>
            <w:gridSpan w:val="2"/>
            <w:vMerge/>
          </w:tcPr>
          <w:p w:rsidR="007A7442" w:rsidRDefault="007A7442">
            <w:pPr>
              <w:widowControl/>
              <w:rPr>
                <w:rFonts w:asciiTheme="majorEastAsia" w:eastAsiaTheme="majorEastAsia" w:hAnsiTheme="majorEastAsia"/>
                <w:color w:val="000000" w:themeColor="text1"/>
                <w:szCs w:val="21"/>
              </w:rPr>
            </w:pPr>
          </w:p>
        </w:tc>
        <w:tc>
          <w:tcPr>
            <w:tcW w:w="660" w:type="dxa"/>
            <w:vMerge/>
          </w:tcPr>
          <w:p w:rsidR="007A7442" w:rsidRDefault="007A7442">
            <w:pPr>
              <w:widowControl/>
              <w:rPr>
                <w:rFonts w:asciiTheme="majorEastAsia" w:eastAsiaTheme="majorEastAsia" w:hAnsiTheme="majorEastAsia"/>
                <w:color w:val="000000" w:themeColor="text1"/>
                <w:szCs w:val="21"/>
              </w:rPr>
            </w:pPr>
          </w:p>
        </w:tc>
        <w:tc>
          <w:tcPr>
            <w:tcW w:w="683" w:type="dxa"/>
          </w:tcPr>
          <w:p w:rsidR="007A7442" w:rsidRDefault="007A7442">
            <w:pPr>
              <w:widowControl/>
              <w:rPr>
                <w:rFonts w:asciiTheme="majorEastAsia" w:eastAsiaTheme="majorEastAsia" w:hAnsiTheme="majorEastAsia"/>
                <w:color w:val="000000" w:themeColor="text1"/>
                <w:szCs w:val="21"/>
              </w:rPr>
            </w:pPr>
          </w:p>
        </w:tc>
        <w:tc>
          <w:tcPr>
            <w:tcW w:w="683" w:type="dxa"/>
          </w:tcPr>
          <w:p w:rsidR="007A7442" w:rsidRDefault="007A7442">
            <w:pPr>
              <w:widowControl/>
              <w:rPr>
                <w:rFonts w:asciiTheme="majorEastAsia" w:eastAsiaTheme="majorEastAsia" w:hAnsiTheme="majorEastAsia"/>
                <w:color w:val="000000" w:themeColor="text1"/>
                <w:szCs w:val="21"/>
              </w:rPr>
            </w:pPr>
          </w:p>
        </w:tc>
        <w:tc>
          <w:tcPr>
            <w:tcW w:w="725" w:type="dxa"/>
          </w:tcPr>
          <w:p w:rsidR="007A7442" w:rsidRDefault="007A7442">
            <w:pPr>
              <w:widowControl/>
              <w:rPr>
                <w:rFonts w:ascii="仿宋" w:eastAsia="仿宋" w:hAnsi="仿宋"/>
                <w:color w:val="000000" w:themeColor="text1"/>
                <w:szCs w:val="21"/>
              </w:rPr>
            </w:pPr>
          </w:p>
        </w:tc>
      </w:tr>
      <w:tr w:rsidR="007A7442">
        <w:trPr>
          <w:trHeight w:val="230"/>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w:t>
            </w:r>
            <w:r>
              <w:rPr>
                <w:rFonts w:asciiTheme="majorEastAsia" w:eastAsiaTheme="majorEastAsia" w:hAnsiTheme="majorEastAsia"/>
                <w:color w:val="000000" w:themeColor="text1"/>
                <w:szCs w:val="21"/>
              </w:rPr>
              <w:t xml:space="preserve"> </w:t>
            </w:r>
            <w:r>
              <w:rPr>
                <w:rFonts w:asciiTheme="majorEastAsia" w:eastAsiaTheme="majorEastAsia" w:hAnsiTheme="majorEastAsia" w:hint="eastAsia"/>
                <w:color w:val="000000" w:themeColor="text1"/>
                <w:szCs w:val="21"/>
              </w:rPr>
              <w:t>护士着装整洁，洗手、戴口罩、取下手表。</w:t>
            </w:r>
          </w:p>
        </w:tc>
        <w:tc>
          <w:tcPr>
            <w:tcW w:w="66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683" w:type="dxa"/>
          </w:tcPr>
          <w:p w:rsidR="007A7442" w:rsidRDefault="007A7442">
            <w:pPr>
              <w:ind w:left="108"/>
              <w:rPr>
                <w:rFonts w:asciiTheme="majorEastAsia" w:eastAsiaTheme="majorEastAsia" w:hAnsiTheme="majorEastAsia"/>
                <w:color w:val="000000" w:themeColor="text1"/>
                <w:szCs w:val="21"/>
              </w:rPr>
            </w:pPr>
          </w:p>
        </w:tc>
        <w:tc>
          <w:tcPr>
            <w:tcW w:w="683" w:type="dxa"/>
          </w:tcPr>
          <w:p w:rsidR="007A7442" w:rsidRDefault="007A7442">
            <w:pPr>
              <w:ind w:left="108"/>
              <w:rPr>
                <w:rFonts w:asciiTheme="majorEastAsia" w:eastAsiaTheme="majorEastAsia" w:hAnsiTheme="majorEastAsia"/>
                <w:color w:val="000000" w:themeColor="text1"/>
                <w:szCs w:val="21"/>
              </w:rPr>
            </w:pPr>
          </w:p>
        </w:tc>
        <w:tc>
          <w:tcPr>
            <w:tcW w:w="725" w:type="dxa"/>
          </w:tcPr>
          <w:p w:rsidR="007A7442" w:rsidRDefault="007A7442">
            <w:pPr>
              <w:ind w:left="108"/>
              <w:rPr>
                <w:rFonts w:ascii="仿宋" w:eastAsia="仿宋" w:hAnsi="仿宋"/>
                <w:color w:val="000000" w:themeColor="text1"/>
                <w:szCs w:val="21"/>
              </w:rPr>
            </w:pPr>
          </w:p>
        </w:tc>
      </w:tr>
      <w:tr w:rsidR="007A7442">
        <w:trPr>
          <w:trHeight w:val="262"/>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环境：病室内无患者进行治疗或进餐，清洁、通风等。</w:t>
            </w:r>
          </w:p>
        </w:tc>
        <w:tc>
          <w:tcPr>
            <w:tcW w:w="66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83" w:type="dxa"/>
          </w:tcPr>
          <w:p w:rsidR="007A7442" w:rsidRDefault="007A7442">
            <w:pPr>
              <w:ind w:left="108"/>
              <w:rPr>
                <w:rFonts w:asciiTheme="majorEastAsia" w:eastAsiaTheme="majorEastAsia" w:hAnsiTheme="majorEastAsia"/>
                <w:color w:val="000000" w:themeColor="text1"/>
                <w:szCs w:val="21"/>
              </w:rPr>
            </w:pPr>
          </w:p>
        </w:tc>
        <w:tc>
          <w:tcPr>
            <w:tcW w:w="683" w:type="dxa"/>
          </w:tcPr>
          <w:p w:rsidR="007A7442" w:rsidRDefault="007A7442">
            <w:pPr>
              <w:ind w:left="108"/>
              <w:rPr>
                <w:rFonts w:asciiTheme="majorEastAsia" w:eastAsiaTheme="majorEastAsia" w:hAnsiTheme="majorEastAsia"/>
                <w:color w:val="000000" w:themeColor="text1"/>
                <w:szCs w:val="21"/>
              </w:rPr>
            </w:pPr>
          </w:p>
        </w:tc>
        <w:tc>
          <w:tcPr>
            <w:tcW w:w="725" w:type="dxa"/>
          </w:tcPr>
          <w:p w:rsidR="007A7442" w:rsidRDefault="007A7442">
            <w:pPr>
              <w:ind w:left="108"/>
              <w:rPr>
                <w:rFonts w:ascii="仿宋" w:eastAsia="仿宋" w:hAnsi="仿宋"/>
                <w:color w:val="000000" w:themeColor="text1"/>
                <w:szCs w:val="21"/>
              </w:rPr>
            </w:pPr>
          </w:p>
        </w:tc>
      </w:tr>
      <w:tr w:rsidR="007A7442">
        <w:trPr>
          <w:trHeight w:val="262"/>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用物：床、床垫、床褥、护理车、大单、被套、棉絮或毛毯、枕芯、枕套，按使用顺序将用物放于护理车上。</w:t>
            </w:r>
          </w:p>
        </w:tc>
        <w:tc>
          <w:tcPr>
            <w:tcW w:w="66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683" w:type="dxa"/>
          </w:tcPr>
          <w:p w:rsidR="007A7442" w:rsidRDefault="007A7442">
            <w:pPr>
              <w:ind w:left="108"/>
              <w:rPr>
                <w:rFonts w:asciiTheme="majorEastAsia" w:eastAsiaTheme="majorEastAsia" w:hAnsiTheme="majorEastAsia"/>
                <w:color w:val="000000" w:themeColor="text1"/>
                <w:szCs w:val="21"/>
              </w:rPr>
            </w:pPr>
          </w:p>
        </w:tc>
        <w:tc>
          <w:tcPr>
            <w:tcW w:w="683" w:type="dxa"/>
          </w:tcPr>
          <w:p w:rsidR="007A7442" w:rsidRDefault="007A7442">
            <w:pPr>
              <w:ind w:left="108"/>
              <w:rPr>
                <w:rFonts w:asciiTheme="majorEastAsia" w:eastAsiaTheme="majorEastAsia" w:hAnsiTheme="majorEastAsia"/>
                <w:color w:val="000000" w:themeColor="text1"/>
                <w:szCs w:val="21"/>
              </w:rPr>
            </w:pPr>
          </w:p>
        </w:tc>
        <w:tc>
          <w:tcPr>
            <w:tcW w:w="725" w:type="dxa"/>
          </w:tcPr>
          <w:p w:rsidR="007A7442" w:rsidRDefault="007A7442">
            <w:pPr>
              <w:ind w:left="108"/>
              <w:rPr>
                <w:rFonts w:ascii="仿宋" w:eastAsia="仿宋" w:hAnsi="仿宋"/>
                <w:color w:val="000000" w:themeColor="text1"/>
                <w:szCs w:val="21"/>
              </w:rPr>
            </w:pPr>
          </w:p>
        </w:tc>
      </w:tr>
      <w:tr w:rsidR="007A7442">
        <w:trPr>
          <w:trHeight w:val="532"/>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操作前</w:t>
            </w: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推护理车至床旁，移椅至床尾正中，</w:t>
            </w:r>
            <w:r>
              <w:rPr>
                <w:rFonts w:asciiTheme="majorEastAsia" w:eastAsiaTheme="majorEastAsia" w:hAnsiTheme="majorEastAsia" w:hint="eastAsia"/>
                <w:szCs w:val="21"/>
              </w:rPr>
              <w:t>按使用顺序将用物放于椅面上，移开床旁桌约20cm，若为升降床，调整至床适当高度。</w:t>
            </w:r>
          </w:p>
        </w:tc>
        <w:tc>
          <w:tcPr>
            <w:tcW w:w="66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3" w:type="dxa"/>
          </w:tcPr>
          <w:p w:rsidR="007A7442" w:rsidRDefault="007A7442">
            <w:pPr>
              <w:ind w:left="108"/>
              <w:rPr>
                <w:rFonts w:asciiTheme="majorEastAsia" w:eastAsiaTheme="majorEastAsia" w:hAnsiTheme="majorEastAsia"/>
                <w:color w:val="000000" w:themeColor="text1"/>
                <w:szCs w:val="21"/>
              </w:rPr>
            </w:pPr>
          </w:p>
        </w:tc>
        <w:tc>
          <w:tcPr>
            <w:tcW w:w="683" w:type="dxa"/>
          </w:tcPr>
          <w:p w:rsidR="007A7442" w:rsidRDefault="007A7442">
            <w:pPr>
              <w:ind w:left="108"/>
              <w:rPr>
                <w:rFonts w:asciiTheme="majorEastAsia" w:eastAsiaTheme="majorEastAsia" w:hAnsiTheme="majorEastAsia"/>
                <w:color w:val="000000" w:themeColor="text1"/>
                <w:szCs w:val="21"/>
              </w:rPr>
            </w:pPr>
          </w:p>
        </w:tc>
        <w:tc>
          <w:tcPr>
            <w:tcW w:w="725" w:type="dxa"/>
          </w:tcPr>
          <w:p w:rsidR="007A7442" w:rsidRDefault="007A7442">
            <w:pPr>
              <w:ind w:left="108"/>
              <w:rPr>
                <w:rFonts w:ascii="仿宋" w:eastAsia="仿宋" w:hAnsi="仿宋"/>
                <w:color w:val="000000" w:themeColor="text1"/>
                <w:szCs w:val="21"/>
              </w:rPr>
            </w:pPr>
          </w:p>
        </w:tc>
      </w:tr>
      <w:tr w:rsidR="007A7442">
        <w:trPr>
          <w:trHeight w:val="271"/>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按需要翻转床垫，放平，检查床设备。</w:t>
            </w:r>
          </w:p>
        </w:tc>
        <w:tc>
          <w:tcPr>
            <w:tcW w:w="66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3" w:type="dxa"/>
          </w:tcPr>
          <w:p w:rsidR="007A7442" w:rsidRDefault="007A7442">
            <w:pPr>
              <w:ind w:left="108"/>
              <w:rPr>
                <w:rFonts w:asciiTheme="majorEastAsia" w:eastAsiaTheme="majorEastAsia" w:hAnsiTheme="majorEastAsia"/>
                <w:color w:val="000000" w:themeColor="text1"/>
                <w:szCs w:val="21"/>
              </w:rPr>
            </w:pPr>
          </w:p>
        </w:tc>
        <w:tc>
          <w:tcPr>
            <w:tcW w:w="683" w:type="dxa"/>
          </w:tcPr>
          <w:p w:rsidR="007A7442" w:rsidRDefault="007A7442">
            <w:pPr>
              <w:ind w:left="108"/>
              <w:rPr>
                <w:rFonts w:asciiTheme="majorEastAsia" w:eastAsiaTheme="majorEastAsia" w:hAnsiTheme="majorEastAsia"/>
                <w:color w:val="000000" w:themeColor="text1"/>
                <w:szCs w:val="21"/>
              </w:rPr>
            </w:pPr>
          </w:p>
        </w:tc>
        <w:tc>
          <w:tcPr>
            <w:tcW w:w="725" w:type="dxa"/>
          </w:tcPr>
          <w:p w:rsidR="007A7442" w:rsidRDefault="007A7442">
            <w:pPr>
              <w:ind w:left="108"/>
              <w:rPr>
                <w:rFonts w:ascii="仿宋" w:eastAsia="仿宋" w:hAnsi="仿宋"/>
                <w:color w:val="000000" w:themeColor="text1"/>
                <w:szCs w:val="21"/>
              </w:rPr>
            </w:pPr>
          </w:p>
        </w:tc>
      </w:tr>
      <w:tr w:rsidR="007A7442">
        <w:trPr>
          <w:trHeight w:val="305"/>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操作中</w:t>
            </w: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将床褥齐床头平放于床垫上，将对折处下拉至床尾，铺平床褥。</w:t>
            </w:r>
          </w:p>
        </w:tc>
        <w:tc>
          <w:tcPr>
            <w:tcW w:w="66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83" w:type="dxa"/>
          </w:tcPr>
          <w:p w:rsidR="007A7442" w:rsidRDefault="007A7442">
            <w:pPr>
              <w:ind w:left="108"/>
              <w:rPr>
                <w:rFonts w:asciiTheme="majorEastAsia" w:eastAsiaTheme="majorEastAsia" w:hAnsiTheme="majorEastAsia"/>
                <w:color w:val="000000" w:themeColor="text1"/>
                <w:szCs w:val="21"/>
              </w:rPr>
            </w:pPr>
          </w:p>
        </w:tc>
        <w:tc>
          <w:tcPr>
            <w:tcW w:w="683" w:type="dxa"/>
          </w:tcPr>
          <w:p w:rsidR="007A7442" w:rsidRDefault="007A7442">
            <w:pPr>
              <w:ind w:left="108"/>
              <w:rPr>
                <w:rFonts w:asciiTheme="majorEastAsia" w:eastAsiaTheme="majorEastAsia" w:hAnsiTheme="majorEastAsia"/>
                <w:color w:val="000000" w:themeColor="text1"/>
                <w:szCs w:val="21"/>
              </w:rPr>
            </w:pPr>
          </w:p>
        </w:tc>
        <w:tc>
          <w:tcPr>
            <w:tcW w:w="725" w:type="dxa"/>
          </w:tcPr>
          <w:p w:rsidR="007A7442" w:rsidRDefault="007A7442">
            <w:pPr>
              <w:ind w:left="108"/>
              <w:rPr>
                <w:rFonts w:ascii="仿宋" w:eastAsia="仿宋" w:hAnsi="仿宋"/>
                <w:color w:val="000000" w:themeColor="text1"/>
                <w:szCs w:val="21"/>
              </w:rPr>
            </w:pPr>
          </w:p>
        </w:tc>
      </w:tr>
      <w:tr w:rsidR="007A7442">
        <w:trPr>
          <w:trHeight w:val="256"/>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铺好大单（同铺备用床法）。</w:t>
            </w:r>
          </w:p>
        </w:tc>
        <w:tc>
          <w:tcPr>
            <w:tcW w:w="66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12</w:t>
            </w:r>
          </w:p>
        </w:tc>
        <w:tc>
          <w:tcPr>
            <w:tcW w:w="683" w:type="dxa"/>
          </w:tcPr>
          <w:p w:rsidR="007A7442" w:rsidRDefault="007A7442">
            <w:pPr>
              <w:ind w:left="108"/>
              <w:rPr>
                <w:rFonts w:asciiTheme="majorEastAsia" w:eastAsiaTheme="majorEastAsia" w:hAnsiTheme="majorEastAsia"/>
                <w:color w:val="000000" w:themeColor="text1"/>
                <w:szCs w:val="21"/>
              </w:rPr>
            </w:pPr>
          </w:p>
        </w:tc>
        <w:tc>
          <w:tcPr>
            <w:tcW w:w="683" w:type="dxa"/>
          </w:tcPr>
          <w:p w:rsidR="007A7442" w:rsidRDefault="007A7442">
            <w:pPr>
              <w:ind w:left="108"/>
              <w:rPr>
                <w:rFonts w:asciiTheme="majorEastAsia" w:eastAsiaTheme="majorEastAsia" w:hAnsiTheme="majorEastAsia"/>
                <w:color w:val="000000" w:themeColor="text1"/>
                <w:szCs w:val="21"/>
              </w:rPr>
            </w:pPr>
          </w:p>
        </w:tc>
        <w:tc>
          <w:tcPr>
            <w:tcW w:w="725" w:type="dxa"/>
          </w:tcPr>
          <w:p w:rsidR="007A7442" w:rsidRDefault="007A7442">
            <w:pPr>
              <w:ind w:left="108"/>
              <w:rPr>
                <w:rFonts w:ascii="仿宋" w:eastAsia="仿宋" w:hAnsi="仿宋"/>
                <w:color w:val="000000" w:themeColor="text1"/>
                <w:szCs w:val="21"/>
              </w:rPr>
            </w:pPr>
          </w:p>
        </w:tc>
      </w:tr>
      <w:tr w:rsidR="007A7442">
        <w:trPr>
          <w:trHeight w:val="354"/>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套好被套（同铺备用床法）。两侧内折与床沿齐后，呈三折叠至床尾。</w:t>
            </w:r>
          </w:p>
        </w:tc>
        <w:tc>
          <w:tcPr>
            <w:tcW w:w="66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12</w:t>
            </w:r>
          </w:p>
        </w:tc>
        <w:tc>
          <w:tcPr>
            <w:tcW w:w="683" w:type="dxa"/>
          </w:tcPr>
          <w:p w:rsidR="007A7442" w:rsidRDefault="007A7442">
            <w:pPr>
              <w:ind w:left="108"/>
              <w:rPr>
                <w:rFonts w:asciiTheme="majorEastAsia" w:eastAsiaTheme="majorEastAsia" w:hAnsiTheme="majorEastAsia"/>
                <w:color w:val="000000" w:themeColor="text1"/>
                <w:szCs w:val="21"/>
              </w:rPr>
            </w:pPr>
          </w:p>
        </w:tc>
        <w:tc>
          <w:tcPr>
            <w:tcW w:w="683" w:type="dxa"/>
          </w:tcPr>
          <w:p w:rsidR="007A7442" w:rsidRDefault="007A7442">
            <w:pPr>
              <w:ind w:left="108"/>
              <w:rPr>
                <w:rFonts w:asciiTheme="majorEastAsia" w:eastAsiaTheme="majorEastAsia" w:hAnsiTheme="majorEastAsia"/>
                <w:color w:val="000000" w:themeColor="text1"/>
                <w:szCs w:val="21"/>
              </w:rPr>
            </w:pPr>
          </w:p>
        </w:tc>
        <w:tc>
          <w:tcPr>
            <w:tcW w:w="725" w:type="dxa"/>
          </w:tcPr>
          <w:p w:rsidR="007A7442" w:rsidRDefault="007A7442">
            <w:pPr>
              <w:ind w:left="108"/>
              <w:rPr>
                <w:rFonts w:ascii="仿宋" w:eastAsia="仿宋" w:hAnsi="仿宋"/>
                <w:color w:val="000000" w:themeColor="text1"/>
                <w:szCs w:val="21"/>
              </w:rPr>
            </w:pPr>
          </w:p>
        </w:tc>
      </w:tr>
      <w:tr w:rsidR="007A7442">
        <w:trPr>
          <w:trHeight w:val="222"/>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根据病情需要，铺橡胶中单、中单。中线和床中线对齐，上缘距离床头45～50cm。</w:t>
            </w:r>
          </w:p>
        </w:tc>
        <w:tc>
          <w:tcPr>
            <w:tcW w:w="66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3" w:type="dxa"/>
          </w:tcPr>
          <w:p w:rsidR="007A7442" w:rsidRDefault="007A7442">
            <w:pPr>
              <w:ind w:left="108"/>
              <w:rPr>
                <w:rFonts w:asciiTheme="majorEastAsia" w:eastAsiaTheme="majorEastAsia" w:hAnsiTheme="majorEastAsia"/>
                <w:color w:val="000000" w:themeColor="text1"/>
                <w:szCs w:val="21"/>
              </w:rPr>
            </w:pPr>
          </w:p>
        </w:tc>
        <w:tc>
          <w:tcPr>
            <w:tcW w:w="683" w:type="dxa"/>
          </w:tcPr>
          <w:p w:rsidR="007A7442" w:rsidRDefault="007A7442">
            <w:pPr>
              <w:ind w:left="108"/>
              <w:rPr>
                <w:rFonts w:asciiTheme="majorEastAsia" w:eastAsiaTheme="majorEastAsia" w:hAnsiTheme="majorEastAsia"/>
                <w:color w:val="000000" w:themeColor="text1"/>
                <w:szCs w:val="21"/>
              </w:rPr>
            </w:pPr>
          </w:p>
        </w:tc>
        <w:tc>
          <w:tcPr>
            <w:tcW w:w="725" w:type="dxa"/>
          </w:tcPr>
          <w:p w:rsidR="007A7442" w:rsidRDefault="007A7442">
            <w:pPr>
              <w:ind w:left="108"/>
              <w:rPr>
                <w:rFonts w:ascii="仿宋" w:eastAsia="仿宋" w:hAnsi="仿宋"/>
                <w:color w:val="000000" w:themeColor="text1"/>
                <w:szCs w:val="21"/>
              </w:rPr>
            </w:pPr>
          </w:p>
        </w:tc>
      </w:tr>
      <w:tr w:rsidR="007A7442">
        <w:trPr>
          <w:trHeight w:val="254"/>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套枕套（同铺备用床法）。</w:t>
            </w:r>
          </w:p>
        </w:tc>
        <w:tc>
          <w:tcPr>
            <w:tcW w:w="66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3" w:type="dxa"/>
          </w:tcPr>
          <w:p w:rsidR="007A7442" w:rsidRDefault="007A7442">
            <w:pPr>
              <w:ind w:left="108"/>
              <w:rPr>
                <w:rFonts w:asciiTheme="majorEastAsia" w:eastAsiaTheme="majorEastAsia" w:hAnsiTheme="majorEastAsia"/>
                <w:color w:val="000000" w:themeColor="text1"/>
                <w:szCs w:val="21"/>
              </w:rPr>
            </w:pPr>
          </w:p>
        </w:tc>
        <w:tc>
          <w:tcPr>
            <w:tcW w:w="683" w:type="dxa"/>
          </w:tcPr>
          <w:p w:rsidR="007A7442" w:rsidRDefault="007A7442">
            <w:pPr>
              <w:ind w:left="108"/>
              <w:rPr>
                <w:rFonts w:asciiTheme="majorEastAsia" w:eastAsiaTheme="majorEastAsia" w:hAnsiTheme="majorEastAsia"/>
                <w:color w:val="000000" w:themeColor="text1"/>
                <w:szCs w:val="21"/>
              </w:rPr>
            </w:pPr>
          </w:p>
        </w:tc>
        <w:tc>
          <w:tcPr>
            <w:tcW w:w="725" w:type="dxa"/>
          </w:tcPr>
          <w:p w:rsidR="007A7442" w:rsidRDefault="007A7442">
            <w:pPr>
              <w:ind w:left="108"/>
              <w:rPr>
                <w:rFonts w:ascii="仿宋" w:eastAsia="仿宋" w:hAnsi="仿宋"/>
                <w:color w:val="000000" w:themeColor="text1"/>
                <w:szCs w:val="21"/>
              </w:rPr>
            </w:pPr>
          </w:p>
        </w:tc>
      </w:tr>
      <w:tr w:rsidR="007A7442">
        <w:trPr>
          <w:trHeight w:val="192"/>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将床旁桌、椅移回原处。</w:t>
            </w:r>
          </w:p>
        </w:tc>
        <w:tc>
          <w:tcPr>
            <w:tcW w:w="66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3" w:type="dxa"/>
          </w:tcPr>
          <w:p w:rsidR="007A7442" w:rsidRDefault="007A7442">
            <w:pPr>
              <w:ind w:left="108"/>
              <w:rPr>
                <w:rFonts w:asciiTheme="majorEastAsia" w:eastAsiaTheme="majorEastAsia" w:hAnsiTheme="majorEastAsia"/>
                <w:color w:val="000000" w:themeColor="text1"/>
                <w:szCs w:val="21"/>
              </w:rPr>
            </w:pPr>
          </w:p>
        </w:tc>
        <w:tc>
          <w:tcPr>
            <w:tcW w:w="683" w:type="dxa"/>
          </w:tcPr>
          <w:p w:rsidR="007A7442" w:rsidRDefault="007A7442">
            <w:pPr>
              <w:ind w:left="108"/>
              <w:rPr>
                <w:rFonts w:asciiTheme="majorEastAsia" w:eastAsiaTheme="majorEastAsia" w:hAnsiTheme="majorEastAsia"/>
                <w:color w:val="000000" w:themeColor="text1"/>
                <w:szCs w:val="21"/>
              </w:rPr>
            </w:pPr>
          </w:p>
        </w:tc>
        <w:tc>
          <w:tcPr>
            <w:tcW w:w="725" w:type="dxa"/>
          </w:tcPr>
          <w:p w:rsidR="007A7442" w:rsidRDefault="007A7442">
            <w:pPr>
              <w:ind w:left="108"/>
              <w:rPr>
                <w:rFonts w:ascii="仿宋" w:eastAsia="仿宋" w:hAnsi="仿宋"/>
                <w:color w:val="000000" w:themeColor="text1"/>
                <w:szCs w:val="21"/>
              </w:rPr>
            </w:pPr>
          </w:p>
        </w:tc>
      </w:tr>
      <w:tr w:rsidR="007A7442">
        <w:trPr>
          <w:trHeight w:val="229"/>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将护理车放于固定位置。</w:t>
            </w:r>
          </w:p>
        </w:tc>
        <w:tc>
          <w:tcPr>
            <w:tcW w:w="66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83" w:type="dxa"/>
          </w:tcPr>
          <w:p w:rsidR="007A7442" w:rsidRDefault="007A7442">
            <w:pPr>
              <w:ind w:left="108"/>
              <w:rPr>
                <w:rFonts w:asciiTheme="majorEastAsia" w:eastAsiaTheme="majorEastAsia" w:hAnsiTheme="majorEastAsia"/>
                <w:color w:val="000000" w:themeColor="text1"/>
                <w:szCs w:val="21"/>
              </w:rPr>
            </w:pPr>
          </w:p>
        </w:tc>
        <w:tc>
          <w:tcPr>
            <w:tcW w:w="683" w:type="dxa"/>
          </w:tcPr>
          <w:p w:rsidR="007A7442" w:rsidRDefault="007A7442">
            <w:pPr>
              <w:ind w:left="108"/>
              <w:rPr>
                <w:rFonts w:asciiTheme="majorEastAsia" w:eastAsiaTheme="majorEastAsia" w:hAnsiTheme="majorEastAsia"/>
                <w:color w:val="000000" w:themeColor="text1"/>
                <w:szCs w:val="21"/>
              </w:rPr>
            </w:pPr>
          </w:p>
        </w:tc>
        <w:tc>
          <w:tcPr>
            <w:tcW w:w="725" w:type="dxa"/>
          </w:tcPr>
          <w:p w:rsidR="007A7442" w:rsidRDefault="007A7442">
            <w:pPr>
              <w:ind w:left="108"/>
              <w:rPr>
                <w:rFonts w:ascii="仿宋" w:eastAsia="仿宋" w:hAnsi="仿宋"/>
                <w:color w:val="000000" w:themeColor="text1"/>
                <w:szCs w:val="21"/>
              </w:rPr>
            </w:pPr>
          </w:p>
        </w:tc>
      </w:tr>
      <w:tr w:rsidR="007A7442">
        <w:trPr>
          <w:trHeight w:val="444"/>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操作后</w:t>
            </w:r>
          </w:p>
        </w:tc>
        <w:tc>
          <w:tcPr>
            <w:tcW w:w="6095"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清理用物，归还原处。</w:t>
            </w:r>
          </w:p>
        </w:tc>
        <w:tc>
          <w:tcPr>
            <w:tcW w:w="66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3" w:type="dxa"/>
          </w:tcPr>
          <w:p w:rsidR="007A7442" w:rsidRDefault="007A7442">
            <w:pPr>
              <w:ind w:left="108"/>
              <w:rPr>
                <w:rFonts w:asciiTheme="majorEastAsia" w:eastAsiaTheme="majorEastAsia" w:hAnsiTheme="majorEastAsia"/>
                <w:color w:val="000000" w:themeColor="text1"/>
                <w:szCs w:val="21"/>
              </w:rPr>
            </w:pPr>
          </w:p>
        </w:tc>
        <w:tc>
          <w:tcPr>
            <w:tcW w:w="683" w:type="dxa"/>
          </w:tcPr>
          <w:p w:rsidR="007A7442" w:rsidRDefault="007A7442">
            <w:pPr>
              <w:ind w:left="108"/>
              <w:rPr>
                <w:rFonts w:asciiTheme="majorEastAsia" w:eastAsiaTheme="majorEastAsia" w:hAnsiTheme="majorEastAsia"/>
                <w:color w:val="000000" w:themeColor="text1"/>
                <w:szCs w:val="21"/>
              </w:rPr>
            </w:pPr>
          </w:p>
        </w:tc>
        <w:tc>
          <w:tcPr>
            <w:tcW w:w="725" w:type="dxa"/>
          </w:tcPr>
          <w:p w:rsidR="007A7442" w:rsidRDefault="007A7442">
            <w:pPr>
              <w:ind w:left="108"/>
              <w:rPr>
                <w:rFonts w:ascii="仿宋" w:eastAsia="仿宋" w:hAnsi="仿宋"/>
                <w:color w:val="000000" w:themeColor="text1"/>
                <w:szCs w:val="21"/>
              </w:rPr>
            </w:pPr>
          </w:p>
        </w:tc>
      </w:tr>
      <w:tr w:rsidR="007A7442">
        <w:trPr>
          <w:trHeight w:val="435"/>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洗手，取下口罩。</w:t>
            </w:r>
          </w:p>
        </w:tc>
        <w:tc>
          <w:tcPr>
            <w:tcW w:w="66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3" w:type="dxa"/>
          </w:tcPr>
          <w:p w:rsidR="007A7442" w:rsidRDefault="007A7442">
            <w:pPr>
              <w:ind w:left="108"/>
              <w:rPr>
                <w:rFonts w:asciiTheme="majorEastAsia" w:eastAsiaTheme="majorEastAsia" w:hAnsiTheme="majorEastAsia"/>
                <w:color w:val="000000" w:themeColor="text1"/>
                <w:szCs w:val="21"/>
              </w:rPr>
            </w:pPr>
          </w:p>
        </w:tc>
        <w:tc>
          <w:tcPr>
            <w:tcW w:w="683" w:type="dxa"/>
          </w:tcPr>
          <w:p w:rsidR="007A7442" w:rsidRDefault="007A7442">
            <w:pPr>
              <w:ind w:left="108"/>
              <w:rPr>
                <w:rFonts w:asciiTheme="majorEastAsia" w:eastAsiaTheme="majorEastAsia" w:hAnsiTheme="majorEastAsia"/>
                <w:color w:val="000000" w:themeColor="text1"/>
                <w:szCs w:val="21"/>
              </w:rPr>
            </w:pPr>
          </w:p>
        </w:tc>
        <w:tc>
          <w:tcPr>
            <w:tcW w:w="725" w:type="dxa"/>
          </w:tcPr>
          <w:p w:rsidR="007A7442" w:rsidRDefault="007A7442">
            <w:pPr>
              <w:ind w:left="108"/>
              <w:rPr>
                <w:rFonts w:ascii="仿宋" w:eastAsia="仿宋" w:hAnsi="仿宋"/>
                <w:color w:val="000000" w:themeColor="text1"/>
                <w:szCs w:val="21"/>
              </w:rPr>
            </w:pPr>
          </w:p>
        </w:tc>
      </w:tr>
      <w:tr w:rsidR="007A7442">
        <w:trPr>
          <w:trHeight w:val="404"/>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评定</w:t>
            </w:r>
          </w:p>
        </w:tc>
        <w:tc>
          <w:tcPr>
            <w:tcW w:w="6095"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操作熟练、轻稳，方法正确，符合节力原则。</w:t>
            </w:r>
          </w:p>
        </w:tc>
        <w:tc>
          <w:tcPr>
            <w:tcW w:w="66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3" w:type="dxa"/>
          </w:tcPr>
          <w:p w:rsidR="007A7442" w:rsidRDefault="007A7442">
            <w:pPr>
              <w:ind w:left="108"/>
              <w:rPr>
                <w:rFonts w:asciiTheme="majorEastAsia" w:eastAsiaTheme="majorEastAsia" w:hAnsiTheme="majorEastAsia"/>
                <w:color w:val="000000" w:themeColor="text1"/>
                <w:szCs w:val="21"/>
              </w:rPr>
            </w:pPr>
          </w:p>
        </w:tc>
        <w:tc>
          <w:tcPr>
            <w:tcW w:w="683" w:type="dxa"/>
          </w:tcPr>
          <w:p w:rsidR="007A7442" w:rsidRDefault="007A7442">
            <w:pPr>
              <w:ind w:left="108"/>
              <w:rPr>
                <w:rFonts w:asciiTheme="majorEastAsia" w:eastAsiaTheme="majorEastAsia" w:hAnsiTheme="majorEastAsia"/>
                <w:color w:val="000000" w:themeColor="text1"/>
                <w:szCs w:val="21"/>
              </w:rPr>
            </w:pPr>
          </w:p>
        </w:tc>
        <w:tc>
          <w:tcPr>
            <w:tcW w:w="725" w:type="dxa"/>
          </w:tcPr>
          <w:p w:rsidR="007A7442" w:rsidRDefault="007A7442">
            <w:pPr>
              <w:ind w:left="108"/>
              <w:rPr>
                <w:rFonts w:ascii="仿宋" w:eastAsia="仿宋" w:hAnsi="仿宋"/>
                <w:color w:val="000000" w:themeColor="text1"/>
                <w:szCs w:val="21"/>
              </w:rPr>
            </w:pPr>
          </w:p>
        </w:tc>
      </w:tr>
      <w:tr w:rsidR="007A7442">
        <w:trPr>
          <w:trHeight w:val="373"/>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大单平整，紧扎。角底整齐，被盖平整，被头及四角充实。</w:t>
            </w:r>
          </w:p>
        </w:tc>
        <w:tc>
          <w:tcPr>
            <w:tcW w:w="66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3" w:type="dxa"/>
          </w:tcPr>
          <w:p w:rsidR="007A7442" w:rsidRDefault="007A7442">
            <w:pPr>
              <w:ind w:left="108"/>
              <w:rPr>
                <w:rFonts w:asciiTheme="majorEastAsia" w:eastAsiaTheme="majorEastAsia" w:hAnsiTheme="majorEastAsia"/>
                <w:color w:val="000000" w:themeColor="text1"/>
                <w:szCs w:val="21"/>
              </w:rPr>
            </w:pPr>
          </w:p>
        </w:tc>
        <w:tc>
          <w:tcPr>
            <w:tcW w:w="683" w:type="dxa"/>
          </w:tcPr>
          <w:p w:rsidR="007A7442" w:rsidRDefault="007A7442">
            <w:pPr>
              <w:ind w:left="108"/>
              <w:rPr>
                <w:rFonts w:asciiTheme="majorEastAsia" w:eastAsiaTheme="majorEastAsia" w:hAnsiTheme="majorEastAsia"/>
                <w:color w:val="000000" w:themeColor="text1"/>
                <w:szCs w:val="21"/>
              </w:rPr>
            </w:pPr>
          </w:p>
        </w:tc>
        <w:tc>
          <w:tcPr>
            <w:tcW w:w="725" w:type="dxa"/>
          </w:tcPr>
          <w:p w:rsidR="007A7442" w:rsidRDefault="007A7442">
            <w:pPr>
              <w:ind w:left="108"/>
              <w:rPr>
                <w:rFonts w:ascii="仿宋" w:eastAsia="仿宋" w:hAnsi="仿宋"/>
                <w:color w:val="000000" w:themeColor="text1"/>
                <w:szCs w:val="21"/>
              </w:rPr>
            </w:pPr>
          </w:p>
        </w:tc>
      </w:tr>
      <w:tr w:rsidR="007A7442">
        <w:trPr>
          <w:trHeight w:val="387"/>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床单元整齐清洁。</w:t>
            </w:r>
          </w:p>
        </w:tc>
        <w:tc>
          <w:tcPr>
            <w:tcW w:w="66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3" w:type="dxa"/>
          </w:tcPr>
          <w:p w:rsidR="007A7442" w:rsidRDefault="007A7442">
            <w:pPr>
              <w:ind w:left="108"/>
              <w:rPr>
                <w:rFonts w:asciiTheme="majorEastAsia" w:eastAsiaTheme="majorEastAsia" w:hAnsiTheme="majorEastAsia"/>
                <w:color w:val="000000" w:themeColor="text1"/>
                <w:szCs w:val="21"/>
              </w:rPr>
            </w:pPr>
          </w:p>
        </w:tc>
        <w:tc>
          <w:tcPr>
            <w:tcW w:w="683" w:type="dxa"/>
          </w:tcPr>
          <w:p w:rsidR="007A7442" w:rsidRDefault="007A7442">
            <w:pPr>
              <w:ind w:left="108"/>
              <w:rPr>
                <w:rFonts w:asciiTheme="majorEastAsia" w:eastAsiaTheme="majorEastAsia" w:hAnsiTheme="majorEastAsia"/>
                <w:color w:val="000000" w:themeColor="text1"/>
                <w:szCs w:val="21"/>
              </w:rPr>
            </w:pPr>
          </w:p>
        </w:tc>
        <w:tc>
          <w:tcPr>
            <w:tcW w:w="725" w:type="dxa"/>
          </w:tcPr>
          <w:p w:rsidR="007A7442" w:rsidRDefault="007A7442">
            <w:pPr>
              <w:ind w:left="108"/>
              <w:rPr>
                <w:rFonts w:ascii="仿宋" w:eastAsia="仿宋" w:hAnsi="仿宋"/>
                <w:color w:val="000000" w:themeColor="text1"/>
                <w:szCs w:val="21"/>
              </w:rPr>
            </w:pPr>
          </w:p>
        </w:tc>
      </w:tr>
      <w:tr w:rsidR="007A7442">
        <w:trPr>
          <w:trHeight w:val="516"/>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提问</w:t>
            </w:r>
          </w:p>
        </w:tc>
        <w:tc>
          <w:tcPr>
            <w:tcW w:w="6095" w:type="dxa"/>
          </w:tcPr>
          <w:p w:rsidR="007A7442" w:rsidRDefault="007A7442">
            <w:pPr>
              <w:ind w:left="108"/>
              <w:rPr>
                <w:rFonts w:asciiTheme="majorEastAsia" w:eastAsiaTheme="majorEastAsia" w:hAnsiTheme="majorEastAsia"/>
                <w:color w:val="000000" w:themeColor="text1"/>
                <w:szCs w:val="21"/>
              </w:rPr>
            </w:pPr>
          </w:p>
        </w:tc>
        <w:tc>
          <w:tcPr>
            <w:tcW w:w="66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3" w:type="dxa"/>
          </w:tcPr>
          <w:p w:rsidR="007A7442" w:rsidRDefault="007A7442">
            <w:pPr>
              <w:ind w:left="108"/>
              <w:rPr>
                <w:rFonts w:asciiTheme="majorEastAsia" w:eastAsiaTheme="majorEastAsia" w:hAnsiTheme="majorEastAsia"/>
                <w:color w:val="000000" w:themeColor="text1"/>
                <w:szCs w:val="21"/>
              </w:rPr>
            </w:pPr>
          </w:p>
        </w:tc>
        <w:tc>
          <w:tcPr>
            <w:tcW w:w="683" w:type="dxa"/>
          </w:tcPr>
          <w:p w:rsidR="007A7442" w:rsidRDefault="007A7442">
            <w:pPr>
              <w:ind w:left="108"/>
              <w:rPr>
                <w:rFonts w:asciiTheme="majorEastAsia" w:eastAsiaTheme="majorEastAsia" w:hAnsiTheme="majorEastAsia"/>
                <w:color w:val="000000" w:themeColor="text1"/>
                <w:szCs w:val="21"/>
              </w:rPr>
            </w:pPr>
          </w:p>
        </w:tc>
        <w:tc>
          <w:tcPr>
            <w:tcW w:w="725" w:type="dxa"/>
          </w:tcPr>
          <w:p w:rsidR="007A7442" w:rsidRDefault="007A7442">
            <w:pPr>
              <w:ind w:left="108"/>
              <w:rPr>
                <w:rFonts w:ascii="仿宋" w:eastAsia="仿宋" w:hAnsi="仿宋"/>
                <w:color w:val="000000" w:themeColor="text1"/>
                <w:szCs w:val="21"/>
              </w:rPr>
            </w:pPr>
          </w:p>
        </w:tc>
      </w:tr>
      <w:tr w:rsidR="007A7442">
        <w:trPr>
          <w:trHeight w:val="516"/>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095" w:type="dxa"/>
          </w:tcPr>
          <w:p w:rsidR="007A7442" w:rsidRDefault="007A7442">
            <w:pPr>
              <w:ind w:left="108"/>
              <w:rPr>
                <w:rFonts w:asciiTheme="majorEastAsia" w:eastAsiaTheme="majorEastAsia" w:hAnsiTheme="majorEastAsia"/>
                <w:color w:val="000000" w:themeColor="text1"/>
                <w:szCs w:val="21"/>
              </w:rPr>
            </w:pPr>
          </w:p>
        </w:tc>
        <w:tc>
          <w:tcPr>
            <w:tcW w:w="66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683" w:type="dxa"/>
          </w:tcPr>
          <w:p w:rsidR="007A7442" w:rsidRDefault="007A7442">
            <w:pPr>
              <w:ind w:left="108"/>
              <w:rPr>
                <w:rFonts w:asciiTheme="majorEastAsia" w:eastAsiaTheme="majorEastAsia" w:hAnsiTheme="majorEastAsia"/>
                <w:color w:val="000000" w:themeColor="text1"/>
                <w:szCs w:val="21"/>
              </w:rPr>
            </w:pPr>
          </w:p>
        </w:tc>
        <w:tc>
          <w:tcPr>
            <w:tcW w:w="683" w:type="dxa"/>
          </w:tcPr>
          <w:p w:rsidR="007A7442" w:rsidRDefault="007A7442">
            <w:pPr>
              <w:ind w:left="108"/>
              <w:rPr>
                <w:rFonts w:asciiTheme="majorEastAsia" w:eastAsiaTheme="majorEastAsia" w:hAnsiTheme="majorEastAsia"/>
                <w:color w:val="000000" w:themeColor="text1"/>
                <w:szCs w:val="21"/>
              </w:rPr>
            </w:pPr>
          </w:p>
        </w:tc>
        <w:tc>
          <w:tcPr>
            <w:tcW w:w="725"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34" w:name="_Toc489539516"/>
      <w:bookmarkStart w:id="35" w:name="_Toc479585226"/>
      <w:bookmarkStart w:id="36" w:name="_Toc491443953"/>
      <w:bookmarkStart w:id="37" w:name="_Toc491444909"/>
      <w:r>
        <w:rPr>
          <w:rFonts w:hint="eastAsia"/>
          <w:sz w:val="32"/>
          <w:szCs w:val="32"/>
        </w:rPr>
        <w:t>第八节</w:t>
      </w:r>
      <w:r>
        <w:rPr>
          <w:rFonts w:hint="eastAsia"/>
          <w:sz w:val="32"/>
          <w:szCs w:val="32"/>
        </w:rPr>
        <w:t xml:space="preserve">  </w:t>
      </w:r>
      <w:r>
        <w:rPr>
          <w:rFonts w:hint="eastAsia"/>
          <w:sz w:val="32"/>
          <w:szCs w:val="32"/>
        </w:rPr>
        <w:t>铺床法（麻醉床）</w:t>
      </w:r>
      <w:bookmarkEnd w:id="34"/>
      <w:bookmarkEnd w:id="35"/>
      <w:bookmarkEnd w:id="36"/>
      <w:bookmarkEnd w:id="37"/>
    </w:p>
    <w:p w:rsidR="007A7442" w:rsidRDefault="00531880">
      <w:pPr>
        <w:widowControl/>
        <w:spacing w:line="360" w:lineRule="auto"/>
        <w:ind w:firstLineChars="200" w:firstLine="482"/>
        <w:rPr>
          <w:color w:val="000000" w:themeColor="text1"/>
          <w:sz w:val="24"/>
          <w:szCs w:val="24"/>
        </w:rPr>
      </w:pPr>
      <w:r>
        <w:rPr>
          <w:rFonts w:hint="eastAsia"/>
          <w:b/>
          <w:sz w:val="24"/>
          <w:szCs w:val="24"/>
        </w:rPr>
        <w:t>【工作</w:t>
      </w:r>
      <w:r>
        <w:rPr>
          <w:rFonts w:hint="eastAsia"/>
          <w:b/>
          <w:color w:val="000000" w:themeColor="text1"/>
          <w:sz w:val="24"/>
          <w:szCs w:val="24"/>
        </w:rPr>
        <w:t>目标】</w:t>
      </w:r>
      <w:r>
        <w:rPr>
          <w:rFonts w:hint="eastAsia"/>
          <w:color w:val="000000" w:themeColor="text1"/>
          <w:sz w:val="24"/>
          <w:szCs w:val="24"/>
        </w:rPr>
        <w:t>便于接受和护理麻醉术后的患者，避免床上用物被污染，便于更换。</w:t>
      </w:r>
    </w:p>
    <w:p w:rsidR="007A7442" w:rsidRDefault="00531880">
      <w:pPr>
        <w:widowControl/>
        <w:spacing w:line="360" w:lineRule="auto"/>
        <w:ind w:firstLineChars="200" w:firstLine="482"/>
        <w:rPr>
          <w:rFonts w:asciiTheme="majorEastAsia" w:eastAsiaTheme="majorEastAsia" w:hAnsiTheme="majorEastAsia"/>
          <w:sz w:val="24"/>
          <w:szCs w:val="24"/>
        </w:rPr>
      </w:pPr>
      <w:r>
        <w:rPr>
          <w:rFonts w:asciiTheme="majorEastAsia" w:eastAsiaTheme="majorEastAsia" w:hAnsiTheme="majorEastAsia" w:hint="eastAsia"/>
          <w:b/>
          <w:sz w:val="24"/>
          <w:szCs w:val="24"/>
        </w:rPr>
        <w:t>【结果标准】</w:t>
      </w:r>
    </w:p>
    <w:p w:rsidR="007A7442" w:rsidRDefault="00531880">
      <w:pPr>
        <w:widowControl/>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1.患者及家属知晓护士告知的注意事项，对护理服务满意。</w:t>
      </w:r>
    </w:p>
    <w:p w:rsidR="007A7442" w:rsidRDefault="00531880">
      <w:pPr>
        <w:widowControl/>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2.病室整洁，床单元符合麻醉床要求。</w:t>
      </w:r>
    </w:p>
    <w:p w:rsidR="007A7442" w:rsidRDefault="00531880">
      <w:pPr>
        <w:widowControl/>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3.用物准备符合患者的病情需要。</w:t>
      </w:r>
    </w:p>
    <w:p w:rsidR="007A7442" w:rsidRDefault="00531880">
      <w:pPr>
        <w:widowControl/>
        <w:spacing w:line="360" w:lineRule="auto"/>
        <w:ind w:firstLineChars="200" w:firstLine="482"/>
        <w:rPr>
          <w:b/>
          <w:sz w:val="24"/>
          <w:szCs w:val="24"/>
        </w:rPr>
      </w:pPr>
      <w:r>
        <w:rPr>
          <w:rFonts w:hint="eastAsia"/>
          <w:b/>
          <w:sz w:val="24"/>
          <w:szCs w:val="24"/>
        </w:rPr>
        <w:t>【注意事项】</w:t>
      </w:r>
    </w:p>
    <w:p w:rsidR="007A7442" w:rsidRDefault="00531880">
      <w:pPr>
        <w:widowControl/>
        <w:spacing w:line="360" w:lineRule="auto"/>
        <w:ind w:firstLineChars="200" w:firstLine="480"/>
        <w:rPr>
          <w:b/>
          <w:sz w:val="24"/>
          <w:szCs w:val="24"/>
        </w:rPr>
      </w:pPr>
      <w:r>
        <w:rPr>
          <w:rFonts w:asciiTheme="minorEastAsia" w:hAnsiTheme="minorEastAsia" w:hint="eastAsia"/>
          <w:sz w:val="24"/>
          <w:szCs w:val="24"/>
        </w:rPr>
        <w:t>1.符合铺床的实用、耐用、舒适、安全的原则。</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2.床单中缝与床中线对齐，四角平整、紧扎。</w:t>
      </w:r>
    </w:p>
    <w:p w:rsidR="007A7442" w:rsidRDefault="00531880">
      <w:pPr>
        <w:widowControl/>
        <w:spacing w:line="360" w:lineRule="auto"/>
        <w:ind w:firstLineChars="200" w:firstLine="480"/>
        <w:rPr>
          <w:b/>
          <w:sz w:val="24"/>
          <w:szCs w:val="24"/>
        </w:rPr>
      </w:pPr>
      <w:r>
        <w:rPr>
          <w:rFonts w:asciiTheme="minorEastAsia" w:hAnsiTheme="minorEastAsia" w:hint="eastAsia"/>
          <w:sz w:val="24"/>
          <w:szCs w:val="24"/>
        </w:rPr>
        <w:t>3.被头充实，盖被平整、两角内折对称。</w:t>
      </w:r>
    </w:p>
    <w:p w:rsidR="007A7442" w:rsidRDefault="00531880">
      <w:pPr>
        <w:widowControl/>
        <w:spacing w:line="360" w:lineRule="auto"/>
        <w:ind w:firstLineChars="200" w:firstLine="480"/>
        <w:rPr>
          <w:b/>
          <w:sz w:val="24"/>
          <w:szCs w:val="24"/>
        </w:rPr>
      </w:pPr>
      <w:r>
        <w:rPr>
          <w:rFonts w:asciiTheme="minorEastAsia" w:hAnsiTheme="minorEastAsia" w:hint="eastAsia"/>
          <w:sz w:val="24"/>
          <w:szCs w:val="24"/>
        </w:rPr>
        <w:t>4.枕头平整、充实，开口背门。</w:t>
      </w:r>
    </w:p>
    <w:p w:rsidR="007A7442" w:rsidRDefault="00531880">
      <w:pPr>
        <w:widowControl/>
        <w:spacing w:line="360" w:lineRule="auto"/>
        <w:ind w:firstLineChars="200" w:firstLine="480"/>
        <w:rPr>
          <w:b/>
          <w:sz w:val="24"/>
          <w:szCs w:val="24"/>
        </w:rPr>
      </w:pPr>
      <w:r>
        <w:rPr>
          <w:rFonts w:asciiTheme="minorEastAsia" w:hAnsiTheme="minorEastAsia" w:hint="eastAsia"/>
          <w:sz w:val="24"/>
          <w:szCs w:val="24"/>
        </w:rPr>
        <w:t>5.注意省时、节力。</w:t>
      </w:r>
    </w:p>
    <w:p w:rsidR="007A7442" w:rsidRDefault="00531880">
      <w:pPr>
        <w:widowControl/>
        <w:spacing w:line="360" w:lineRule="auto"/>
        <w:ind w:firstLineChars="200" w:firstLine="480"/>
        <w:rPr>
          <w:b/>
          <w:sz w:val="24"/>
          <w:szCs w:val="24"/>
        </w:rPr>
      </w:pPr>
      <w:r>
        <w:rPr>
          <w:rFonts w:asciiTheme="minorEastAsia" w:hAnsiTheme="minorEastAsia" w:hint="eastAsia"/>
          <w:sz w:val="24"/>
          <w:szCs w:val="24"/>
        </w:rPr>
        <w:t>6.病室及患者床单位环境整洁、美观。</w:t>
      </w:r>
    </w:p>
    <w:p w:rsidR="007A7442" w:rsidRDefault="00531880">
      <w:pPr>
        <w:widowControl/>
        <w:spacing w:line="360" w:lineRule="auto"/>
        <w:ind w:firstLineChars="200" w:firstLine="480"/>
        <w:rPr>
          <w:b/>
          <w:sz w:val="24"/>
          <w:szCs w:val="24"/>
        </w:rPr>
      </w:pPr>
      <w:r>
        <w:rPr>
          <w:rFonts w:asciiTheme="minorEastAsia" w:hAnsiTheme="minorEastAsia" w:hint="eastAsia"/>
          <w:sz w:val="24"/>
          <w:szCs w:val="24"/>
        </w:rPr>
        <w:t>7.用物准备符合患者病情需要。</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lastRenderedPageBreak/>
        <w:t>8.患者上、下床方便。</w:t>
      </w:r>
    </w:p>
    <w:p w:rsidR="007A7442" w:rsidRDefault="00531880">
      <w:pPr>
        <w:widowControl/>
        <w:spacing w:line="360" w:lineRule="auto"/>
        <w:ind w:firstLineChars="200" w:firstLine="480"/>
        <w:rPr>
          <w:b/>
          <w:sz w:val="24"/>
          <w:szCs w:val="24"/>
        </w:rPr>
      </w:pPr>
      <w:r>
        <w:rPr>
          <w:rFonts w:asciiTheme="minorEastAsia" w:hAnsiTheme="minorEastAsia" w:hint="eastAsia"/>
          <w:sz w:val="24"/>
          <w:szCs w:val="24"/>
        </w:rPr>
        <w:t>9.保证术后患者的用物安全，使患者能及时得到抢救和护理。</w:t>
      </w:r>
    </w:p>
    <w:p w:rsidR="007A7442" w:rsidRDefault="00531880">
      <w:pPr>
        <w:widowControl/>
        <w:spacing w:line="360" w:lineRule="auto"/>
        <w:ind w:firstLineChars="200" w:firstLine="482"/>
        <w:rPr>
          <w:rFonts w:asciiTheme="minorEastAsia" w:hAnsiTheme="minorEastAsia"/>
          <w:b/>
          <w:sz w:val="24"/>
          <w:szCs w:val="24"/>
        </w:rPr>
      </w:pPr>
      <w:r>
        <w:rPr>
          <w:rFonts w:hint="eastAsia"/>
          <w:b/>
          <w:sz w:val="24"/>
          <w:szCs w:val="24"/>
        </w:rPr>
        <w:t>【操作程序及评价标准】</w:t>
      </w:r>
      <w:r>
        <w:rPr>
          <w:rFonts w:asciiTheme="minorEastAsia" w:hAnsiTheme="minorEastAsia" w:hint="eastAsia"/>
          <w:sz w:val="24"/>
          <w:szCs w:val="24"/>
        </w:rPr>
        <w:t>见表1-8</w:t>
      </w:r>
    </w:p>
    <w:p w:rsidR="007A7442" w:rsidRDefault="00531880">
      <w:pPr>
        <w:widowControl/>
        <w:spacing w:line="360" w:lineRule="auto"/>
        <w:jc w:val="center"/>
        <w:rPr>
          <w:b/>
          <w:sz w:val="24"/>
          <w:szCs w:val="24"/>
        </w:rPr>
      </w:pPr>
      <w:r>
        <w:rPr>
          <w:rFonts w:asciiTheme="minorEastAsia" w:hAnsiTheme="minorEastAsia" w:hint="eastAsia"/>
          <w:b/>
          <w:color w:val="000000" w:themeColor="text1"/>
          <w:sz w:val="24"/>
          <w:szCs w:val="24"/>
        </w:rPr>
        <w:t xml:space="preserve">表1-8 </w:t>
      </w:r>
      <w:r>
        <w:rPr>
          <w:rFonts w:asciiTheme="minorEastAsia" w:hAnsiTheme="minorEastAsia" w:hint="eastAsia"/>
          <w:b/>
          <w:color w:val="FF0000"/>
          <w:sz w:val="24"/>
          <w:szCs w:val="24"/>
        </w:rPr>
        <w:t xml:space="preserve">  </w:t>
      </w:r>
      <w:r>
        <w:rPr>
          <w:rFonts w:hint="eastAsia"/>
          <w:b/>
          <w:color w:val="FF0000"/>
          <w:sz w:val="24"/>
          <w:szCs w:val="24"/>
        </w:rPr>
        <w:t xml:space="preserve">  </w:t>
      </w:r>
      <w:r>
        <w:rPr>
          <w:rFonts w:hint="eastAsia"/>
          <w:b/>
          <w:color w:val="000000" w:themeColor="text1"/>
          <w:sz w:val="24"/>
          <w:szCs w:val="24"/>
        </w:rPr>
        <w:t>铺床法（麻醉床）操作程序及评价标准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7"/>
        <w:gridCol w:w="6605"/>
        <w:gridCol w:w="744"/>
        <w:gridCol w:w="550"/>
        <w:gridCol w:w="550"/>
        <w:gridCol w:w="605"/>
      </w:tblGrid>
      <w:tr w:rsidR="007A7442">
        <w:trPr>
          <w:trHeight w:val="208"/>
        </w:trPr>
        <w:tc>
          <w:tcPr>
            <w:tcW w:w="7272"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44"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05"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40"/>
        </w:trPr>
        <w:tc>
          <w:tcPr>
            <w:tcW w:w="7272" w:type="dxa"/>
            <w:gridSpan w:val="2"/>
            <w:vMerge/>
          </w:tcPr>
          <w:p w:rsidR="007A7442" w:rsidRDefault="007A7442">
            <w:pPr>
              <w:widowControl/>
              <w:rPr>
                <w:rFonts w:asciiTheme="majorEastAsia" w:eastAsiaTheme="majorEastAsia" w:hAnsiTheme="majorEastAsia"/>
                <w:color w:val="000000" w:themeColor="text1"/>
                <w:szCs w:val="21"/>
              </w:rPr>
            </w:pPr>
          </w:p>
        </w:tc>
        <w:tc>
          <w:tcPr>
            <w:tcW w:w="744" w:type="dxa"/>
            <w:vMerge/>
          </w:tcPr>
          <w:p w:rsidR="007A7442" w:rsidRDefault="007A7442">
            <w:pPr>
              <w:widowControl/>
              <w:jc w:val="center"/>
              <w:rPr>
                <w:rFonts w:asciiTheme="majorEastAsia" w:eastAsiaTheme="majorEastAsia" w:hAnsiTheme="majorEastAsia"/>
                <w:color w:val="000000" w:themeColor="text1"/>
                <w:szCs w:val="21"/>
              </w:rPr>
            </w:pPr>
          </w:p>
        </w:tc>
        <w:tc>
          <w:tcPr>
            <w:tcW w:w="550" w:type="dxa"/>
          </w:tcPr>
          <w:p w:rsidR="007A7442" w:rsidRDefault="007A7442">
            <w:pPr>
              <w:widowControl/>
              <w:rPr>
                <w:rFonts w:asciiTheme="majorEastAsia" w:eastAsiaTheme="majorEastAsia" w:hAnsiTheme="majorEastAsia"/>
                <w:color w:val="000000" w:themeColor="text1"/>
                <w:szCs w:val="21"/>
              </w:rPr>
            </w:pPr>
          </w:p>
        </w:tc>
        <w:tc>
          <w:tcPr>
            <w:tcW w:w="550" w:type="dxa"/>
          </w:tcPr>
          <w:p w:rsidR="007A7442" w:rsidRDefault="007A7442">
            <w:pPr>
              <w:widowControl/>
              <w:rPr>
                <w:rFonts w:asciiTheme="majorEastAsia" w:eastAsiaTheme="majorEastAsia" w:hAnsiTheme="majorEastAsia"/>
                <w:color w:val="000000" w:themeColor="text1"/>
                <w:szCs w:val="21"/>
              </w:rPr>
            </w:pPr>
          </w:p>
        </w:tc>
        <w:tc>
          <w:tcPr>
            <w:tcW w:w="605" w:type="dxa"/>
          </w:tcPr>
          <w:p w:rsidR="007A7442" w:rsidRDefault="007A7442">
            <w:pPr>
              <w:widowControl/>
              <w:rPr>
                <w:rFonts w:ascii="仿宋" w:eastAsia="仿宋" w:hAnsi="仿宋"/>
                <w:color w:val="000000" w:themeColor="text1"/>
                <w:szCs w:val="21"/>
              </w:rPr>
            </w:pPr>
          </w:p>
        </w:tc>
      </w:tr>
      <w:tr w:rsidR="007A7442">
        <w:trPr>
          <w:trHeight w:val="176"/>
        </w:trPr>
        <w:tc>
          <w:tcPr>
            <w:tcW w:w="66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6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w:t>
            </w:r>
            <w:r>
              <w:rPr>
                <w:rFonts w:asciiTheme="majorEastAsia" w:eastAsiaTheme="majorEastAsia" w:hAnsiTheme="majorEastAsia"/>
                <w:color w:val="000000" w:themeColor="text1"/>
                <w:szCs w:val="21"/>
              </w:rPr>
              <w:t xml:space="preserve"> </w:t>
            </w:r>
            <w:r>
              <w:rPr>
                <w:rFonts w:asciiTheme="majorEastAsia" w:eastAsiaTheme="majorEastAsia" w:hAnsiTheme="majorEastAsia" w:hint="eastAsia"/>
                <w:color w:val="000000" w:themeColor="text1"/>
                <w:szCs w:val="21"/>
              </w:rPr>
              <w:t>护士着装整洁，洗手、戴口罩、取下手表。</w:t>
            </w:r>
          </w:p>
        </w:tc>
        <w:tc>
          <w:tcPr>
            <w:tcW w:w="744" w:type="dxa"/>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00"/>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环境：病室内无患者进行治疗或进餐，清洁、通风等。</w:t>
            </w:r>
          </w:p>
        </w:tc>
        <w:tc>
          <w:tcPr>
            <w:tcW w:w="744" w:type="dxa"/>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00"/>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用物：床、床垫、床褥、治疗车、大单、被套、棉絮或毛毯、枕芯、枕套，按使用顺序将用物放于治疗车上。</w:t>
            </w:r>
          </w:p>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麻醉护理盘：治疗盘内置开口器、舌钳、治疗碗、生理盐水、镊子、输氧导管、吸痰管和纱布。</w:t>
            </w:r>
          </w:p>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血压计、听诊器、输液架、胶布、棉签和电筒，护理记录单、笔、弯盘，护理车或污衣袋。</w:t>
            </w:r>
          </w:p>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必要时备吸引器、氧气、胃肠减压器、热水袋及毛毯。</w:t>
            </w:r>
          </w:p>
        </w:tc>
        <w:tc>
          <w:tcPr>
            <w:tcW w:w="744" w:type="dxa"/>
            <w:vAlign w:val="center"/>
          </w:tcPr>
          <w:p w:rsidR="007A7442" w:rsidRDefault="00531880">
            <w:pPr>
              <w:ind w:left="108" w:firstLineChars="50" w:firstLine="105"/>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8</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407"/>
        </w:trPr>
        <w:tc>
          <w:tcPr>
            <w:tcW w:w="66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操作前</w:t>
            </w:r>
          </w:p>
        </w:tc>
        <w:tc>
          <w:tcPr>
            <w:tcW w:w="66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推治疗车至床旁，移椅至床尾正中，移开床旁桌约20cm，将用物放于床尾椅上。</w:t>
            </w:r>
          </w:p>
        </w:tc>
        <w:tc>
          <w:tcPr>
            <w:tcW w:w="744" w:type="dxa"/>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19"/>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按需要翻转床垫，放平，检查床设备。</w:t>
            </w:r>
          </w:p>
        </w:tc>
        <w:tc>
          <w:tcPr>
            <w:tcW w:w="744" w:type="dxa"/>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32"/>
        </w:trPr>
        <w:tc>
          <w:tcPr>
            <w:tcW w:w="66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操作中</w:t>
            </w:r>
          </w:p>
        </w:tc>
        <w:tc>
          <w:tcPr>
            <w:tcW w:w="66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将床褥齐床头平放于床垫上，将对折处下拉至床尾，铺平床褥。</w:t>
            </w:r>
          </w:p>
        </w:tc>
        <w:tc>
          <w:tcPr>
            <w:tcW w:w="744" w:type="dxa"/>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95"/>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铺好大单（同铺备用床法）。</w:t>
            </w:r>
          </w:p>
        </w:tc>
        <w:tc>
          <w:tcPr>
            <w:tcW w:w="744" w:type="dxa"/>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70"/>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根据病情和手术部位，将橡胶中单和中单距床头45～50cm处铺好，中线对齐，边缘塞于床垫下，铺第二块橡胶中单、中单齐床头。</w:t>
            </w:r>
          </w:p>
        </w:tc>
        <w:tc>
          <w:tcPr>
            <w:tcW w:w="744" w:type="dxa"/>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70"/>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绕至对侧，逐层铺好各单。</w:t>
            </w:r>
          </w:p>
        </w:tc>
        <w:tc>
          <w:tcPr>
            <w:tcW w:w="744" w:type="dxa"/>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94"/>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套好被套（同铺备用床法），尾端向内折叠与床尾齐</w:t>
            </w:r>
            <w:r>
              <w:rPr>
                <w:rFonts w:asciiTheme="majorEastAsia" w:eastAsiaTheme="majorEastAsia" w:hAnsiTheme="majorEastAsia" w:hint="eastAsia"/>
                <w:szCs w:val="21"/>
              </w:rPr>
              <w:t>，三折叠于床的背门一侧。</w:t>
            </w:r>
          </w:p>
        </w:tc>
        <w:tc>
          <w:tcPr>
            <w:tcW w:w="744" w:type="dxa"/>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46"/>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套枕头套，四角充实，橫立于床头（开口背门）。</w:t>
            </w:r>
          </w:p>
        </w:tc>
        <w:tc>
          <w:tcPr>
            <w:tcW w:w="744" w:type="dxa"/>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48"/>
        </w:trPr>
        <w:tc>
          <w:tcPr>
            <w:tcW w:w="66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操作后</w:t>
            </w:r>
          </w:p>
        </w:tc>
        <w:tc>
          <w:tcPr>
            <w:tcW w:w="66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放回床旁桌，床旁椅放于接收病员的对侧床尾。</w:t>
            </w:r>
          </w:p>
        </w:tc>
        <w:tc>
          <w:tcPr>
            <w:tcW w:w="744" w:type="dxa"/>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08"/>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麻醉护理盘放于床旁桌上，其它用物放于适当处。</w:t>
            </w:r>
          </w:p>
        </w:tc>
        <w:tc>
          <w:tcPr>
            <w:tcW w:w="744" w:type="dxa"/>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74"/>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清理用物，洗手，取口罩。</w:t>
            </w:r>
          </w:p>
        </w:tc>
        <w:tc>
          <w:tcPr>
            <w:tcW w:w="744" w:type="dxa"/>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308"/>
        </w:trPr>
        <w:tc>
          <w:tcPr>
            <w:tcW w:w="66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6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麻醉护理盘和用物齐备，抢救和护理病人及时。</w:t>
            </w:r>
          </w:p>
        </w:tc>
        <w:tc>
          <w:tcPr>
            <w:tcW w:w="744" w:type="dxa"/>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84"/>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操作熟练、动作敏捷。</w:t>
            </w:r>
          </w:p>
        </w:tc>
        <w:tc>
          <w:tcPr>
            <w:tcW w:w="744" w:type="dxa"/>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95"/>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床单元整洁、美观、床铺平整、舒适。</w:t>
            </w:r>
          </w:p>
        </w:tc>
        <w:tc>
          <w:tcPr>
            <w:tcW w:w="744" w:type="dxa"/>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394"/>
        </w:trPr>
        <w:tc>
          <w:tcPr>
            <w:tcW w:w="66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605" w:type="dxa"/>
          </w:tcPr>
          <w:p w:rsidR="007A7442" w:rsidRDefault="007A7442">
            <w:pPr>
              <w:ind w:left="108"/>
              <w:rPr>
                <w:rFonts w:asciiTheme="majorEastAsia" w:eastAsiaTheme="majorEastAsia" w:hAnsiTheme="majorEastAsia"/>
                <w:color w:val="000000" w:themeColor="text1"/>
                <w:szCs w:val="21"/>
              </w:rPr>
            </w:pPr>
          </w:p>
        </w:tc>
        <w:tc>
          <w:tcPr>
            <w:tcW w:w="744"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394"/>
        </w:trPr>
        <w:tc>
          <w:tcPr>
            <w:tcW w:w="66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605" w:type="dxa"/>
          </w:tcPr>
          <w:p w:rsidR="007A7442" w:rsidRDefault="007A7442">
            <w:pPr>
              <w:ind w:left="108"/>
              <w:rPr>
                <w:rFonts w:asciiTheme="majorEastAsia" w:eastAsiaTheme="majorEastAsia" w:hAnsiTheme="majorEastAsia"/>
                <w:color w:val="000000" w:themeColor="text1"/>
                <w:szCs w:val="21"/>
              </w:rPr>
            </w:pPr>
          </w:p>
        </w:tc>
        <w:tc>
          <w:tcPr>
            <w:tcW w:w="744"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38" w:name="_Toc489539517"/>
      <w:bookmarkStart w:id="39" w:name="_Toc479585227"/>
      <w:bookmarkStart w:id="40" w:name="_Toc491443954"/>
      <w:bookmarkStart w:id="41" w:name="_Toc491444910"/>
      <w:r>
        <w:rPr>
          <w:rFonts w:hint="eastAsia"/>
          <w:sz w:val="32"/>
          <w:szCs w:val="32"/>
        </w:rPr>
        <w:t>第九节</w:t>
      </w:r>
      <w:r>
        <w:rPr>
          <w:rFonts w:hint="eastAsia"/>
          <w:sz w:val="32"/>
          <w:szCs w:val="32"/>
        </w:rPr>
        <w:t xml:space="preserve">  </w:t>
      </w:r>
      <w:r>
        <w:rPr>
          <w:rFonts w:hint="eastAsia"/>
          <w:sz w:val="32"/>
          <w:szCs w:val="32"/>
        </w:rPr>
        <w:t>口腔护理</w:t>
      </w:r>
      <w:bookmarkEnd w:id="38"/>
      <w:bookmarkEnd w:id="39"/>
      <w:bookmarkEnd w:id="40"/>
      <w:bookmarkEnd w:id="41"/>
    </w:p>
    <w:p w:rsidR="007A7442" w:rsidRDefault="00531880">
      <w:pPr>
        <w:widowControl/>
        <w:spacing w:line="360" w:lineRule="auto"/>
        <w:ind w:firstLineChars="200" w:firstLine="482"/>
        <w:rPr>
          <w:sz w:val="24"/>
          <w:szCs w:val="24"/>
        </w:rPr>
      </w:pPr>
      <w:r>
        <w:rPr>
          <w:rFonts w:hint="eastAsia"/>
          <w:b/>
          <w:sz w:val="24"/>
          <w:szCs w:val="24"/>
        </w:rPr>
        <w:t>【工作目标】</w:t>
      </w:r>
      <w:r>
        <w:rPr>
          <w:rFonts w:hint="eastAsia"/>
          <w:sz w:val="24"/>
          <w:szCs w:val="24"/>
        </w:rPr>
        <w:t>保持患者口腔清洁、湿润，口腔无异味。</w:t>
      </w:r>
    </w:p>
    <w:p w:rsidR="007A7442" w:rsidRDefault="00531880">
      <w:pPr>
        <w:widowControl/>
        <w:spacing w:line="360" w:lineRule="auto"/>
        <w:ind w:firstLineChars="200" w:firstLine="482"/>
        <w:rPr>
          <w:b/>
          <w:sz w:val="24"/>
          <w:szCs w:val="24"/>
        </w:rPr>
      </w:pPr>
      <w:r>
        <w:rPr>
          <w:rFonts w:hint="eastAsia"/>
          <w:b/>
          <w:sz w:val="24"/>
          <w:szCs w:val="24"/>
        </w:rPr>
        <w:t>【结果标准】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1.患者及家属对给予口腔护理的解释及操作表示满意。</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2.患者的口腔卫生得到保持。</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3.患者的口腔异常情况被及时发现及时处理。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4.记录准确。</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【注意事项】</w:t>
      </w:r>
    </w:p>
    <w:p w:rsidR="007A7442" w:rsidRDefault="00531880">
      <w:pPr>
        <w:widowControl/>
        <w:spacing w:line="360" w:lineRule="auto"/>
        <w:ind w:firstLine="420"/>
        <w:rPr>
          <w:rFonts w:asciiTheme="minorEastAsia" w:hAnsiTheme="minorEastAsia"/>
          <w:sz w:val="24"/>
          <w:szCs w:val="24"/>
        </w:rPr>
      </w:pPr>
      <w:r>
        <w:rPr>
          <w:rFonts w:asciiTheme="minorEastAsia" w:hAnsiTheme="minorEastAsia" w:hint="eastAsia"/>
          <w:sz w:val="24"/>
          <w:szCs w:val="24"/>
        </w:rPr>
        <w:t>1.操作动作应轻柔，避免金属钳端碰到牙齿，损伤黏膜及牙龈，对凝血功能差的患者，应当特别注意。</w:t>
      </w:r>
    </w:p>
    <w:p w:rsidR="007A7442" w:rsidRDefault="00531880">
      <w:pPr>
        <w:spacing w:line="360" w:lineRule="auto"/>
        <w:ind w:firstLine="420"/>
        <w:rPr>
          <w:rFonts w:asciiTheme="minorEastAsia" w:hAnsiTheme="minorEastAsia"/>
          <w:sz w:val="24"/>
          <w:szCs w:val="24"/>
        </w:rPr>
      </w:pPr>
      <w:r>
        <w:rPr>
          <w:rFonts w:asciiTheme="minorEastAsia" w:hAnsiTheme="minorEastAsia" w:hint="eastAsia"/>
          <w:sz w:val="24"/>
          <w:szCs w:val="24"/>
        </w:rPr>
        <w:t>2.昏迷患者应当注意棉球的干湿度，禁止漱口，以免引起误吸。</w:t>
      </w:r>
    </w:p>
    <w:p w:rsidR="007A7442" w:rsidRDefault="00531880">
      <w:pPr>
        <w:spacing w:line="360" w:lineRule="auto"/>
        <w:ind w:firstLine="420"/>
        <w:rPr>
          <w:rFonts w:asciiTheme="minorEastAsia" w:hAnsiTheme="minorEastAsia"/>
          <w:sz w:val="24"/>
          <w:szCs w:val="24"/>
        </w:rPr>
      </w:pPr>
      <w:r>
        <w:rPr>
          <w:rFonts w:asciiTheme="minorEastAsia" w:hAnsiTheme="minorEastAsia" w:hint="eastAsia"/>
          <w:sz w:val="24"/>
          <w:szCs w:val="24"/>
        </w:rPr>
        <w:t>3.用开口器，应从臼齿放入。</w:t>
      </w:r>
    </w:p>
    <w:p w:rsidR="007A7442" w:rsidRDefault="00531880">
      <w:pPr>
        <w:spacing w:line="360" w:lineRule="auto"/>
        <w:ind w:firstLine="420"/>
        <w:rPr>
          <w:rFonts w:asciiTheme="minorEastAsia" w:hAnsiTheme="minorEastAsia"/>
          <w:sz w:val="24"/>
          <w:szCs w:val="24"/>
        </w:rPr>
      </w:pPr>
      <w:r>
        <w:rPr>
          <w:rFonts w:asciiTheme="minorEastAsia" w:hAnsiTheme="minorEastAsia" w:hint="eastAsia"/>
          <w:sz w:val="24"/>
          <w:szCs w:val="24"/>
        </w:rPr>
        <w:t>4.擦洗时需用止血钳夹紧棉球，每次1个，防止棉球遗留在口腔中。</w:t>
      </w:r>
    </w:p>
    <w:p w:rsidR="007A7442" w:rsidRDefault="00531880">
      <w:pPr>
        <w:spacing w:line="360" w:lineRule="auto"/>
        <w:ind w:firstLine="420"/>
        <w:rPr>
          <w:rFonts w:asciiTheme="minorEastAsia" w:hAnsiTheme="minorEastAsia"/>
          <w:sz w:val="24"/>
          <w:szCs w:val="24"/>
        </w:rPr>
      </w:pPr>
      <w:r>
        <w:rPr>
          <w:rFonts w:asciiTheme="minorEastAsia" w:hAnsiTheme="minorEastAsia" w:hint="eastAsia"/>
          <w:sz w:val="24"/>
          <w:szCs w:val="24"/>
        </w:rPr>
        <w:t>5.</w:t>
      </w:r>
      <w:r>
        <w:rPr>
          <w:rFonts w:asciiTheme="minorEastAsia" w:hAnsiTheme="minorEastAsia" w:hint="eastAsia"/>
          <w:color w:val="000000" w:themeColor="text1"/>
          <w:sz w:val="24"/>
          <w:szCs w:val="24"/>
        </w:rPr>
        <w:t>如患者有活动义齿，应取下再进行操作，取下的义齿应浸没于贴有标签的冷水杯中，义齿可用冷水擦洗，注意勿将义齿浸于热水或乙醇中，以免变色、变形及老化。</w:t>
      </w:r>
    </w:p>
    <w:p w:rsidR="007A7442" w:rsidRDefault="00531880">
      <w:pPr>
        <w:spacing w:line="360" w:lineRule="auto"/>
        <w:ind w:firstLine="420"/>
        <w:rPr>
          <w:rFonts w:asciiTheme="minorEastAsia" w:hAnsiTheme="minorEastAsia"/>
          <w:sz w:val="24"/>
          <w:szCs w:val="24"/>
        </w:rPr>
      </w:pPr>
      <w:r>
        <w:rPr>
          <w:rFonts w:asciiTheme="minorEastAsia" w:hAnsiTheme="minorEastAsia" w:hint="eastAsia"/>
          <w:sz w:val="24"/>
          <w:szCs w:val="24"/>
        </w:rPr>
        <w:t>6.</w:t>
      </w:r>
      <w:r>
        <w:rPr>
          <w:rFonts w:asciiTheme="minorEastAsia" w:hAnsiTheme="minorEastAsia" w:hint="eastAsia"/>
          <w:color w:val="000000" w:themeColor="text1"/>
          <w:sz w:val="24"/>
          <w:szCs w:val="24"/>
        </w:rPr>
        <w:t>护士操作前后应当清点棉球数量。</w:t>
      </w:r>
    </w:p>
    <w:p w:rsidR="007A7442" w:rsidRDefault="00531880">
      <w:pPr>
        <w:spacing w:line="360" w:lineRule="auto"/>
        <w:ind w:firstLine="420"/>
        <w:rPr>
          <w:rFonts w:asciiTheme="minorEastAsia" w:hAnsiTheme="minorEastAsia"/>
          <w:sz w:val="24"/>
          <w:szCs w:val="24"/>
        </w:rPr>
      </w:pPr>
      <w:r>
        <w:rPr>
          <w:rFonts w:asciiTheme="minorEastAsia" w:hAnsiTheme="minorEastAsia" w:hint="eastAsia"/>
          <w:sz w:val="24"/>
          <w:szCs w:val="24"/>
        </w:rPr>
        <w:t>7.</w:t>
      </w:r>
      <w:r>
        <w:rPr>
          <w:rFonts w:asciiTheme="minorEastAsia" w:hAnsiTheme="minorEastAsia" w:hint="eastAsia"/>
          <w:color w:val="000000" w:themeColor="text1"/>
          <w:sz w:val="24"/>
          <w:szCs w:val="24"/>
        </w:rPr>
        <w:t>传染病患者的用物需按消毒隔离原则进行处理。</w:t>
      </w:r>
    </w:p>
    <w:p w:rsidR="007A7442" w:rsidRDefault="00531880">
      <w:pPr>
        <w:spacing w:line="360" w:lineRule="auto"/>
        <w:ind w:firstLine="420"/>
        <w:rPr>
          <w:rFonts w:asciiTheme="minorEastAsia" w:hAnsiTheme="minorEastAsia"/>
          <w:b/>
          <w:sz w:val="24"/>
          <w:szCs w:val="24"/>
        </w:rPr>
      </w:pPr>
      <w:r>
        <w:rPr>
          <w:rFonts w:hint="eastAsia"/>
          <w:b/>
          <w:sz w:val="24"/>
          <w:szCs w:val="24"/>
        </w:rPr>
        <w:t>【操作程序及评价标准】</w:t>
      </w:r>
      <w:r>
        <w:rPr>
          <w:rFonts w:asciiTheme="minorEastAsia" w:hAnsiTheme="minorEastAsia" w:hint="eastAsia"/>
          <w:color w:val="000000" w:themeColor="text1"/>
          <w:sz w:val="24"/>
          <w:szCs w:val="24"/>
        </w:rPr>
        <w:t>见表1-9</w:t>
      </w:r>
    </w:p>
    <w:p w:rsidR="007A7442" w:rsidRDefault="00531880">
      <w:pPr>
        <w:widowControl/>
        <w:spacing w:line="360" w:lineRule="auto"/>
        <w:jc w:val="center"/>
        <w:rPr>
          <w:color w:val="000000" w:themeColor="text1"/>
          <w:sz w:val="24"/>
          <w:szCs w:val="24"/>
        </w:rPr>
      </w:pPr>
      <w:r>
        <w:rPr>
          <w:rFonts w:asciiTheme="minorEastAsia" w:hAnsiTheme="minorEastAsia" w:hint="eastAsia"/>
          <w:b/>
          <w:color w:val="000000" w:themeColor="text1"/>
          <w:sz w:val="24"/>
          <w:szCs w:val="24"/>
        </w:rPr>
        <w:t xml:space="preserve">表1-9   </w:t>
      </w:r>
      <w:r>
        <w:rPr>
          <w:rFonts w:hint="eastAsia"/>
          <w:b/>
          <w:color w:val="000000" w:themeColor="text1"/>
          <w:sz w:val="24"/>
          <w:szCs w:val="24"/>
        </w:rPr>
        <w:t xml:space="preserve">  </w:t>
      </w:r>
      <w:r>
        <w:rPr>
          <w:rFonts w:hint="eastAsia"/>
          <w:b/>
          <w:color w:val="000000" w:themeColor="text1"/>
          <w:sz w:val="24"/>
          <w:szCs w:val="24"/>
        </w:rPr>
        <w:t>口腔护理操作程序及评价标准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8"/>
        <w:gridCol w:w="6670"/>
        <w:gridCol w:w="690"/>
        <w:gridCol w:w="552"/>
        <w:gridCol w:w="552"/>
        <w:gridCol w:w="605"/>
      </w:tblGrid>
      <w:tr w:rsidR="007A7442">
        <w:trPr>
          <w:trHeight w:val="232"/>
        </w:trPr>
        <w:tc>
          <w:tcPr>
            <w:tcW w:w="7338"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690"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09"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69"/>
        </w:trPr>
        <w:tc>
          <w:tcPr>
            <w:tcW w:w="7338" w:type="dxa"/>
            <w:gridSpan w:val="2"/>
            <w:vMerge/>
          </w:tcPr>
          <w:p w:rsidR="007A7442" w:rsidRDefault="007A7442">
            <w:pPr>
              <w:widowControl/>
              <w:rPr>
                <w:rFonts w:asciiTheme="majorEastAsia" w:eastAsiaTheme="majorEastAsia" w:hAnsiTheme="majorEastAsia"/>
                <w:color w:val="000000" w:themeColor="text1"/>
                <w:szCs w:val="21"/>
              </w:rPr>
            </w:pPr>
          </w:p>
        </w:tc>
        <w:tc>
          <w:tcPr>
            <w:tcW w:w="690" w:type="dxa"/>
            <w:vMerge/>
          </w:tcPr>
          <w:p w:rsidR="007A7442" w:rsidRDefault="007A7442">
            <w:pPr>
              <w:widowControl/>
              <w:rPr>
                <w:rFonts w:asciiTheme="majorEastAsia" w:eastAsiaTheme="majorEastAsia" w:hAnsiTheme="majorEastAsia"/>
                <w:color w:val="000000" w:themeColor="text1"/>
                <w:szCs w:val="21"/>
              </w:rPr>
            </w:pPr>
          </w:p>
        </w:tc>
        <w:tc>
          <w:tcPr>
            <w:tcW w:w="552" w:type="dxa"/>
          </w:tcPr>
          <w:p w:rsidR="007A7442" w:rsidRDefault="007A7442">
            <w:pPr>
              <w:widowControl/>
              <w:rPr>
                <w:rFonts w:asciiTheme="majorEastAsia" w:eastAsiaTheme="majorEastAsia" w:hAnsiTheme="majorEastAsia"/>
                <w:color w:val="000000" w:themeColor="text1"/>
                <w:szCs w:val="21"/>
              </w:rPr>
            </w:pPr>
          </w:p>
        </w:tc>
        <w:tc>
          <w:tcPr>
            <w:tcW w:w="552" w:type="dxa"/>
          </w:tcPr>
          <w:p w:rsidR="007A7442" w:rsidRDefault="007A7442">
            <w:pPr>
              <w:widowControl/>
              <w:rPr>
                <w:rFonts w:asciiTheme="majorEastAsia" w:eastAsiaTheme="majorEastAsia" w:hAnsiTheme="majorEastAsia"/>
                <w:color w:val="000000" w:themeColor="text1"/>
                <w:szCs w:val="21"/>
              </w:rPr>
            </w:pPr>
          </w:p>
        </w:tc>
        <w:tc>
          <w:tcPr>
            <w:tcW w:w="605" w:type="dxa"/>
          </w:tcPr>
          <w:p w:rsidR="007A7442" w:rsidRDefault="007A7442">
            <w:pPr>
              <w:widowControl/>
              <w:rPr>
                <w:rFonts w:ascii="仿宋" w:eastAsia="仿宋" w:hAnsi="仿宋"/>
                <w:color w:val="000000" w:themeColor="text1"/>
                <w:szCs w:val="21"/>
              </w:rPr>
            </w:pPr>
          </w:p>
        </w:tc>
      </w:tr>
      <w:tr w:rsidR="007A7442">
        <w:trPr>
          <w:trHeight w:val="342"/>
        </w:trPr>
        <w:tc>
          <w:tcPr>
            <w:tcW w:w="668"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670"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69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56"/>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szCs w:val="21"/>
              </w:rPr>
            </w:pPr>
            <w:r>
              <w:rPr>
                <w:rFonts w:asciiTheme="majorEastAsia" w:eastAsiaTheme="majorEastAsia" w:hAnsiTheme="majorEastAsia" w:hint="eastAsia"/>
                <w:color w:val="000000" w:themeColor="text1"/>
                <w:szCs w:val="21"/>
              </w:rPr>
              <w:t>用物：</w:t>
            </w:r>
            <w:r>
              <w:rPr>
                <w:rFonts w:hint="eastAsia"/>
                <w:szCs w:val="21"/>
              </w:rPr>
              <w:t>治疗盘内备：治疗碗</w:t>
            </w:r>
            <w:r>
              <w:rPr>
                <w:rFonts w:hint="eastAsia"/>
                <w:szCs w:val="21"/>
              </w:rPr>
              <w:t>2</w:t>
            </w:r>
            <w:r>
              <w:rPr>
                <w:rFonts w:hint="eastAsia"/>
                <w:szCs w:val="21"/>
              </w:rPr>
              <w:t>个（分别盛漱口溶液和浸湿的无菌棉球）、镊子、弯止血钳、弯盘、压舌板、吸水管、棉签、液状石蜡、手电筒、纱布数块、治疗巾。必要时备开口器。</w:t>
            </w:r>
          </w:p>
          <w:p w:rsidR="007A7442" w:rsidRDefault="00531880">
            <w:pPr>
              <w:rPr>
                <w:szCs w:val="21"/>
              </w:rPr>
            </w:pPr>
            <w:r>
              <w:rPr>
                <w:rFonts w:hint="eastAsia"/>
                <w:szCs w:val="21"/>
              </w:rPr>
              <w:t>治疗盘外备：常用漱口液、口腔外用药、速干手消毒液。</w:t>
            </w:r>
          </w:p>
          <w:p w:rsidR="007A7442" w:rsidRDefault="00531880">
            <w:pPr>
              <w:rPr>
                <w:rFonts w:asciiTheme="majorEastAsia" w:eastAsiaTheme="majorEastAsia" w:hAnsiTheme="majorEastAsia"/>
                <w:color w:val="000000" w:themeColor="text1"/>
                <w:szCs w:val="21"/>
              </w:rPr>
            </w:pPr>
            <w:r>
              <w:rPr>
                <w:rFonts w:hint="eastAsia"/>
                <w:szCs w:val="21"/>
              </w:rPr>
              <w:t>治疗车下层备生活垃圾桶、医用垃圾桶。</w:t>
            </w:r>
          </w:p>
        </w:tc>
        <w:tc>
          <w:tcPr>
            <w:tcW w:w="69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24"/>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widowControl/>
              <w:jc w:val="left"/>
              <w:rPr>
                <w:szCs w:val="21"/>
              </w:rPr>
            </w:pPr>
            <w:r>
              <w:rPr>
                <w:rFonts w:asciiTheme="majorEastAsia" w:eastAsiaTheme="majorEastAsia" w:hAnsiTheme="majorEastAsia" w:hint="eastAsia"/>
                <w:color w:val="000000" w:themeColor="text1"/>
                <w:szCs w:val="21"/>
              </w:rPr>
              <w:t>患者：</w:t>
            </w:r>
            <w:r>
              <w:rPr>
                <w:rFonts w:hint="eastAsia"/>
                <w:szCs w:val="21"/>
              </w:rPr>
              <w:t>评估患者身体状况，告知口腔护理的目的，遵医嘱准备药液，取得患者的合作。</w:t>
            </w:r>
          </w:p>
        </w:tc>
        <w:tc>
          <w:tcPr>
            <w:tcW w:w="69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343"/>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携用物至床旁，核对病人，协助病人取侧卧位或头偏向一侧，面向护士。</w:t>
            </w:r>
          </w:p>
        </w:tc>
        <w:tc>
          <w:tcPr>
            <w:tcW w:w="69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12"/>
        </w:trPr>
        <w:tc>
          <w:tcPr>
            <w:tcW w:w="668"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操作中</w:t>
            </w:r>
          </w:p>
        </w:tc>
        <w:tc>
          <w:tcPr>
            <w:tcW w:w="6670" w:type="dxa"/>
          </w:tcPr>
          <w:p w:rsidR="007A7442" w:rsidRDefault="00531880">
            <w:pPr>
              <w:widowControl/>
              <w:jc w:val="left"/>
              <w:rPr>
                <w:color w:val="000000" w:themeColor="text1"/>
                <w:szCs w:val="21"/>
              </w:rPr>
            </w:pPr>
            <w:r>
              <w:rPr>
                <w:rFonts w:hint="eastAsia"/>
                <w:color w:val="000000" w:themeColor="text1"/>
                <w:szCs w:val="21"/>
              </w:rPr>
              <w:t>取治疗巾围于颈下及枕上，置弯盘于口角处，如病人嘴唇太干可先用湿棉球湿润嘴唇。</w:t>
            </w:r>
          </w:p>
        </w:tc>
        <w:tc>
          <w:tcPr>
            <w:tcW w:w="69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12"/>
        </w:trPr>
        <w:tc>
          <w:tcPr>
            <w:tcW w:w="668" w:type="dxa"/>
            <w:vMerge/>
            <w:vAlign w:val="center"/>
          </w:tcPr>
          <w:p w:rsidR="007A7442" w:rsidRDefault="007A7442">
            <w:pPr>
              <w:jc w:val="center"/>
              <w:rPr>
                <w:rFonts w:asciiTheme="majorEastAsia" w:eastAsiaTheme="majorEastAsia" w:hAnsiTheme="majorEastAsia"/>
                <w:color w:val="000000" w:themeColor="text1"/>
                <w:szCs w:val="21"/>
              </w:rPr>
            </w:pPr>
          </w:p>
        </w:tc>
        <w:tc>
          <w:tcPr>
            <w:tcW w:w="6670" w:type="dxa"/>
          </w:tcPr>
          <w:p w:rsidR="007A7442" w:rsidRDefault="00531880">
            <w:pPr>
              <w:widowControl/>
              <w:jc w:val="left"/>
              <w:rPr>
                <w:color w:val="000000" w:themeColor="text1"/>
                <w:szCs w:val="21"/>
              </w:rPr>
            </w:pPr>
            <w:r>
              <w:rPr>
                <w:rFonts w:hint="eastAsia"/>
                <w:szCs w:val="21"/>
              </w:rPr>
              <w:t>评估患者口腔</w:t>
            </w:r>
            <w:r>
              <w:rPr>
                <w:rFonts w:hint="eastAsia"/>
                <w:szCs w:val="21"/>
              </w:rPr>
              <w:t>,</w:t>
            </w:r>
            <w:r>
              <w:rPr>
                <w:rFonts w:hint="eastAsia"/>
                <w:szCs w:val="21"/>
              </w:rPr>
              <w:t>状况：嘱患者张口，护士一手持手电筒，一手持压舌板，昏迷者或牙关紧闭着，可用开口器协助张口，观察口腔情况。（口唇、口腔黏膜、牙龈、舌苔有无异常，口腔有无异味，牙齿有无松动，有无活动性义齿等）。</w:t>
            </w:r>
          </w:p>
        </w:tc>
        <w:tc>
          <w:tcPr>
            <w:tcW w:w="690" w:type="dxa"/>
            <w:vAlign w:val="center"/>
          </w:tcPr>
          <w:p w:rsidR="007A7442" w:rsidRDefault="00531880">
            <w:pPr>
              <w:ind w:left="108" w:firstLineChars="50" w:firstLine="105"/>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12"/>
        </w:trPr>
        <w:tc>
          <w:tcPr>
            <w:tcW w:w="668" w:type="dxa"/>
            <w:vMerge/>
            <w:vAlign w:val="center"/>
          </w:tcPr>
          <w:p w:rsidR="007A7442" w:rsidRDefault="007A7442">
            <w:pPr>
              <w:jc w:val="center"/>
              <w:rPr>
                <w:rFonts w:asciiTheme="majorEastAsia" w:eastAsiaTheme="majorEastAsia" w:hAnsiTheme="majorEastAsia"/>
                <w:color w:val="000000" w:themeColor="text1"/>
                <w:szCs w:val="21"/>
              </w:rPr>
            </w:pPr>
          </w:p>
        </w:tc>
        <w:tc>
          <w:tcPr>
            <w:tcW w:w="6670" w:type="dxa"/>
          </w:tcPr>
          <w:p w:rsidR="007A7442" w:rsidRDefault="00531880">
            <w:pPr>
              <w:widowControl/>
              <w:jc w:val="left"/>
              <w:rPr>
                <w:szCs w:val="21"/>
              </w:rPr>
            </w:pPr>
            <w:r>
              <w:rPr>
                <w:rFonts w:hint="eastAsia"/>
                <w:color w:val="000000" w:themeColor="text1"/>
                <w:szCs w:val="21"/>
              </w:rPr>
              <w:t>清醒病人用吸水管吸水漱口。</w:t>
            </w:r>
            <w:r>
              <w:rPr>
                <w:rFonts w:asciiTheme="majorEastAsia" w:eastAsiaTheme="majorEastAsia" w:hAnsiTheme="majorEastAsia" w:hint="eastAsia"/>
                <w:color w:val="000000" w:themeColor="text1"/>
                <w:szCs w:val="21"/>
              </w:rPr>
              <w:t>有活动假牙者，取下假牙，用冷开水洗刷净放于清水杯中备用。</w:t>
            </w:r>
          </w:p>
        </w:tc>
        <w:tc>
          <w:tcPr>
            <w:tcW w:w="69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10"/>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widowControl/>
              <w:jc w:val="left"/>
              <w:rPr>
                <w:szCs w:val="21"/>
              </w:rPr>
            </w:pPr>
            <w:r>
              <w:rPr>
                <w:rFonts w:hint="eastAsia"/>
                <w:szCs w:val="21"/>
              </w:rPr>
              <w:t>清点棉球个数后，用弯止血钳夹取含有无菌溶液的棉球，拧干擦拭口腔：</w:t>
            </w:r>
          </w:p>
          <w:p w:rsidR="007A7442" w:rsidRDefault="00531880">
            <w:pPr>
              <w:widowControl/>
              <w:jc w:val="left"/>
              <w:rPr>
                <w:szCs w:val="21"/>
              </w:rPr>
            </w:pPr>
            <w:r>
              <w:rPr>
                <w:rFonts w:hint="eastAsia"/>
                <w:szCs w:val="21"/>
              </w:rPr>
              <w:t>（</w:t>
            </w:r>
            <w:r>
              <w:rPr>
                <w:rFonts w:hint="eastAsia"/>
                <w:szCs w:val="21"/>
              </w:rPr>
              <w:t>1</w:t>
            </w:r>
            <w:r>
              <w:rPr>
                <w:rFonts w:hint="eastAsia"/>
                <w:szCs w:val="21"/>
              </w:rPr>
              <w:t>）嘱患者张口闭齿，用压舌板轻轻撑开左侧颊部，弯止血钳夹紧棉球，擦洗左侧牙齿的外面，沿纵向擦洗牙齿，按顺序由臼齿洗向门齿。同法擦洗右侧牙齿的外面。</w:t>
            </w:r>
          </w:p>
          <w:p w:rsidR="007A7442" w:rsidRDefault="00531880">
            <w:pPr>
              <w:widowControl/>
              <w:jc w:val="left"/>
              <w:rPr>
                <w:szCs w:val="21"/>
              </w:rPr>
            </w:pPr>
            <w:r>
              <w:rPr>
                <w:rFonts w:hint="eastAsia"/>
                <w:szCs w:val="21"/>
              </w:rPr>
              <w:t>（</w:t>
            </w:r>
            <w:r>
              <w:rPr>
                <w:rFonts w:hint="eastAsia"/>
                <w:szCs w:val="21"/>
              </w:rPr>
              <w:t>2</w:t>
            </w:r>
            <w:r>
              <w:rPr>
                <w:rFonts w:hint="eastAsia"/>
                <w:szCs w:val="21"/>
              </w:rPr>
              <w:t>）嘱患者张开上、下齿，擦洗牙齿左上内侧面、左上咬合面、左下内侧面、左下咬合面，弧形擦洗左侧颊部。同法擦洗右侧牙齿。</w:t>
            </w:r>
          </w:p>
          <w:p w:rsidR="007A7442" w:rsidRDefault="00531880">
            <w:pPr>
              <w:widowControl/>
              <w:jc w:val="left"/>
              <w:rPr>
                <w:szCs w:val="21"/>
              </w:rPr>
            </w:pPr>
            <w:r>
              <w:rPr>
                <w:rFonts w:hint="eastAsia"/>
                <w:szCs w:val="21"/>
              </w:rPr>
              <w:t>（</w:t>
            </w:r>
            <w:r>
              <w:rPr>
                <w:rFonts w:hint="eastAsia"/>
                <w:szCs w:val="21"/>
              </w:rPr>
              <w:t>3</w:t>
            </w:r>
            <w:r>
              <w:rPr>
                <w:rFonts w:hint="eastAsia"/>
                <w:szCs w:val="21"/>
              </w:rPr>
              <w:t>）擦洗舌面及硬腭部。</w:t>
            </w:r>
          </w:p>
          <w:p w:rsidR="007A7442" w:rsidRDefault="00531880">
            <w:pPr>
              <w:widowControl/>
              <w:jc w:val="left"/>
              <w:rPr>
                <w:color w:val="FF0000"/>
                <w:szCs w:val="21"/>
              </w:rPr>
            </w:pPr>
            <w:r>
              <w:rPr>
                <w:rFonts w:hint="eastAsia"/>
                <w:szCs w:val="21"/>
              </w:rPr>
              <w:t>（</w:t>
            </w:r>
            <w:r>
              <w:rPr>
                <w:rFonts w:hint="eastAsia"/>
                <w:szCs w:val="21"/>
              </w:rPr>
              <w:t>4</w:t>
            </w:r>
            <w:r>
              <w:rPr>
                <w:rFonts w:hint="eastAsia"/>
                <w:szCs w:val="21"/>
              </w:rPr>
              <w:t>）擦舌下。</w:t>
            </w:r>
          </w:p>
        </w:tc>
        <w:tc>
          <w:tcPr>
            <w:tcW w:w="69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22"/>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hint="eastAsia"/>
                <w:color w:val="000000" w:themeColor="text1"/>
                <w:szCs w:val="21"/>
              </w:rPr>
              <w:t>协助患者用吸水管吸清水漱口（昏迷患者除外），将漱口水吐入弯盘，纱布擦净口唇，再次评估口腔情况。</w:t>
            </w:r>
          </w:p>
        </w:tc>
        <w:tc>
          <w:tcPr>
            <w:tcW w:w="69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22"/>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口唇涂石蜡油或润唇膏，必要时口腔用药。</w:t>
            </w:r>
          </w:p>
        </w:tc>
        <w:tc>
          <w:tcPr>
            <w:tcW w:w="690"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00"/>
        </w:trPr>
        <w:tc>
          <w:tcPr>
            <w:tcW w:w="668"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后</w:t>
            </w: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撤下弯盘及治疗巾，清点棉球，协助患者取舒适卧位，整理床单元。</w:t>
            </w:r>
          </w:p>
        </w:tc>
        <w:tc>
          <w:tcPr>
            <w:tcW w:w="690"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00"/>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指导患者口腔卫生知识。</w:t>
            </w:r>
          </w:p>
        </w:tc>
        <w:tc>
          <w:tcPr>
            <w:tcW w:w="690"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69"/>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清理处置用物，按消毒原则处理，归还原处。</w:t>
            </w:r>
          </w:p>
        </w:tc>
        <w:tc>
          <w:tcPr>
            <w:tcW w:w="690"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69"/>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洗手，记录口腔卫生状况及护理效果。</w:t>
            </w:r>
          </w:p>
        </w:tc>
        <w:tc>
          <w:tcPr>
            <w:tcW w:w="690"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22"/>
        </w:trPr>
        <w:tc>
          <w:tcPr>
            <w:tcW w:w="668"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护患沟通有效，关爱病人。病人口腔清洁舒适。</w:t>
            </w:r>
          </w:p>
        </w:tc>
        <w:tc>
          <w:tcPr>
            <w:tcW w:w="690"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71"/>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操作熟练，动作轻柔，患者无黏膜损伤。</w:t>
            </w:r>
          </w:p>
        </w:tc>
        <w:tc>
          <w:tcPr>
            <w:tcW w:w="690"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56"/>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溶液选择适宜，棉球湿度适当，清点棉球无误，确保患者安全。</w:t>
            </w:r>
          </w:p>
        </w:tc>
        <w:tc>
          <w:tcPr>
            <w:tcW w:w="690"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65"/>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w:t>
            </w:r>
          </w:p>
        </w:tc>
        <w:tc>
          <w:tcPr>
            <w:tcW w:w="690"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439"/>
        </w:trPr>
        <w:tc>
          <w:tcPr>
            <w:tcW w:w="66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理论提问</w:t>
            </w:r>
          </w:p>
        </w:tc>
        <w:tc>
          <w:tcPr>
            <w:tcW w:w="667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439"/>
        </w:trPr>
        <w:tc>
          <w:tcPr>
            <w:tcW w:w="66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67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42" w:name="_Toc489539518"/>
      <w:bookmarkStart w:id="43" w:name="_Toc479585228"/>
      <w:bookmarkStart w:id="44" w:name="_Toc491443955"/>
      <w:bookmarkStart w:id="45" w:name="_Toc491444911"/>
      <w:r>
        <w:rPr>
          <w:rFonts w:hint="eastAsia"/>
          <w:sz w:val="32"/>
          <w:szCs w:val="32"/>
        </w:rPr>
        <w:t>第十节</w:t>
      </w:r>
      <w:r>
        <w:rPr>
          <w:rFonts w:hint="eastAsia"/>
          <w:sz w:val="32"/>
          <w:szCs w:val="32"/>
        </w:rPr>
        <w:t xml:space="preserve">  </w:t>
      </w:r>
      <w:r>
        <w:rPr>
          <w:rFonts w:hint="eastAsia"/>
          <w:sz w:val="32"/>
          <w:szCs w:val="32"/>
        </w:rPr>
        <w:t>鼻</w:t>
      </w:r>
      <w:r>
        <w:rPr>
          <w:rFonts w:hint="eastAsia"/>
          <w:sz w:val="32"/>
          <w:szCs w:val="32"/>
        </w:rPr>
        <w:t xml:space="preserve">  </w:t>
      </w:r>
      <w:r>
        <w:rPr>
          <w:rFonts w:hint="eastAsia"/>
          <w:sz w:val="32"/>
          <w:szCs w:val="32"/>
        </w:rPr>
        <w:t>饲</w:t>
      </w:r>
      <w:bookmarkEnd w:id="42"/>
      <w:bookmarkEnd w:id="43"/>
      <w:bookmarkEnd w:id="44"/>
      <w:bookmarkEnd w:id="45"/>
    </w:p>
    <w:p w:rsidR="007A7442" w:rsidRDefault="00531880">
      <w:pPr>
        <w:widowControl/>
        <w:spacing w:line="360" w:lineRule="auto"/>
        <w:ind w:firstLineChars="200" w:firstLine="482"/>
        <w:jc w:val="left"/>
        <w:rPr>
          <w:rFonts w:asciiTheme="minorEastAsia" w:hAnsiTheme="minorEastAsia"/>
          <w:sz w:val="24"/>
          <w:szCs w:val="24"/>
        </w:rPr>
      </w:pPr>
      <w:r>
        <w:rPr>
          <w:rFonts w:asciiTheme="minorEastAsia" w:hAnsiTheme="minorEastAsia" w:hint="eastAsia"/>
          <w:b/>
          <w:sz w:val="24"/>
          <w:szCs w:val="24"/>
        </w:rPr>
        <w:t>【工作目标】</w:t>
      </w:r>
      <w:r>
        <w:rPr>
          <w:rFonts w:asciiTheme="minorEastAsia" w:hAnsiTheme="minorEastAsia" w:hint="eastAsia"/>
          <w:sz w:val="24"/>
          <w:szCs w:val="24"/>
        </w:rPr>
        <w:t>遵医嘱为不能经口进食的患者灌入流质饮食，保证患者摄入足够的营养、水分和药物。</w:t>
      </w:r>
    </w:p>
    <w:p w:rsidR="007A7442" w:rsidRDefault="00531880">
      <w:pPr>
        <w:widowControl/>
        <w:spacing w:line="360" w:lineRule="auto"/>
        <w:ind w:firstLineChars="200" w:firstLine="482"/>
        <w:jc w:val="left"/>
        <w:rPr>
          <w:rFonts w:asciiTheme="minorEastAsia" w:hAnsiTheme="minorEastAsia"/>
          <w:b/>
          <w:sz w:val="24"/>
          <w:szCs w:val="24"/>
        </w:rPr>
      </w:pPr>
      <w:r>
        <w:rPr>
          <w:rFonts w:asciiTheme="minorEastAsia" w:hAnsiTheme="minorEastAsia" w:hint="eastAsia"/>
          <w:b/>
          <w:sz w:val="24"/>
          <w:szCs w:val="24"/>
        </w:rPr>
        <w:t>【结果标准】</w:t>
      </w:r>
    </w:p>
    <w:p w:rsidR="007A7442" w:rsidRDefault="00531880" w:rsidP="003B56D4">
      <w:pPr>
        <w:widowControl/>
        <w:spacing w:line="360" w:lineRule="auto"/>
        <w:ind w:firstLineChars="200" w:firstLine="480"/>
        <w:jc w:val="left"/>
        <w:rPr>
          <w:rFonts w:asciiTheme="minorEastAsia" w:hAnsiTheme="minorEastAsia"/>
          <w:sz w:val="24"/>
          <w:szCs w:val="24"/>
        </w:rPr>
      </w:pPr>
      <w:r>
        <w:rPr>
          <w:rFonts w:asciiTheme="minorEastAsia" w:hAnsiTheme="minorEastAsia" w:hint="eastAsia"/>
          <w:sz w:val="24"/>
          <w:szCs w:val="24"/>
        </w:rPr>
        <w:t>1.患者及家属对给予的解释及操作表示理解和满意。</w:t>
      </w:r>
    </w:p>
    <w:p w:rsidR="007A7442" w:rsidRDefault="00531880" w:rsidP="003B56D4">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2.患者正确安全地接受鼻饲管喂饲。</w:t>
      </w:r>
    </w:p>
    <w:p w:rsidR="007A7442" w:rsidRDefault="00531880" w:rsidP="003B56D4">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3.患者营养状态得以维持。</w:t>
      </w:r>
    </w:p>
    <w:p w:rsidR="007A7442" w:rsidRDefault="00531880" w:rsidP="003B56D4">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4.及早发现并发症，并给予相应处理。</w:t>
      </w:r>
    </w:p>
    <w:p w:rsidR="007A7442" w:rsidRDefault="00531880" w:rsidP="003B56D4">
      <w:pPr>
        <w:widowControl/>
        <w:spacing w:line="360" w:lineRule="auto"/>
        <w:ind w:firstLineChars="200" w:firstLine="480"/>
        <w:jc w:val="left"/>
        <w:rPr>
          <w:rFonts w:asciiTheme="minorEastAsia" w:hAnsiTheme="minorEastAsia"/>
          <w:sz w:val="24"/>
          <w:szCs w:val="24"/>
        </w:rPr>
      </w:pPr>
      <w:r>
        <w:rPr>
          <w:rFonts w:asciiTheme="minorEastAsia" w:hAnsiTheme="minorEastAsia" w:hint="eastAsia"/>
          <w:sz w:val="24"/>
          <w:szCs w:val="24"/>
        </w:rPr>
        <w:t xml:space="preserve">5.准确记录。 </w:t>
      </w:r>
    </w:p>
    <w:p w:rsidR="007A7442" w:rsidRDefault="00531880">
      <w:pPr>
        <w:widowControl/>
        <w:spacing w:line="360" w:lineRule="auto"/>
        <w:ind w:firstLineChars="200" w:firstLine="482"/>
        <w:jc w:val="left"/>
        <w:rPr>
          <w:rFonts w:asciiTheme="minorEastAsia" w:hAnsiTheme="minorEastAsia"/>
          <w:b/>
          <w:sz w:val="24"/>
          <w:szCs w:val="24"/>
        </w:rPr>
      </w:pPr>
      <w:r>
        <w:rPr>
          <w:rFonts w:asciiTheme="minorEastAsia" w:hAnsiTheme="minorEastAsia" w:hint="eastAsia"/>
          <w:b/>
          <w:sz w:val="24"/>
          <w:szCs w:val="24"/>
        </w:rPr>
        <w:t>【注意事项】</w:t>
      </w:r>
    </w:p>
    <w:p w:rsidR="007A7442" w:rsidRDefault="00531880" w:rsidP="003B56D4">
      <w:pPr>
        <w:widowControl/>
        <w:spacing w:line="360" w:lineRule="auto"/>
        <w:ind w:firstLineChars="200" w:firstLine="480"/>
        <w:jc w:val="left"/>
        <w:rPr>
          <w:rFonts w:asciiTheme="minorEastAsia" w:hAnsiTheme="minorEastAsia"/>
          <w:sz w:val="24"/>
          <w:szCs w:val="24"/>
        </w:rPr>
      </w:pPr>
      <w:r>
        <w:rPr>
          <w:rFonts w:asciiTheme="minorEastAsia" w:hAnsiTheme="minorEastAsia" w:hint="eastAsia"/>
          <w:sz w:val="24"/>
          <w:szCs w:val="24"/>
        </w:rPr>
        <w:t>1.插管过程中患者出现呛咳、呼吸困难、发绀等，表示误入气管，应立即拔出，休息片刻重插。</w:t>
      </w:r>
    </w:p>
    <w:p w:rsidR="007A7442" w:rsidRDefault="00531880" w:rsidP="003B56D4">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2.昏迷患者插管时，应将患者头向后仰，当胃管插入会咽部时（约15cm），左手托起头部，使下颌靠近胸骨柄，加大咽喉通道的弧度，便于胃管顺利通过会厌部，插至所需长度。</w:t>
      </w:r>
    </w:p>
    <w:p w:rsidR="007A7442" w:rsidRDefault="00531880" w:rsidP="003B56D4">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3.每天检查胃管插入的深度，鼻饲前检查胃管是否在胃内，并检查患者有无胃潴留，胃内容物超过150ml时，应当通知医师减量或者暂停鼻饲。</w:t>
      </w:r>
    </w:p>
    <w:p w:rsidR="007A7442" w:rsidRDefault="00531880" w:rsidP="003B56D4">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4.鼻饲给药时应先研碎，溶解后注入，鼻饲前后均应用20ml温开水冲洗导管，防止管道堵塞。</w:t>
      </w:r>
    </w:p>
    <w:p w:rsidR="007A7442" w:rsidRDefault="00531880" w:rsidP="003B56D4">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5.鼻饲混合流食，应当间接加温，以免蛋白凝固。</w:t>
      </w:r>
    </w:p>
    <w:p w:rsidR="007A7442" w:rsidRDefault="00531880" w:rsidP="003B56D4">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6.对长期鼻饲的患者应每天进行2次口腔护理，并定期更换胃管，普通胃管每周更换一次，硅胶胃管每月更换一次。</w:t>
      </w:r>
    </w:p>
    <w:p w:rsidR="007A7442" w:rsidRDefault="00531880">
      <w:pPr>
        <w:widowControl/>
        <w:spacing w:line="360" w:lineRule="auto"/>
        <w:ind w:firstLineChars="200" w:firstLine="482"/>
        <w:jc w:val="left"/>
        <w:rPr>
          <w:rFonts w:asciiTheme="minorEastAsia" w:hAnsiTheme="minorEastAsia"/>
          <w:sz w:val="24"/>
          <w:szCs w:val="24"/>
        </w:rPr>
      </w:pPr>
      <w:r>
        <w:rPr>
          <w:rFonts w:hint="eastAsia"/>
          <w:b/>
          <w:sz w:val="24"/>
          <w:szCs w:val="24"/>
        </w:rPr>
        <w:t>【操作程序及评价标准】</w:t>
      </w:r>
      <w:r>
        <w:rPr>
          <w:rFonts w:hint="eastAsia"/>
          <w:sz w:val="24"/>
          <w:szCs w:val="24"/>
        </w:rPr>
        <w:t xml:space="preserve"> </w:t>
      </w:r>
      <w:r>
        <w:rPr>
          <w:rFonts w:asciiTheme="minorEastAsia" w:hAnsiTheme="minorEastAsia" w:hint="eastAsia"/>
          <w:sz w:val="24"/>
          <w:szCs w:val="24"/>
        </w:rPr>
        <w:t>见表1-10</w:t>
      </w:r>
    </w:p>
    <w:p w:rsidR="007A7442" w:rsidRDefault="00531880">
      <w:pPr>
        <w:widowControl/>
        <w:spacing w:line="360" w:lineRule="auto"/>
        <w:jc w:val="center"/>
        <w:rPr>
          <w:color w:val="000000" w:themeColor="text1"/>
          <w:sz w:val="24"/>
          <w:szCs w:val="24"/>
        </w:rPr>
      </w:pPr>
      <w:r>
        <w:rPr>
          <w:rFonts w:asciiTheme="minorEastAsia" w:hAnsiTheme="minorEastAsia" w:hint="eastAsia"/>
          <w:b/>
          <w:color w:val="000000" w:themeColor="text1"/>
          <w:sz w:val="24"/>
          <w:szCs w:val="24"/>
        </w:rPr>
        <w:t xml:space="preserve">表1-10 </w:t>
      </w:r>
      <w:r>
        <w:rPr>
          <w:rFonts w:hint="eastAsia"/>
          <w:b/>
          <w:color w:val="000000" w:themeColor="text1"/>
          <w:sz w:val="24"/>
          <w:szCs w:val="24"/>
        </w:rPr>
        <w:t xml:space="preserve">    </w:t>
      </w:r>
      <w:r>
        <w:rPr>
          <w:rFonts w:hint="eastAsia"/>
          <w:b/>
          <w:color w:val="000000" w:themeColor="text1"/>
          <w:sz w:val="24"/>
          <w:szCs w:val="24"/>
        </w:rPr>
        <w:t>鼻饲操作程序及评价标准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3"/>
        <w:gridCol w:w="6665"/>
        <w:gridCol w:w="753"/>
        <w:gridCol w:w="556"/>
        <w:gridCol w:w="556"/>
        <w:gridCol w:w="610"/>
      </w:tblGrid>
      <w:tr w:rsidR="007A7442">
        <w:trPr>
          <w:trHeight w:val="305"/>
        </w:trPr>
        <w:tc>
          <w:tcPr>
            <w:tcW w:w="7338"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53"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22"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353"/>
        </w:trPr>
        <w:tc>
          <w:tcPr>
            <w:tcW w:w="7338" w:type="dxa"/>
            <w:gridSpan w:val="2"/>
            <w:vMerge/>
          </w:tcPr>
          <w:p w:rsidR="007A7442" w:rsidRDefault="007A7442">
            <w:pPr>
              <w:widowControl/>
              <w:rPr>
                <w:rFonts w:asciiTheme="majorEastAsia" w:eastAsiaTheme="majorEastAsia" w:hAnsiTheme="majorEastAsia"/>
                <w:color w:val="000000" w:themeColor="text1"/>
                <w:szCs w:val="21"/>
              </w:rPr>
            </w:pPr>
          </w:p>
        </w:tc>
        <w:tc>
          <w:tcPr>
            <w:tcW w:w="753" w:type="dxa"/>
            <w:vMerge/>
          </w:tcPr>
          <w:p w:rsidR="007A7442" w:rsidRDefault="007A7442">
            <w:pPr>
              <w:widowControl/>
              <w:rPr>
                <w:rFonts w:asciiTheme="majorEastAsia" w:eastAsiaTheme="majorEastAsia" w:hAnsiTheme="majorEastAsia"/>
                <w:color w:val="000000" w:themeColor="text1"/>
                <w:szCs w:val="21"/>
              </w:rPr>
            </w:pPr>
          </w:p>
        </w:tc>
        <w:tc>
          <w:tcPr>
            <w:tcW w:w="556" w:type="dxa"/>
          </w:tcPr>
          <w:p w:rsidR="007A7442" w:rsidRDefault="007A7442">
            <w:pPr>
              <w:widowControl/>
              <w:rPr>
                <w:rFonts w:asciiTheme="majorEastAsia" w:eastAsiaTheme="majorEastAsia" w:hAnsiTheme="majorEastAsia"/>
                <w:color w:val="000000" w:themeColor="text1"/>
                <w:szCs w:val="21"/>
              </w:rPr>
            </w:pPr>
          </w:p>
        </w:tc>
        <w:tc>
          <w:tcPr>
            <w:tcW w:w="556" w:type="dxa"/>
          </w:tcPr>
          <w:p w:rsidR="007A7442" w:rsidRDefault="007A7442">
            <w:pPr>
              <w:widowControl/>
              <w:rPr>
                <w:rFonts w:asciiTheme="majorEastAsia" w:eastAsiaTheme="majorEastAsia" w:hAnsiTheme="majorEastAsia"/>
                <w:color w:val="000000" w:themeColor="text1"/>
                <w:szCs w:val="21"/>
              </w:rPr>
            </w:pPr>
          </w:p>
        </w:tc>
        <w:tc>
          <w:tcPr>
            <w:tcW w:w="610" w:type="dxa"/>
          </w:tcPr>
          <w:p w:rsidR="007A7442" w:rsidRDefault="007A7442">
            <w:pPr>
              <w:widowControl/>
              <w:rPr>
                <w:rFonts w:ascii="仿宋" w:eastAsia="仿宋" w:hAnsi="仿宋"/>
                <w:color w:val="000000" w:themeColor="text1"/>
                <w:szCs w:val="21"/>
              </w:rPr>
            </w:pPr>
          </w:p>
        </w:tc>
      </w:tr>
      <w:tr w:rsidR="007A7442">
        <w:trPr>
          <w:trHeight w:val="353"/>
        </w:trPr>
        <w:tc>
          <w:tcPr>
            <w:tcW w:w="673" w:type="dxa"/>
            <w:vMerge w:val="restart"/>
            <w:vAlign w:val="center"/>
          </w:tcPr>
          <w:p w:rsidR="007A7442" w:rsidRDefault="007A7442">
            <w:pPr>
              <w:ind w:left="108"/>
              <w:jc w:val="center"/>
              <w:rPr>
                <w:rFonts w:asciiTheme="majorEastAsia" w:eastAsiaTheme="majorEastAsia" w:hAnsiTheme="majorEastAsia"/>
                <w:color w:val="000000" w:themeColor="text1"/>
                <w:szCs w:val="21"/>
              </w:rPr>
            </w:pP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337"/>
        </w:trPr>
        <w:tc>
          <w:tcPr>
            <w:tcW w:w="673"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环境：评估环境是否适合操作。</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294"/>
        </w:trPr>
        <w:tc>
          <w:tcPr>
            <w:tcW w:w="673"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5" w:type="dxa"/>
          </w:tcPr>
          <w:p w:rsidR="007A7442" w:rsidRDefault="00531880">
            <w:pPr>
              <w:ind w:left="108"/>
              <w:rPr>
                <w:rFonts w:asciiTheme="majorEastAsia" w:eastAsiaTheme="majorEastAsia" w:hAnsiTheme="majorEastAsia"/>
                <w:color w:val="FF0000"/>
                <w:szCs w:val="21"/>
              </w:rPr>
            </w:pPr>
            <w:r>
              <w:rPr>
                <w:rFonts w:asciiTheme="majorEastAsia" w:eastAsiaTheme="majorEastAsia" w:hAnsiTheme="majorEastAsia" w:hint="eastAsia"/>
                <w:color w:val="000000" w:themeColor="text1"/>
                <w:szCs w:val="21"/>
              </w:rPr>
              <w:t>患者：做好解释取得合作，评估患者病情、治疗、意识、鼻腔（炎症、鼻黏膜损伤阻塞、鼻中隔偏曲）及心理反应。</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294"/>
        </w:trPr>
        <w:tc>
          <w:tcPr>
            <w:tcW w:w="673"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插管用物：治疗盘内放置治疗巾、治疗碗、手套（镊子）、胃管（根据患者选择合适的型号）、50ml注射器、纱布、液状石蜡、棉签、胶布、别针、夹子、弯盘、听诊器、温开水、水杯、鼻饲流质（200ml，温度38</w:t>
            </w:r>
            <w:r>
              <w:rPr>
                <w:rFonts w:hint="eastAsia"/>
                <w:szCs w:val="21"/>
              </w:rPr>
              <w:t>～</w:t>
            </w:r>
            <w:r>
              <w:rPr>
                <w:rFonts w:hint="eastAsia"/>
                <w:szCs w:val="21"/>
              </w:rPr>
              <w:t>40</w:t>
            </w:r>
            <w:r>
              <w:rPr>
                <w:rFonts w:asciiTheme="minorEastAsia" w:hAnsiTheme="minorEastAsia" w:hint="eastAsia"/>
                <w:szCs w:val="21"/>
              </w:rPr>
              <w:t>℃</w:t>
            </w:r>
            <w:r>
              <w:rPr>
                <w:rFonts w:asciiTheme="majorEastAsia" w:eastAsiaTheme="majorEastAsia" w:hAnsiTheme="majorEastAsia" w:hint="eastAsia"/>
                <w:color w:val="000000" w:themeColor="text1"/>
                <w:szCs w:val="21"/>
              </w:rPr>
              <w:t>），必要时备压舌板、开口器；拔管用物：治疗盘内放松节油、棉签、纱布、弯盘。速干手消毒液。</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214"/>
        </w:trPr>
        <w:tc>
          <w:tcPr>
            <w:tcW w:w="673"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插</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胃</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管</w:t>
            </w: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携用物至床旁，核对患者，准备胶布。</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128"/>
        </w:trPr>
        <w:tc>
          <w:tcPr>
            <w:tcW w:w="673"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有</w:t>
            </w:r>
            <w:r>
              <w:rPr>
                <w:rFonts w:asciiTheme="majorEastAsia" w:eastAsiaTheme="majorEastAsia" w:hAnsiTheme="majorEastAsia" w:hint="eastAsia"/>
                <w:szCs w:val="21"/>
              </w:rPr>
              <w:t>活动义</w:t>
            </w:r>
            <w:r>
              <w:rPr>
                <w:rFonts w:asciiTheme="majorEastAsia" w:eastAsiaTheme="majorEastAsia" w:hAnsiTheme="majorEastAsia" w:hint="eastAsia"/>
                <w:color w:val="000000" w:themeColor="text1"/>
                <w:szCs w:val="21"/>
              </w:rPr>
              <w:t>齿者，取下义齿，协助患者取舒适卧位（能配合者取半坐卧位或坐位，无法坐起者取右侧卧位，昏迷患者取去枕平卧位，头向后仰），颌下铺治疗巾，弯盘放于便于取用处。</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128"/>
        </w:trPr>
        <w:tc>
          <w:tcPr>
            <w:tcW w:w="673"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选择通畅一侧鼻腔，用棉签清洁。</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208"/>
        </w:trPr>
        <w:tc>
          <w:tcPr>
            <w:tcW w:w="673"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戴手套，取胃管，测量插管长度（成人45</w:t>
            </w:r>
            <w:r>
              <w:rPr>
                <w:rFonts w:hint="eastAsia"/>
                <w:szCs w:val="21"/>
              </w:rPr>
              <w:t>～</w:t>
            </w:r>
            <w:r>
              <w:rPr>
                <w:rFonts w:hint="eastAsia"/>
                <w:szCs w:val="21"/>
              </w:rPr>
              <w:t>55cm</w:t>
            </w:r>
            <w:r>
              <w:rPr>
                <w:rFonts w:hint="eastAsia"/>
                <w:szCs w:val="21"/>
              </w:rPr>
              <w:t>，婴幼儿</w:t>
            </w:r>
            <w:r>
              <w:rPr>
                <w:rFonts w:hint="eastAsia"/>
                <w:szCs w:val="21"/>
              </w:rPr>
              <w:t>14</w:t>
            </w:r>
            <w:r>
              <w:rPr>
                <w:rFonts w:hint="eastAsia"/>
                <w:szCs w:val="21"/>
              </w:rPr>
              <w:t>～</w:t>
            </w:r>
            <w:r>
              <w:rPr>
                <w:rFonts w:hint="eastAsia"/>
                <w:szCs w:val="21"/>
              </w:rPr>
              <w:t>18cm</w:t>
            </w:r>
            <w:r>
              <w:rPr>
                <w:rFonts w:hint="eastAsia"/>
                <w:szCs w:val="21"/>
              </w:rPr>
              <w:t>，即从鼻尖到耳垂再到剑突的距离或前额发际线至胸骨剑突处的距离</w:t>
            </w:r>
            <w:r>
              <w:rPr>
                <w:rFonts w:asciiTheme="majorEastAsia" w:eastAsiaTheme="majorEastAsia" w:hAnsiTheme="majorEastAsia" w:hint="eastAsia"/>
                <w:color w:val="000000" w:themeColor="text1"/>
                <w:szCs w:val="21"/>
              </w:rPr>
              <w:t>），做好标记，用液状石蜡润滑前端。</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224"/>
        </w:trPr>
        <w:tc>
          <w:tcPr>
            <w:tcW w:w="673"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再次查对无误，一手持纱布托住胃管，另一手持胃管前端沿选定的一侧鼻孔轻轻插入，至咽喉部（约14</w:t>
            </w:r>
            <w:r>
              <w:rPr>
                <w:rFonts w:hint="eastAsia"/>
                <w:szCs w:val="21"/>
              </w:rPr>
              <w:t>～</w:t>
            </w:r>
            <w:r>
              <w:rPr>
                <w:rFonts w:hint="eastAsia"/>
                <w:szCs w:val="21"/>
              </w:rPr>
              <w:t>16cm</w:t>
            </w:r>
            <w:r>
              <w:rPr>
                <w:rFonts w:asciiTheme="majorEastAsia" w:eastAsiaTheme="majorEastAsia" w:hAnsiTheme="majorEastAsia" w:hint="eastAsia"/>
                <w:color w:val="000000" w:themeColor="text1"/>
                <w:szCs w:val="21"/>
              </w:rPr>
              <w:t>）时，嘱患者做吞咽动作（昏迷患者：左手托起患者头部，使下颌靠近胸骨柄），同时迅速将胃管插入。插入不畅时应检查胃管是否盘在口中。插管过程中如患者出现呛咳、呼吸困难、发绀等情况，表示误入气管应拔出，待患者休息片刻后重新插入。</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160"/>
        </w:trPr>
        <w:tc>
          <w:tcPr>
            <w:tcW w:w="673"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证实胃管在胃内，妥善固定。</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144"/>
        </w:trPr>
        <w:tc>
          <w:tcPr>
            <w:tcW w:w="673"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鼻</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饲</w:t>
            </w: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再次查对并按医嘱给予鼻饲：胃管开口接注射器，先缓慢注入少量温开水后，再抽吸流质食物缓慢注入，注食完毕后再注入20</w:t>
            </w:r>
            <w:r>
              <w:rPr>
                <w:rFonts w:hint="eastAsia"/>
                <w:szCs w:val="21"/>
              </w:rPr>
              <w:t>～</w:t>
            </w:r>
            <w:r>
              <w:rPr>
                <w:rFonts w:hint="eastAsia"/>
                <w:szCs w:val="21"/>
              </w:rPr>
              <w:t>50ml</w:t>
            </w:r>
            <w:r>
              <w:rPr>
                <w:rFonts w:hint="eastAsia"/>
                <w:szCs w:val="21"/>
              </w:rPr>
              <w:t>温开水冲洗管</w:t>
            </w:r>
            <w:r>
              <w:rPr>
                <w:rFonts w:hint="eastAsia"/>
                <w:color w:val="000000" w:themeColor="text1"/>
                <w:szCs w:val="21"/>
              </w:rPr>
              <w:t>腔，用营养泵持续滴入时，将流质饮食放在专用的容器内，滴注端接胃管，可连续滴注。</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224"/>
        </w:trPr>
        <w:tc>
          <w:tcPr>
            <w:tcW w:w="673"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鼻饲完毕，将胃管末端反折，用纱布包好，夹子夹住后用安全别针固定于患者枕旁或衣服上，脱手套。再次核对。</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157"/>
        </w:trPr>
        <w:tc>
          <w:tcPr>
            <w:tcW w:w="673"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协助患者取舒适卧位，整理床单元及用物。</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160"/>
        </w:trPr>
        <w:tc>
          <w:tcPr>
            <w:tcW w:w="673"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洗手，记录。</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154"/>
        </w:trPr>
        <w:tc>
          <w:tcPr>
            <w:tcW w:w="673"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拔管</w:t>
            </w: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携拔管用物至患者床旁，核对患者，解释拔管的目的及配合方法。</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160"/>
        </w:trPr>
        <w:tc>
          <w:tcPr>
            <w:tcW w:w="673"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置弯盘于患者颌下，轻轻揭起固定的胶布。</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157"/>
        </w:trPr>
        <w:tc>
          <w:tcPr>
            <w:tcW w:w="673"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用纱布包裹胃管，边拔边用纱布擦拭胃管，拔到咽喉处时，</w:t>
            </w:r>
            <w:r>
              <w:rPr>
                <w:rFonts w:asciiTheme="majorEastAsia" w:eastAsiaTheme="majorEastAsia" w:hAnsiTheme="majorEastAsia" w:hint="eastAsia"/>
                <w:szCs w:val="21"/>
              </w:rPr>
              <w:t>嘱患者屏住呼吸，</w:t>
            </w:r>
            <w:r>
              <w:rPr>
                <w:rFonts w:asciiTheme="majorEastAsia" w:eastAsiaTheme="majorEastAsia" w:hAnsiTheme="majorEastAsia" w:hint="eastAsia"/>
                <w:color w:val="000000" w:themeColor="text1"/>
                <w:szCs w:val="21"/>
              </w:rPr>
              <w:t>快速拔出，以免胃液滴入气管。</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160"/>
        </w:trPr>
        <w:tc>
          <w:tcPr>
            <w:tcW w:w="673"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将拔出的胃管置于弯盘内，清洁患者口、鼻、面部，用棉签取松节油擦净胶布痕迹。</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160"/>
        </w:trPr>
        <w:tc>
          <w:tcPr>
            <w:tcW w:w="673"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协助患者取舒适卧位，致谢，整理床单元及用物。</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160"/>
        </w:trPr>
        <w:tc>
          <w:tcPr>
            <w:tcW w:w="673"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再次核对，洗手，记录。</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234"/>
        </w:trPr>
        <w:tc>
          <w:tcPr>
            <w:tcW w:w="673"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护患沟通有效，关爱患者，意识清醒患者能配合操作。</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128"/>
        </w:trPr>
        <w:tc>
          <w:tcPr>
            <w:tcW w:w="673"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掌握插管要领，鼻饲方法正确，动作轻柔，无黏膜损伤及其他并发症。</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193"/>
        </w:trPr>
        <w:tc>
          <w:tcPr>
            <w:tcW w:w="673"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遵循查对制度，符合标准预防、安全原则。</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208"/>
        </w:trPr>
        <w:tc>
          <w:tcPr>
            <w:tcW w:w="673"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5"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w:t>
            </w: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578"/>
        </w:trPr>
        <w:tc>
          <w:tcPr>
            <w:tcW w:w="67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665" w:type="dxa"/>
          </w:tcPr>
          <w:p w:rsidR="007A7442" w:rsidRDefault="007A7442">
            <w:pPr>
              <w:ind w:left="108"/>
              <w:rPr>
                <w:rFonts w:asciiTheme="majorEastAsia" w:eastAsiaTheme="majorEastAsia" w:hAnsiTheme="majorEastAsia"/>
                <w:color w:val="000000" w:themeColor="text1"/>
                <w:szCs w:val="21"/>
              </w:rPr>
            </w:pPr>
          </w:p>
        </w:tc>
        <w:tc>
          <w:tcPr>
            <w:tcW w:w="75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r w:rsidR="007A7442">
        <w:trPr>
          <w:trHeight w:val="578"/>
        </w:trPr>
        <w:tc>
          <w:tcPr>
            <w:tcW w:w="67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665" w:type="dxa"/>
          </w:tcPr>
          <w:p w:rsidR="007A7442" w:rsidRDefault="007A7442">
            <w:pPr>
              <w:ind w:left="108"/>
              <w:rPr>
                <w:rFonts w:asciiTheme="majorEastAsia" w:eastAsiaTheme="majorEastAsia" w:hAnsiTheme="majorEastAsia"/>
                <w:color w:val="000000" w:themeColor="text1"/>
                <w:szCs w:val="21"/>
              </w:rPr>
            </w:pPr>
          </w:p>
        </w:tc>
        <w:tc>
          <w:tcPr>
            <w:tcW w:w="753"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56" w:type="dxa"/>
          </w:tcPr>
          <w:p w:rsidR="007A7442" w:rsidRDefault="007A7442">
            <w:pPr>
              <w:ind w:left="108"/>
              <w:rPr>
                <w:rFonts w:asciiTheme="majorEastAsia" w:eastAsiaTheme="majorEastAsia" w:hAnsiTheme="majorEastAsia"/>
                <w:color w:val="000000" w:themeColor="text1"/>
                <w:szCs w:val="21"/>
              </w:rPr>
            </w:pPr>
          </w:p>
        </w:tc>
        <w:tc>
          <w:tcPr>
            <w:tcW w:w="556" w:type="dxa"/>
          </w:tcPr>
          <w:p w:rsidR="007A7442" w:rsidRDefault="007A7442">
            <w:pPr>
              <w:ind w:left="108"/>
              <w:rPr>
                <w:rFonts w:asciiTheme="majorEastAsia" w:eastAsiaTheme="majorEastAsia" w:hAnsiTheme="majorEastAsia"/>
                <w:color w:val="000000" w:themeColor="text1"/>
                <w:szCs w:val="21"/>
              </w:rPr>
            </w:pPr>
          </w:p>
        </w:tc>
        <w:tc>
          <w:tcPr>
            <w:tcW w:w="610"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46" w:name="_Toc489539519"/>
      <w:bookmarkStart w:id="47" w:name="_Toc479585229"/>
      <w:bookmarkStart w:id="48" w:name="_Toc491443956"/>
      <w:bookmarkStart w:id="49" w:name="_Toc491444912"/>
      <w:r>
        <w:rPr>
          <w:rFonts w:hint="eastAsia"/>
          <w:sz w:val="32"/>
          <w:szCs w:val="32"/>
        </w:rPr>
        <w:t>第十一节</w:t>
      </w:r>
      <w:r>
        <w:rPr>
          <w:rFonts w:hint="eastAsia"/>
          <w:sz w:val="32"/>
          <w:szCs w:val="32"/>
        </w:rPr>
        <w:t xml:space="preserve">  </w:t>
      </w:r>
      <w:r>
        <w:rPr>
          <w:rFonts w:hint="eastAsia"/>
          <w:sz w:val="32"/>
          <w:szCs w:val="32"/>
        </w:rPr>
        <w:t>女病人导尿</w:t>
      </w:r>
      <w:bookmarkEnd w:id="46"/>
      <w:bookmarkEnd w:id="47"/>
      <w:bookmarkEnd w:id="48"/>
      <w:bookmarkEnd w:id="49"/>
    </w:p>
    <w:p w:rsidR="007A7442" w:rsidRDefault="00531880">
      <w:pPr>
        <w:widowControl/>
        <w:spacing w:line="360" w:lineRule="auto"/>
        <w:ind w:firstLineChars="200" w:firstLine="482"/>
        <w:jc w:val="left"/>
        <w:rPr>
          <w:color w:val="000000" w:themeColor="text1"/>
          <w:sz w:val="24"/>
          <w:szCs w:val="24"/>
        </w:rPr>
      </w:pPr>
      <w:r>
        <w:rPr>
          <w:rFonts w:hint="eastAsia"/>
          <w:b/>
          <w:color w:val="000000" w:themeColor="text1"/>
          <w:sz w:val="24"/>
          <w:szCs w:val="24"/>
        </w:rPr>
        <w:t>【工作目标】</w:t>
      </w:r>
      <w:r>
        <w:rPr>
          <w:rFonts w:hint="eastAsia"/>
          <w:color w:val="000000" w:themeColor="text1"/>
          <w:sz w:val="24"/>
          <w:szCs w:val="24"/>
        </w:rPr>
        <w:t>给患者以最小痛苦的无菌方式插入导尿管。</w:t>
      </w:r>
    </w:p>
    <w:p w:rsidR="007A7442" w:rsidRDefault="00531880">
      <w:pPr>
        <w:widowControl/>
        <w:spacing w:line="360" w:lineRule="auto"/>
        <w:ind w:firstLineChars="200" w:firstLine="482"/>
        <w:jc w:val="left"/>
        <w:rPr>
          <w:b/>
          <w:color w:val="000000" w:themeColor="text1"/>
          <w:sz w:val="24"/>
          <w:szCs w:val="24"/>
        </w:rPr>
      </w:pPr>
      <w:r>
        <w:rPr>
          <w:rFonts w:hint="eastAsia"/>
          <w:b/>
          <w:color w:val="000000" w:themeColor="text1"/>
          <w:sz w:val="24"/>
          <w:szCs w:val="24"/>
        </w:rPr>
        <w:t>【结果标准】</w:t>
      </w:r>
    </w:p>
    <w:p w:rsidR="007A7442" w:rsidRDefault="00531880">
      <w:pPr>
        <w:widowControl/>
        <w:spacing w:line="360" w:lineRule="auto"/>
        <w:ind w:firstLineChars="200" w:firstLine="480"/>
        <w:jc w:val="left"/>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1.患者及家属对给予的解释及操作表示理解和满意。</w:t>
      </w:r>
    </w:p>
    <w:p w:rsidR="007A7442" w:rsidRDefault="00531880">
      <w:pPr>
        <w:widowControl/>
        <w:spacing w:line="360" w:lineRule="auto"/>
        <w:ind w:firstLineChars="200" w:firstLine="480"/>
        <w:jc w:val="left"/>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2.患者的异常情况被及时发现并得到有效处理。</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3.患者的导尿情况记录准确。</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4.操作规范，动作流畅</w:t>
      </w:r>
      <w:r>
        <w:rPr>
          <w:rFonts w:asciiTheme="minorEastAsia" w:hAnsiTheme="minorEastAsia" w:hint="eastAsia"/>
          <w:sz w:val="24"/>
          <w:szCs w:val="24"/>
        </w:rPr>
        <w:t>，关注患者感受，</w:t>
      </w:r>
      <w:r>
        <w:rPr>
          <w:rFonts w:asciiTheme="minorEastAsia" w:hAnsiTheme="minorEastAsia" w:hint="eastAsia"/>
          <w:color w:val="000000" w:themeColor="text1"/>
          <w:sz w:val="24"/>
          <w:szCs w:val="24"/>
        </w:rPr>
        <w:t>保护患者隐私。</w:t>
      </w:r>
    </w:p>
    <w:p w:rsidR="007A7442" w:rsidRDefault="00531880">
      <w:pPr>
        <w:widowControl/>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1.尿潴留患者首次放尿不能超过1000ml，以防出现虚脱和血尿。</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2.老年女性尿道口回缩，插管时应注意仔细观察、辨认，避免误入阴道。如误入阴道，应更换无菌导尿管，重新插管。</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3.尿管拔出后，观察患者排尿时有无异常症状。</w:t>
      </w:r>
    </w:p>
    <w:p w:rsidR="007A7442" w:rsidRDefault="00531880">
      <w:pPr>
        <w:widowControl/>
        <w:spacing w:line="360" w:lineRule="auto"/>
        <w:ind w:firstLineChars="200" w:firstLine="482"/>
        <w:rPr>
          <w:color w:val="000000" w:themeColor="text1"/>
          <w:sz w:val="24"/>
          <w:szCs w:val="24"/>
        </w:rPr>
      </w:pPr>
      <w:r>
        <w:rPr>
          <w:rFonts w:hint="eastAsia"/>
          <w:b/>
          <w:color w:val="000000" w:themeColor="text1"/>
          <w:sz w:val="24"/>
          <w:szCs w:val="24"/>
        </w:rPr>
        <w:t>【操作程序及评价标准】</w:t>
      </w:r>
      <w:r>
        <w:rPr>
          <w:rFonts w:asciiTheme="minorEastAsia" w:hAnsiTheme="minorEastAsia" w:hint="eastAsia"/>
          <w:color w:val="000000" w:themeColor="text1"/>
          <w:sz w:val="24"/>
          <w:szCs w:val="24"/>
        </w:rPr>
        <w:t>见表1-11</w:t>
      </w:r>
    </w:p>
    <w:p w:rsidR="007A7442" w:rsidRDefault="00531880">
      <w:pPr>
        <w:widowControl/>
        <w:spacing w:line="360" w:lineRule="auto"/>
        <w:jc w:val="center"/>
        <w:rPr>
          <w:b/>
          <w:sz w:val="24"/>
          <w:szCs w:val="24"/>
        </w:rPr>
      </w:pPr>
      <w:r>
        <w:rPr>
          <w:rFonts w:asciiTheme="minorEastAsia" w:hAnsiTheme="minorEastAsia" w:hint="eastAsia"/>
          <w:b/>
          <w:color w:val="000000" w:themeColor="text1"/>
          <w:sz w:val="24"/>
          <w:szCs w:val="24"/>
        </w:rPr>
        <w:t xml:space="preserve">表1-11   </w:t>
      </w:r>
      <w:r>
        <w:rPr>
          <w:rFonts w:hint="eastAsia"/>
          <w:b/>
          <w:color w:val="000000" w:themeColor="text1"/>
          <w:sz w:val="24"/>
          <w:szCs w:val="24"/>
        </w:rPr>
        <w:t xml:space="preserve">  </w:t>
      </w:r>
      <w:r>
        <w:rPr>
          <w:rFonts w:hint="eastAsia"/>
          <w:b/>
          <w:color w:val="000000" w:themeColor="text1"/>
          <w:sz w:val="24"/>
          <w:szCs w:val="24"/>
        </w:rPr>
        <w:t>女病人导尿操作程序及评价标准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6804"/>
        <w:gridCol w:w="635"/>
        <w:gridCol w:w="557"/>
        <w:gridCol w:w="557"/>
        <w:gridCol w:w="614"/>
      </w:tblGrid>
      <w:tr w:rsidR="007A7442">
        <w:trPr>
          <w:trHeight w:val="544"/>
        </w:trPr>
        <w:tc>
          <w:tcPr>
            <w:tcW w:w="7479"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内容</w:t>
            </w:r>
          </w:p>
          <w:p w:rsidR="007A7442" w:rsidRDefault="007A7442">
            <w:pPr>
              <w:widowControl/>
              <w:rPr>
                <w:rFonts w:asciiTheme="majorEastAsia" w:eastAsiaTheme="majorEastAsia" w:hAnsiTheme="majorEastAsia"/>
                <w:color w:val="000000" w:themeColor="text1"/>
                <w:szCs w:val="21"/>
              </w:rPr>
            </w:pPr>
          </w:p>
        </w:tc>
        <w:tc>
          <w:tcPr>
            <w:tcW w:w="635"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28"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姓名</w:t>
            </w:r>
          </w:p>
        </w:tc>
      </w:tr>
      <w:tr w:rsidR="007A7442">
        <w:trPr>
          <w:trHeight w:val="630"/>
        </w:trPr>
        <w:tc>
          <w:tcPr>
            <w:tcW w:w="7479" w:type="dxa"/>
            <w:gridSpan w:val="2"/>
            <w:vMerge/>
          </w:tcPr>
          <w:p w:rsidR="007A7442" w:rsidRDefault="007A7442">
            <w:pPr>
              <w:widowControl/>
              <w:rPr>
                <w:rFonts w:asciiTheme="majorEastAsia" w:eastAsiaTheme="majorEastAsia" w:hAnsiTheme="majorEastAsia"/>
                <w:color w:val="000000" w:themeColor="text1"/>
                <w:szCs w:val="21"/>
              </w:rPr>
            </w:pPr>
          </w:p>
        </w:tc>
        <w:tc>
          <w:tcPr>
            <w:tcW w:w="635" w:type="dxa"/>
            <w:vMerge/>
          </w:tcPr>
          <w:p w:rsidR="007A7442" w:rsidRDefault="007A7442">
            <w:pPr>
              <w:widowControl/>
              <w:rPr>
                <w:rFonts w:asciiTheme="majorEastAsia" w:eastAsiaTheme="majorEastAsia" w:hAnsiTheme="majorEastAsia"/>
                <w:color w:val="000000" w:themeColor="text1"/>
                <w:szCs w:val="21"/>
              </w:rPr>
            </w:pPr>
          </w:p>
        </w:tc>
        <w:tc>
          <w:tcPr>
            <w:tcW w:w="557" w:type="dxa"/>
          </w:tcPr>
          <w:p w:rsidR="007A7442" w:rsidRDefault="007A7442">
            <w:pPr>
              <w:widowControl/>
              <w:rPr>
                <w:rFonts w:asciiTheme="majorEastAsia" w:eastAsiaTheme="majorEastAsia" w:hAnsiTheme="majorEastAsia"/>
                <w:color w:val="000000" w:themeColor="text1"/>
                <w:szCs w:val="21"/>
              </w:rPr>
            </w:pPr>
          </w:p>
        </w:tc>
        <w:tc>
          <w:tcPr>
            <w:tcW w:w="557" w:type="dxa"/>
          </w:tcPr>
          <w:p w:rsidR="007A7442" w:rsidRDefault="007A7442">
            <w:pPr>
              <w:widowControl/>
              <w:rPr>
                <w:rFonts w:asciiTheme="majorEastAsia" w:eastAsiaTheme="majorEastAsia" w:hAnsiTheme="majorEastAsia"/>
                <w:color w:val="000000" w:themeColor="text1"/>
                <w:szCs w:val="21"/>
              </w:rPr>
            </w:pPr>
          </w:p>
        </w:tc>
        <w:tc>
          <w:tcPr>
            <w:tcW w:w="614" w:type="dxa"/>
          </w:tcPr>
          <w:p w:rsidR="007A7442" w:rsidRDefault="007A7442">
            <w:pPr>
              <w:widowControl/>
              <w:rPr>
                <w:rFonts w:ascii="仿宋" w:eastAsia="仿宋" w:hAnsi="仿宋"/>
                <w:color w:val="000000" w:themeColor="text1"/>
                <w:szCs w:val="21"/>
              </w:rPr>
            </w:pPr>
          </w:p>
        </w:tc>
      </w:tr>
      <w:tr w:rsidR="007A7442" w:rsidTr="005E14C1">
        <w:trPr>
          <w:trHeight w:val="437"/>
        </w:trPr>
        <w:tc>
          <w:tcPr>
            <w:tcW w:w="675"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准备</w:t>
            </w:r>
          </w:p>
        </w:tc>
        <w:tc>
          <w:tcPr>
            <w:tcW w:w="6804" w:type="dxa"/>
            <w:vAlign w:val="center"/>
          </w:tcPr>
          <w:p w:rsidR="007A7442" w:rsidRDefault="00531880" w:rsidP="005E14C1">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635" w:type="dxa"/>
            <w:vAlign w:val="center"/>
          </w:tcPr>
          <w:p w:rsidR="007A7442" w:rsidRDefault="00531880" w:rsidP="005E14C1">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279"/>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环境：评估病房环境是否适合操作，关闭门窗，保护患者隐私。</w:t>
            </w:r>
          </w:p>
        </w:tc>
        <w:tc>
          <w:tcPr>
            <w:tcW w:w="635"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337"/>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患者：评估患者的年龄、病情、合作程度、膀胱充盈度、局部皮肤等。</w:t>
            </w:r>
          </w:p>
        </w:tc>
        <w:tc>
          <w:tcPr>
            <w:tcW w:w="635"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295"/>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用物：治疗车、治疗盘、一次性无菌导尿包、执行单、速干手消毒液。</w:t>
            </w:r>
          </w:p>
        </w:tc>
        <w:tc>
          <w:tcPr>
            <w:tcW w:w="63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769"/>
        </w:trPr>
        <w:tc>
          <w:tcPr>
            <w:tcW w:w="675"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中</w:t>
            </w:r>
          </w:p>
        </w:tc>
        <w:tc>
          <w:tcPr>
            <w:tcW w:w="680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携用物至床旁，核对患者。告知患者及家属留置导尿管的目的、注意事项，取得患者的配合。</w:t>
            </w:r>
          </w:p>
        </w:tc>
        <w:tc>
          <w:tcPr>
            <w:tcW w:w="63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812"/>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操作者站于患者右侧，协助患者脱去对侧裤腿，盖在近侧腿上，对侧腿用被盖遮挡。协助病人取仰卧屈膝位，</w:t>
            </w:r>
            <w:r>
              <w:rPr>
                <w:rFonts w:asciiTheme="majorEastAsia" w:eastAsiaTheme="majorEastAsia" w:hAnsiTheme="majorEastAsia" w:hint="eastAsia"/>
                <w:szCs w:val="21"/>
              </w:rPr>
              <w:t>双腿分开略外展</w:t>
            </w:r>
            <w:r>
              <w:rPr>
                <w:rFonts w:asciiTheme="majorEastAsia" w:eastAsiaTheme="majorEastAsia" w:hAnsiTheme="majorEastAsia" w:hint="eastAsia"/>
                <w:color w:val="000000" w:themeColor="text1"/>
                <w:szCs w:val="21"/>
              </w:rPr>
              <w:t>，露出外阴。</w:t>
            </w:r>
          </w:p>
        </w:tc>
        <w:tc>
          <w:tcPr>
            <w:tcW w:w="63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735"/>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4"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color w:val="000000" w:themeColor="text1"/>
                <w:szCs w:val="21"/>
              </w:rPr>
              <w:t>垫巾：将治疗巾垫于患者臀下，</w:t>
            </w:r>
            <w:r>
              <w:rPr>
                <w:rFonts w:asciiTheme="majorEastAsia" w:eastAsiaTheme="majorEastAsia" w:hAnsiTheme="majorEastAsia" w:hint="eastAsia"/>
                <w:szCs w:val="21"/>
              </w:rPr>
              <w:t>弯盘置于近会阴处</w:t>
            </w:r>
            <w:r>
              <w:rPr>
                <w:rFonts w:asciiTheme="majorEastAsia" w:eastAsiaTheme="majorEastAsia" w:hAnsiTheme="majorEastAsia" w:hint="eastAsia"/>
                <w:color w:val="000000" w:themeColor="text1"/>
                <w:szCs w:val="21"/>
              </w:rPr>
              <w:t>，消毒双手，核对检查并打开导尿包，取出初步消毒用物，</w:t>
            </w:r>
            <w:r>
              <w:rPr>
                <w:rFonts w:asciiTheme="majorEastAsia" w:eastAsiaTheme="majorEastAsia" w:hAnsiTheme="majorEastAsia" w:hint="eastAsia"/>
                <w:szCs w:val="21"/>
              </w:rPr>
              <w:t>操作者一只手戴上手套，将消毒棉球倒入小方盘内。</w:t>
            </w:r>
          </w:p>
        </w:tc>
        <w:tc>
          <w:tcPr>
            <w:tcW w:w="63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544"/>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初步消毒：操作者一手持镊子夹取消毒棉球初步消毒阴阜、大阴唇，另一戴手套的手分开大阴唇，消毒小阴唇和尿道口；污棉球置弯盘内，消毒完毕脱下手套置弯盘内</w:t>
            </w:r>
            <w:r>
              <w:rPr>
                <w:rFonts w:asciiTheme="majorEastAsia" w:eastAsiaTheme="majorEastAsia" w:hAnsiTheme="majorEastAsia" w:hint="eastAsia"/>
                <w:szCs w:val="21"/>
              </w:rPr>
              <w:t>，将弯盘及小方盘移至床尾处。</w:t>
            </w:r>
          </w:p>
        </w:tc>
        <w:tc>
          <w:tcPr>
            <w:tcW w:w="63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8</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428"/>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将导尿包置病人两腿间，打开导尿包。戴无菌手套，铺孔巾，使之形成一无菌区。</w:t>
            </w:r>
          </w:p>
        </w:tc>
        <w:tc>
          <w:tcPr>
            <w:tcW w:w="63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372"/>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按操作顺序整理好用物，润滑尿管前段，根据需要将导尿管和集尿袋的引流管连接，取消毒液棉球放于弯盘内。</w:t>
            </w:r>
          </w:p>
        </w:tc>
        <w:tc>
          <w:tcPr>
            <w:tcW w:w="63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372"/>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再次消毒：弯盘移至外阴处，左手分开并固定小阴唇，消毒顺序：尿道口→小阴唇→尿道口，污棉球、镊子放床尾弯盘内。</w:t>
            </w:r>
          </w:p>
        </w:tc>
        <w:tc>
          <w:tcPr>
            <w:tcW w:w="63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8</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314"/>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左手继续固定小阴唇，嘱患者放松，右手持镊子对准尿道口插4～6cm，见尿再插入1～2cm，松开左手，固定尿管，首次放尿不超过1000ml。</w:t>
            </w:r>
          </w:p>
        </w:tc>
        <w:tc>
          <w:tcPr>
            <w:tcW w:w="63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314"/>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4"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需做尿培养者，用无菌标本瓶取中段尿5ml，盖好瓶盖，放置合适处。</w:t>
            </w:r>
          </w:p>
        </w:tc>
        <w:tc>
          <w:tcPr>
            <w:tcW w:w="63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354"/>
        </w:trPr>
        <w:tc>
          <w:tcPr>
            <w:tcW w:w="675"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后</w:t>
            </w:r>
          </w:p>
        </w:tc>
        <w:tc>
          <w:tcPr>
            <w:tcW w:w="680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导尿毕，拔出尿管。撤去孔巾，擦净外阴，脱手套，协助病人穿好衣裤，取舒适卧位。</w:t>
            </w:r>
          </w:p>
        </w:tc>
        <w:tc>
          <w:tcPr>
            <w:tcW w:w="63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314"/>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整理床单位及用物，洗手，记录，尿标本瓶贴瓶签送检。</w:t>
            </w:r>
          </w:p>
        </w:tc>
        <w:tc>
          <w:tcPr>
            <w:tcW w:w="63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271"/>
        </w:trPr>
        <w:tc>
          <w:tcPr>
            <w:tcW w:w="675"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80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严格执行无菌操作规程和查对制度，插管正确，防止尿路感染。</w:t>
            </w:r>
          </w:p>
        </w:tc>
        <w:tc>
          <w:tcPr>
            <w:tcW w:w="63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372"/>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护患沟通有效，关爱病人，观察病情，保护隐私。</w:t>
            </w:r>
          </w:p>
        </w:tc>
        <w:tc>
          <w:tcPr>
            <w:tcW w:w="63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400"/>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操作有序，动作熟练</w:t>
            </w:r>
          </w:p>
        </w:tc>
        <w:tc>
          <w:tcPr>
            <w:tcW w:w="63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440"/>
        </w:trPr>
        <w:tc>
          <w:tcPr>
            <w:tcW w:w="6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4"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w:t>
            </w:r>
          </w:p>
        </w:tc>
        <w:tc>
          <w:tcPr>
            <w:tcW w:w="63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703"/>
        </w:trPr>
        <w:tc>
          <w:tcPr>
            <w:tcW w:w="675"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804" w:type="dxa"/>
          </w:tcPr>
          <w:p w:rsidR="007A7442" w:rsidRDefault="007A7442">
            <w:pPr>
              <w:ind w:left="108"/>
              <w:rPr>
                <w:rFonts w:asciiTheme="majorEastAsia" w:eastAsiaTheme="majorEastAsia" w:hAnsiTheme="majorEastAsia"/>
                <w:color w:val="000000" w:themeColor="text1"/>
                <w:szCs w:val="21"/>
              </w:rPr>
            </w:pPr>
          </w:p>
        </w:tc>
        <w:tc>
          <w:tcPr>
            <w:tcW w:w="63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314"/>
        </w:trPr>
        <w:tc>
          <w:tcPr>
            <w:tcW w:w="675"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总分</w:t>
            </w:r>
          </w:p>
        </w:tc>
        <w:tc>
          <w:tcPr>
            <w:tcW w:w="6804" w:type="dxa"/>
          </w:tcPr>
          <w:p w:rsidR="007A7442" w:rsidRDefault="007A7442">
            <w:pPr>
              <w:ind w:left="108"/>
              <w:rPr>
                <w:rFonts w:asciiTheme="majorEastAsia" w:eastAsiaTheme="majorEastAsia" w:hAnsiTheme="majorEastAsia"/>
                <w:color w:val="000000" w:themeColor="text1"/>
                <w:szCs w:val="21"/>
              </w:rPr>
            </w:pPr>
          </w:p>
        </w:tc>
        <w:tc>
          <w:tcPr>
            <w:tcW w:w="63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50" w:name="_Toc479585230"/>
      <w:bookmarkStart w:id="51" w:name="_Toc489539520"/>
      <w:bookmarkStart w:id="52" w:name="_Toc491443957"/>
      <w:bookmarkStart w:id="53" w:name="_Toc491444913"/>
      <w:r>
        <w:rPr>
          <w:rFonts w:hint="eastAsia"/>
          <w:sz w:val="32"/>
          <w:szCs w:val="32"/>
        </w:rPr>
        <w:t>第十二节</w:t>
      </w:r>
      <w:r>
        <w:rPr>
          <w:rFonts w:hint="eastAsia"/>
          <w:sz w:val="32"/>
          <w:szCs w:val="32"/>
        </w:rPr>
        <w:t xml:space="preserve">  </w:t>
      </w:r>
      <w:r>
        <w:rPr>
          <w:rFonts w:hint="eastAsia"/>
          <w:sz w:val="32"/>
          <w:szCs w:val="32"/>
        </w:rPr>
        <w:t>男病人导尿</w:t>
      </w:r>
      <w:bookmarkEnd w:id="50"/>
      <w:bookmarkEnd w:id="51"/>
      <w:bookmarkEnd w:id="52"/>
      <w:bookmarkEnd w:id="53"/>
    </w:p>
    <w:p w:rsidR="007A7442" w:rsidRDefault="00531880">
      <w:pPr>
        <w:widowControl/>
        <w:spacing w:line="360" w:lineRule="auto"/>
        <w:ind w:firstLineChars="200" w:firstLine="482"/>
        <w:jc w:val="left"/>
        <w:rPr>
          <w:color w:val="000000" w:themeColor="text1"/>
          <w:sz w:val="24"/>
          <w:szCs w:val="24"/>
        </w:rPr>
      </w:pPr>
      <w:r>
        <w:rPr>
          <w:rFonts w:hint="eastAsia"/>
          <w:b/>
          <w:color w:val="000000" w:themeColor="text1"/>
          <w:sz w:val="24"/>
          <w:szCs w:val="24"/>
        </w:rPr>
        <w:t>【工作目标】</w:t>
      </w:r>
      <w:r>
        <w:rPr>
          <w:rFonts w:hint="eastAsia"/>
          <w:color w:val="000000" w:themeColor="text1"/>
          <w:sz w:val="24"/>
          <w:szCs w:val="24"/>
        </w:rPr>
        <w:t>同女病人导尿。</w:t>
      </w:r>
    </w:p>
    <w:p w:rsidR="007A7442" w:rsidRDefault="00531880">
      <w:pPr>
        <w:widowControl/>
        <w:spacing w:line="360" w:lineRule="auto"/>
        <w:ind w:firstLineChars="200" w:firstLine="482"/>
        <w:jc w:val="left"/>
        <w:rPr>
          <w:color w:val="000000" w:themeColor="text1"/>
          <w:sz w:val="24"/>
          <w:szCs w:val="24"/>
        </w:rPr>
      </w:pPr>
      <w:r>
        <w:rPr>
          <w:rFonts w:hint="eastAsia"/>
          <w:b/>
          <w:color w:val="000000" w:themeColor="text1"/>
          <w:sz w:val="24"/>
          <w:szCs w:val="24"/>
        </w:rPr>
        <w:t>【结果标准】</w:t>
      </w:r>
      <w:r>
        <w:rPr>
          <w:rFonts w:hint="eastAsia"/>
          <w:color w:val="000000" w:themeColor="text1"/>
          <w:sz w:val="24"/>
          <w:szCs w:val="24"/>
        </w:rPr>
        <w:t>同女病人导尿。</w:t>
      </w:r>
    </w:p>
    <w:p w:rsidR="007A7442" w:rsidRDefault="00531880">
      <w:pPr>
        <w:widowControl/>
        <w:spacing w:line="360" w:lineRule="auto"/>
        <w:ind w:firstLineChars="200" w:firstLine="482"/>
        <w:rPr>
          <w:b/>
          <w:color w:val="000000" w:themeColor="text1"/>
          <w:sz w:val="24"/>
          <w:szCs w:val="24"/>
        </w:rPr>
      </w:pPr>
      <w:r>
        <w:rPr>
          <w:rFonts w:hint="eastAsia"/>
          <w:b/>
          <w:color w:val="000000" w:themeColor="text1"/>
          <w:sz w:val="24"/>
          <w:szCs w:val="24"/>
        </w:rPr>
        <w:t>【注意事项】</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1.尿潴留患者首次放尿不能超过1000ml，以防出现虚脱和血尿。</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2.为患者导尿时，遇有阻力，特别是尿管经尿道内口、膜部、尿道外口的狭窄部、耻骨联合下方和前方的弯曲部时，嘱患者缓慢深呼吸，慢慢插入尿管。</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3.尿管拔出后，观察患者排尿时有无异常症状。</w:t>
      </w:r>
    </w:p>
    <w:p w:rsidR="007A7442" w:rsidRDefault="00531880">
      <w:pPr>
        <w:widowControl/>
        <w:spacing w:line="360" w:lineRule="auto"/>
        <w:ind w:firstLineChars="200" w:firstLine="482"/>
        <w:rPr>
          <w:rFonts w:asciiTheme="minorEastAsia" w:hAnsiTheme="minorEastAsia"/>
          <w:color w:val="000000" w:themeColor="text1"/>
          <w:sz w:val="24"/>
          <w:szCs w:val="24"/>
        </w:rPr>
      </w:pPr>
      <w:r>
        <w:rPr>
          <w:rFonts w:hint="eastAsia"/>
          <w:b/>
          <w:color w:val="000000" w:themeColor="text1"/>
          <w:sz w:val="24"/>
          <w:szCs w:val="24"/>
        </w:rPr>
        <w:t>【操作程序及评价标准】</w:t>
      </w:r>
      <w:r>
        <w:rPr>
          <w:rFonts w:asciiTheme="minorEastAsia" w:hAnsiTheme="minorEastAsia" w:hint="eastAsia"/>
          <w:color w:val="000000" w:themeColor="text1"/>
          <w:sz w:val="24"/>
          <w:szCs w:val="24"/>
        </w:rPr>
        <w:t>见表1-12</w:t>
      </w:r>
    </w:p>
    <w:p w:rsidR="007A7442" w:rsidRDefault="00531880">
      <w:pPr>
        <w:widowControl/>
        <w:spacing w:line="360" w:lineRule="auto"/>
        <w:jc w:val="center"/>
        <w:rPr>
          <w:b/>
          <w:sz w:val="24"/>
          <w:szCs w:val="24"/>
        </w:rPr>
      </w:pPr>
      <w:r>
        <w:rPr>
          <w:rFonts w:asciiTheme="minorEastAsia" w:hAnsiTheme="minorEastAsia" w:hint="eastAsia"/>
          <w:b/>
          <w:color w:val="000000" w:themeColor="text1"/>
          <w:sz w:val="24"/>
          <w:szCs w:val="24"/>
        </w:rPr>
        <w:t xml:space="preserve">表1-12 </w:t>
      </w:r>
      <w:r>
        <w:rPr>
          <w:rFonts w:hint="eastAsia"/>
          <w:b/>
          <w:color w:val="000000" w:themeColor="text1"/>
          <w:sz w:val="24"/>
          <w:szCs w:val="24"/>
        </w:rPr>
        <w:t xml:space="preserve">    </w:t>
      </w:r>
      <w:r>
        <w:rPr>
          <w:rFonts w:hint="eastAsia"/>
          <w:b/>
          <w:color w:val="000000" w:themeColor="text1"/>
          <w:sz w:val="24"/>
          <w:szCs w:val="24"/>
        </w:rPr>
        <w:t>男病人导尿操作程序及评价标准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9"/>
        <w:gridCol w:w="6800"/>
        <w:gridCol w:w="687"/>
        <w:gridCol w:w="562"/>
        <w:gridCol w:w="562"/>
        <w:gridCol w:w="617"/>
      </w:tblGrid>
      <w:tr w:rsidR="007A7442">
        <w:trPr>
          <w:trHeight w:val="473"/>
        </w:trPr>
        <w:tc>
          <w:tcPr>
            <w:tcW w:w="7479"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687"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41"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429"/>
        </w:trPr>
        <w:tc>
          <w:tcPr>
            <w:tcW w:w="7479" w:type="dxa"/>
            <w:gridSpan w:val="2"/>
            <w:vMerge/>
          </w:tcPr>
          <w:p w:rsidR="007A7442" w:rsidRDefault="007A7442">
            <w:pPr>
              <w:widowControl/>
              <w:rPr>
                <w:rFonts w:asciiTheme="majorEastAsia" w:eastAsiaTheme="majorEastAsia" w:hAnsiTheme="majorEastAsia"/>
                <w:color w:val="000000" w:themeColor="text1"/>
                <w:szCs w:val="21"/>
              </w:rPr>
            </w:pPr>
          </w:p>
        </w:tc>
        <w:tc>
          <w:tcPr>
            <w:tcW w:w="687" w:type="dxa"/>
            <w:vMerge/>
          </w:tcPr>
          <w:p w:rsidR="007A7442" w:rsidRDefault="007A7442">
            <w:pPr>
              <w:widowControl/>
              <w:rPr>
                <w:rFonts w:asciiTheme="majorEastAsia" w:eastAsiaTheme="majorEastAsia" w:hAnsiTheme="majorEastAsia"/>
                <w:color w:val="000000" w:themeColor="text1"/>
                <w:szCs w:val="21"/>
              </w:rPr>
            </w:pPr>
          </w:p>
        </w:tc>
        <w:tc>
          <w:tcPr>
            <w:tcW w:w="562" w:type="dxa"/>
          </w:tcPr>
          <w:p w:rsidR="007A7442" w:rsidRDefault="007A7442">
            <w:pPr>
              <w:widowControl/>
              <w:rPr>
                <w:rFonts w:asciiTheme="majorEastAsia" w:eastAsiaTheme="majorEastAsia" w:hAnsiTheme="majorEastAsia"/>
                <w:color w:val="000000" w:themeColor="text1"/>
                <w:szCs w:val="21"/>
              </w:rPr>
            </w:pPr>
          </w:p>
        </w:tc>
        <w:tc>
          <w:tcPr>
            <w:tcW w:w="562" w:type="dxa"/>
          </w:tcPr>
          <w:p w:rsidR="007A7442" w:rsidRDefault="007A7442">
            <w:pPr>
              <w:widowControl/>
              <w:rPr>
                <w:rFonts w:asciiTheme="majorEastAsia" w:eastAsiaTheme="majorEastAsia" w:hAnsiTheme="majorEastAsia"/>
                <w:color w:val="000000" w:themeColor="text1"/>
                <w:szCs w:val="21"/>
              </w:rPr>
            </w:pPr>
          </w:p>
        </w:tc>
        <w:tc>
          <w:tcPr>
            <w:tcW w:w="617" w:type="dxa"/>
          </w:tcPr>
          <w:p w:rsidR="007A7442" w:rsidRDefault="007A7442">
            <w:pPr>
              <w:widowControl/>
              <w:rPr>
                <w:rFonts w:ascii="仿宋" w:eastAsia="仿宋" w:hAnsi="仿宋"/>
                <w:color w:val="000000" w:themeColor="text1"/>
                <w:szCs w:val="21"/>
              </w:rPr>
            </w:pPr>
          </w:p>
        </w:tc>
      </w:tr>
      <w:tr w:rsidR="007A7442">
        <w:trPr>
          <w:trHeight w:val="294"/>
        </w:trPr>
        <w:tc>
          <w:tcPr>
            <w:tcW w:w="679" w:type="dxa"/>
            <w:vMerge w:val="restart"/>
            <w:vAlign w:val="center"/>
          </w:tcPr>
          <w:p w:rsidR="007A7442" w:rsidRDefault="007A7442">
            <w:pPr>
              <w:ind w:left="108"/>
              <w:jc w:val="center"/>
              <w:rPr>
                <w:rFonts w:asciiTheme="majorEastAsia" w:eastAsiaTheme="majorEastAsia" w:hAnsiTheme="majorEastAsia"/>
                <w:color w:val="000000" w:themeColor="text1"/>
                <w:szCs w:val="21"/>
              </w:rPr>
            </w:pP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80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687"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62" w:type="dxa"/>
          </w:tcPr>
          <w:p w:rsidR="007A7442" w:rsidRDefault="007A7442">
            <w:pPr>
              <w:ind w:left="108"/>
              <w:rPr>
                <w:rFonts w:asciiTheme="majorEastAsia" w:eastAsiaTheme="majorEastAsia" w:hAnsiTheme="majorEastAsia"/>
                <w:color w:val="000000" w:themeColor="text1"/>
                <w:szCs w:val="21"/>
              </w:rPr>
            </w:pPr>
          </w:p>
        </w:tc>
        <w:tc>
          <w:tcPr>
            <w:tcW w:w="562" w:type="dxa"/>
          </w:tcPr>
          <w:p w:rsidR="007A7442" w:rsidRDefault="007A7442">
            <w:pPr>
              <w:ind w:left="108"/>
              <w:rPr>
                <w:rFonts w:asciiTheme="majorEastAsia" w:eastAsiaTheme="majorEastAsia" w:hAnsiTheme="majorEastAsia"/>
                <w:color w:val="000000" w:themeColor="text1"/>
                <w:szCs w:val="21"/>
              </w:rPr>
            </w:pPr>
          </w:p>
        </w:tc>
        <w:tc>
          <w:tcPr>
            <w:tcW w:w="617" w:type="dxa"/>
          </w:tcPr>
          <w:p w:rsidR="007A7442" w:rsidRDefault="007A7442">
            <w:pPr>
              <w:ind w:left="108"/>
              <w:rPr>
                <w:rFonts w:ascii="仿宋" w:eastAsia="仿宋" w:hAnsi="仿宋"/>
                <w:color w:val="000000" w:themeColor="text1"/>
                <w:szCs w:val="21"/>
              </w:rPr>
            </w:pPr>
          </w:p>
        </w:tc>
      </w:tr>
      <w:tr w:rsidR="007A7442">
        <w:trPr>
          <w:trHeight w:val="243"/>
        </w:trPr>
        <w:tc>
          <w:tcPr>
            <w:tcW w:w="67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环境：评估病房环境是否适合操作，关闭门窗，保护患者隐私。</w:t>
            </w:r>
          </w:p>
        </w:tc>
        <w:tc>
          <w:tcPr>
            <w:tcW w:w="687"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62" w:type="dxa"/>
          </w:tcPr>
          <w:p w:rsidR="007A7442" w:rsidRDefault="007A7442">
            <w:pPr>
              <w:ind w:left="108"/>
              <w:rPr>
                <w:rFonts w:asciiTheme="majorEastAsia" w:eastAsiaTheme="majorEastAsia" w:hAnsiTheme="majorEastAsia"/>
                <w:color w:val="000000" w:themeColor="text1"/>
                <w:szCs w:val="21"/>
              </w:rPr>
            </w:pPr>
          </w:p>
        </w:tc>
        <w:tc>
          <w:tcPr>
            <w:tcW w:w="562" w:type="dxa"/>
          </w:tcPr>
          <w:p w:rsidR="007A7442" w:rsidRDefault="007A7442">
            <w:pPr>
              <w:ind w:left="108"/>
              <w:rPr>
                <w:rFonts w:asciiTheme="majorEastAsia" w:eastAsiaTheme="majorEastAsia" w:hAnsiTheme="majorEastAsia"/>
                <w:color w:val="000000" w:themeColor="text1"/>
                <w:szCs w:val="21"/>
              </w:rPr>
            </w:pPr>
          </w:p>
        </w:tc>
        <w:tc>
          <w:tcPr>
            <w:tcW w:w="617" w:type="dxa"/>
          </w:tcPr>
          <w:p w:rsidR="007A7442" w:rsidRDefault="007A7442">
            <w:pPr>
              <w:ind w:left="108"/>
              <w:rPr>
                <w:rFonts w:ascii="仿宋" w:eastAsia="仿宋" w:hAnsi="仿宋"/>
                <w:color w:val="000000" w:themeColor="text1"/>
                <w:szCs w:val="21"/>
              </w:rPr>
            </w:pPr>
          </w:p>
        </w:tc>
      </w:tr>
      <w:tr w:rsidR="007A7442">
        <w:trPr>
          <w:trHeight w:val="361"/>
        </w:trPr>
        <w:tc>
          <w:tcPr>
            <w:tcW w:w="67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患者：评估患者的年龄、病情、合作程度、膀胱充盈度、局部皮肤等。</w:t>
            </w:r>
          </w:p>
        </w:tc>
        <w:tc>
          <w:tcPr>
            <w:tcW w:w="687"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62" w:type="dxa"/>
          </w:tcPr>
          <w:p w:rsidR="007A7442" w:rsidRDefault="007A7442">
            <w:pPr>
              <w:ind w:left="108"/>
              <w:rPr>
                <w:rFonts w:asciiTheme="majorEastAsia" w:eastAsiaTheme="majorEastAsia" w:hAnsiTheme="majorEastAsia"/>
                <w:color w:val="000000" w:themeColor="text1"/>
                <w:szCs w:val="21"/>
              </w:rPr>
            </w:pPr>
          </w:p>
        </w:tc>
        <w:tc>
          <w:tcPr>
            <w:tcW w:w="562" w:type="dxa"/>
          </w:tcPr>
          <w:p w:rsidR="007A7442" w:rsidRDefault="007A7442">
            <w:pPr>
              <w:ind w:left="108"/>
              <w:rPr>
                <w:rFonts w:asciiTheme="majorEastAsia" w:eastAsiaTheme="majorEastAsia" w:hAnsiTheme="majorEastAsia"/>
                <w:color w:val="000000" w:themeColor="text1"/>
                <w:szCs w:val="21"/>
              </w:rPr>
            </w:pPr>
          </w:p>
        </w:tc>
        <w:tc>
          <w:tcPr>
            <w:tcW w:w="617" w:type="dxa"/>
          </w:tcPr>
          <w:p w:rsidR="007A7442" w:rsidRDefault="007A7442">
            <w:pPr>
              <w:ind w:left="108"/>
              <w:rPr>
                <w:rFonts w:ascii="仿宋" w:eastAsia="仿宋" w:hAnsi="仿宋"/>
                <w:color w:val="000000" w:themeColor="text1"/>
                <w:szCs w:val="21"/>
              </w:rPr>
            </w:pPr>
          </w:p>
        </w:tc>
      </w:tr>
      <w:tr w:rsidR="007A7442">
        <w:trPr>
          <w:trHeight w:val="267"/>
        </w:trPr>
        <w:tc>
          <w:tcPr>
            <w:tcW w:w="67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用物：治疗车、治疗盘、一次性无菌导尿包、执行单、速干手消毒液。</w:t>
            </w:r>
          </w:p>
        </w:tc>
        <w:tc>
          <w:tcPr>
            <w:tcW w:w="687"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62" w:type="dxa"/>
          </w:tcPr>
          <w:p w:rsidR="007A7442" w:rsidRDefault="007A7442">
            <w:pPr>
              <w:ind w:left="108"/>
              <w:rPr>
                <w:rFonts w:asciiTheme="majorEastAsia" w:eastAsiaTheme="majorEastAsia" w:hAnsiTheme="majorEastAsia"/>
                <w:color w:val="000000" w:themeColor="text1"/>
                <w:szCs w:val="21"/>
              </w:rPr>
            </w:pPr>
          </w:p>
        </w:tc>
        <w:tc>
          <w:tcPr>
            <w:tcW w:w="562" w:type="dxa"/>
          </w:tcPr>
          <w:p w:rsidR="007A7442" w:rsidRDefault="007A7442">
            <w:pPr>
              <w:ind w:left="108"/>
              <w:rPr>
                <w:rFonts w:asciiTheme="majorEastAsia" w:eastAsiaTheme="majorEastAsia" w:hAnsiTheme="majorEastAsia"/>
                <w:color w:val="000000" w:themeColor="text1"/>
                <w:szCs w:val="21"/>
              </w:rPr>
            </w:pPr>
          </w:p>
        </w:tc>
        <w:tc>
          <w:tcPr>
            <w:tcW w:w="617" w:type="dxa"/>
          </w:tcPr>
          <w:p w:rsidR="007A7442" w:rsidRDefault="007A7442">
            <w:pPr>
              <w:ind w:left="108"/>
              <w:rPr>
                <w:rFonts w:ascii="仿宋" w:eastAsia="仿宋" w:hAnsi="仿宋"/>
                <w:color w:val="000000" w:themeColor="text1"/>
                <w:szCs w:val="21"/>
              </w:rPr>
            </w:pPr>
          </w:p>
        </w:tc>
      </w:tr>
      <w:tr w:rsidR="007A7442">
        <w:trPr>
          <w:trHeight w:val="666"/>
        </w:trPr>
        <w:tc>
          <w:tcPr>
            <w:tcW w:w="679" w:type="dxa"/>
            <w:vMerge w:val="restart"/>
            <w:vAlign w:val="bottom"/>
          </w:tcPr>
          <w:p w:rsidR="007A7442" w:rsidRDefault="007A7442" w:rsidP="00DE5CDF">
            <w:pPr>
              <w:rPr>
                <w:rFonts w:asciiTheme="majorEastAsia" w:eastAsiaTheme="majorEastAsia" w:hAnsiTheme="majorEastAsia"/>
                <w:color w:val="000000" w:themeColor="text1"/>
                <w:szCs w:val="21"/>
              </w:rPr>
            </w:pP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中</w:t>
            </w:r>
          </w:p>
        </w:tc>
        <w:tc>
          <w:tcPr>
            <w:tcW w:w="680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携用物至床旁，核对患者。告知患者及家属留置导尿管的目的、注意事项，取得患者的配合。</w:t>
            </w:r>
          </w:p>
        </w:tc>
        <w:tc>
          <w:tcPr>
            <w:tcW w:w="687"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62" w:type="dxa"/>
          </w:tcPr>
          <w:p w:rsidR="007A7442" w:rsidRDefault="007A7442">
            <w:pPr>
              <w:ind w:left="108"/>
              <w:rPr>
                <w:rFonts w:asciiTheme="majorEastAsia" w:eastAsiaTheme="majorEastAsia" w:hAnsiTheme="majorEastAsia"/>
                <w:color w:val="000000" w:themeColor="text1"/>
                <w:szCs w:val="21"/>
              </w:rPr>
            </w:pPr>
          </w:p>
        </w:tc>
        <w:tc>
          <w:tcPr>
            <w:tcW w:w="562" w:type="dxa"/>
          </w:tcPr>
          <w:p w:rsidR="007A7442" w:rsidRDefault="007A7442">
            <w:pPr>
              <w:ind w:left="108"/>
              <w:rPr>
                <w:rFonts w:asciiTheme="majorEastAsia" w:eastAsiaTheme="majorEastAsia" w:hAnsiTheme="majorEastAsia"/>
                <w:color w:val="000000" w:themeColor="text1"/>
                <w:szCs w:val="21"/>
              </w:rPr>
            </w:pPr>
          </w:p>
        </w:tc>
        <w:tc>
          <w:tcPr>
            <w:tcW w:w="617" w:type="dxa"/>
          </w:tcPr>
          <w:p w:rsidR="007A7442" w:rsidRDefault="007A7442">
            <w:pPr>
              <w:ind w:left="108"/>
              <w:rPr>
                <w:rFonts w:ascii="仿宋" w:eastAsia="仿宋" w:hAnsi="仿宋"/>
                <w:color w:val="000000" w:themeColor="text1"/>
                <w:szCs w:val="21"/>
              </w:rPr>
            </w:pPr>
          </w:p>
        </w:tc>
      </w:tr>
      <w:tr w:rsidR="007A7442">
        <w:trPr>
          <w:trHeight w:val="678"/>
        </w:trPr>
        <w:tc>
          <w:tcPr>
            <w:tcW w:w="67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操作者站于患者右侧，协助患者脱去对侧裤腿，盖在近侧腿上，对侧腿用被盖遮挡。协助病人取仰卧屈膝位，</w:t>
            </w:r>
            <w:r>
              <w:rPr>
                <w:rFonts w:asciiTheme="majorEastAsia" w:eastAsiaTheme="majorEastAsia" w:hAnsiTheme="majorEastAsia" w:hint="eastAsia"/>
                <w:szCs w:val="21"/>
              </w:rPr>
              <w:t>双腿分开略外展，</w:t>
            </w:r>
            <w:r>
              <w:rPr>
                <w:rFonts w:asciiTheme="majorEastAsia" w:eastAsiaTheme="majorEastAsia" w:hAnsiTheme="majorEastAsia" w:hint="eastAsia"/>
                <w:color w:val="000000" w:themeColor="text1"/>
                <w:szCs w:val="21"/>
              </w:rPr>
              <w:t>露出外阴。</w:t>
            </w:r>
          </w:p>
        </w:tc>
        <w:tc>
          <w:tcPr>
            <w:tcW w:w="687"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62" w:type="dxa"/>
          </w:tcPr>
          <w:p w:rsidR="007A7442" w:rsidRDefault="007A7442">
            <w:pPr>
              <w:ind w:left="108"/>
              <w:rPr>
                <w:rFonts w:asciiTheme="majorEastAsia" w:eastAsiaTheme="majorEastAsia" w:hAnsiTheme="majorEastAsia"/>
                <w:color w:val="000000" w:themeColor="text1"/>
                <w:szCs w:val="21"/>
              </w:rPr>
            </w:pPr>
          </w:p>
        </w:tc>
        <w:tc>
          <w:tcPr>
            <w:tcW w:w="562" w:type="dxa"/>
          </w:tcPr>
          <w:p w:rsidR="007A7442" w:rsidRDefault="007A7442">
            <w:pPr>
              <w:ind w:left="108"/>
              <w:rPr>
                <w:rFonts w:asciiTheme="majorEastAsia" w:eastAsiaTheme="majorEastAsia" w:hAnsiTheme="majorEastAsia"/>
                <w:color w:val="000000" w:themeColor="text1"/>
                <w:szCs w:val="21"/>
              </w:rPr>
            </w:pPr>
          </w:p>
        </w:tc>
        <w:tc>
          <w:tcPr>
            <w:tcW w:w="617" w:type="dxa"/>
          </w:tcPr>
          <w:p w:rsidR="007A7442" w:rsidRDefault="007A7442">
            <w:pPr>
              <w:ind w:left="108"/>
              <w:rPr>
                <w:rFonts w:ascii="仿宋" w:eastAsia="仿宋" w:hAnsi="仿宋"/>
                <w:color w:val="000000" w:themeColor="text1"/>
                <w:szCs w:val="21"/>
              </w:rPr>
            </w:pPr>
          </w:p>
        </w:tc>
      </w:tr>
      <w:tr w:rsidR="007A7442">
        <w:trPr>
          <w:trHeight w:val="508"/>
        </w:trPr>
        <w:tc>
          <w:tcPr>
            <w:tcW w:w="67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0"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戴手套，初步消毒，顺序：阴阜→阴茎→阴囊。另一戴手套的手取无菌纱布裹住阴茎将包皮向后推暴露尿道口，自尿道口向外向后螺旋式擦拭尿道口、龟头及冠状沟（每个棉球限用一次）。污棉球、纱布置弯盘内，消毒完毕将小方盘、弯盘移动至床尾，脱下手套。</w:t>
            </w:r>
          </w:p>
        </w:tc>
        <w:tc>
          <w:tcPr>
            <w:tcW w:w="687"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8</w:t>
            </w:r>
          </w:p>
        </w:tc>
        <w:tc>
          <w:tcPr>
            <w:tcW w:w="562" w:type="dxa"/>
          </w:tcPr>
          <w:p w:rsidR="007A7442" w:rsidRDefault="007A7442">
            <w:pPr>
              <w:ind w:left="108"/>
              <w:rPr>
                <w:rFonts w:asciiTheme="majorEastAsia" w:eastAsiaTheme="majorEastAsia" w:hAnsiTheme="majorEastAsia"/>
                <w:color w:val="000000" w:themeColor="text1"/>
                <w:szCs w:val="21"/>
              </w:rPr>
            </w:pPr>
          </w:p>
        </w:tc>
        <w:tc>
          <w:tcPr>
            <w:tcW w:w="562" w:type="dxa"/>
          </w:tcPr>
          <w:p w:rsidR="007A7442" w:rsidRDefault="007A7442">
            <w:pPr>
              <w:ind w:left="108"/>
              <w:rPr>
                <w:rFonts w:asciiTheme="majorEastAsia" w:eastAsiaTheme="majorEastAsia" w:hAnsiTheme="majorEastAsia"/>
                <w:color w:val="000000" w:themeColor="text1"/>
                <w:szCs w:val="21"/>
              </w:rPr>
            </w:pPr>
          </w:p>
        </w:tc>
        <w:tc>
          <w:tcPr>
            <w:tcW w:w="617" w:type="dxa"/>
          </w:tcPr>
          <w:p w:rsidR="007A7442" w:rsidRDefault="007A7442">
            <w:pPr>
              <w:ind w:left="108"/>
              <w:rPr>
                <w:rFonts w:ascii="仿宋" w:eastAsia="仿宋" w:hAnsi="仿宋"/>
                <w:color w:val="000000" w:themeColor="text1"/>
                <w:szCs w:val="21"/>
              </w:rPr>
            </w:pPr>
          </w:p>
        </w:tc>
      </w:tr>
      <w:tr w:rsidR="007A7442">
        <w:trPr>
          <w:trHeight w:val="401"/>
        </w:trPr>
        <w:tc>
          <w:tcPr>
            <w:tcW w:w="67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将导尿包置病人两腿间，打开导尿包。戴无菌手套，铺孔巾，使之形成一无菌区。</w:t>
            </w:r>
          </w:p>
        </w:tc>
        <w:tc>
          <w:tcPr>
            <w:tcW w:w="687"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62" w:type="dxa"/>
          </w:tcPr>
          <w:p w:rsidR="007A7442" w:rsidRDefault="007A7442">
            <w:pPr>
              <w:ind w:left="108"/>
              <w:rPr>
                <w:rFonts w:asciiTheme="majorEastAsia" w:eastAsiaTheme="majorEastAsia" w:hAnsiTheme="majorEastAsia"/>
                <w:color w:val="000000" w:themeColor="text1"/>
                <w:szCs w:val="21"/>
              </w:rPr>
            </w:pPr>
          </w:p>
        </w:tc>
        <w:tc>
          <w:tcPr>
            <w:tcW w:w="562" w:type="dxa"/>
          </w:tcPr>
          <w:p w:rsidR="007A7442" w:rsidRDefault="007A7442">
            <w:pPr>
              <w:ind w:left="108"/>
              <w:rPr>
                <w:rFonts w:asciiTheme="majorEastAsia" w:eastAsiaTheme="majorEastAsia" w:hAnsiTheme="majorEastAsia"/>
                <w:color w:val="000000" w:themeColor="text1"/>
                <w:szCs w:val="21"/>
              </w:rPr>
            </w:pPr>
          </w:p>
        </w:tc>
        <w:tc>
          <w:tcPr>
            <w:tcW w:w="617" w:type="dxa"/>
          </w:tcPr>
          <w:p w:rsidR="007A7442" w:rsidRDefault="007A7442">
            <w:pPr>
              <w:ind w:left="108"/>
              <w:rPr>
                <w:rFonts w:ascii="仿宋" w:eastAsia="仿宋" w:hAnsi="仿宋"/>
                <w:color w:val="000000" w:themeColor="text1"/>
                <w:szCs w:val="21"/>
              </w:rPr>
            </w:pPr>
          </w:p>
        </w:tc>
      </w:tr>
      <w:tr w:rsidR="007A7442">
        <w:trPr>
          <w:trHeight w:val="347"/>
        </w:trPr>
        <w:tc>
          <w:tcPr>
            <w:tcW w:w="67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按操作顺序整理好用物，润滑尿管前段，根据需要将导尿管和集尿袋的引流管连接，取消毒液棉球放于弯盘内。</w:t>
            </w:r>
          </w:p>
        </w:tc>
        <w:tc>
          <w:tcPr>
            <w:tcW w:w="687"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62" w:type="dxa"/>
          </w:tcPr>
          <w:p w:rsidR="007A7442" w:rsidRDefault="007A7442">
            <w:pPr>
              <w:ind w:left="108"/>
              <w:rPr>
                <w:rFonts w:asciiTheme="majorEastAsia" w:eastAsiaTheme="majorEastAsia" w:hAnsiTheme="majorEastAsia"/>
                <w:color w:val="000000" w:themeColor="text1"/>
                <w:szCs w:val="21"/>
              </w:rPr>
            </w:pPr>
          </w:p>
        </w:tc>
        <w:tc>
          <w:tcPr>
            <w:tcW w:w="562" w:type="dxa"/>
          </w:tcPr>
          <w:p w:rsidR="007A7442" w:rsidRDefault="007A7442">
            <w:pPr>
              <w:ind w:left="108"/>
              <w:rPr>
                <w:rFonts w:asciiTheme="majorEastAsia" w:eastAsiaTheme="majorEastAsia" w:hAnsiTheme="majorEastAsia"/>
                <w:color w:val="000000" w:themeColor="text1"/>
                <w:szCs w:val="21"/>
              </w:rPr>
            </w:pPr>
          </w:p>
        </w:tc>
        <w:tc>
          <w:tcPr>
            <w:tcW w:w="617" w:type="dxa"/>
          </w:tcPr>
          <w:p w:rsidR="007A7442" w:rsidRDefault="007A7442">
            <w:pPr>
              <w:ind w:left="108"/>
              <w:rPr>
                <w:rFonts w:ascii="仿宋" w:eastAsia="仿宋" w:hAnsi="仿宋"/>
                <w:color w:val="000000" w:themeColor="text1"/>
                <w:szCs w:val="21"/>
              </w:rPr>
            </w:pPr>
          </w:p>
        </w:tc>
      </w:tr>
      <w:tr w:rsidR="007A7442">
        <w:trPr>
          <w:trHeight w:val="347"/>
        </w:trPr>
        <w:tc>
          <w:tcPr>
            <w:tcW w:w="67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消毒：弯盘移至外阴下，一手用纱布包住阴茎将包皮向后推，暴露出尿道口。另一手持镊子夹消毒棉球螺旋擦拭尿道口、龟头至冠状沟。最后尿道口再擦拭一次，每个消毒液棉球只用一次，污棉球、镊子放床尾弯盘内。</w:t>
            </w:r>
          </w:p>
        </w:tc>
        <w:tc>
          <w:tcPr>
            <w:tcW w:w="687"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8</w:t>
            </w:r>
          </w:p>
        </w:tc>
        <w:tc>
          <w:tcPr>
            <w:tcW w:w="562" w:type="dxa"/>
          </w:tcPr>
          <w:p w:rsidR="007A7442" w:rsidRDefault="007A7442">
            <w:pPr>
              <w:ind w:left="108"/>
              <w:rPr>
                <w:rFonts w:asciiTheme="majorEastAsia" w:eastAsiaTheme="majorEastAsia" w:hAnsiTheme="majorEastAsia"/>
                <w:color w:val="000000" w:themeColor="text1"/>
                <w:szCs w:val="21"/>
              </w:rPr>
            </w:pPr>
          </w:p>
        </w:tc>
        <w:tc>
          <w:tcPr>
            <w:tcW w:w="562" w:type="dxa"/>
          </w:tcPr>
          <w:p w:rsidR="007A7442" w:rsidRDefault="007A7442">
            <w:pPr>
              <w:ind w:left="108"/>
              <w:rPr>
                <w:rFonts w:asciiTheme="majorEastAsia" w:eastAsiaTheme="majorEastAsia" w:hAnsiTheme="majorEastAsia"/>
                <w:color w:val="000000" w:themeColor="text1"/>
                <w:szCs w:val="21"/>
              </w:rPr>
            </w:pPr>
          </w:p>
        </w:tc>
        <w:tc>
          <w:tcPr>
            <w:tcW w:w="617" w:type="dxa"/>
          </w:tcPr>
          <w:p w:rsidR="007A7442" w:rsidRDefault="007A7442">
            <w:pPr>
              <w:ind w:left="108"/>
              <w:rPr>
                <w:rFonts w:ascii="仿宋" w:eastAsia="仿宋" w:hAnsi="仿宋"/>
                <w:color w:val="000000" w:themeColor="text1"/>
                <w:szCs w:val="21"/>
              </w:rPr>
            </w:pPr>
          </w:p>
        </w:tc>
      </w:tr>
      <w:tr w:rsidR="007A7442">
        <w:trPr>
          <w:trHeight w:val="295"/>
        </w:trPr>
        <w:tc>
          <w:tcPr>
            <w:tcW w:w="67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一手继续持纱布提起阴茎使之与腹壁成60°角，另一手用镊子持导尿管，嘱患者张口呼吸，对准尿道口插入20～22cm，见尿后再插入1～2cm，固定尿管。首次放尿不超过1000ml。</w:t>
            </w:r>
          </w:p>
        </w:tc>
        <w:tc>
          <w:tcPr>
            <w:tcW w:w="687"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8</w:t>
            </w:r>
          </w:p>
        </w:tc>
        <w:tc>
          <w:tcPr>
            <w:tcW w:w="562" w:type="dxa"/>
          </w:tcPr>
          <w:p w:rsidR="007A7442" w:rsidRDefault="007A7442">
            <w:pPr>
              <w:ind w:left="108"/>
              <w:rPr>
                <w:rFonts w:asciiTheme="majorEastAsia" w:eastAsiaTheme="majorEastAsia" w:hAnsiTheme="majorEastAsia"/>
                <w:color w:val="000000" w:themeColor="text1"/>
                <w:szCs w:val="21"/>
              </w:rPr>
            </w:pPr>
          </w:p>
        </w:tc>
        <w:tc>
          <w:tcPr>
            <w:tcW w:w="562" w:type="dxa"/>
          </w:tcPr>
          <w:p w:rsidR="007A7442" w:rsidRDefault="007A7442">
            <w:pPr>
              <w:ind w:left="108"/>
              <w:rPr>
                <w:rFonts w:asciiTheme="majorEastAsia" w:eastAsiaTheme="majorEastAsia" w:hAnsiTheme="majorEastAsia"/>
                <w:color w:val="000000" w:themeColor="text1"/>
                <w:szCs w:val="21"/>
              </w:rPr>
            </w:pPr>
          </w:p>
        </w:tc>
        <w:tc>
          <w:tcPr>
            <w:tcW w:w="617" w:type="dxa"/>
          </w:tcPr>
          <w:p w:rsidR="007A7442" w:rsidRDefault="007A7442">
            <w:pPr>
              <w:ind w:left="108"/>
              <w:rPr>
                <w:rFonts w:ascii="仿宋" w:eastAsia="仿宋" w:hAnsi="仿宋"/>
                <w:color w:val="000000" w:themeColor="text1"/>
                <w:szCs w:val="21"/>
              </w:rPr>
            </w:pPr>
          </w:p>
        </w:tc>
      </w:tr>
      <w:tr w:rsidR="007A7442">
        <w:trPr>
          <w:trHeight w:val="295"/>
        </w:trPr>
        <w:tc>
          <w:tcPr>
            <w:tcW w:w="67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需做尿培养者，用无菌标本瓶取中段尿5ml，盖好瓶盖，放置合适处。</w:t>
            </w:r>
          </w:p>
        </w:tc>
        <w:tc>
          <w:tcPr>
            <w:tcW w:w="687"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62" w:type="dxa"/>
          </w:tcPr>
          <w:p w:rsidR="007A7442" w:rsidRDefault="007A7442">
            <w:pPr>
              <w:ind w:left="108"/>
              <w:rPr>
                <w:rFonts w:asciiTheme="majorEastAsia" w:eastAsiaTheme="majorEastAsia" w:hAnsiTheme="majorEastAsia"/>
                <w:color w:val="000000" w:themeColor="text1"/>
                <w:szCs w:val="21"/>
              </w:rPr>
            </w:pPr>
          </w:p>
        </w:tc>
        <w:tc>
          <w:tcPr>
            <w:tcW w:w="562" w:type="dxa"/>
          </w:tcPr>
          <w:p w:rsidR="007A7442" w:rsidRDefault="007A7442">
            <w:pPr>
              <w:ind w:left="108"/>
              <w:rPr>
                <w:rFonts w:asciiTheme="majorEastAsia" w:eastAsiaTheme="majorEastAsia" w:hAnsiTheme="majorEastAsia"/>
                <w:color w:val="000000" w:themeColor="text1"/>
                <w:szCs w:val="21"/>
              </w:rPr>
            </w:pPr>
          </w:p>
        </w:tc>
        <w:tc>
          <w:tcPr>
            <w:tcW w:w="617" w:type="dxa"/>
          </w:tcPr>
          <w:p w:rsidR="007A7442" w:rsidRDefault="007A7442">
            <w:pPr>
              <w:ind w:left="108"/>
              <w:rPr>
                <w:rFonts w:ascii="仿宋" w:eastAsia="仿宋" w:hAnsi="仿宋"/>
                <w:color w:val="000000" w:themeColor="text1"/>
                <w:szCs w:val="21"/>
              </w:rPr>
            </w:pPr>
          </w:p>
        </w:tc>
      </w:tr>
      <w:tr w:rsidR="007A7442">
        <w:trPr>
          <w:trHeight w:val="333"/>
        </w:trPr>
        <w:tc>
          <w:tcPr>
            <w:tcW w:w="679"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操作后</w:t>
            </w:r>
          </w:p>
        </w:tc>
        <w:tc>
          <w:tcPr>
            <w:tcW w:w="680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导尿毕，拔出尿管。撤去孔巾，擦净外阴，脱手套，协助病人穿好衣裤，取舒适卧位。</w:t>
            </w:r>
          </w:p>
        </w:tc>
        <w:tc>
          <w:tcPr>
            <w:tcW w:w="687"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62" w:type="dxa"/>
          </w:tcPr>
          <w:p w:rsidR="007A7442" w:rsidRDefault="007A7442">
            <w:pPr>
              <w:ind w:left="108"/>
              <w:rPr>
                <w:rFonts w:asciiTheme="majorEastAsia" w:eastAsiaTheme="majorEastAsia" w:hAnsiTheme="majorEastAsia"/>
                <w:color w:val="000000" w:themeColor="text1"/>
                <w:szCs w:val="21"/>
              </w:rPr>
            </w:pPr>
          </w:p>
        </w:tc>
        <w:tc>
          <w:tcPr>
            <w:tcW w:w="562" w:type="dxa"/>
          </w:tcPr>
          <w:p w:rsidR="007A7442" w:rsidRDefault="007A7442">
            <w:pPr>
              <w:ind w:left="108"/>
              <w:rPr>
                <w:rFonts w:asciiTheme="majorEastAsia" w:eastAsiaTheme="majorEastAsia" w:hAnsiTheme="majorEastAsia"/>
                <w:color w:val="000000" w:themeColor="text1"/>
                <w:szCs w:val="21"/>
              </w:rPr>
            </w:pPr>
          </w:p>
        </w:tc>
        <w:tc>
          <w:tcPr>
            <w:tcW w:w="617" w:type="dxa"/>
          </w:tcPr>
          <w:p w:rsidR="007A7442" w:rsidRDefault="007A7442">
            <w:pPr>
              <w:ind w:left="108"/>
              <w:rPr>
                <w:rFonts w:ascii="仿宋" w:eastAsia="仿宋" w:hAnsi="仿宋"/>
                <w:color w:val="000000" w:themeColor="text1"/>
                <w:szCs w:val="21"/>
              </w:rPr>
            </w:pPr>
          </w:p>
        </w:tc>
      </w:tr>
      <w:tr w:rsidR="007A7442">
        <w:trPr>
          <w:trHeight w:val="295"/>
        </w:trPr>
        <w:tc>
          <w:tcPr>
            <w:tcW w:w="67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整理床单位及用物，洗手，记录，尿标本瓶贴瓶签送检。</w:t>
            </w:r>
          </w:p>
        </w:tc>
        <w:tc>
          <w:tcPr>
            <w:tcW w:w="687"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62" w:type="dxa"/>
          </w:tcPr>
          <w:p w:rsidR="007A7442" w:rsidRDefault="007A7442">
            <w:pPr>
              <w:ind w:left="108"/>
              <w:rPr>
                <w:rFonts w:asciiTheme="majorEastAsia" w:eastAsiaTheme="majorEastAsia" w:hAnsiTheme="majorEastAsia"/>
                <w:color w:val="000000" w:themeColor="text1"/>
                <w:szCs w:val="21"/>
              </w:rPr>
            </w:pPr>
          </w:p>
        </w:tc>
        <w:tc>
          <w:tcPr>
            <w:tcW w:w="562" w:type="dxa"/>
          </w:tcPr>
          <w:p w:rsidR="007A7442" w:rsidRDefault="007A7442">
            <w:pPr>
              <w:ind w:left="108"/>
              <w:rPr>
                <w:rFonts w:asciiTheme="majorEastAsia" w:eastAsiaTheme="majorEastAsia" w:hAnsiTheme="majorEastAsia"/>
                <w:color w:val="000000" w:themeColor="text1"/>
                <w:szCs w:val="21"/>
              </w:rPr>
            </w:pPr>
          </w:p>
        </w:tc>
        <w:tc>
          <w:tcPr>
            <w:tcW w:w="617" w:type="dxa"/>
          </w:tcPr>
          <w:p w:rsidR="007A7442" w:rsidRDefault="007A7442">
            <w:pPr>
              <w:ind w:left="108"/>
              <w:rPr>
                <w:rFonts w:ascii="仿宋" w:eastAsia="仿宋" w:hAnsi="仿宋"/>
                <w:color w:val="000000" w:themeColor="text1"/>
                <w:szCs w:val="21"/>
              </w:rPr>
            </w:pPr>
          </w:p>
        </w:tc>
      </w:tr>
      <w:tr w:rsidR="007A7442">
        <w:trPr>
          <w:trHeight w:val="320"/>
        </w:trPr>
        <w:tc>
          <w:tcPr>
            <w:tcW w:w="679"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80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严格执行无菌操作规程和查对制度，插管正确，防止尿路感染。</w:t>
            </w:r>
          </w:p>
        </w:tc>
        <w:tc>
          <w:tcPr>
            <w:tcW w:w="687"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7</w:t>
            </w:r>
          </w:p>
        </w:tc>
        <w:tc>
          <w:tcPr>
            <w:tcW w:w="562" w:type="dxa"/>
          </w:tcPr>
          <w:p w:rsidR="007A7442" w:rsidRDefault="007A7442">
            <w:pPr>
              <w:ind w:left="108"/>
              <w:rPr>
                <w:rFonts w:asciiTheme="majorEastAsia" w:eastAsiaTheme="majorEastAsia" w:hAnsiTheme="majorEastAsia"/>
                <w:color w:val="000000" w:themeColor="text1"/>
                <w:szCs w:val="21"/>
              </w:rPr>
            </w:pPr>
          </w:p>
        </w:tc>
        <w:tc>
          <w:tcPr>
            <w:tcW w:w="562" w:type="dxa"/>
          </w:tcPr>
          <w:p w:rsidR="007A7442" w:rsidRDefault="007A7442">
            <w:pPr>
              <w:ind w:left="108"/>
              <w:rPr>
                <w:rFonts w:asciiTheme="majorEastAsia" w:eastAsiaTheme="majorEastAsia" w:hAnsiTheme="majorEastAsia"/>
                <w:color w:val="000000" w:themeColor="text1"/>
                <w:szCs w:val="21"/>
              </w:rPr>
            </w:pPr>
          </w:p>
        </w:tc>
        <w:tc>
          <w:tcPr>
            <w:tcW w:w="617" w:type="dxa"/>
          </w:tcPr>
          <w:p w:rsidR="007A7442" w:rsidRDefault="007A7442">
            <w:pPr>
              <w:ind w:left="108"/>
              <w:rPr>
                <w:rFonts w:ascii="仿宋" w:eastAsia="仿宋" w:hAnsi="仿宋"/>
                <w:color w:val="000000" w:themeColor="text1"/>
                <w:szCs w:val="21"/>
              </w:rPr>
            </w:pPr>
          </w:p>
        </w:tc>
      </w:tr>
      <w:tr w:rsidR="007A7442">
        <w:trPr>
          <w:trHeight w:val="268"/>
        </w:trPr>
        <w:tc>
          <w:tcPr>
            <w:tcW w:w="67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护患沟通有效，关爱病人，观察病情，保护隐私。</w:t>
            </w:r>
          </w:p>
        </w:tc>
        <w:tc>
          <w:tcPr>
            <w:tcW w:w="687" w:type="dxa"/>
            <w:vAlign w:val="center"/>
          </w:tcPr>
          <w:p w:rsidR="007A7442" w:rsidRDefault="00531880">
            <w:pPr>
              <w:ind w:firstLineChars="100" w:firstLine="210"/>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62" w:type="dxa"/>
          </w:tcPr>
          <w:p w:rsidR="007A7442" w:rsidRDefault="007A7442">
            <w:pPr>
              <w:ind w:left="108"/>
              <w:rPr>
                <w:rFonts w:asciiTheme="majorEastAsia" w:eastAsiaTheme="majorEastAsia" w:hAnsiTheme="majorEastAsia"/>
                <w:color w:val="000000" w:themeColor="text1"/>
                <w:szCs w:val="21"/>
              </w:rPr>
            </w:pPr>
          </w:p>
        </w:tc>
        <w:tc>
          <w:tcPr>
            <w:tcW w:w="562" w:type="dxa"/>
          </w:tcPr>
          <w:p w:rsidR="007A7442" w:rsidRDefault="007A7442">
            <w:pPr>
              <w:ind w:left="108"/>
              <w:rPr>
                <w:rFonts w:asciiTheme="majorEastAsia" w:eastAsiaTheme="majorEastAsia" w:hAnsiTheme="majorEastAsia"/>
                <w:color w:val="000000" w:themeColor="text1"/>
                <w:szCs w:val="21"/>
              </w:rPr>
            </w:pPr>
          </w:p>
        </w:tc>
        <w:tc>
          <w:tcPr>
            <w:tcW w:w="617" w:type="dxa"/>
          </w:tcPr>
          <w:p w:rsidR="007A7442" w:rsidRDefault="007A7442">
            <w:pPr>
              <w:ind w:left="108"/>
              <w:rPr>
                <w:rFonts w:ascii="仿宋" w:eastAsia="仿宋" w:hAnsi="仿宋"/>
                <w:color w:val="000000" w:themeColor="text1"/>
                <w:szCs w:val="21"/>
              </w:rPr>
            </w:pPr>
          </w:p>
        </w:tc>
      </w:tr>
      <w:tr w:rsidR="007A7442">
        <w:trPr>
          <w:trHeight w:val="244"/>
        </w:trPr>
        <w:tc>
          <w:tcPr>
            <w:tcW w:w="67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操作有序，动作熟练</w:t>
            </w:r>
          </w:p>
        </w:tc>
        <w:tc>
          <w:tcPr>
            <w:tcW w:w="687"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62" w:type="dxa"/>
          </w:tcPr>
          <w:p w:rsidR="007A7442" w:rsidRDefault="007A7442">
            <w:pPr>
              <w:ind w:left="108"/>
              <w:rPr>
                <w:rFonts w:asciiTheme="majorEastAsia" w:eastAsiaTheme="majorEastAsia" w:hAnsiTheme="majorEastAsia"/>
                <w:color w:val="000000" w:themeColor="text1"/>
                <w:szCs w:val="21"/>
              </w:rPr>
            </w:pPr>
          </w:p>
        </w:tc>
        <w:tc>
          <w:tcPr>
            <w:tcW w:w="562" w:type="dxa"/>
          </w:tcPr>
          <w:p w:rsidR="007A7442" w:rsidRDefault="007A7442">
            <w:pPr>
              <w:ind w:left="108"/>
              <w:rPr>
                <w:rFonts w:asciiTheme="majorEastAsia" w:eastAsiaTheme="majorEastAsia" w:hAnsiTheme="majorEastAsia"/>
                <w:color w:val="000000" w:themeColor="text1"/>
                <w:szCs w:val="21"/>
              </w:rPr>
            </w:pPr>
          </w:p>
        </w:tc>
        <w:tc>
          <w:tcPr>
            <w:tcW w:w="617" w:type="dxa"/>
          </w:tcPr>
          <w:p w:rsidR="007A7442" w:rsidRDefault="007A7442">
            <w:pPr>
              <w:ind w:left="108"/>
              <w:rPr>
                <w:rFonts w:ascii="仿宋" w:eastAsia="仿宋" w:hAnsi="仿宋"/>
                <w:color w:val="000000" w:themeColor="text1"/>
                <w:szCs w:val="21"/>
              </w:rPr>
            </w:pPr>
          </w:p>
        </w:tc>
      </w:tr>
      <w:tr w:rsidR="007A7442">
        <w:trPr>
          <w:trHeight w:val="333"/>
        </w:trPr>
        <w:tc>
          <w:tcPr>
            <w:tcW w:w="67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w:t>
            </w:r>
          </w:p>
        </w:tc>
        <w:tc>
          <w:tcPr>
            <w:tcW w:w="687"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62" w:type="dxa"/>
          </w:tcPr>
          <w:p w:rsidR="007A7442" w:rsidRDefault="007A7442">
            <w:pPr>
              <w:ind w:left="108"/>
              <w:rPr>
                <w:rFonts w:asciiTheme="majorEastAsia" w:eastAsiaTheme="majorEastAsia" w:hAnsiTheme="majorEastAsia"/>
                <w:color w:val="000000" w:themeColor="text1"/>
                <w:szCs w:val="21"/>
              </w:rPr>
            </w:pPr>
          </w:p>
        </w:tc>
        <w:tc>
          <w:tcPr>
            <w:tcW w:w="562" w:type="dxa"/>
          </w:tcPr>
          <w:p w:rsidR="007A7442" w:rsidRDefault="007A7442">
            <w:pPr>
              <w:ind w:left="108"/>
              <w:rPr>
                <w:rFonts w:asciiTheme="majorEastAsia" w:eastAsiaTheme="majorEastAsia" w:hAnsiTheme="majorEastAsia"/>
                <w:color w:val="000000" w:themeColor="text1"/>
                <w:szCs w:val="21"/>
              </w:rPr>
            </w:pPr>
          </w:p>
        </w:tc>
        <w:tc>
          <w:tcPr>
            <w:tcW w:w="617" w:type="dxa"/>
          </w:tcPr>
          <w:p w:rsidR="007A7442" w:rsidRDefault="007A7442">
            <w:pPr>
              <w:ind w:left="108"/>
              <w:rPr>
                <w:rFonts w:ascii="仿宋" w:eastAsia="仿宋" w:hAnsi="仿宋"/>
                <w:color w:val="000000" w:themeColor="text1"/>
                <w:szCs w:val="21"/>
              </w:rPr>
            </w:pPr>
          </w:p>
        </w:tc>
      </w:tr>
      <w:tr w:rsidR="007A7442">
        <w:trPr>
          <w:trHeight w:val="693"/>
        </w:trPr>
        <w:tc>
          <w:tcPr>
            <w:tcW w:w="67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800" w:type="dxa"/>
          </w:tcPr>
          <w:p w:rsidR="007A7442" w:rsidRDefault="007A7442">
            <w:pPr>
              <w:ind w:left="108"/>
              <w:rPr>
                <w:rFonts w:asciiTheme="majorEastAsia" w:eastAsiaTheme="majorEastAsia" w:hAnsiTheme="majorEastAsia"/>
                <w:color w:val="000000" w:themeColor="text1"/>
                <w:szCs w:val="21"/>
              </w:rPr>
            </w:pPr>
          </w:p>
        </w:tc>
        <w:tc>
          <w:tcPr>
            <w:tcW w:w="687"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62" w:type="dxa"/>
          </w:tcPr>
          <w:p w:rsidR="007A7442" w:rsidRDefault="007A7442">
            <w:pPr>
              <w:ind w:left="108"/>
              <w:rPr>
                <w:rFonts w:asciiTheme="majorEastAsia" w:eastAsiaTheme="majorEastAsia" w:hAnsiTheme="majorEastAsia"/>
                <w:color w:val="000000" w:themeColor="text1"/>
                <w:szCs w:val="21"/>
              </w:rPr>
            </w:pPr>
          </w:p>
        </w:tc>
        <w:tc>
          <w:tcPr>
            <w:tcW w:w="562" w:type="dxa"/>
          </w:tcPr>
          <w:p w:rsidR="007A7442" w:rsidRDefault="007A7442">
            <w:pPr>
              <w:ind w:left="108"/>
              <w:rPr>
                <w:rFonts w:asciiTheme="majorEastAsia" w:eastAsiaTheme="majorEastAsia" w:hAnsiTheme="majorEastAsia"/>
                <w:color w:val="000000" w:themeColor="text1"/>
                <w:szCs w:val="21"/>
              </w:rPr>
            </w:pPr>
          </w:p>
        </w:tc>
        <w:tc>
          <w:tcPr>
            <w:tcW w:w="617" w:type="dxa"/>
          </w:tcPr>
          <w:p w:rsidR="007A7442" w:rsidRDefault="007A7442">
            <w:pPr>
              <w:ind w:left="108"/>
              <w:rPr>
                <w:rFonts w:ascii="仿宋" w:eastAsia="仿宋" w:hAnsi="仿宋"/>
                <w:color w:val="000000" w:themeColor="text1"/>
                <w:szCs w:val="21"/>
              </w:rPr>
            </w:pPr>
          </w:p>
        </w:tc>
      </w:tr>
      <w:tr w:rsidR="007A7442">
        <w:trPr>
          <w:trHeight w:val="421"/>
        </w:trPr>
        <w:tc>
          <w:tcPr>
            <w:tcW w:w="67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800" w:type="dxa"/>
          </w:tcPr>
          <w:p w:rsidR="007A7442" w:rsidRDefault="007A7442">
            <w:pPr>
              <w:ind w:left="108"/>
              <w:rPr>
                <w:rFonts w:asciiTheme="majorEastAsia" w:eastAsiaTheme="majorEastAsia" w:hAnsiTheme="majorEastAsia"/>
                <w:color w:val="000000" w:themeColor="text1"/>
                <w:szCs w:val="21"/>
              </w:rPr>
            </w:pPr>
          </w:p>
        </w:tc>
        <w:tc>
          <w:tcPr>
            <w:tcW w:w="687"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62" w:type="dxa"/>
          </w:tcPr>
          <w:p w:rsidR="007A7442" w:rsidRDefault="007A7442">
            <w:pPr>
              <w:ind w:left="108"/>
              <w:rPr>
                <w:rFonts w:asciiTheme="majorEastAsia" w:eastAsiaTheme="majorEastAsia" w:hAnsiTheme="majorEastAsia"/>
                <w:color w:val="000000" w:themeColor="text1"/>
                <w:szCs w:val="21"/>
              </w:rPr>
            </w:pPr>
          </w:p>
        </w:tc>
        <w:tc>
          <w:tcPr>
            <w:tcW w:w="562" w:type="dxa"/>
          </w:tcPr>
          <w:p w:rsidR="007A7442" w:rsidRDefault="007A7442">
            <w:pPr>
              <w:ind w:left="108"/>
              <w:rPr>
                <w:rFonts w:asciiTheme="majorEastAsia" w:eastAsiaTheme="majorEastAsia" w:hAnsiTheme="majorEastAsia"/>
                <w:color w:val="000000" w:themeColor="text1"/>
                <w:szCs w:val="21"/>
              </w:rPr>
            </w:pPr>
          </w:p>
        </w:tc>
        <w:tc>
          <w:tcPr>
            <w:tcW w:w="617"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54" w:name="_Toc489539521"/>
      <w:bookmarkStart w:id="55" w:name="_Toc479585231"/>
      <w:bookmarkStart w:id="56" w:name="_Toc491443958"/>
      <w:bookmarkStart w:id="57" w:name="_Toc491444914"/>
      <w:r>
        <w:rPr>
          <w:rFonts w:hint="eastAsia"/>
          <w:sz w:val="32"/>
          <w:szCs w:val="32"/>
        </w:rPr>
        <w:t>第十三节</w:t>
      </w:r>
      <w:r>
        <w:rPr>
          <w:rFonts w:hint="eastAsia"/>
          <w:sz w:val="32"/>
          <w:szCs w:val="32"/>
        </w:rPr>
        <w:t xml:space="preserve">  </w:t>
      </w:r>
      <w:r>
        <w:rPr>
          <w:rFonts w:hint="eastAsia"/>
          <w:sz w:val="32"/>
          <w:szCs w:val="32"/>
        </w:rPr>
        <w:t>留置导尿</w:t>
      </w:r>
      <w:bookmarkEnd w:id="54"/>
      <w:bookmarkEnd w:id="55"/>
      <w:bookmarkEnd w:id="56"/>
      <w:bookmarkEnd w:id="57"/>
    </w:p>
    <w:p w:rsidR="007A7442" w:rsidRDefault="00531880">
      <w:pPr>
        <w:widowControl/>
        <w:spacing w:line="360" w:lineRule="auto"/>
        <w:ind w:firstLineChars="200" w:firstLine="482"/>
        <w:jc w:val="left"/>
        <w:rPr>
          <w:sz w:val="24"/>
          <w:szCs w:val="24"/>
        </w:rPr>
      </w:pPr>
      <w:r>
        <w:rPr>
          <w:rFonts w:hint="eastAsia"/>
          <w:b/>
          <w:sz w:val="24"/>
          <w:szCs w:val="24"/>
        </w:rPr>
        <w:t>【工作目标】</w:t>
      </w:r>
      <w:r>
        <w:rPr>
          <w:rFonts w:hint="eastAsia"/>
          <w:sz w:val="24"/>
          <w:szCs w:val="24"/>
        </w:rPr>
        <w:t>遵医嘱为患者导尿，患者能够知晓导尿的目的并配合。</w:t>
      </w:r>
    </w:p>
    <w:p w:rsidR="007A7442" w:rsidRDefault="00531880">
      <w:pPr>
        <w:widowControl/>
        <w:spacing w:line="360" w:lineRule="auto"/>
        <w:ind w:firstLineChars="200" w:firstLine="482"/>
        <w:jc w:val="left"/>
        <w:rPr>
          <w:b/>
          <w:sz w:val="24"/>
          <w:szCs w:val="24"/>
        </w:rPr>
      </w:pPr>
      <w:r>
        <w:rPr>
          <w:rFonts w:hint="eastAsia"/>
          <w:b/>
          <w:sz w:val="24"/>
          <w:szCs w:val="24"/>
        </w:rPr>
        <w:t>【结果标准】</w:t>
      </w:r>
    </w:p>
    <w:p w:rsidR="007A7442" w:rsidRDefault="00531880">
      <w:pPr>
        <w:widowControl/>
        <w:spacing w:line="360" w:lineRule="auto"/>
        <w:ind w:firstLineChars="200" w:firstLine="480"/>
        <w:jc w:val="left"/>
        <w:rPr>
          <w:rFonts w:asciiTheme="minorEastAsia" w:hAnsiTheme="minorEastAsia"/>
          <w:sz w:val="24"/>
          <w:szCs w:val="24"/>
        </w:rPr>
      </w:pPr>
      <w:r>
        <w:rPr>
          <w:rFonts w:asciiTheme="minorEastAsia" w:hAnsiTheme="minorEastAsia" w:hint="eastAsia"/>
          <w:sz w:val="24"/>
          <w:szCs w:val="24"/>
        </w:rPr>
        <w:t>1.患者及家属对给予的解释及操作表示理解和满意。</w:t>
      </w:r>
    </w:p>
    <w:p w:rsidR="007A7442" w:rsidRDefault="00531880">
      <w:pPr>
        <w:widowControl/>
        <w:spacing w:line="360" w:lineRule="auto"/>
        <w:ind w:firstLineChars="200" w:firstLine="480"/>
        <w:jc w:val="left"/>
        <w:rPr>
          <w:sz w:val="24"/>
          <w:szCs w:val="24"/>
        </w:rPr>
      </w:pPr>
      <w:r>
        <w:rPr>
          <w:rFonts w:asciiTheme="minorEastAsia" w:hAnsiTheme="minorEastAsia" w:hint="eastAsia"/>
          <w:sz w:val="24"/>
          <w:szCs w:val="24"/>
        </w:rPr>
        <w:t>2.患者的异常情况情况被及时发现并得</w:t>
      </w:r>
      <w:r>
        <w:rPr>
          <w:rFonts w:hint="eastAsia"/>
          <w:sz w:val="24"/>
          <w:szCs w:val="24"/>
        </w:rPr>
        <w:t>到有效处理。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3.操作规范，动作流畅，关注患者感受，保护患者隐私。</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4.患者的导尿情况记录准确。</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5.尿管与尿袋连接紧密，引流通畅，固定稳妥。</w:t>
      </w:r>
    </w:p>
    <w:p w:rsidR="007A7442" w:rsidRDefault="00531880">
      <w:pPr>
        <w:widowControl/>
        <w:spacing w:line="360" w:lineRule="auto"/>
        <w:ind w:firstLineChars="200" w:firstLine="482"/>
        <w:rPr>
          <w:b/>
          <w:sz w:val="24"/>
          <w:szCs w:val="24"/>
        </w:rPr>
      </w:pPr>
      <w:r>
        <w:rPr>
          <w:rFonts w:hint="eastAsia"/>
          <w:b/>
          <w:sz w:val="24"/>
          <w:szCs w:val="24"/>
        </w:rPr>
        <w:t>【注意事项】</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1.严格执行查对制度和无菌操作技术原则。</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cstheme="minorHAnsi"/>
          <w:sz w:val="24"/>
          <w:szCs w:val="24"/>
        </w:rPr>
        <w:t>2.</w:t>
      </w:r>
      <w:r>
        <w:rPr>
          <w:rFonts w:asciiTheme="minorEastAsia" w:hAnsiTheme="minorEastAsia" w:hint="eastAsia"/>
          <w:sz w:val="24"/>
          <w:szCs w:val="24"/>
        </w:rPr>
        <w:t>操作过程中注意保护患者的隐私，并采取适当的保暖措施防止患者着凉。</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cstheme="minorHAnsi"/>
          <w:sz w:val="24"/>
          <w:szCs w:val="24"/>
        </w:rPr>
        <w:lastRenderedPageBreak/>
        <w:t>3.</w:t>
      </w:r>
      <w:r>
        <w:rPr>
          <w:rFonts w:asciiTheme="minorEastAsia" w:hAnsiTheme="minorEastAsia" w:hint="eastAsia"/>
          <w:sz w:val="24"/>
          <w:szCs w:val="24"/>
        </w:rPr>
        <w:t>膀胱高度充盈膨胀且极度虚弱的患者，第一次放尿不得超过1000ml，防止发生虚脱和血尿。</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w:t>
      </w:r>
      <w:r>
        <w:rPr>
          <w:rFonts w:asciiTheme="minorEastAsia" w:hAnsiTheme="minorEastAsia" w:hint="eastAsia"/>
          <w:color w:val="000000" w:themeColor="text1"/>
          <w:sz w:val="24"/>
          <w:szCs w:val="24"/>
        </w:rPr>
        <w:t>老年女性尿道口回缩，插管时应注意仔细观察、辨认，避免误入阴道。如误入阴道，应更换无菌导尿管，重新插管。</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w:t>
      </w:r>
      <w:r>
        <w:rPr>
          <w:rFonts w:asciiTheme="minorEastAsia" w:hAnsiTheme="minorEastAsia" w:hint="eastAsia"/>
          <w:color w:val="000000" w:themeColor="text1"/>
          <w:sz w:val="24"/>
          <w:szCs w:val="24"/>
        </w:rPr>
        <w:t>为避免损伤和导致泌尿系统的感染，必须掌握男性和女性尿道的解剖特点。</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6.</w:t>
      </w:r>
      <w:r>
        <w:rPr>
          <w:rFonts w:asciiTheme="minorEastAsia" w:hAnsiTheme="minorEastAsia" w:hint="eastAsia"/>
          <w:color w:val="000000" w:themeColor="text1"/>
          <w:sz w:val="24"/>
          <w:szCs w:val="24"/>
        </w:rPr>
        <w:t>气囊导尿管固定时要注意不能过度牵拉尿管，以防膨胀的气囊卡在尿道内口，压迫膀胱壁或尿道，导致黏膜组织的损伤。</w:t>
      </w:r>
    </w:p>
    <w:p w:rsidR="007A7442" w:rsidRDefault="00531880">
      <w:pPr>
        <w:widowControl/>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t>【操作程序及评价标准】</w:t>
      </w:r>
      <w:r>
        <w:rPr>
          <w:rFonts w:asciiTheme="minorEastAsia" w:hAnsiTheme="minorEastAsia" w:hint="eastAsia"/>
          <w:color w:val="000000" w:themeColor="text1"/>
          <w:sz w:val="24"/>
          <w:szCs w:val="24"/>
        </w:rPr>
        <w:t>见表1-13</w:t>
      </w:r>
    </w:p>
    <w:p w:rsidR="007A7442" w:rsidRDefault="00531880">
      <w:pPr>
        <w:widowControl/>
        <w:spacing w:line="360" w:lineRule="auto"/>
        <w:jc w:val="center"/>
        <w:rPr>
          <w:b/>
          <w:sz w:val="24"/>
          <w:szCs w:val="24"/>
        </w:rPr>
      </w:pPr>
      <w:r>
        <w:rPr>
          <w:rFonts w:asciiTheme="minorEastAsia" w:hAnsiTheme="minorEastAsia" w:hint="eastAsia"/>
          <w:b/>
          <w:color w:val="000000" w:themeColor="text1"/>
          <w:sz w:val="24"/>
          <w:szCs w:val="24"/>
        </w:rPr>
        <w:t>表1-13</w:t>
      </w:r>
      <w:r>
        <w:rPr>
          <w:rFonts w:hint="eastAsia"/>
          <w:b/>
          <w:color w:val="000000" w:themeColor="text1"/>
          <w:sz w:val="24"/>
          <w:szCs w:val="24"/>
        </w:rPr>
        <w:t xml:space="preserve">     </w:t>
      </w:r>
      <w:r>
        <w:rPr>
          <w:rFonts w:hint="eastAsia"/>
          <w:b/>
          <w:color w:val="000000" w:themeColor="text1"/>
          <w:sz w:val="24"/>
          <w:szCs w:val="24"/>
        </w:rPr>
        <w:t>留置导尿操作程序及评价标准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8"/>
        <w:gridCol w:w="6670"/>
        <w:gridCol w:w="708"/>
        <w:gridCol w:w="552"/>
        <w:gridCol w:w="552"/>
        <w:gridCol w:w="605"/>
      </w:tblGrid>
      <w:tr w:rsidR="007A7442">
        <w:trPr>
          <w:trHeight w:val="212"/>
        </w:trPr>
        <w:tc>
          <w:tcPr>
            <w:tcW w:w="7338"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08"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09"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46"/>
        </w:trPr>
        <w:tc>
          <w:tcPr>
            <w:tcW w:w="7338" w:type="dxa"/>
            <w:gridSpan w:val="2"/>
            <w:vMerge/>
          </w:tcPr>
          <w:p w:rsidR="007A7442" w:rsidRDefault="007A7442">
            <w:pPr>
              <w:widowControl/>
              <w:rPr>
                <w:rFonts w:asciiTheme="majorEastAsia" w:eastAsiaTheme="majorEastAsia" w:hAnsiTheme="majorEastAsia"/>
                <w:color w:val="000000" w:themeColor="text1"/>
                <w:szCs w:val="21"/>
              </w:rPr>
            </w:pPr>
          </w:p>
        </w:tc>
        <w:tc>
          <w:tcPr>
            <w:tcW w:w="708" w:type="dxa"/>
            <w:vMerge/>
          </w:tcPr>
          <w:p w:rsidR="007A7442" w:rsidRDefault="007A7442">
            <w:pPr>
              <w:widowControl/>
              <w:rPr>
                <w:rFonts w:asciiTheme="majorEastAsia" w:eastAsiaTheme="majorEastAsia" w:hAnsiTheme="majorEastAsia"/>
                <w:color w:val="000000" w:themeColor="text1"/>
                <w:szCs w:val="21"/>
              </w:rPr>
            </w:pPr>
          </w:p>
        </w:tc>
        <w:tc>
          <w:tcPr>
            <w:tcW w:w="552" w:type="dxa"/>
          </w:tcPr>
          <w:p w:rsidR="007A7442" w:rsidRDefault="007A7442">
            <w:pPr>
              <w:widowControl/>
              <w:rPr>
                <w:rFonts w:asciiTheme="majorEastAsia" w:eastAsiaTheme="majorEastAsia" w:hAnsiTheme="majorEastAsia"/>
                <w:color w:val="000000" w:themeColor="text1"/>
                <w:szCs w:val="21"/>
              </w:rPr>
            </w:pPr>
          </w:p>
        </w:tc>
        <w:tc>
          <w:tcPr>
            <w:tcW w:w="552" w:type="dxa"/>
          </w:tcPr>
          <w:p w:rsidR="007A7442" w:rsidRDefault="007A7442">
            <w:pPr>
              <w:widowControl/>
              <w:rPr>
                <w:rFonts w:asciiTheme="majorEastAsia" w:eastAsiaTheme="majorEastAsia" w:hAnsiTheme="majorEastAsia"/>
                <w:color w:val="000000" w:themeColor="text1"/>
                <w:szCs w:val="21"/>
              </w:rPr>
            </w:pPr>
          </w:p>
        </w:tc>
        <w:tc>
          <w:tcPr>
            <w:tcW w:w="605" w:type="dxa"/>
          </w:tcPr>
          <w:p w:rsidR="007A7442" w:rsidRDefault="007A7442">
            <w:pPr>
              <w:widowControl/>
              <w:rPr>
                <w:rFonts w:ascii="仿宋" w:eastAsia="仿宋" w:hAnsi="仿宋"/>
                <w:color w:val="000000" w:themeColor="text1"/>
                <w:szCs w:val="21"/>
              </w:rPr>
            </w:pPr>
          </w:p>
        </w:tc>
      </w:tr>
      <w:tr w:rsidR="007A7442">
        <w:trPr>
          <w:trHeight w:val="246"/>
        </w:trPr>
        <w:tc>
          <w:tcPr>
            <w:tcW w:w="668"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7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35"/>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环境：评估病房环境是否适合操作，关闭门窗，保护患者隐私。</w:t>
            </w:r>
          </w:p>
        </w:tc>
        <w:tc>
          <w:tcPr>
            <w:tcW w:w="7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05"/>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患者：评估患者的年龄、病情、合作程度、膀胱充盈度、局部皮肤等。</w:t>
            </w:r>
          </w:p>
        </w:tc>
        <w:tc>
          <w:tcPr>
            <w:tcW w:w="7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05"/>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用物：治疗车、治疗盘、一次性无菌导尿包、执行单、速干手消毒液。</w:t>
            </w:r>
          </w:p>
        </w:tc>
        <w:tc>
          <w:tcPr>
            <w:tcW w:w="7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416"/>
        </w:trPr>
        <w:tc>
          <w:tcPr>
            <w:tcW w:w="668"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中</w:t>
            </w: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携用物至床旁，核对患者。告知患者及家属留置导尿管的目的、注意事项，取得患者的配合。</w:t>
            </w:r>
          </w:p>
        </w:tc>
        <w:tc>
          <w:tcPr>
            <w:tcW w:w="7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420"/>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操作者站于患者右侧，协助患者脱去对侧裤腿，盖在近侧腿上，对侧腿用被盖遮挡。协助病人取仰卧屈膝位，双腿略外展，露出外阴。</w:t>
            </w:r>
          </w:p>
        </w:tc>
        <w:tc>
          <w:tcPr>
            <w:tcW w:w="7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66"/>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按导尿法操作插入尿管。</w:t>
            </w:r>
          </w:p>
        </w:tc>
        <w:tc>
          <w:tcPr>
            <w:tcW w:w="7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20</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23"/>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插入导尿管后，见尿后再插入5～7cm。</w:t>
            </w:r>
          </w:p>
        </w:tc>
        <w:tc>
          <w:tcPr>
            <w:tcW w:w="7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23"/>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向气囊内注入适量无菌生理盐水，轻拉导尿管，有阻力感，证实导尿管已固定于膀胱内。</w:t>
            </w:r>
          </w:p>
        </w:tc>
        <w:tc>
          <w:tcPr>
            <w:tcW w:w="7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8</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39"/>
        </w:trPr>
        <w:tc>
          <w:tcPr>
            <w:tcW w:w="668"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后</w:t>
            </w: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操作结束后，撤去孔巾，擦净外阴，脱手套，协助病人穿好衣裤，取舒适卧位。</w:t>
            </w:r>
          </w:p>
        </w:tc>
        <w:tc>
          <w:tcPr>
            <w:tcW w:w="7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39"/>
        </w:trPr>
        <w:tc>
          <w:tcPr>
            <w:tcW w:w="668" w:type="dxa"/>
            <w:vMerge/>
            <w:vAlign w:val="center"/>
          </w:tcPr>
          <w:p w:rsidR="007A7442" w:rsidRDefault="007A7442">
            <w:pPr>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检查引流袋，妥善固定于床边，标识管道名称、插管日期、时间。</w:t>
            </w:r>
          </w:p>
        </w:tc>
        <w:tc>
          <w:tcPr>
            <w:tcW w:w="7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23"/>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整理床单位及用物，洗手，记录。</w:t>
            </w:r>
          </w:p>
        </w:tc>
        <w:tc>
          <w:tcPr>
            <w:tcW w:w="7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92"/>
        </w:trPr>
        <w:tc>
          <w:tcPr>
            <w:tcW w:w="668"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严格执行无菌操作规程和查对制度，插管正确，防止尿路感染。</w:t>
            </w:r>
          </w:p>
        </w:tc>
        <w:tc>
          <w:tcPr>
            <w:tcW w:w="7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7</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45"/>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护患沟通有效，关爱病人，观察病情，保护隐私。</w:t>
            </w:r>
          </w:p>
        </w:tc>
        <w:tc>
          <w:tcPr>
            <w:tcW w:w="7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46"/>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操作有序，动作熟练。</w:t>
            </w:r>
          </w:p>
        </w:tc>
        <w:tc>
          <w:tcPr>
            <w:tcW w:w="7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72"/>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用物齐备，处置规范，引流袋妥善固定。</w:t>
            </w:r>
          </w:p>
        </w:tc>
        <w:tc>
          <w:tcPr>
            <w:tcW w:w="7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402"/>
        </w:trPr>
        <w:tc>
          <w:tcPr>
            <w:tcW w:w="66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670" w:type="dxa"/>
          </w:tcPr>
          <w:p w:rsidR="007A7442" w:rsidRDefault="007A7442">
            <w:pPr>
              <w:ind w:left="108"/>
              <w:rPr>
                <w:rFonts w:asciiTheme="majorEastAsia" w:eastAsiaTheme="majorEastAsia" w:hAnsiTheme="majorEastAsia"/>
                <w:color w:val="000000" w:themeColor="text1"/>
                <w:szCs w:val="21"/>
              </w:rPr>
            </w:pPr>
          </w:p>
        </w:tc>
        <w:tc>
          <w:tcPr>
            <w:tcW w:w="7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402"/>
        </w:trPr>
        <w:tc>
          <w:tcPr>
            <w:tcW w:w="66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670" w:type="dxa"/>
          </w:tcPr>
          <w:p w:rsidR="007A7442" w:rsidRDefault="007A7442">
            <w:pPr>
              <w:ind w:left="108"/>
              <w:rPr>
                <w:rFonts w:asciiTheme="majorEastAsia" w:eastAsiaTheme="majorEastAsia" w:hAnsiTheme="majorEastAsia"/>
                <w:color w:val="000000" w:themeColor="text1"/>
                <w:szCs w:val="21"/>
              </w:rPr>
            </w:pPr>
          </w:p>
        </w:tc>
        <w:tc>
          <w:tcPr>
            <w:tcW w:w="7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58" w:name="_Toc489539522"/>
      <w:bookmarkStart w:id="59" w:name="_Toc479585232"/>
      <w:bookmarkStart w:id="60" w:name="_Toc491443959"/>
      <w:bookmarkStart w:id="61" w:name="_Toc491444915"/>
      <w:r>
        <w:rPr>
          <w:rFonts w:hint="eastAsia"/>
          <w:sz w:val="32"/>
          <w:szCs w:val="32"/>
        </w:rPr>
        <w:t>第十四节</w:t>
      </w:r>
      <w:r>
        <w:rPr>
          <w:rFonts w:hint="eastAsia"/>
          <w:sz w:val="32"/>
          <w:szCs w:val="32"/>
        </w:rPr>
        <w:t xml:space="preserve">  </w:t>
      </w:r>
      <w:r>
        <w:rPr>
          <w:rFonts w:hint="eastAsia"/>
          <w:sz w:val="32"/>
          <w:szCs w:val="32"/>
        </w:rPr>
        <w:t>胃肠减压</w:t>
      </w:r>
      <w:bookmarkEnd w:id="58"/>
      <w:bookmarkEnd w:id="59"/>
      <w:bookmarkEnd w:id="60"/>
      <w:bookmarkEnd w:id="61"/>
    </w:p>
    <w:p w:rsidR="007A7442" w:rsidRDefault="00531880">
      <w:pPr>
        <w:widowControl/>
        <w:spacing w:line="360" w:lineRule="auto"/>
        <w:ind w:firstLineChars="200" w:firstLine="482"/>
        <w:rPr>
          <w:sz w:val="24"/>
          <w:szCs w:val="24"/>
        </w:rPr>
      </w:pPr>
      <w:r>
        <w:rPr>
          <w:rFonts w:hint="eastAsia"/>
          <w:b/>
          <w:sz w:val="24"/>
          <w:szCs w:val="24"/>
        </w:rPr>
        <w:t>【工作目标】</w:t>
      </w:r>
      <w:r>
        <w:rPr>
          <w:rFonts w:hint="eastAsia"/>
          <w:sz w:val="24"/>
          <w:szCs w:val="24"/>
        </w:rPr>
        <w:t>遵医嘱使患者在最小不适下，胃内容物及气体被连续引出。</w:t>
      </w:r>
    </w:p>
    <w:p w:rsidR="007A7442" w:rsidRDefault="00531880">
      <w:pPr>
        <w:widowControl/>
        <w:spacing w:line="360" w:lineRule="auto"/>
        <w:ind w:firstLineChars="200" w:firstLine="482"/>
        <w:rPr>
          <w:b/>
          <w:sz w:val="24"/>
          <w:szCs w:val="24"/>
        </w:rPr>
      </w:pPr>
      <w:r>
        <w:rPr>
          <w:rFonts w:hint="eastAsia"/>
          <w:b/>
          <w:sz w:val="24"/>
          <w:szCs w:val="24"/>
        </w:rPr>
        <w:t>【结果标准】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1.患者及家属对给予的解释及操作表示理解和满意。</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2.患者胃肠内气体及胃内容物被连续引出。</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3.患者的胃肠情况得到观察。</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4.患者的痛苦得到缓解。</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5.患者获得心理安慰，焦虑解除得到。</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6.及早发现并发症，并得到处理。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7. 记录准确。</w:t>
      </w:r>
    </w:p>
    <w:p w:rsidR="007A7442" w:rsidRDefault="00531880">
      <w:pPr>
        <w:widowControl/>
        <w:spacing w:line="360" w:lineRule="auto"/>
        <w:ind w:firstLineChars="200" w:firstLine="482"/>
        <w:rPr>
          <w:rFonts w:asciiTheme="minorEastAsia" w:hAnsiTheme="minorEastAsia"/>
          <w:b/>
          <w:sz w:val="24"/>
          <w:szCs w:val="24"/>
        </w:rPr>
      </w:pPr>
      <w:r>
        <w:rPr>
          <w:rFonts w:hint="eastAsia"/>
          <w:b/>
          <w:sz w:val="24"/>
          <w:szCs w:val="24"/>
        </w:rPr>
        <w:t>【注意事项】</w:t>
      </w:r>
    </w:p>
    <w:p w:rsidR="007A7442" w:rsidRDefault="00531880" w:rsidP="003B56D4">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1.观察引流液的颜色、性状、量，并记录24h引流量。</w:t>
      </w:r>
    </w:p>
    <w:p w:rsidR="007A7442" w:rsidRDefault="00531880" w:rsidP="003B56D4">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2.留置胃肠减压期间加强患者口腔护理。</w:t>
      </w:r>
    </w:p>
    <w:p w:rsidR="007A7442" w:rsidRDefault="00531880">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3.胃肠减压期间，注意观察水电解质及胃肠功能恢复情况。</w:t>
      </w:r>
    </w:p>
    <w:p w:rsidR="007A7442" w:rsidRDefault="00531880">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4.给昏迷患者插胃管时，应先撤去枕头，头向后仰，当胃管插入15cm时，将患者头部托起，使下颌靠近胸骨柄以增大咽喉部通道的弧度，便于胃管顺利通过会咽部。</w:t>
      </w:r>
    </w:p>
    <w:p w:rsidR="007A7442" w:rsidRDefault="00531880">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5.为保证引流通畅，有效减压，置入长度应在测量基础上增加5～10cm。</w:t>
      </w:r>
    </w:p>
    <w:p w:rsidR="007A7442" w:rsidRDefault="00531880">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6.食管和胃部手术后，冲洗胃管有阻力时不可强行冲洗，通知医生，采取相应措施。</w:t>
      </w:r>
    </w:p>
    <w:p w:rsidR="007A7442" w:rsidRDefault="00531880">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7.长期胃肠减压者，每月更换胃管一次，从另一侧鼻孔插入。</w:t>
      </w:r>
    </w:p>
    <w:p w:rsidR="007A7442" w:rsidRDefault="00531880">
      <w:pPr>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t>【操作程序及评价标准</w:t>
      </w:r>
      <w:r>
        <w:rPr>
          <w:rFonts w:asciiTheme="minorEastAsia" w:hAnsiTheme="minorEastAsia" w:hint="eastAsia"/>
          <w:b/>
          <w:color w:val="000000" w:themeColor="text1"/>
          <w:sz w:val="24"/>
          <w:szCs w:val="24"/>
        </w:rPr>
        <w:t>】</w:t>
      </w:r>
      <w:r>
        <w:rPr>
          <w:rFonts w:asciiTheme="minorEastAsia" w:hAnsiTheme="minorEastAsia" w:hint="eastAsia"/>
          <w:color w:val="000000" w:themeColor="text1"/>
          <w:sz w:val="24"/>
          <w:szCs w:val="24"/>
        </w:rPr>
        <w:t xml:space="preserve">见表1-14  </w:t>
      </w:r>
    </w:p>
    <w:p w:rsidR="007A7442" w:rsidRDefault="00531880">
      <w:pPr>
        <w:widowControl/>
        <w:spacing w:line="360" w:lineRule="auto"/>
        <w:jc w:val="center"/>
        <w:rPr>
          <w:b/>
          <w:color w:val="000000" w:themeColor="text1"/>
          <w:sz w:val="24"/>
          <w:szCs w:val="24"/>
        </w:rPr>
      </w:pPr>
      <w:r>
        <w:rPr>
          <w:rFonts w:asciiTheme="minorEastAsia" w:hAnsiTheme="minorEastAsia" w:hint="eastAsia"/>
          <w:b/>
          <w:color w:val="000000" w:themeColor="text1"/>
          <w:sz w:val="24"/>
          <w:szCs w:val="24"/>
        </w:rPr>
        <w:t>表1-14</w:t>
      </w:r>
      <w:r>
        <w:rPr>
          <w:rFonts w:hint="eastAsia"/>
          <w:b/>
          <w:color w:val="000000" w:themeColor="text1"/>
          <w:sz w:val="24"/>
          <w:szCs w:val="24"/>
        </w:rPr>
        <w:t xml:space="preserve">     </w:t>
      </w:r>
      <w:r>
        <w:rPr>
          <w:rFonts w:hint="eastAsia"/>
          <w:b/>
          <w:color w:val="000000" w:themeColor="text1"/>
          <w:sz w:val="24"/>
          <w:szCs w:val="24"/>
        </w:rPr>
        <w:t>胃肠减压操作程序及评价标准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0"/>
        <w:gridCol w:w="6668"/>
        <w:gridCol w:w="716"/>
        <w:gridCol w:w="554"/>
        <w:gridCol w:w="554"/>
        <w:gridCol w:w="607"/>
      </w:tblGrid>
      <w:tr w:rsidR="007A7442">
        <w:trPr>
          <w:trHeight w:val="299"/>
        </w:trPr>
        <w:tc>
          <w:tcPr>
            <w:tcW w:w="7338"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内容</w:t>
            </w:r>
          </w:p>
          <w:p w:rsidR="007A7442" w:rsidRDefault="007A7442">
            <w:pPr>
              <w:widowControl/>
              <w:rPr>
                <w:rFonts w:asciiTheme="majorEastAsia" w:eastAsiaTheme="majorEastAsia" w:hAnsiTheme="majorEastAsia"/>
                <w:color w:val="000000" w:themeColor="text1"/>
                <w:szCs w:val="21"/>
              </w:rPr>
            </w:pPr>
          </w:p>
        </w:tc>
        <w:tc>
          <w:tcPr>
            <w:tcW w:w="716" w:type="dxa"/>
            <w:vMerge w:val="restart"/>
            <w:vAlign w:val="center"/>
          </w:tcPr>
          <w:p w:rsidR="007A7442" w:rsidRDefault="00531880">
            <w:pPr>
              <w:widowControl/>
              <w:ind w:firstLineChars="50" w:firstLine="105"/>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标</w:t>
            </w:r>
          </w:p>
          <w:p w:rsidR="007A7442" w:rsidRDefault="00531880">
            <w:pPr>
              <w:widowControl/>
              <w:ind w:firstLineChars="50" w:firstLine="105"/>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准</w:t>
            </w:r>
          </w:p>
          <w:p w:rsidR="007A7442" w:rsidRDefault="00531880">
            <w:pPr>
              <w:widowControl/>
              <w:ind w:firstLineChars="50" w:firstLine="105"/>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15"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姓名</w:t>
            </w:r>
          </w:p>
        </w:tc>
      </w:tr>
      <w:tr w:rsidR="007A7442">
        <w:trPr>
          <w:trHeight w:val="347"/>
        </w:trPr>
        <w:tc>
          <w:tcPr>
            <w:tcW w:w="7338" w:type="dxa"/>
            <w:gridSpan w:val="2"/>
            <w:vMerge/>
          </w:tcPr>
          <w:p w:rsidR="007A7442" w:rsidRDefault="007A7442">
            <w:pPr>
              <w:widowControl/>
              <w:rPr>
                <w:rFonts w:asciiTheme="majorEastAsia" w:eastAsiaTheme="majorEastAsia" w:hAnsiTheme="majorEastAsia"/>
                <w:color w:val="000000" w:themeColor="text1"/>
                <w:szCs w:val="21"/>
              </w:rPr>
            </w:pPr>
          </w:p>
        </w:tc>
        <w:tc>
          <w:tcPr>
            <w:tcW w:w="716" w:type="dxa"/>
            <w:vMerge/>
          </w:tcPr>
          <w:p w:rsidR="007A7442" w:rsidRDefault="007A7442">
            <w:pPr>
              <w:widowControl/>
              <w:rPr>
                <w:rFonts w:asciiTheme="majorEastAsia" w:eastAsiaTheme="majorEastAsia" w:hAnsiTheme="majorEastAsia"/>
                <w:color w:val="000000" w:themeColor="text1"/>
                <w:szCs w:val="21"/>
              </w:rPr>
            </w:pPr>
          </w:p>
        </w:tc>
        <w:tc>
          <w:tcPr>
            <w:tcW w:w="554" w:type="dxa"/>
          </w:tcPr>
          <w:p w:rsidR="007A7442" w:rsidRDefault="007A7442">
            <w:pPr>
              <w:widowControl/>
              <w:rPr>
                <w:rFonts w:asciiTheme="majorEastAsia" w:eastAsiaTheme="majorEastAsia" w:hAnsiTheme="majorEastAsia"/>
                <w:color w:val="000000" w:themeColor="text1"/>
                <w:szCs w:val="21"/>
              </w:rPr>
            </w:pPr>
          </w:p>
        </w:tc>
        <w:tc>
          <w:tcPr>
            <w:tcW w:w="554" w:type="dxa"/>
          </w:tcPr>
          <w:p w:rsidR="007A7442" w:rsidRDefault="007A7442">
            <w:pPr>
              <w:widowControl/>
              <w:rPr>
                <w:rFonts w:asciiTheme="majorEastAsia" w:eastAsiaTheme="majorEastAsia" w:hAnsiTheme="majorEastAsia"/>
                <w:color w:val="000000" w:themeColor="text1"/>
                <w:szCs w:val="21"/>
              </w:rPr>
            </w:pPr>
          </w:p>
        </w:tc>
        <w:tc>
          <w:tcPr>
            <w:tcW w:w="607" w:type="dxa"/>
          </w:tcPr>
          <w:p w:rsidR="007A7442" w:rsidRDefault="007A7442">
            <w:pPr>
              <w:widowControl/>
              <w:rPr>
                <w:rFonts w:ascii="仿宋" w:eastAsia="仿宋" w:hAnsi="仿宋"/>
                <w:color w:val="000000" w:themeColor="text1"/>
                <w:szCs w:val="21"/>
              </w:rPr>
            </w:pPr>
          </w:p>
        </w:tc>
      </w:tr>
      <w:tr w:rsidR="007A7442">
        <w:trPr>
          <w:trHeight w:val="347"/>
        </w:trPr>
        <w:tc>
          <w:tcPr>
            <w:tcW w:w="670"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准备</w:t>
            </w:r>
          </w:p>
        </w:tc>
        <w:tc>
          <w:tcPr>
            <w:tcW w:w="66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71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330"/>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用物：治疗盘、治疗巾、弯盘、胃管（根据患者选择合适的型号）、治疗碗、20或50ml注射器、无菌手套（镊子）、纱布2块、胃肠减压器1套、棉签、胶布、听诊器、别针及液状石蜡。必要时备压舌板、开口器。速干手消毒液。</w:t>
            </w:r>
          </w:p>
        </w:tc>
        <w:tc>
          <w:tcPr>
            <w:tcW w:w="71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303"/>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患者：评估患者病情、意识状态、心理、鼻腔情况。</w:t>
            </w:r>
          </w:p>
        </w:tc>
        <w:tc>
          <w:tcPr>
            <w:tcW w:w="71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407"/>
        </w:trPr>
        <w:tc>
          <w:tcPr>
            <w:tcW w:w="670"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前</w:t>
            </w:r>
          </w:p>
        </w:tc>
        <w:tc>
          <w:tcPr>
            <w:tcW w:w="6668"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备齐用物携至床旁，向患者解释操作目的和方法以取得合作。</w:t>
            </w:r>
          </w:p>
        </w:tc>
        <w:tc>
          <w:tcPr>
            <w:tcW w:w="71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270"/>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检查胃管是否通畅完好。</w:t>
            </w:r>
          </w:p>
        </w:tc>
        <w:tc>
          <w:tcPr>
            <w:tcW w:w="71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415"/>
        </w:trPr>
        <w:tc>
          <w:tcPr>
            <w:tcW w:w="670"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置</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胃</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管</w:t>
            </w:r>
          </w:p>
        </w:tc>
        <w:tc>
          <w:tcPr>
            <w:tcW w:w="6668"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有活动义齿者，取下义齿，协助患者取适当体位（能配合者取半坐卧位或坐位，无法坐起者取右侧卧位，昏迷患者取去枕平卧位，头向后仰），颌下铺治疗巾，清洁鼻腔。</w:t>
            </w:r>
          </w:p>
        </w:tc>
        <w:tc>
          <w:tcPr>
            <w:tcW w:w="71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236"/>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戴手套，取胃管，测量插管长度（成人45～55cm，婴幼儿14～18cm，即从鼻尖到耳垂到剑突的距离），并做好标记，用液状石蜡润滑胃管前端。</w:t>
            </w:r>
          </w:p>
        </w:tc>
        <w:tc>
          <w:tcPr>
            <w:tcW w:w="71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157"/>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查对无误，一手持纱布托胃管，另一手持胃管前端沿一侧鼻孔轻轻插入，至咽喉部（约14～16cm）时，嘱患者做吞咽动作（昏迷患者：左手托起头部，使下颌靠近胸骨柄），同时迅速将胃管插入。插入不畅时应检查胃管是否盘在口中。插管过程中如患者出现呛咳、呼吸困难、发绀等情况，表示误入气管应立即拔出，待患者休息片刻后重插。</w:t>
            </w:r>
          </w:p>
        </w:tc>
        <w:tc>
          <w:tcPr>
            <w:tcW w:w="71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157"/>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检查胃管是否插入胃内，其方法：①用注射器抽吸有胃液抽出；②将胃管末端置盛水的杯中无气体逸出，如有大量气体逸出表明误入气管；③用注射器从胃管注入10ml空气，同时用听诊器能在胃部听到气过水声。</w:t>
            </w:r>
          </w:p>
        </w:tc>
        <w:tc>
          <w:tcPr>
            <w:tcW w:w="71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249"/>
        </w:trPr>
        <w:tc>
          <w:tcPr>
            <w:tcW w:w="670"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接减压器</w:t>
            </w:r>
          </w:p>
        </w:tc>
        <w:tc>
          <w:tcPr>
            <w:tcW w:w="66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妥善固定胃管，连接胃肠减压器。</w:t>
            </w:r>
          </w:p>
        </w:tc>
        <w:tc>
          <w:tcPr>
            <w:tcW w:w="71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283"/>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做好标识，保持持续负压状态。</w:t>
            </w:r>
          </w:p>
        </w:tc>
        <w:tc>
          <w:tcPr>
            <w:tcW w:w="71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329"/>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将胃肠减压器妥善固定于床旁。</w:t>
            </w:r>
          </w:p>
        </w:tc>
        <w:tc>
          <w:tcPr>
            <w:tcW w:w="71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236"/>
        </w:trPr>
        <w:tc>
          <w:tcPr>
            <w:tcW w:w="670"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整理</w:t>
            </w:r>
          </w:p>
        </w:tc>
        <w:tc>
          <w:tcPr>
            <w:tcW w:w="66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协助患者取适当体位，整理用物及床单元。</w:t>
            </w:r>
          </w:p>
        </w:tc>
        <w:tc>
          <w:tcPr>
            <w:tcW w:w="71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95"/>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再次查对，观察患者的主观反应，向患者交代注意事项。</w:t>
            </w:r>
          </w:p>
        </w:tc>
        <w:tc>
          <w:tcPr>
            <w:tcW w:w="71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220"/>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洗手，记录。</w:t>
            </w:r>
          </w:p>
        </w:tc>
        <w:tc>
          <w:tcPr>
            <w:tcW w:w="71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318"/>
        </w:trPr>
        <w:tc>
          <w:tcPr>
            <w:tcW w:w="670"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6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护患沟通有效，关爱患者。</w:t>
            </w:r>
          </w:p>
        </w:tc>
        <w:tc>
          <w:tcPr>
            <w:tcW w:w="71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377"/>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严格执行无菌技术操作规程，查对制度，符合标准预防原则。</w:t>
            </w:r>
          </w:p>
        </w:tc>
        <w:tc>
          <w:tcPr>
            <w:tcW w:w="71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299"/>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操作有序，动作轻柔，无黏膜损伤及其他并发症。</w:t>
            </w:r>
          </w:p>
        </w:tc>
        <w:tc>
          <w:tcPr>
            <w:tcW w:w="71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267"/>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w:t>
            </w:r>
          </w:p>
        </w:tc>
        <w:tc>
          <w:tcPr>
            <w:tcW w:w="71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566"/>
        </w:trPr>
        <w:tc>
          <w:tcPr>
            <w:tcW w:w="67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668" w:type="dxa"/>
          </w:tcPr>
          <w:p w:rsidR="007A7442" w:rsidRDefault="007A7442">
            <w:pPr>
              <w:ind w:left="108"/>
              <w:rPr>
                <w:rFonts w:asciiTheme="majorEastAsia" w:eastAsiaTheme="majorEastAsia" w:hAnsiTheme="majorEastAsia"/>
                <w:color w:val="000000" w:themeColor="text1"/>
                <w:szCs w:val="21"/>
              </w:rPr>
            </w:pPr>
          </w:p>
        </w:tc>
        <w:tc>
          <w:tcPr>
            <w:tcW w:w="71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566"/>
        </w:trPr>
        <w:tc>
          <w:tcPr>
            <w:tcW w:w="67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668" w:type="dxa"/>
          </w:tcPr>
          <w:p w:rsidR="007A7442" w:rsidRDefault="007A7442">
            <w:pPr>
              <w:ind w:left="108"/>
              <w:rPr>
                <w:rFonts w:asciiTheme="majorEastAsia" w:eastAsiaTheme="majorEastAsia" w:hAnsiTheme="majorEastAsia"/>
                <w:color w:val="000000" w:themeColor="text1"/>
                <w:szCs w:val="21"/>
              </w:rPr>
            </w:pPr>
          </w:p>
        </w:tc>
        <w:tc>
          <w:tcPr>
            <w:tcW w:w="71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62" w:name="_Toc489539523"/>
      <w:bookmarkStart w:id="63" w:name="_Toc479585233"/>
      <w:bookmarkStart w:id="64" w:name="_Toc491443960"/>
      <w:bookmarkStart w:id="65" w:name="_Toc491444916"/>
      <w:r>
        <w:rPr>
          <w:rFonts w:hint="eastAsia"/>
          <w:sz w:val="32"/>
          <w:szCs w:val="32"/>
        </w:rPr>
        <w:t>第十五节</w:t>
      </w:r>
      <w:r>
        <w:rPr>
          <w:rFonts w:hint="eastAsia"/>
          <w:sz w:val="32"/>
          <w:szCs w:val="32"/>
        </w:rPr>
        <w:t xml:space="preserve">  </w:t>
      </w:r>
      <w:r>
        <w:rPr>
          <w:rFonts w:hint="eastAsia"/>
          <w:sz w:val="32"/>
          <w:szCs w:val="32"/>
        </w:rPr>
        <w:t>大量不保留灌肠</w:t>
      </w:r>
      <w:bookmarkEnd w:id="62"/>
      <w:bookmarkEnd w:id="63"/>
      <w:bookmarkEnd w:id="64"/>
      <w:bookmarkEnd w:id="65"/>
    </w:p>
    <w:p w:rsidR="007A7442" w:rsidRDefault="00531880">
      <w:pPr>
        <w:widowControl/>
        <w:spacing w:line="360" w:lineRule="auto"/>
        <w:ind w:firstLineChars="200" w:firstLine="482"/>
        <w:rPr>
          <w:b/>
          <w:sz w:val="24"/>
          <w:szCs w:val="24"/>
        </w:rPr>
      </w:pPr>
      <w:r>
        <w:rPr>
          <w:rFonts w:hint="eastAsia"/>
          <w:b/>
          <w:sz w:val="24"/>
          <w:szCs w:val="24"/>
        </w:rPr>
        <w:t>【工作目标】</w:t>
      </w:r>
      <w:r>
        <w:rPr>
          <w:rFonts w:hint="eastAsia"/>
          <w:sz w:val="24"/>
          <w:szCs w:val="24"/>
        </w:rPr>
        <w:t>解除便秘、肠胀气；为肠道手术、检查或分娩做准备；稀释并清除肠道内的有害物质，减轻中毒；灌入低温液体，为高热患者降温。</w:t>
      </w:r>
    </w:p>
    <w:p w:rsidR="007A7442" w:rsidRDefault="00531880">
      <w:pPr>
        <w:widowControl/>
        <w:spacing w:line="360" w:lineRule="auto"/>
        <w:ind w:firstLineChars="200" w:firstLine="482"/>
        <w:rPr>
          <w:b/>
          <w:sz w:val="24"/>
          <w:szCs w:val="24"/>
        </w:rPr>
      </w:pPr>
      <w:r>
        <w:rPr>
          <w:rFonts w:hint="eastAsia"/>
          <w:b/>
          <w:sz w:val="24"/>
          <w:szCs w:val="24"/>
        </w:rPr>
        <w:t>【结果标准】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1.患者及家属对给予的解释及操作表示理解和满意。</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2.病人低位肠管得到彻底的清洁。</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3.及早发现并发症，并给予相应的处理。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4.注意保护患者隐私，准确记录。</w:t>
      </w:r>
    </w:p>
    <w:p w:rsidR="007A7442" w:rsidRDefault="00531880">
      <w:pPr>
        <w:widowControl/>
        <w:spacing w:line="360" w:lineRule="auto"/>
        <w:ind w:firstLineChars="200" w:firstLine="482"/>
        <w:rPr>
          <w:b/>
          <w:color w:val="000000" w:themeColor="text1"/>
          <w:sz w:val="24"/>
          <w:szCs w:val="24"/>
        </w:rPr>
      </w:pPr>
      <w:r>
        <w:rPr>
          <w:rFonts w:hint="eastAsia"/>
          <w:b/>
          <w:color w:val="000000" w:themeColor="text1"/>
          <w:sz w:val="24"/>
          <w:szCs w:val="24"/>
        </w:rPr>
        <w:t>【注意事项】</w:t>
      </w:r>
    </w:p>
    <w:p w:rsidR="007A7442" w:rsidRDefault="00531880" w:rsidP="00F513D3">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1.妊娠、急腹症、严重心血管疾病等患者禁忌灌肠。</w:t>
      </w:r>
    </w:p>
    <w:p w:rsidR="007A7442" w:rsidRDefault="00531880" w:rsidP="00F513D3">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2.伤寒患者灌肠时溶液不得超过500ml，压力要低（液面不得高于肛门30cm）。</w:t>
      </w:r>
    </w:p>
    <w:p w:rsidR="007A7442" w:rsidRDefault="00531880" w:rsidP="00F513D3">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sz w:val="24"/>
          <w:szCs w:val="24"/>
        </w:rPr>
        <w:t>3.</w:t>
      </w:r>
      <w:r>
        <w:rPr>
          <w:rFonts w:asciiTheme="minorEastAsia" w:hAnsiTheme="minorEastAsia" w:hint="eastAsia"/>
          <w:color w:val="000000" w:themeColor="text1"/>
          <w:sz w:val="24"/>
          <w:szCs w:val="24"/>
        </w:rPr>
        <w:t>肝昏迷患者灌肠，禁用肥皂水，以减少氨的产生和吸收；充血性心力衰竭和水钠潴留患者禁用0.9%氯化钠溶液灌肠。</w:t>
      </w:r>
    </w:p>
    <w:p w:rsidR="007A7442" w:rsidRDefault="00531880" w:rsidP="00F513D3">
      <w:pPr>
        <w:spacing w:line="360" w:lineRule="auto"/>
        <w:ind w:firstLineChars="200" w:firstLine="480"/>
        <w:rPr>
          <w:rFonts w:asciiTheme="minorEastAsia" w:hAnsiTheme="minorEastAsia"/>
          <w:sz w:val="24"/>
          <w:szCs w:val="24"/>
        </w:rPr>
      </w:pPr>
      <w:r>
        <w:rPr>
          <w:rFonts w:asciiTheme="minorEastAsia" w:hAnsiTheme="minorEastAsia" w:hint="eastAsia"/>
          <w:color w:val="000000" w:themeColor="text1"/>
          <w:sz w:val="24"/>
          <w:szCs w:val="24"/>
        </w:rPr>
        <w:t>4.准确掌握灌肠溶液的温度、浓度、流速、压力和溶液的量。</w:t>
      </w:r>
    </w:p>
    <w:p w:rsidR="007A7442" w:rsidRDefault="00531880" w:rsidP="00F513D3">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w:t>
      </w:r>
      <w:r>
        <w:rPr>
          <w:rFonts w:asciiTheme="minorEastAsia" w:hAnsiTheme="minorEastAsia" w:hint="eastAsia"/>
          <w:color w:val="000000" w:themeColor="text1"/>
          <w:sz w:val="24"/>
          <w:szCs w:val="24"/>
        </w:rPr>
        <w:t>灌肠时患者如有腹胀或便意时，应嘱患者做深呼吸，以减轻不适。</w:t>
      </w:r>
    </w:p>
    <w:p w:rsidR="007A7442" w:rsidRDefault="00531880" w:rsidP="00F513D3">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6.灌肠过程中随时注意观察患者的病情变化，如发现脉速、面色苍白、出冷汗、剧烈腹痛、心慌气急时，应立即停止灌肠并及时与医生联系，采取急救措施。</w:t>
      </w:r>
    </w:p>
    <w:p w:rsidR="007A7442" w:rsidRDefault="00531880">
      <w:pPr>
        <w:widowControl/>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t>【操作流程及评价标准】</w:t>
      </w:r>
      <w:r>
        <w:rPr>
          <w:rFonts w:asciiTheme="minorEastAsia" w:hAnsiTheme="minorEastAsia" w:hint="eastAsia"/>
          <w:sz w:val="24"/>
          <w:szCs w:val="24"/>
        </w:rPr>
        <w:t>见表1-15</w:t>
      </w:r>
    </w:p>
    <w:p w:rsidR="007A7442" w:rsidRDefault="00531880">
      <w:pPr>
        <w:widowControl/>
        <w:spacing w:line="360" w:lineRule="auto"/>
        <w:jc w:val="center"/>
        <w:rPr>
          <w:b/>
          <w:color w:val="000000" w:themeColor="text1"/>
          <w:sz w:val="24"/>
          <w:szCs w:val="24"/>
        </w:rPr>
      </w:pPr>
      <w:r>
        <w:rPr>
          <w:rFonts w:asciiTheme="minorEastAsia" w:hAnsiTheme="minorEastAsia" w:hint="eastAsia"/>
          <w:b/>
          <w:color w:val="000000" w:themeColor="text1"/>
          <w:sz w:val="24"/>
          <w:szCs w:val="24"/>
        </w:rPr>
        <w:t xml:space="preserve">表1-15 </w:t>
      </w:r>
      <w:r>
        <w:rPr>
          <w:rFonts w:hint="eastAsia"/>
          <w:b/>
          <w:color w:val="000000" w:themeColor="text1"/>
          <w:sz w:val="24"/>
          <w:szCs w:val="24"/>
        </w:rPr>
        <w:t xml:space="preserve">    </w:t>
      </w:r>
      <w:r>
        <w:rPr>
          <w:rFonts w:hint="eastAsia"/>
          <w:b/>
          <w:color w:val="000000" w:themeColor="text1"/>
          <w:sz w:val="24"/>
          <w:szCs w:val="24"/>
        </w:rPr>
        <w:t>大量不保留灌肠操作程序及评价标准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9"/>
        <w:gridCol w:w="6368"/>
        <w:gridCol w:w="1003"/>
        <w:gridCol w:w="552"/>
        <w:gridCol w:w="552"/>
        <w:gridCol w:w="607"/>
      </w:tblGrid>
      <w:tr w:rsidR="007A7442">
        <w:trPr>
          <w:trHeight w:val="190"/>
        </w:trPr>
        <w:tc>
          <w:tcPr>
            <w:tcW w:w="7037"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1003" w:type="dxa"/>
            <w:vMerge w:val="restart"/>
            <w:vAlign w:val="center"/>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11"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20"/>
        </w:trPr>
        <w:tc>
          <w:tcPr>
            <w:tcW w:w="7037" w:type="dxa"/>
            <w:gridSpan w:val="2"/>
            <w:vMerge/>
          </w:tcPr>
          <w:p w:rsidR="007A7442" w:rsidRDefault="007A7442">
            <w:pPr>
              <w:widowControl/>
              <w:rPr>
                <w:rFonts w:asciiTheme="majorEastAsia" w:eastAsiaTheme="majorEastAsia" w:hAnsiTheme="majorEastAsia"/>
                <w:color w:val="000000" w:themeColor="text1"/>
                <w:szCs w:val="21"/>
              </w:rPr>
            </w:pPr>
          </w:p>
        </w:tc>
        <w:tc>
          <w:tcPr>
            <w:tcW w:w="1003" w:type="dxa"/>
            <w:vMerge/>
          </w:tcPr>
          <w:p w:rsidR="007A7442" w:rsidRDefault="007A7442">
            <w:pPr>
              <w:widowControl/>
              <w:rPr>
                <w:rFonts w:asciiTheme="majorEastAsia" w:eastAsiaTheme="majorEastAsia" w:hAnsiTheme="majorEastAsia"/>
                <w:color w:val="000000" w:themeColor="text1"/>
                <w:szCs w:val="21"/>
              </w:rPr>
            </w:pPr>
          </w:p>
        </w:tc>
        <w:tc>
          <w:tcPr>
            <w:tcW w:w="552" w:type="dxa"/>
          </w:tcPr>
          <w:p w:rsidR="007A7442" w:rsidRDefault="007A7442">
            <w:pPr>
              <w:widowControl/>
              <w:rPr>
                <w:rFonts w:asciiTheme="majorEastAsia" w:eastAsiaTheme="majorEastAsia" w:hAnsiTheme="majorEastAsia"/>
                <w:color w:val="000000" w:themeColor="text1"/>
                <w:szCs w:val="21"/>
              </w:rPr>
            </w:pPr>
          </w:p>
        </w:tc>
        <w:tc>
          <w:tcPr>
            <w:tcW w:w="552" w:type="dxa"/>
          </w:tcPr>
          <w:p w:rsidR="007A7442" w:rsidRDefault="007A7442">
            <w:pPr>
              <w:widowControl/>
              <w:rPr>
                <w:rFonts w:asciiTheme="majorEastAsia" w:eastAsiaTheme="majorEastAsia" w:hAnsiTheme="majorEastAsia"/>
                <w:color w:val="000000" w:themeColor="text1"/>
                <w:szCs w:val="21"/>
              </w:rPr>
            </w:pPr>
          </w:p>
        </w:tc>
        <w:tc>
          <w:tcPr>
            <w:tcW w:w="607" w:type="dxa"/>
          </w:tcPr>
          <w:p w:rsidR="007A7442" w:rsidRDefault="007A7442">
            <w:pPr>
              <w:widowControl/>
              <w:rPr>
                <w:rFonts w:ascii="仿宋" w:eastAsia="仿宋" w:hAnsi="仿宋"/>
                <w:color w:val="000000" w:themeColor="text1"/>
                <w:szCs w:val="21"/>
              </w:rPr>
            </w:pPr>
          </w:p>
        </w:tc>
      </w:tr>
      <w:tr w:rsidR="007A7442">
        <w:trPr>
          <w:trHeight w:val="220"/>
        </w:trPr>
        <w:tc>
          <w:tcPr>
            <w:tcW w:w="669"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3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100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210"/>
        </w:trPr>
        <w:tc>
          <w:tcPr>
            <w:tcW w:w="6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环境：评估环境是否适合操作。</w:t>
            </w:r>
          </w:p>
        </w:tc>
        <w:tc>
          <w:tcPr>
            <w:tcW w:w="100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210"/>
        </w:trPr>
        <w:tc>
          <w:tcPr>
            <w:tcW w:w="6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患者：核对患者、评估病情、合作程度、自理能力、排便情况，肛门部位的皮肤及黏膜情况，并向患者解释，以取得合作，协助患者做好操作前准备（例如排尿）。</w:t>
            </w:r>
          </w:p>
        </w:tc>
        <w:tc>
          <w:tcPr>
            <w:tcW w:w="100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215"/>
        </w:trPr>
        <w:tc>
          <w:tcPr>
            <w:tcW w:w="6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用物：无菌灌肠包、液状石蜡、棉签、尿垫、水温计、手套、弯盘、治疗巾、卫生纸、医嘱单、速干手消毒剂。</w:t>
            </w:r>
          </w:p>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灌肠液：根据医嘱准备（灌肠液温度为39～41℃）。生理盐水或0.1%～0.2%的肥皂液，温度为39～41℃，降温时28～32℃，中暑用4℃。</w:t>
            </w:r>
          </w:p>
        </w:tc>
        <w:tc>
          <w:tcPr>
            <w:tcW w:w="100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284"/>
        </w:trPr>
        <w:tc>
          <w:tcPr>
            <w:tcW w:w="669"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前</w:t>
            </w:r>
          </w:p>
        </w:tc>
        <w:tc>
          <w:tcPr>
            <w:tcW w:w="6368"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携用物至床旁，查对，关闭门窗，用屏风遮挡患者。</w:t>
            </w:r>
          </w:p>
        </w:tc>
        <w:tc>
          <w:tcPr>
            <w:tcW w:w="100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90"/>
        </w:trPr>
        <w:tc>
          <w:tcPr>
            <w:tcW w:w="6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协助患者取左侧卧位，脱裤至膝部，双膝屈曲，移臀部靠近床沿，将治疗巾垫于臀下，弯盘置臀下。</w:t>
            </w:r>
          </w:p>
        </w:tc>
        <w:tc>
          <w:tcPr>
            <w:tcW w:w="100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150"/>
        </w:trPr>
        <w:tc>
          <w:tcPr>
            <w:tcW w:w="669"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中</w:t>
            </w:r>
          </w:p>
        </w:tc>
        <w:tc>
          <w:tcPr>
            <w:tcW w:w="63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将灌肠液倒入灌肠袋内，将灌肠袋挂于输液架上，袋内液面距肛门40～60cm。润滑肛管前端，排尽管内气体。</w:t>
            </w:r>
          </w:p>
        </w:tc>
        <w:tc>
          <w:tcPr>
            <w:tcW w:w="100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180"/>
        </w:trPr>
        <w:tc>
          <w:tcPr>
            <w:tcW w:w="6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左手分开患者臀部，暴露肛门，右手将肛管缓缓插进肛门7～10cm（小儿4～7cm），左手固定肛管，右手松开灌肠袋调节器（止血钳），让溶液慢慢注入。</w:t>
            </w:r>
          </w:p>
        </w:tc>
        <w:tc>
          <w:tcPr>
            <w:tcW w:w="100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170"/>
        </w:trPr>
        <w:tc>
          <w:tcPr>
            <w:tcW w:w="6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注意观察患者反应和袋内液面下降情况。如溶液流入受阻，可轻轻移动或挤捏肛管，使阻塞管口的粪块脱落；患者有便意时，嘱做深呼吸，同时降低灌肠筒的高度，以减轻腹压；如患者出现脉速、出冷汗、面色苍白、剧烈腹痛、心慌气紧，应立即停止，与医生联系，给予处理。</w:t>
            </w:r>
          </w:p>
        </w:tc>
        <w:tc>
          <w:tcPr>
            <w:tcW w:w="100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100"/>
        </w:trPr>
        <w:tc>
          <w:tcPr>
            <w:tcW w:w="6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待袋内溶液剩余少许时，关闭肛管调节器（夹闭肛管），用卫生纸包裹住肛管拔出后置于弯盘内，再取一卫生纸擦净肛门，撤去弯盘，放在治疗车下，脱去手套。</w:t>
            </w:r>
          </w:p>
        </w:tc>
        <w:tc>
          <w:tcPr>
            <w:tcW w:w="100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144"/>
        </w:trPr>
        <w:tc>
          <w:tcPr>
            <w:tcW w:w="669"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后</w:t>
            </w:r>
          </w:p>
        </w:tc>
        <w:tc>
          <w:tcPr>
            <w:tcW w:w="63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协助患者取舒适的卧位，嘱其尽量保留5～10分钟后再排便。不能下床者，协助其床上排便。</w:t>
            </w:r>
          </w:p>
        </w:tc>
        <w:tc>
          <w:tcPr>
            <w:tcW w:w="100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240"/>
        </w:trPr>
        <w:tc>
          <w:tcPr>
            <w:tcW w:w="6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整理床单元及用物，开窗通风。</w:t>
            </w:r>
          </w:p>
        </w:tc>
        <w:tc>
          <w:tcPr>
            <w:tcW w:w="100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220"/>
        </w:trPr>
        <w:tc>
          <w:tcPr>
            <w:tcW w:w="6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再次查对，洗手，在体温单大便栏处记录灌肠结果。</w:t>
            </w:r>
          </w:p>
        </w:tc>
        <w:tc>
          <w:tcPr>
            <w:tcW w:w="100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90"/>
        </w:trPr>
        <w:tc>
          <w:tcPr>
            <w:tcW w:w="669"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3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与患者沟通有效，关爱患者，注意保暖，保护患者隐私。</w:t>
            </w:r>
          </w:p>
        </w:tc>
        <w:tc>
          <w:tcPr>
            <w:tcW w:w="100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190"/>
        </w:trPr>
        <w:tc>
          <w:tcPr>
            <w:tcW w:w="6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遵循查对制度。</w:t>
            </w:r>
          </w:p>
        </w:tc>
        <w:tc>
          <w:tcPr>
            <w:tcW w:w="100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160"/>
        </w:trPr>
        <w:tc>
          <w:tcPr>
            <w:tcW w:w="6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操作熟练，程序正确，动作轻柔。</w:t>
            </w:r>
          </w:p>
        </w:tc>
        <w:tc>
          <w:tcPr>
            <w:tcW w:w="100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40"/>
        </w:trPr>
        <w:tc>
          <w:tcPr>
            <w:tcW w:w="6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68"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w:t>
            </w:r>
          </w:p>
        </w:tc>
        <w:tc>
          <w:tcPr>
            <w:tcW w:w="100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359"/>
        </w:trPr>
        <w:tc>
          <w:tcPr>
            <w:tcW w:w="66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368" w:type="dxa"/>
          </w:tcPr>
          <w:p w:rsidR="007A7442" w:rsidRDefault="007A7442">
            <w:pPr>
              <w:ind w:left="108"/>
              <w:rPr>
                <w:rFonts w:asciiTheme="majorEastAsia" w:eastAsiaTheme="majorEastAsia" w:hAnsiTheme="majorEastAsia"/>
                <w:color w:val="000000" w:themeColor="text1"/>
                <w:szCs w:val="21"/>
              </w:rPr>
            </w:pPr>
          </w:p>
        </w:tc>
        <w:tc>
          <w:tcPr>
            <w:tcW w:w="100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r w:rsidR="007A7442">
        <w:trPr>
          <w:trHeight w:val="359"/>
        </w:trPr>
        <w:tc>
          <w:tcPr>
            <w:tcW w:w="66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368" w:type="dxa"/>
          </w:tcPr>
          <w:p w:rsidR="007A7442" w:rsidRDefault="007A7442">
            <w:pPr>
              <w:ind w:left="108"/>
              <w:rPr>
                <w:rFonts w:asciiTheme="majorEastAsia" w:eastAsiaTheme="majorEastAsia" w:hAnsiTheme="majorEastAsia"/>
                <w:color w:val="000000" w:themeColor="text1"/>
                <w:szCs w:val="21"/>
              </w:rPr>
            </w:pPr>
          </w:p>
        </w:tc>
        <w:tc>
          <w:tcPr>
            <w:tcW w:w="100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7"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66" w:name="_Toc489539524"/>
      <w:bookmarkStart w:id="67" w:name="_Toc479585234"/>
      <w:bookmarkStart w:id="68" w:name="_Toc491443961"/>
      <w:bookmarkStart w:id="69" w:name="_Toc491444917"/>
      <w:r>
        <w:rPr>
          <w:rFonts w:hint="eastAsia"/>
          <w:sz w:val="32"/>
          <w:szCs w:val="32"/>
        </w:rPr>
        <w:lastRenderedPageBreak/>
        <w:t>第十六节</w:t>
      </w:r>
      <w:r>
        <w:rPr>
          <w:rFonts w:hint="eastAsia"/>
          <w:sz w:val="32"/>
          <w:szCs w:val="32"/>
        </w:rPr>
        <w:t xml:space="preserve">  </w:t>
      </w:r>
      <w:r>
        <w:rPr>
          <w:rFonts w:hint="eastAsia"/>
          <w:sz w:val="32"/>
          <w:szCs w:val="32"/>
        </w:rPr>
        <w:t>小量不保留灌肠</w:t>
      </w:r>
      <w:bookmarkEnd w:id="66"/>
      <w:bookmarkEnd w:id="67"/>
      <w:bookmarkEnd w:id="68"/>
      <w:bookmarkEnd w:id="69"/>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【工作目标】</w:t>
      </w:r>
      <w:r>
        <w:rPr>
          <w:rFonts w:asciiTheme="minorEastAsia" w:hAnsiTheme="minorEastAsia" w:hint="eastAsia"/>
          <w:sz w:val="24"/>
          <w:szCs w:val="24"/>
        </w:rPr>
        <w:t>软化粪便，解除便秘；排除肠道内的气体，减轻腹胀。</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【结果标准】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1.患者及家属对给予的解释及操作表示理解和满意。</w:t>
      </w:r>
    </w:p>
    <w:p w:rsidR="009823F5" w:rsidRDefault="00531880" w:rsidP="009823F5">
      <w:pPr>
        <w:pStyle w:val="11"/>
        <w:widowControl/>
        <w:spacing w:line="360" w:lineRule="auto"/>
        <w:ind w:firstLine="480"/>
        <w:rPr>
          <w:rFonts w:asciiTheme="minorEastAsia" w:hAnsiTheme="minorEastAsia"/>
          <w:sz w:val="24"/>
          <w:szCs w:val="24"/>
        </w:rPr>
      </w:pPr>
      <w:r>
        <w:rPr>
          <w:rFonts w:asciiTheme="minorEastAsia" w:hAnsiTheme="minorEastAsia" w:hint="eastAsia"/>
          <w:sz w:val="24"/>
          <w:szCs w:val="24"/>
        </w:rPr>
        <w:t>2.病人低位肠管得到彻底的清洁。</w:t>
      </w:r>
    </w:p>
    <w:p w:rsidR="007A7442" w:rsidRDefault="00531880" w:rsidP="009823F5">
      <w:pPr>
        <w:pStyle w:val="11"/>
        <w:widowControl/>
        <w:spacing w:line="360" w:lineRule="auto"/>
        <w:ind w:firstLine="480"/>
        <w:rPr>
          <w:rFonts w:asciiTheme="minorEastAsia" w:hAnsiTheme="minorEastAsia"/>
          <w:sz w:val="24"/>
          <w:szCs w:val="24"/>
        </w:rPr>
      </w:pPr>
      <w:r>
        <w:rPr>
          <w:rFonts w:asciiTheme="minorEastAsia" w:hAnsiTheme="minorEastAsia" w:hint="eastAsia"/>
          <w:sz w:val="24"/>
          <w:szCs w:val="24"/>
        </w:rPr>
        <w:t>3.及早发现并发症，并给予相应的处理。</w:t>
      </w:r>
    </w:p>
    <w:p w:rsidR="007A7442" w:rsidRDefault="00531880" w:rsidP="009823F5">
      <w:pPr>
        <w:pStyle w:val="11"/>
        <w:widowControl/>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4.注意保护患者隐私，准确记录。</w:t>
      </w:r>
    </w:p>
    <w:p w:rsidR="007A7442" w:rsidRDefault="00531880">
      <w:pPr>
        <w:widowControl/>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rsidP="009823F5">
      <w:pPr>
        <w:widowControl/>
        <w:spacing w:line="360" w:lineRule="auto"/>
        <w:ind w:firstLineChars="200" w:firstLine="480"/>
        <w:rPr>
          <w:rFonts w:asciiTheme="minorEastAsia" w:hAnsiTheme="minorEastAsia"/>
          <w:b/>
          <w:color w:val="000000" w:themeColor="text1"/>
          <w:sz w:val="24"/>
          <w:szCs w:val="24"/>
        </w:rPr>
      </w:pPr>
      <w:r w:rsidRPr="009823F5">
        <w:rPr>
          <w:rFonts w:asciiTheme="minorEastAsia" w:hAnsiTheme="minorEastAsia" w:hint="eastAsia"/>
          <w:color w:val="000000" w:themeColor="text1"/>
          <w:sz w:val="24"/>
          <w:szCs w:val="24"/>
        </w:rPr>
        <w:t>1.灌肠</w:t>
      </w:r>
      <w:r>
        <w:rPr>
          <w:rFonts w:asciiTheme="minorEastAsia" w:hAnsiTheme="minorEastAsia" w:hint="eastAsia"/>
          <w:color w:val="000000" w:themeColor="text1"/>
          <w:sz w:val="24"/>
          <w:szCs w:val="24"/>
        </w:rPr>
        <w:t>时插管深度为7～10cm，压力宜低，灌肠液注入的速度不得过快。</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2.每次抽吸灌肠液时应反折肛管尾段，防止空气进入肠道，引起腹胀。</w:t>
      </w:r>
    </w:p>
    <w:p w:rsidR="007A7442" w:rsidRDefault="00531880">
      <w:pPr>
        <w:widowControl/>
        <w:spacing w:line="360" w:lineRule="auto"/>
        <w:ind w:firstLineChars="200" w:firstLine="482"/>
        <w:rPr>
          <w:rFonts w:asciiTheme="minorEastAsia" w:hAnsiTheme="minorEastAsia"/>
          <w:sz w:val="24"/>
          <w:szCs w:val="24"/>
        </w:rPr>
      </w:pPr>
      <w:r>
        <w:rPr>
          <w:rFonts w:hint="eastAsia"/>
          <w:b/>
          <w:sz w:val="24"/>
          <w:szCs w:val="24"/>
        </w:rPr>
        <w:t>【操作流程及评价标准】</w:t>
      </w:r>
      <w:r>
        <w:rPr>
          <w:rFonts w:asciiTheme="minorEastAsia" w:hAnsiTheme="minorEastAsia" w:hint="eastAsia"/>
          <w:sz w:val="24"/>
          <w:szCs w:val="24"/>
        </w:rPr>
        <w:t>见表1-16</w:t>
      </w:r>
    </w:p>
    <w:p w:rsidR="007A7442" w:rsidRDefault="00531880">
      <w:pPr>
        <w:widowControl/>
        <w:spacing w:line="360" w:lineRule="auto"/>
        <w:jc w:val="center"/>
        <w:rPr>
          <w:b/>
          <w:color w:val="000000" w:themeColor="text1"/>
          <w:sz w:val="24"/>
          <w:szCs w:val="24"/>
        </w:rPr>
      </w:pPr>
      <w:r>
        <w:rPr>
          <w:rFonts w:asciiTheme="minorEastAsia" w:hAnsiTheme="minorEastAsia" w:hint="eastAsia"/>
          <w:b/>
          <w:color w:val="000000" w:themeColor="text1"/>
          <w:sz w:val="24"/>
          <w:szCs w:val="24"/>
        </w:rPr>
        <w:t>表1-16</w:t>
      </w:r>
      <w:r>
        <w:rPr>
          <w:rFonts w:hint="eastAsia"/>
          <w:b/>
          <w:color w:val="000000" w:themeColor="text1"/>
          <w:sz w:val="24"/>
          <w:szCs w:val="24"/>
        </w:rPr>
        <w:t xml:space="preserve">     </w:t>
      </w:r>
      <w:r>
        <w:rPr>
          <w:rFonts w:hint="eastAsia"/>
          <w:b/>
          <w:color w:val="000000" w:themeColor="text1"/>
          <w:sz w:val="24"/>
          <w:szCs w:val="24"/>
        </w:rPr>
        <w:t>小量不保留灌肠法操作程序及评价标准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4"/>
        <w:gridCol w:w="6532"/>
        <w:gridCol w:w="783"/>
        <w:gridCol w:w="548"/>
        <w:gridCol w:w="548"/>
        <w:gridCol w:w="602"/>
      </w:tblGrid>
      <w:tr w:rsidR="007A7442">
        <w:trPr>
          <w:trHeight w:val="138"/>
        </w:trPr>
        <w:tc>
          <w:tcPr>
            <w:tcW w:w="7196"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83" w:type="dxa"/>
            <w:vMerge w:val="restart"/>
            <w:vAlign w:val="center"/>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698"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160"/>
        </w:trPr>
        <w:tc>
          <w:tcPr>
            <w:tcW w:w="7196" w:type="dxa"/>
            <w:gridSpan w:val="2"/>
            <w:vMerge/>
          </w:tcPr>
          <w:p w:rsidR="007A7442" w:rsidRDefault="007A7442">
            <w:pPr>
              <w:widowControl/>
              <w:rPr>
                <w:rFonts w:asciiTheme="majorEastAsia" w:eastAsiaTheme="majorEastAsia" w:hAnsiTheme="majorEastAsia"/>
                <w:color w:val="000000" w:themeColor="text1"/>
                <w:szCs w:val="21"/>
              </w:rPr>
            </w:pPr>
          </w:p>
        </w:tc>
        <w:tc>
          <w:tcPr>
            <w:tcW w:w="783" w:type="dxa"/>
            <w:vMerge/>
          </w:tcPr>
          <w:p w:rsidR="007A7442" w:rsidRDefault="007A7442">
            <w:pPr>
              <w:widowControl/>
              <w:rPr>
                <w:rFonts w:asciiTheme="majorEastAsia" w:eastAsiaTheme="majorEastAsia" w:hAnsiTheme="majorEastAsia"/>
                <w:color w:val="000000" w:themeColor="text1"/>
                <w:szCs w:val="21"/>
              </w:rPr>
            </w:pPr>
          </w:p>
        </w:tc>
        <w:tc>
          <w:tcPr>
            <w:tcW w:w="548" w:type="dxa"/>
          </w:tcPr>
          <w:p w:rsidR="007A7442" w:rsidRDefault="007A7442">
            <w:pPr>
              <w:widowControl/>
              <w:rPr>
                <w:rFonts w:asciiTheme="majorEastAsia" w:eastAsiaTheme="majorEastAsia" w:hAnsiTheme="majorEastAsia"/>
                <w:color w:val="000000" w:themeColor="text1"/>
                <w:szCs w:val="21"/>
              </w:rPr>
            </w:pPr>
          </w:p>
        </w:tc>
        <w:tc>
          <w:tcPr>
            <w:tcW w:w="548" w:type="dxa"/>
          </w:tcPr>
          <w:p w:rsidR="007A7442" w:rsidRDefault="007A7442">
            <w:pPr>
              <w:widowControl/>
              <w:rPr>
                <w:rFonts w:asciiTheme="majorEastAsia" w:eastAsiaTheme="majorEastAsia" w:hAnsiTheme="majorEastAsia"/>
                <w:color w:val="000000" w:themeColor="text1"/>
                <w:szCs w:val="21"/>
              </w:rPr>
            </w:pPr>
          </w:p>
        </w:tc>
        <w:tc>
          <w:tcPr>
            <w:tcW w:w="602" w:type="dxa"/>
          </w:tcPr>
          <w:p w:rsidR="007A7442" w:rsidRDefault="007A7442">
            <w:pPr>
              <w:widowControl/>
              <w:rPr>
                <w:rFonts w:ascii="仿宋" w:eastAsia="仿宋" w:hAnsi="仿宋"/>
                <w:color w:val="000000" w:themeColor="text1"/>
                <w:szCs w:val="21"/>
              </w:rPr>
            </w:pPr>
          </w:p>
        </w:tc>
      </w:tr>
      <w:tr w:rsidR="007A7442">
        <w:trPr>
          <w:trHeight w:val="160"/>
        </w:trPr>
        <w:tc>
          <w:tcPr>
            <w:tcW w:w="664"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53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78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53"/>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环境：评估环境是否适合操作。关闭门窗，屏风遮挡患者。</w:t>
            </w:r>
          </w:p>
        </w:tc>
        <w:tc>
          <w:tcPr>
            <w:tcW w:w="78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53"/>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患者：评估患者病情、肛门部位皮肤及黏膜情况、排便习惯、心理状况。</w:t>
            </w:r>
          </w:p>
        </w:tc>
        <w:tc>
          <w:tcPr>
            <w:tcW w:w="78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57"/>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用物：治疗盘内放注射器或小容量灌肠筒，肛管（20～22号）、弯盘、温开水5～10ml、卫生纸、治疗巾、润滑油、血管钳、棉签、水温计、便盆、屏风、速干手消毒液。</w:t>
            </w:r>
          </w:p>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常用溶液：1、2、3溶液（50%硫酸镁30ml、甘油60ml、温开水90ml，温度39℃）</w:t>
            </w:r>
          </w:p>
        </w:tc>
        <w:tc>
          <w:tcPr>
            <w:tcW w:w="78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60"/>
        </w:trPr>
        <w:tc>
          <w:tcPr>
            <w:tcW w:w="664"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操作前</w:t>
            </w:r>
          </w:p>
        </w:tc>
        <w:tc>
          <w:tcPr>
            <w:tcW w:w="653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携用物至床旁，核对患者，解释取得合作，嘱患者排尿。</w:t>
            </w:r>
            <w:r>
              <w:rPr>
                <w:rFonts w:asciiTheme="majorEastAsia" w:eastAsiaTheme="majorEastAsia" w:hAnsiTheme="majorEastAsia"/>
                <w:color w:val="000000" w:themeColor="text1"/>
                <w:szCs w:val="21"/>
              </w:rPr>
              <w:t xml:space="preserve"> </w:t>
            </w:r>
          </w:p>
        </w:tc>
        <w:tc>
          <w:tcPr>
            <w:tcW w:w="78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65"/>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协助患者取左侧卧位，脱裤至膝部，双膝屈曲，移臀部靠近床沿，将治疗巾垫于臀下，弯盘置臀下。</w:t>
            </w:r>
          </w:p>
        </w:tc>
        <w:tc>
          <w:tcPr>
            <w:tcW w:w="78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09"/>
        </w:trPr>
        <w:tc>
          <w:tcPr>
            <w:tcW w:w="664"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操作中</w:t>
            </w:r>
          </w:p>
        </w:tc>
        <w:tc>
          <w:tcPr>
            <w:tcW w:w="653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注射器吸取灌肠液，连接肛管，润滑肛管前段，排气，夹管。</w:t>
            </w:r>
          </w:p>
        </w:tc>
        <w:tc>
          <w:tcPr>
            <w:tcW w:w="78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31"/>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戴好手套，分开病人臀部</w:t>
            </w:r>
            <w:r>
              <w:rPr>
                <w:rFonts w:asciiTheme="majorEastAsia" w:eastAsiaTheme="majorEastAsia" w:hAnsiTheme="majorEastAsia" w:hint="eastAsia"/>
                <w:szCs w:val="21"/>
              </w:rPr>
              <w:t>，暴露肛门，轻</w:t>
            </w:r>
            <w:r>
              <w:rPr>
                <w:rFonts w:asciiTheme="majorEastAsia" w:eastAsiaTheme="majorEastAsia" w:hAnsiTheme="majorEastAsia" w:hint="eastAsia"/>
                <w:color w:val="000000" w:themeColor="text1"/>
                <w:szCs w:val="21"/>
              </w:rPr>
              <w:t>轻插入管7～10cm（小儿4～7cm），妥善固定肛管。</w:t>
            </w:r>
          </w:p>
        </w:tc>
        <w:tc>
          <w:tcPr>
            <w:tcW w:w="78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12</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24"/>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松开血管钳注入溶液（如采用小灌肠筒灌肠，液面距肛门不超过30cm</w:t>
            </w:r>
            <w:r>
              <w:rPr>
                <w:rFonts w:asciiTheme="majorEastAsia" w:eastAsiaTheme="majorEastAsia" w:hAnsiTheme="majorEastAsia"/>
                <w:color w:val="000000" w:themeColor="text1"/>
                <w:szCs w:val="21"/>
              </w:rPr>
              <w:t>）</w:t>
            </w:r>
            <w:r>
              <w:rPr>
                <w:rFonts w:asciiTheme="majorEastAsia" w:eastAsiaTheme="majorEastAsia" w:hAnsiTheme="majorEastAsia" w:hint="eastAsia"/>
                <w:color w:val="000000" w:themeColor="text1"/>
                <w:szCs w:val="21"/>
              </w:rPr>
              <w:t>。溶液注入完毕以后再抽吸温开水5～10ml注入并抬高肛管末端，使溶液全部流入。</w:t>
            </w:r>
          </w:p>
        </w:tc>
        <w:tc>
          <w:tcPr>
            <w:tcW w:w="78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12</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73"/>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夹管，用卫生纸包裹肛管拔出，擦净患者肛门。</w:t>
            </w:r>
          </w:p>
        </w:tc>
        <w:tc>
          <w:tcPr>
            <w:tcW w:w="78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05"/>
        </w:trPr>
        <w:tc>
          <w:tcPr>
            <w:tcW w:w="664"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操作后</w:t>
            </w:r>
          </w:p>
        </w:tc>
        <w:tc>
          <w:tcPr>
            <w:tcW w:w="653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嘱患者平卧，尽可能忍耐10～20分钟后再排便，以利于软化粪便。对不能下床活动者，协助排便。</w:t>
            </w:r>
          </w:p>
        </w:tc>
        <w:tc>
          <w:tcPr>
            <w:tcW w:w="78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75"/>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协助患者穿好衣裤并取舒适卧位，整理床单元，开窗通风。</w:t>
            </w:r>
          </w:p>
        </w:tc>
        <w:tc>
          <w:tcPr>
            <w:tcW w:w="78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60"/>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再次查对，洗手，记录，整理用物。</w:t>
            </w:r>
          </w:p>
        </w:tc>
        <w:tc>
          <w:tcPr>
            <w:tcW w:w="78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94"/>
        </w:trPr>
        <w:tc>
          <w:tcPr>
            <w:tcW w:w="664"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53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与患者沟通有效，关爱患者，注意保暖，保护患者隐私。</w:t>
            </w:r>
          </w:p>
        </w:tc>
        <w:tc>
          <w:tcPr>
            <w:tcW w:w="78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vAlign w:val="center"/>
          </w:tcPr>
          <w:p w:rsidR="007A7442" w:rsidRDefault="007A7442">
            <w:pPr>
              <w:ind w:left="108"/>
              <w:jc w:val="left"/>
              <w:rPr>
                <w:rFonts w:asciiTheme="majorEastAsia" w:eastAsiaTheme="majorEastAsia" w:hAnsiTheme="majorEastAsia"/>
                <w:color w:val="000000" w:themeColor="text1"/>
                <w:szCs w:val="21"/>
              </w:rPr>
            </w:pPr>
          </w:p>
        </w:tc>
        <w:tc>
          <w:tcPr>
            <w:tcW w:w="548" w:type="dxa"/>
            <w:vAlign w:val="center"/>
          </w:tcPr>
          <w:p w:rsidR="007A7442" w:rsidRDefault="007A7442">
            <w:pPr>
              <w:ind w:left="108"/>
              <w:jc w:val="left"/>
              <w:rPr>
                <w:rFonts w:asciiTheme="majorEastAsia" w:eastAsiaTheme="majorEastAsia" w:hAnsiTheme="majorEastAsia"/>
                <w:color w:val="000000" w:themeColor="text1"/>
                <w:szCs w:val="21"/>
              </w:rPr>
            </w:pPr>
          </w:p>
        </w:tc>
        <w:tc>
          <w:tcPr>
            <w:tcW w:w="602" w:type="dxa"/>
            <w:vAlign w:val="center"/>
          </w:tcPr>
          <w:p w:rsidR="007A7442" w:rsidRDefault="007A7442">
            <w:pPr>
              <w:ind w:left="108"/>
              <w:jc w:val="left"/>
              <w:rPr>
                <w:rFonts w:ascii="仿宋" w:eastAsia="仿宋" w:hAnsi="仿宋"/>
                <w:color w:val="000000" w:themeColor="text1"/>
                <w:szCs w:val="21"/>
              </w:rPr>
            </w:pPr>
          </w:p>
        </w:tc>
      </w:tr>
      <w:tr w:rsidR="007A7442">
        <w:trPr>
          <w:trHeight w:val="183"/>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操作熟练，程序正确，动作轻柔。掌握好灌肠液的量、温度、浓度、流速、压力。</w:t>
            </w:r>
          </w:p>
        </w:tc>
        <w:tc>
          <w:tcPr>
            <w:tcW w:w="78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48" w:type="dxa"/>
            <w:vAlign w:val="center"/>
          </w:tcPr>
          <w:p w:rsidR="007A7442" w:rsidRDefault="007A7442">
            <w:pPr>
              <w:ind w:left="108"/>
              <w:jc w:val="left"/>
              <w:rPr>
                <w:rFonts w:asciiTheme="majorEastAsia" w:eastAsiaTheme="majorEastAsia" w:hAnsiTheme="majorEastAsia"/>
                <w:color w:val="000000" w:themeColor="text1"/>
                <w:szCs w:val="21"/>
              </w:rPr>
            </w:pPr>
          </w:p>
        </w:tc>
        <w:tc>
          <w:tcPr>
            <w:tcW w:w="548" w:type="dxa"/>
            <w:vAlign w:val="center"/>
          </w:tcPr>
          <w:p w:rsidR="007A7442" w:rsidRDefault="007A7442">
            <w:pPr>
              <w:ind w:left="108"/>
              <w:jc w:val="left"/>
              <w:rPr>
                <w:rFonts w:asciiTheme="majorEastAsia" w:eastAsiaTheme="majorEastAsia" w:hAnsiTheme="majorEastAsia"/>
                <w:color w:val="000000" w:themeColor="text1"/>
                <w:szCs w:val="21"/>
              </w:rPr>
            </w:pPr>
          </w:p>
        </w:tc>
        <w:tc>
          <w:tcPr>
            <w:tcW w:w="602" w:type="dxa"/>
            <w:vAlign w:val="center"/>
          </w:tcPr>
          <w:p w:rsidR="007A7442" w:rsidRDefault="007A7442">
            <w:pPr>
              <w:ind w:left="108"/>
              <w:jc w:val="left"/>
              <w:rPr>
                <w:rFonts w:ascii="仿宋" w:eastAsia="仿宋" w:hAnsi="仿宋"/>
                <w:color w:val="000000" w:themeColor="text1"/>
                <w:szCs w:val="21"/>
              </w:rPr>
            </w:pPr>
          </w:p>
        </w:tc>
      </w:tr>
      <w:tr w:rsidR="007A7442">
        <w:trPr>
          <w:trHeight w:val="116"/>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w:t>
            </w:r>
          </w:p>
        </w:tc>
        <w:tc>
          <w:tcPr>
            <w:tcW w:w="78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48" w:type="dxa"/>
            <w:vAlign w:val="center"/>
          </w:tcPr>
          <w:p w:rsidR="007A7442" w:rsidRDefault="007A7442">
            <w:pPr>
              <w:ind w:left="108"/>
              <w:jc w:val="left"/>
              <w:rPr>
                <w:rFonts w:asciiTheme="majorEastAsia" w:eastAsiaTheme="majorEastAsia" w:hAnsiTheme="majorEastAsia"/>
                <w:color w:val="000000" w:themeColor="text1"/>
                <w:szCs w:val="21"/>
              </w:rPr>
            </w:pPr>
          </w:p>
        </w:tc>
        <w:tc>
          <w:tcPr>
            <w:tcW w:w="548" w:type="dxa"/>
            <w:vAlign w:val="center"/>
          </w:tcPr>
          <w:p w:rsidR="007A7442" w:rsidRDefault="007A7442">
            <w:pPr>
              <w:ind w:left="108"/>
              <w:jc w:val="left"/>
              <w:rPr>
                <w:rFonts w:asciiTheme="majorEastAsia" w:eastAsiaTheme="majorEastAsia" w:hAnsiTheme="majorEastAsia"/>
                <w:color w:val="000000" w:themeColor="text1"/>
                <w:szCs w:val="21"/>
              </w:rPr>
            </w:pPr>
          </w:p>
        </w:tc>
        <w:tc>
          <w:tcPr>
            <w:tcW w:w="602" w:type="dxa"/>
            <w:vAlign w:val="center"/>
          </w:tcPr>
          <w:p w:rsidR="007A7442" w:rsidRDefault="007A7442">
            <w:pPr>
              <w:ind w:left="108"/>
              <w:jc w:val="left"/>
              <w:rPr>
                <w:rFonts w:ascii="仿宋" w:eastAsia="仿宋" w:hAnsi="仿宋"/>
                <w:color w:val="000000" w:themeColor="text1"/>
                <w:szCs w:val="21"/>
              </w:rPr>
            </w:pPr>
          </w:p>
        </w:tc>
      </w:tr>
      <w:tr w:rsidR="007A7442">
        <w:trPr>
          <w:trHeight w:val="262"/>
        </w:trPr>
        <w:tc>
          <w:tcPr>
            <w:tcW w:w="664"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532" w:type="dxa"/>
            <w:vAlign w:val="center"/>
          </w:tcPr>
          <w:p w:rsidR="007A7442" w:rsidRDefault="007A7442">
            <w:pPr>
              <w:ind w:left="108"/>
              <w:rPr>
                <w:rFonts w:asciiTheme="majorEastAsia" w:eastAsiaTheme="majorEastAsia" w:hAnsiTheme="majorEastAsia"/>
                <w:color w:val="000000" w:themeColor="text1"/>
                <w:szCs w:val="21"/>
              </w:rPr>
            </w:pPr>
          </w:p>
        </w:tc>
        <w:tc>
          <w:tcPr>
            <w:tcW w:w="78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262"/>
        </w:trPr>
        <w:tc>
          <w:tcPr>
            <w:tcW w:w="664"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532" w:type="dxa"/>
            <w:vAlign w:val="center"/>
          </w:tcPr>
          <w:p w:rsidR="007A7442" w:rsidRDefault="007A7442">
            <w:pPr>
              <w:ind w:left="108"/>
              <w:rPr>
                <w:rFonts w:asciiTheme="majorEastAsia" w:eastAsiaTheme="majorEastAsia" w:hAnsiTheme="majorEastAsia"/>
                <w:color w:val="000000" w:themeColor="text1"/>
                <w:szCs w:val="21"/>
              </w:rPr>
            </w:pPr>
          </w:p>
        </w:tc>
        <w:tc>
          <w:tcPr>
            <w:tcW w:w="783"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70" w:name="_Toc479585235"/>
      <w:bookmarkStart w:id="71" w:name="_Toc489539525"/>
      <w:bookmarkStart w:id="72" w:name="_Toc491443962"/>
      <w:bookmarkStart w:id="73" w:name="_Toc491444918"/>
      <w:r>
        <w:rPr>
          <w:rFonts w:hint="eastAsia"/>
          <w:sz w:val="32"/>
          <w:szCs w:val="32"/>
        </w:rPr>
        <w:t>第十七节</w:t>
      </w:r>
      <w:r>
        <w:rPr>
          <w:rFonts w:hint="eastAsia"/>
          <w:sz w:val="32"/>
          <w:szCs w:val="32"/>
        </w:rPr>
        <w:t xml:space="preserve">  </w:t>
      </w:r>
      <w:r>
        <w:rPr>
          <w:rFonts w:hint="eastAsia"/>
          <w:sz w:val="32"/>
          <w:szCs w:val="32"/>
        </w:rPr>
        <w:t>氧气吸入法</w:t>
      </w:r>
      <w:bookmarkEnd w:id="70"/>
      <w:bookmarkEnd w:id="71"/>
      <w:bookmarkEnd w:id="72"/>
      <w:bookmarkEnd w:id="73"/>
    </w:p>
    <w:p w:rsidR="007A7442" w:rsidRDefault="00531880">
      <w:pPr>
        <w:pStyle w:val="a4"/>
        <w:spacing w:after="0" w:line="360" w:lineRule="auto"/>
        <w:ind w:firstLineChars="200" w:firstLine="482"/>
        <w:rPr>
          <w:rFonts w:asciiTheme="minorEastAsia" w:eastAsiaTheme="minorEastAsia" w:hAnsiTheme="minorEastAsia"/>
          <w:sz w:val="24"/>
        </w:rPr>
      </w:pPr>
      <w:r>
        <w:rPr>
          <w:rFonts w:asciiTheme="minorEastAsia" w:eastAsiaTheme="minorEastAsia" w:hAnsiTheme="minorEastAsia" w:hint="eastAsia"/>
          <w:b/>
          <w:sz w:val="24"/>
        </w:rPr>
        <w:t>【工作目标】</w:t>
      </w:r>
      <w:r>
        <w:rPr>
          <w:rFonts w:asciiTheme="minorEastAsia" w:eastAsiaTheme="minorEastAsia" w:hAnsiTheme="minorEastAsia" w:hint="eastAsia"/>
          <w:sz w:val="24"/>
        </w:rPr>
        <w:t>遵医嘱给予患者氧气治疗，改善患者缺氧状态，确保用氧安全。</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【结果标准】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1.患者及家属对给予的解释及操作表示理解和满意。</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2.根据患者的情况给予有效的氧浓度。</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3.及早发现并发症，并对症处理。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4.记录准确。</w:t>
      </w:r>
    </w:p>
    <w:p w:rsidR="007A7442" w:rsidRDefault="00531880">
      <w:pPr>
        <w:widowControl/>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1.用氧前，检查氧气装置有无漏气，是否通畅。</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2.严格遵守操作规程，注意用氧安全，中心供氧要做好防火、防油、防热。使用氧气筒时还要注意防震，周围距明火至少5m，距暖气至少1m，以防止燃烧。</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3.使用氧气时，应先调节流量后应用。停用氧气时，应先拔出导管，再关闭氧气开关。中途改变流量，先分离鼻氧管与湿化瓶连接处，调节好氧流量再接上。</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4.常用湿化液灭菌蒸馏水。急性肺水肿用20%～30%乙醇，具有降低肺泡表面张力，使肺泡泡沫破裂、消散，改善肺部气体交换，减轻缺氧症状的作用。</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5.氧气筒内氧气勿用尽，压力表至少要保留0.5mPa（5kg/cm</w:t>
      </w:r>
      <w:r>
        <w:rPr>
          <w:rFonts w:asciiTheme="minorEastAsia" w:hAnsiTheme="minorEastAsia" w:hint="eastAsia"/>
          <w:color w:val="000000" w:themeColor="text1"/>
          <w:sz w:val="24"/>
          <w:szCs w:val="24"/>
          <w:vertAlign w:val="superscript"/>
        </w:rPr>
        <w:t>2</w:t>
      </w:r>
      <w:r>
        <w:rPr>
          <w:rFonts w:asciiTheme="minorEastAsia" w:hAnsiTheme="minorEastAsia" w:hint="eastAsia"/>
          <w:color w:val="000000" w:themeColor="text1"/>
          <w:sz w:val="24"/>
          <w:szCs w:val="24"/>
        </w:rPr>
        <w:t>）,以免灰尘进入筒内，再充气时引起爆炸。</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6.用氧过程中，应加强监测。</w:t>
      </w:r>
    </w:p>
    <w:p w:rsidR="007A7442" w:rsidRDefault="00531880">
      <w:pPr>
        <w:widowControl/>
        <w:spacing w:line="360" w:lineRule="auto"/>
        <w:ind w:firstLineChars="200" w:firstLine="482"/>
        <w:rPr>
          <w:rFonts w:asciiTheme="minorEastAsia" w:hAnsiTheme="minorEastAsia"/>
          <w:color w:val="000000" w:themeColor="text1"/>
          <w:sz w:val="24"/>
          <w:szCs w:val="24"/>
        </w:rPr>
      </w:pPr>
      <w:r>
        <w:rPr>
          <w:rFonts w:asciiTheme="minorEastAsia" w:hAnsiTheme="minorEastAsia" w:hint="eastAsia"/>
          <w:b/>
          <w:sz w:val="24"/>
          <w:szCs w:val="24"/>
        </w:rPr>
        <w:t>【操作流程及评价标准】</w:t>
      </w:r>
      <w:r>
        <w:rPr>
          <w:rFonts w:asciiTheme="minorEastAsia" w:hAnsiTheme="minorEastAsia" w:hint="eastAsia"/>
          <w:sz w:val="24"/>
          <w:szCs w:val="24"/>
        </w:rPr>
        <w:t>见表1-17</w:t>
      </w:r>
    </w:p>
    <w:p w:rsidR="007A7442" w:rsidRDefault="00531880">
      <w:pPr>
        <w:widowControl/>
        <w:spacing w:line="360" w:lineRule="auto"/>
        <w:jc w:val="center"/>
        <w:rPr>
          <w:b/>
          <w:color w:val="000000" w:themeColor="text1"/>
          <w:sz w:val="24"/>
          <w:szCs w:val="24"/>
        </w:rPr>
      </w:pPr>
      <w:r>
        <w:rPr>
          <w:rFonts w:asciiTheme="minorEastAsia" w:hAnsiTheme="minorEastAsia" w:hint="eastAsia"/>
          <w:b/>
          <w:color w:val="000000" w:themeColor="text1"/>
          <w:sz w:val="24"/>
          <w:szCs w:val="24"/>
        </w:rPr>
        <w:t xml:space="preserve">表1-17 </w:t>
      </w:r>
      <w:r>
        <w:rPr>
          <w:rFonts w:hint="eastAsia"/>
          <w:b/>
          <w:color w:val="000000" w:themeColor="text1"/>
          <w:sz w:val="24"/>
          <w:szCs w:val="24"/>
        </w:rPr>
        <w:t xml:space="preserve">    </w:t>
      </w:r>
      <w:r>
        <w:rPr>
          <w:rFonts w:hint="eastAsia"/>
          <w:b/>
          <w:color w:val="000000" w:themeColor="text1"/>
          <w:sz w:val="24"/>
          <w:szCs w:val="24"/>
        </w:rPr>
        <w:t>氧气吸入法操作程序及评价标准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6"/>
        <w:gridCol w:w="6530"/>
        <w:gridCol w:w="808"/>
        <w:gridCol w:w="550"/>
        <w:gridCol w:w="550"/>
        <w:gridCol w:w="604"/>
      </w:tblGrid>
      <w:tr w:rsidR="007A7442">
        <w:trPr>
          <w:trHeight w:val="164"/>
        </w:trPr>
        <w:tc>
          <w:tcPr>
            <w:tcW w:w="7196"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808" w:type="dxa"/>
            <w:vMerge w:val="restart"/>
            <w:vAlign w:val="center"/>
          </w:tcPr>
          <w:p w:rsidR="007A7442" w:rsidRDefault="00531880">
            <w:pPr>
              <w:widowControl/>
              <w:ind w:firstLineChars="50" w:firstLine="105"/>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ind w:firstLineChars="50" w:firstLine="105"/>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ind w:firstLineChars="50" w:firstLine="105"/>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04"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190"/>
        </w:trPr>
        <w:tc>
          <w:tcPr>
            <w:tcW w:w="7196" w:type="dxa"/>
            <w:gridSpan w:val="2"/>
            <w:vMerge/>
          </w:tcPr>
          <w:p w:rsidR="007A7442" w:rsidRDefault="007A7442">
            <w:pPr>
              <w:widowControl/>
              <w:rPr>
                <w:rFonts w:asciiTheme="majorEastAsia" w:eastAsiaTheme="majorEastAsia" w:hAnsiTheme="majorEastAsia"/>
                <w:color w:val="000000" w:themeColor="text1"/>
                <w:szCs w:val="21"/>
              </w:rPr>
            </w:pPr>
          </w:p>
        </w:tc>
        <w:tc>
          <w:tcPr>
            <w:tcW w:w="808" w:type="dxa"/>
            <w:vMerge/>
          </w:tcPr>
          <w:p w:rsidR="007A7442" w:rsidRDefault="007A7442">
            <w:pPr>
              <w:widowControl/>
              <w:rPr>
                <w:rFonts w:asciiTheme="majorEastAsia" w:eastAsiaTheme="majorEastAsia" w:hAnsiTheme="majorEastAsia"/>
                <w:color w:val="000000" w:themeColor="text1"/>
                <w:szCs w:val="21"/>
              </w:rPr>
            </w:pPr>
          </w:p>
        </w:tc>
        <w:tc>
          <w:tcPr>
            <w:tcW w:w="550" w:type="dxa"/>
          </w:tcPr>
          <w:p w:rsidR="007A7442" w:rsidRDefault="007A7442">
            <w:pPr>
              <w:widowControl/>
              <w:rPr>
                <w:rFonts w:asciiTheme="majorEastAsia" w:eastAsiaTheme="majorEastAsia" w:hAnsiTheme="majorEastAsia"/>
                <w:color w:val="000000" w:themeColor="text1"/>
                <w:szCs w:val="21"/>
              </w:rPr>
            </w:pPr>
          </w:p>
        </w:tc>
        <w:tc>
          <w:tcPr>
            <w:tcW w:w="550" w:type="dxa"/>
          </w:tcPr>
          <w:p w:rsidR="007A7442" w:rsidRDefault="007A7442">
            <w:pPr>
              <w:widowControl/>
              <w:rPr>
                <w:rFonts w:asciiTheme="majorEastAsia" w:eastAsiaTheme="majorEastAsia" w:hAnsiTheme="majorEastAsia"/>
                <w:color w:val="000000" w:themeColor="text1"/>
                <w:szCs w:val="21"/>
              </w:rPr>
            </w:pPr>
          </w:p>
        </w:tc>
        <w:tc>
          <w:tcPr>
            <w:tcW w:w="604" w:type="dxa"/>
          </w:tcPr>
          <w:p w:rsidR="007A7442" w:rsidRDefault="007A7442">
            <w:pPr>
              <w:widowControl/>
              <w:rPr>
                <w:rFonts w:ascii="仿宋" w:eastAsia="仿宋" w:hAnsi="仿宋"/>
                <w:color w:val="000000" w:themeColor="text1"/>
                <w:szCs w:val="21"/>
              </w:rPr>
            </w:pPr>
          </w:p>
        </w:tc>
      </w:tr>
      <w:tr w:rsidR="007A7442">
        <w:trPr>
          <w:trHeight w:val="190"/>
        </w:trPr>
        <w:tc>
          <w:tcPr>
            <w:tcW w:w="666"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备</w:t>
            </w:r>
          </w:p>
        </w:tc>
        <w:tc>
          <w:tcPr>
            <w:tcW w:w="6530"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w:t>
            </w:r>
          </w:p>
        </w:tc>
        <w:tc>
          <w:tcPr>
            <w:tcW w:w="8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181"/>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0"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环境：保持环境整洁、安全，无明火及高温。</w:t>
            </w:r>
          </w:p>
        </w:tc>
        <w:tc>
          <w:tcPr>
            <w:tcW w:w="8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231"/>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0"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患者：评估患者病情、呼吸状态、缺氧程度、鼻腔情况。</w:t>
            </w:r>
          </w:p>
        </w:tc>
        <w:tc>
          <w:tcPr>
            <w:tcW w:w="8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250"/>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0"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用物：治疗巾、治疗盘、治疗碗、氧气流量表、湿化瓶、灭菌蒸馏水、一次性吸氧管（或吸氧面罩）、电筒、棉签。</w:t>
            </w:r>
          </w:p>
        </w:tc>
        <w:tc>
          <w:tcPr>
            <w:tcW w:w="8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312"/>
        </w:trPr>
        <w:tc>
          <w:tcPr>
            <w:tcW w:w="666"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前</w:t>
            </w:r>
          </w:p>
        </w:tc>
        <w:tc>
          <w:tcPr>
            <w:tcW w:w="6530"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携用物至床旁，查对，告知患者及家属用氧目的，取得配合。</w:t>
            </w:r>
          </w:p>
        </w:tc>
        <w:tc>
          <w:tcPr>
            <w:tcW w:w="8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vAlign w:val="center"/>
          </w:tcPr>
          <w:p w:rsidR="007A7442" w:rsidRDefault="007A7442">
            <w:pPr>
              <w:ind w:left="108"/>
              <w:jc w:val="left"/>
              <w:rPr>
                <w:rFonts w:asciiTheme="majorEastAsia" w:eastAsiaTheme="majorEastAsia" w:hAnsiTheme="majorEastAsia"/>
                <w:color w:val="000000" w:themeColor="text1"/>
                <w:szCs w:val="21"/>
              </w:rPr>
            </w:pPr>
          </w:p>
        </w:tc>
        <w:tc>
          <w:tcPr>
            <w:tcW w:w="550" w:type="dxa"/>
            <w:vAlign w:val="center"/>
          </w:tcPr>
          <w:p w:rsidR="007A7442" w:rsidRDefault="007A7442">
            <w:pPr>
              <w:ind w:left="108"/>
              <w:jc w:val="left"/>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317"/>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0"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协助患者取适当体位。</w:t>
            </w:r>
          </w:p>
        </w:tc>
        <w:tc>
          <w:tcPr>
            <w:tcW w:w="8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vAlign w:val="center"/>
          </w:tcPr>
          <w:p w:rsidR="007A7442" w:rsidRDefault="007A7442">
            <w:pPr>
              <w:ind w:left="108"/>
              <w:jc w:val="left"/>
              <w:rPr>
                <w:rFonts w:asciiTheme="majorEastAsia" w:eastAsiaTheme="majorEastAsia" w:hAnsiTheme="majorEastAsia"/>
                <w:color w:val="000000" w:themeColor="text1"/>
                <w:szCs w:val="21"/>
              </w:rPr>
            </w:pPr>
          </w:p>
        </w:tc>
        <w:tc>
          <w:tcPr>
            <w:tcW w:w="550" w:type="dxa"/>
            <w:vAlign w:val="center"/>
          </w:tcPr>
          <w:p w:rsidR="007A7442" w:rsidRDefault="007A7442">
            <w:pPr>
              <w:ind w:left="108"/>
              <w:jc w:val="left"/>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158"/>
        </w:trPr>
        <w:tc>
          <w:tcPr>
            <w:tcW w:w="666"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中</w:t>
            </w:r>
          </w:p>
        </w:tc>
        <w:tc>
          <w:tcPr>
            <w:tcW w:w="6530"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将氧气装置与供氧装置连接。</w:t>
            </w:r>
          </w:p>
        </w:tc>
        <w:tc>
          <w:tcPr>
            <w:tcW w:w="8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136"/>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0"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查对，检查鼻孔，用湿棉签清洁双侧鼻腔。</w:t>
            </w:r>
          </w:p>
        </w:tc>
        <w:tc>
          <w:tcPr>
            <w:tcW w:w="8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239"/>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0"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连接鼻导管与氧气装置</w:t>
            </w:r>
            <w:r>
              <w:rPr>
                <w:rFonts w:asciiTheme="majorEastAsia" w:eastAsiaTheme="majorEastAsia" w:hAnsiTheme="majorEastAsia" w:hint="eastAsia"/>
                <w:color w:val="000000" w:themeColor="text1"/>
                <w:szCs w:val="21"/>
              </w:rPr>
              <w:sym w:font="Symbol" w:char="F0AE"/>
            </w:r>
            <w:r>
              <w:rPr>
                <w:rFonts w:asciiTheme="majorEastAsia" w:eastAsiaTheme="majorEastAsia" w:hAnsiTheme="majorEastAsia" w:hint="eastAsia"/>
                <w:color w:val="000000" w:themeColor="text1"/>
                <w:szCs w:val="21"/>
              </w:rPr>
              <w:t>开流量开关</w:t>
            </w:r>
            <w:r>
              <w:rPr>
                <w:rFonts w:asciiTheme="majorEastAsia" w:eastAsiaTheme="majorEastAsia" w:hAnsiTheme="majorEastAsia" w:hint="eastAsia"/>
                <w:color w:val="000000" w:themeColor="text1"/>
                <w:szCs w:val="21"/>
              </w:rPr>
              <w:sym w:font="Symbol" w:char="F0AE"/>
            </w:r>
            <w:r>
              <w:rPr>
                <w:rFonts w:asciiTheme="majorEastAsia" w:eastAsiaTheme="majorEastAsia" w:hAnsiTheme="majorEastAsia" w:hint="eastAsia"/>
                <w:color w:val="000000" w:themeColor="text1"/>
                <w:szCs w:val="21"/>
              </w:rPr>
              <w:t>调节氧流量</w:t>
            </w:r>
            <w:r>
              <w:rPr>
                <w:rFonts w:asciiTheme="majorEastAsia" w:eastAsiaTheme="majorEastAsia" w:hAnsiTheme="majorEastAsia" w:hint="eastAsia"/>
                <w:color w:val="000000" w:themeColor="text1"/>
                <w:szCs w:val="21"/>
              </w:rPr>
              <w:sym w:font="Symbol" w:char="F0AE"/>
            </w:r>
            <w:r>
              <w:rPr>
                <w:rFonts w:asciiTheme="majorEastAsia" w:eastAsiaTheme="majorEastAsia" w:hAnsiTheme="majorEastAsia" w:hint="eastAsia"/>
                <w:color w:val="000000" w:themeColor="text1"/>
                <w:szCs w:val="21"/>
              </w:rPr>
              <w:t>确定氧气流出通畅。</w:t>
            </w:r>
          </w:p>
        </w:tc>
        <w:tc>
          <w:tcPr>
            <w:tcW w:w="8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160"/>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0"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将鼻导管轻轻插入患者鼻孔并妥善固定。</w:t>
            </w:r>
          </w:p>
        </w:tc>
        <w:tc>
          <w:tcPr>
            <w:tcW w:w="8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131"/>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0"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告知患者注意事项，观察患者用氧反应。</w:t>
            </w:r>
          </w:p>
        </w:tc>
        <w:tc>
          <w:tcPr>
            <w:tcW w:w="8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117"/>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0"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洗手，记录用氧时间及流量。</w:t>
            </w:r>
          </w:p>
        </w:tc>
        <w:tc>
          <w:tcPr>
            <w:tcW w:w="8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193"/>
        </w:trPr>
        <w:tc>
          <w:tcPr>
            <w:tcW w:w="666"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后</w:t>
            </w:r>
          </w:p>
        </w:tc>
        <w:tc>
          <w:tcPr>
            <w:tcW w:w="6530"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停止吸氧时，先取下鼻导管，再关流量表，卸下氧气装置，擦净患者口鼻部。</w:t>
            </w:r>
          </w:p>
        </w:tc>
        <w:tc>
          <w:tcPr>
            <w:tcW w:w="8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147"/>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0"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查对，整理床单元，协助患者取适当体位。</w:t>
            </w:r>
          </w:p>
        </w:tc>
        <w:tc>
          <w:tcPr>
            <w:tcW w:w="8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190"/>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0"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规范处置用物，洗手记录。</w:t>
            </w:r>
          </w:p>
        </w:tc>
        <w:tc>
          <w:tcPr>
            <w:tcW w:w="8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148"/>
        </w:trPr>
        <w:tc>
          <w:tcPr>
            <w:tcW w:w="666"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530"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与患者有效沟通，关爱患者。</w:t>
            </w:r>
          </w:p>
        </w:tc>
        <w:tc>
          <w:tcPr>
            <w:tcW w:w="8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112"/>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0"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遵医嘱选择合适的氧疗方法。</w:t>
            </w:r>
          </w:p>
        </w:tc>
        <w:tc>
          <w:tcPr>
            <w:tcW w:w="8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155"/>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0"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严格遵守操作规程，注意用氧安全。</w:t>
            </w:r>
          </w:p>
        </w:tc>
        <w:tc>
          <w:tcPr>
            <w:tcW w:w="8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155"/>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0"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操作有序，动作熟练。</w:t>
            </w:r>
          </w:p>
        </w:tc>
        <w:tc>
          <w:tcPr>
            <w:tcW w:w="8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112"/>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30"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w:t>
            </w:r>
          </w:p>
        </w:tc>
        <w:tc>
          <w:tcPr>
            <w:tcW w:w="8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311"/>
        </w:trPr>
        <w:tc>
          <w:tcPr>
            <w:tcW w:w="666"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530" w:type="dxa"/>
            <w:vAlign w:val="center"/>
          </w:tcPr>
          <w:p w:rsidR="007A7442" w:rsidRDefault="007A7442">
            <w:pPr>
              <w:ind w:left="108"/>
              <w:rPr>
                <w:rFonts w:asciiTheme="majorEastAsia" w:eastAsiaTheme="majorEastAsia" w:hAnsiTheme="majorEastAsia"/>
                <w:color w:val="000000" w:themeColor="text1"/>
                <w:szCs w:val="21"/>
              </w:rPr>
            </w:pPr>
          </w:p>
        </w:tc>
        <w:tc>
          <w:tcPr>
            <w:tcW w:w="8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311"/>
        </w:trPr>
        <w:tc>
          <w:tcPr>
            <w:tcW w:w="666"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530" w:type="dxa"/>
            <w:vAlign w:val="center"/>
          </w:tcPr>
          <w:p w:rsidR="007A7442" w:rsidRDefault="007A7442">
            <w:pPr>
              <w:ind w:left="108"/>
              <w:rPr>
                <w:rFonts w:asciiTheme="majorEastAsia" w:eastAsiaTheme="majorEastAsia" w:hAnsiTheme="majorEastAsia"/>
                <w:color w:val="000000" w:themeColor="text1"/>
                <w:szCs w:val="21"/>
              </w:rPr>
            </w:pPr>
          </w:p>
        </w:tc>
        <w:tc>
          <w:tcPr>
            <w:tcW w:w="80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74" w:name="_Toc489539526"/>
      <w:bookmarkStart w:id="75" w:name="_Toc479585236"/>
      <w:bookmarkStart w:id="76" w:name="_Toc491443963"/>
      <w:bookmarkStart w:id="77" w:name="_Toc491444919"/>
      <w:r>
        <w:rPr>
          <w:rFonts w:hint="eastAsia"/>
          <w:sz w:val="32"/>
          <w:szCs w:val="32"/>
        </w:rPr>
        <w:t>第十八节</w:t>
      </w:r>
      <w:r>
        <w:rPr>
          <w:rFonts w:hint="eastAsia"/>
          <w:sz w:val="32"/>
          <w:szCs w:val="32"/>
        </w:rPr>
        <w:t xml:space="preserve">  </w:t>
      </w:r>
      <w:r>
        <w:rPr>
          <w:rFonts w:hint="eastAsia"/>
          <w:sz w:val="32"/>
          <w:szCs w:val="32"/>
        </w:rPr>
        <w:t>雾化吸入疗法</w:t>
      </w:r>
      <w:bookmarkEnd w:id="74"/>
      <w:bookmarkEnd w:id="75"/>
      <w:bookmarkEnd w:id="76"/>
      <w:bookmarkEnd w:id="77"/>
    </w:p>
    <w:p w:rsidR="007A7442" w:rsidRDefault="00531880">
      <w:pPr>
        <w:widowControl/>
        <w:spacing w:line="360" w:lineRule="auto"/>
        <w:ind w:firstLineChars="200" w:firstLine="482"/>
        <w:rPr>
          <w:rFonts w:asciiTheme="minorEastAsia" w:hAnsiTheme="minorEastAsia"/>
          <w:spacing w:val="-6"/>
          <w:sz w:val="24"/>
          <w:szCs w:val="24"/>
        </w:rPr>
      </w:pPr>
      <w:r>
        <w:rPr>
          <w:rFonts w:asciiTheme="minorEastAsia" w:hAnsiTheme="minorEastAsia" w:hint="eastAsia"/>
          <w:b/>
          <w:sz w:val="24"/>
          <w:szCs w:val="24"/>
        </w:rPr>
        <w:t>【工作目标】</w:t>
      </w:r>
      <w:r>
        <w:rPr>
          <w:rFonts w:asciiTheme="minorEastAsia" w:hAnsiTheme="minorEastAsia" w:hint="eastAsia"/>
          <w:spacing w:val="-6"/>
          <w:sz w:val="24"/>
          <w:szCs w:val="24"/>
        </w:rPr>
        <w:t>遵医嘱为患者提供剂量准确、安全、雾量适宜的雾化吸入，缓解呼吸道症状。</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【结果标准】</w:t>
      </w:r>
    </w:p>
    <w:p w:rsidR="007A7442" w:rsidRDefault="00531880" w:rsidP="009823F5">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1.患者及家属对给予的解释及操作表示满意。</w:t>
      </w:r>
    </w:p>
    <w:p w:rsidR="007A7442" w:rsidRDefault="00531880" w:rsidP="009823F5">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2.患者的呼吸道情况得到连续观察。</w:t>
      </w:r>
    </w:p>
    <w:p w:rsidR="007A7442" w:rsidRDefault="00531880" w:rsidP="009823F5">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3.呼吸道的异常情况得到及时处理。</w:t>
      </w:r>
    </w:p>
    <w:p w:rsidR="007A7442" w:rsidRDefault="00531880" w:rsidP="009823F5">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4.准确记录。</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【注意事项】</w:t>
      </w:r>
    </w:p>
    <w:p w:rsidR="007A7442" w:rsidRDefault="00531880" w:rsidP="009823F5">
      <w:pPr>
        <w:widowControl/>
        <w:spacing w:line="360" w:lineRule="auto"/>
        <w:ind w:firstLineChars="200" w:firstLine="480"/>
        <w:rPr>
          <w:rFonts w:asciiTheme="minorEastAsia" w:hAnsiTheme="minorEastAsia"/>
          <w:b/>
          <w:sz w:val="24"/>
          <w:szCs w:val="24"/>
        </w:rPr>
      </w:pPr>
      <w:r>
        <w:rPr>
          <w:rFonts w:asciiTheme="minorEastAsia" w:hAnsiTheme="minorEastAsia" w:hint="eastAsia"/>
          <w:sz w:val="24"/>
          <w:szCs w:val="24"/>
        </w:rPr>
        <w:t>1.嗜睡、意识不清患者慎用。</w:t>
      </w:r>
    </w:p>
    <w:p w:rsidR="007A7442" w:rsidRDefault="00531880" w:rsidP="009823F5">
      <w:pPr>
        <w:spacing w:line="360" w:lineRule="auto"/>
        <w:ind w:firstLineChars="200" w:firstLine="480"/>
        <w:rPr>
          <w:rFonts w:asciiTheme="minorEastAsia" w:hAnsiTheme="minorEastAsia"/>
          <w:b/>
          <w:sz w:val="24"/>
          <w:szCs w:val="24"/>
        </w:rPr>
      </w:pPr>
      <w:r>
        <w:rPr>
          <w:rFonts w:asciiTheme="minorEastAsia" w:hAnsiTheme="minorEastAsia" w:hint="eastAsia"/>
          <w:sz w:val="24"/>
          <w:szCs w:val="24"/>
        </w:rPr>
        <w:t>2.雾化完毕，先关开关，再拔电源。</w:t>
      </w:r>
    </w:p>
    <w:p w:rsidR="007A7442" w:rsidRDefault="00531880" w:rsidP="009823F5">
      <w:pPr>
        <w:spacing w:line="360" w:lineRule="auto"/>
        <w:ind w:firstLineChars="200" w:firstLine="480"/>
        <w:rPr>
          <w:rFonts w:asciiTheme="minorEastAsia" w:hAnsiTheme="minorEastAsia"/>
          <w:b/>
          <w:sz w:val="24"/>
          <w:szCs w:val="24"/>
        </w:rPr>
      </w:pPr>
      <w:r>
        <w:rPr>
          <w:rFonts w:asciiTheme="minorEastAsia" w:hAnsiTheme="minorEastAsia" w:hint="eastAsia"/>
          <w:sz w:val="24"/>
          <w:szCs w:val="24"/>
        </w:rPr>
        <w:t>3.每次雾化时间为10～15min，若要连续使用，中间间隔30min。</w:t>
      </w:r>
    </w:p>
    <w:p w:rsidR="007A7442" w:rsidRDefault="00531880" w:rsidP="009823F5">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4.雾化吸入的面罩、口含嘴一人一用，防止交叉感染。</w:t>
      </w:r>
    </w:p>
    <w:p w:rsidR="007A7442" w:rsidRDefault="00531880">
      <w:pPr>
        <w:widowControl/>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t>【操作流程及评价标准】</w:t>
      </w:r>
      <w:r>
        <w:rPr>
          <w:rFonts w:asciiTheme="minorEastAsia" w:hAnsiTheme="minorEastAsia" w:hint="eastAsia"/>
          <w:sz w:val="24"/>
          <w:szCs w:val="24"/>
        </w:rPr>
        <w:t>见表</w:t>
      </w:r>
      <w:r>
        <w:rPr>
          <w:rFonts w:asciiTheme="minorEastAsia" w:hAnsiTheme="minorEastAsia" w:hint="eastAsia"/>
          <w:color w:val="000000" w:themeColor="text1"/>
          <w:sz w:val="24"/>
          <w:szCs w:val="24"/>
        </w:rPr>
        <w:t>1-18</w:t>
      </w:r>
    </w:p>
    <w:p w:rsidR="007A7442" w:rsidRDefault="00531880">
      <w:pPr>
        <w:widowControl/>
        <w:spacing w:line="360" w:lineRule="auto"/>
        <w:jc w:val="center"/>
        <w:rPr>
          <w:b/>
          <w:color w:val="000000" w:themeColor="text1"/>
          <w:sz w:val="24"/>
          <w:szCs w:val="24"/>
        </w:rPr>
      </w:pPr>
      <w:r>
        <w:rPr>
          <w:rFonts w:asciiTheme="minorEastAsia" w:hAnsiTheme="minorEastAsia" w:hint="eastAsia"/>
          <w:b/>
          <w:color w:val="000000" w:themeColor="text1"/>
          <w:sz w:val="24"/>
          <w:szCs w:val="24"/>
        </w:rPr>
        <w:t xml:space="preserve">表1-18   </w:t>
      </w:r>
      <w:r>
        <w:rPr>
          <w:rFonts w:asciiTheme="minorEastAsia" w:hAnsiTheme="minorEastAsia" w:hint="eastAsia"/>
          <w:b/>
          <w:color w:val="FF0000"/>
          <w:sz w:val="24"/>
          <w:szCs w:val="24"/>
        </w:rPr>
        <w:t xml:space="preserve"> </w:t>
      </w:r>
      <w:r>
        <w:rPr>
          <w:rFonts w:hint="eastAsia"/>
          <w:b/>
          <w:color w:val="FF0000"/>
          <w:sz w:val="24"/>
          <w:szCs w:val="24"/>
        </w:rPr>
        <w:t xml:space="preserve"> </w:t>
      </w:r>
      <w:r>
        <w:rPr>
          <w:rFonts w:hint="eastAsia"/>
          <w:b/>
          <w:color w:val="000000" w:themeColor="text1"/>
          <w:sz w:val="24"/>
          <w:szCs w:val="24"/>
        </w:rPr>
        <w:t>雾化吸入法操作程序及评价标准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0"/>
        <w:gridCol w:w="6526"/>
        <w:gridCol w:w="720"/>
        <w:gridCol w:w="599"/>
        <w:gridCol w:w="599"/>
        <w:gridCol w:w="653"/>
      </w:tblGrid>
      <w:tr w:rsidR="007A7442">
        <w:trPr>
          <w:trHeight w:val="154"/>
        </w:trPr>
        <w:tc>
          <w:tcPr>
            <w:tcW w:w="7196"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20" w:type="dxa"/>
            <w:vMerge w:val="restart"/>
            <w:vAlign w:val="center"/>
          </w:tcPr>
          <w:p w:rsidR="007A7442" w:rsidRDefault="00531880">
            <w:pPr>
              <w:widowControl/>
              <w:ind w:firstLineChars="50" w:firstLine="105"/>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ind w:firstLineChars="50" w:firstLine="105"/>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ind w:firstLineChars="50" w:firstLine="105"/>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851"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178"/>
        </w:trPr>
        <w:tc>
          <w:tcPr>
            <w:tcW w:w="7196" w:type="dxa"/>
            <w:gridSpan w:val="2"/>
            <w:vMerge/>
          </w:tcPr>
          <w:p w:rsidR="007A7442" w:rsidRDefault="007A7442">
            <w:pPr>
              <w:widowControl/>
              <w:rPr>
                <w:rFonts w:asciiTheme="majorEastAsia" w:eastAsiaTheme="majorEastAsia" w:hAnsiTheme="majorEastAsia"/>
                <w:color w:val="000000" w:themeColor="text1"/>
                <w:szCs w:val="21"/>
              </w:rPr>
            </w:pPr>
          </w:p>
        </w:tc>
        <w:tc>
          <w:tcPr>
            <w:tcW w:w="720" w:type="dxa"/>
            <w:vMerge/>
          </w:tcPr>
          <w:p w:rsidR="007A7442" w:rsidRDefault="007A7442">
            <w:pPr>
              <w:widowControl/>
              <w:rPr>
                <w:rFonts w:asciiTheme="majorEastAsia" w:eastAsiaTheme="majorEastAsia" w:hAnsiTheme="majorEastAsia"/>
                <w:color w:val="000000" w:themeColor="text1"/>
                <w:szCs w:val="21"/>
              </w:rPr>
            </w:pPr>
          </w:p>
        </w:tc>
        <w:tc>
          <w:tcPr>
            <w:tcW w:w="599" w:type="dxa"/>
          </w:tcPr>
          <w:p w:rsidR="007A7442" w:rsidRDefault="007A7442">
            <w:pPr>
              <w:widowControl/>
              <w:rPr>
                <w:rFonts w:asciiTheme="majorEastAsia" w:eastAsiaTheme="majorEastAsia" w:hAnsiTheme="majorEastAsia"/>
                <w:color w:val="000000" w:themeColor="text1"/>
                <w:szCs w:val="21"/>
              </w:rPr>
            </w:pPr>
          </w:p>
        </w:tc>
        <w:tc>
          <w:tcPr>
            <w:tcW w:w="599" w:type="dxa"/>
          </w:tcPr>
          <w:p w:rsidR="007A7442" w:rsidRDefault="007A7442">
            <w:pPr>
              <w:widowControl/>
              <w:rPr>
                <w:rFonts w:asciiTheme="majorEastAsia" w:eastAsiaTheme="majorEastAsia" w:hAnsiTheme="majorEastAsia"/>
                <w:color w:val="000000" w:themeColor="text1"/>
                <w:szCs w:val="21"/>
              </w:rPr>
            </w:pPr>
          </w:p>
        </w:tc>
        <w:tc>
          <w:tcPr>
            <w:tcW w:w="653" w:type="dxa"/>
          </w:tcPr>
          <w:p w:rsidR="007A7442" w:rsidRDefault="007A7442">
            <w:pPr>
              <w:widowControl/>
              <w:rPr>
                <w:rFonts w:ascii="仿宋" w:eastAsia="仿宋" w:hAnsi="仿宋"/>
                <w:color w:val="000000" w:themeColor="text1"/>
                <w:szCs w:val="21"/>
              </w:rPr>
            </w:pPr>
          </w:p>
        </w:tc>
      </w:tr>
      <w:tr w:rsidR="007A7442">
        <w:trPr>
          <w:trHeight w:val="178"/>
        </w:trPr>
        <w:tc>
          <w:tcPr>
            <w:tcW w:w="670"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526"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72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9"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53" w:type="dxa"/>
          </w:tcPr>
          <w:p w:rsidR="007A7442" w:rsidRDefault="007A7442">
            <w:pPr>
              <w:ind w:left="108"/>
              <w:rPr>
                <w:rFonts w:ascii="仿宋" w:eastAsia="仿宋" w:hAnsi="仿宋"/>
                <w:color w:val="000000" w:themeColor="text1"/>
                <w:szCs w:val="21"/>
              </w:rPr>
            </w:pPr>
          </w:p>
        </w:tc>
      </w:tr>
      <w:tr w:rsidR="007A7442">
        <w:trPr>
          <w:trHeight w:val="113"/>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6"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患者：解释，评估病情、意识状况、用药史、过敏史及配合能力。</w:t>
            </w:r>
          </w:p>
        </w:tc>
        <w:tc>
          <w:tcPr>
            <w:tcW w:w="72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9"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53" w:type="dxa"/>
          </w:tcPr>
          <w:p w:rsidR="007A7442" w:rsidRDefault="007A7442">
            <w:pPr>
              <w:ind w:left="108"/>
              <w:rPr>
                <w:rFonts w:ascii="仿宋" w:eastAsia="仿宋" w:hAnsi="仿宋"/>
                <w:color w:val="000000" w:themeColor="text1"/>
                <w:szCs w:val="21"/>
              </w:rPr>
            </w:pPr>
          </w:p>
        </w:tc>
      </w:tr>
      <w:tr w:rsidR="007A7442">
        <w:trPr>
          <w:trHeight w:val="49"/>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6"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用物：压缩式雾化泵、药液（遵医嘱）、一次性雾化吸入器、医嘱执行单。</w:t>
            </w:r>
          </w:p>
        </w:tc>
        <w:tc>
          <w:tcPr>
            <w:tcW w:w="72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9"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53" w:type="dxa"/>
          </w:tcPr>
          <w:p w:rsidR="007A7442" w:rsidRDefault="007A7442">
            <w:pPr>
              <w:ind w:left="108"/>
              <w:rPr>
                <w:rFonts w:ascii="仿宋" w:eastAsia="仿宋" w:hAnsi="仿宋"/>
                <w:color w:val="000000" w:themeColor="text1"/>
                <w:szCs w:val="21"/>
              </w:rPr>
            </w:pPr>
          </w:p>
        </w:tc>
      </w:tr>
      <w:tr w:rsidR="007A7442">
        <w:trPr>
          <w:trHeight w:val="284"/>
        </w:trPr>
        <w:tc>
          <w:tcPr>
            <w:tcW w:w="670"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操作前</w:t>
            </w:r>
          </w:p>
        </w:tc>
        <w:tc>
          <w:tcPr>
            <w:tcW w:w="6526"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携用物至床旁，查对，告知患者及家属雾化目的及注意事项，取得配合。</w:t>
            </w:r>
          </w:p>
        </w:tc>
        <w:tc>
          <w:tcPr>
            <w:tcW w:w="72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9"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53" w:type="dxa"/>
          </w:tcPr>
          <w:p w:rsidR="007A7442" w:rsidRDefault="007A7442">
            <w:pPr>
              <w:ind w:left="108"/>
              <w:rPr>
                <w:rFonts w:ascii="仿宋" w:eastAsia="仿宋" w:hAnsi="仿宋"/>
                <w:color w:val="000000" w:themeColor="text1"/>
                <w:szCs w:val="21"/>
              </w:rPr>
            </w:pPr>
          </w:p>
        </w:tc>
      </w:tr>
      <w:tr w:rsidR="007A7442">
        <w:trPr>
          <w:trHeight w:val="130"/>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6"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协助患者取适当体位。</w:t>
            </w:r>
          </w:p>
        </w:tc>
        <w:tc>
          <w:tcPr>
            <w:tcW w:w="72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9"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53" w:type="dxa"/>
          </w:tcPr>
          <w:p w:rsidR="007A7442" w:rsidRDefault="007A7442">
            <w:pPr>
              <w:ind w:left="108"/>
              <w:rPr>
                <w:rFonts w:ascii="仿宋" w:eastAsia="仿宋" w:hAnsi="仿宋"/>
                <w:color w:val="000000" w:themeColor="text1"/>
                <w:szCs w:val="21"/>
              </w:rPr>
            </w:pPr>
          </w:p>
        </w:tc>
      </w:tr>
      <w:tr w:rsidR="007A7442">
        <w:trPr>
          <w:trHeight w:val="165"/>
        </w:trPr>
        <w:tc>
          <w:tcPr>
            <w:tcW w:w="670"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操作中</w:t>
            </w:r>
          </w:p>
        </w:tc>
        <w:tc>
          <w:tcPr>
            <w:tcW w:w="6526"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连接雾化泵及面罩，查对后向雾化杯内注入药液。</w:t>
            </w:r>
          </w:p>
        </w:tc>
        <w:tc>
          <w:tcPr>
            <w:tcW w:w="72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9"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53" w:type="dxa"/>
          </w:tcPr>
          <w:p w:rsidR="007A7442" w:rsidRDefault="007A7442">
            <w:pPr>
              <w:ind w:left="108"/>
              <w:rPr>
                <w:rFonts w:ascii="仿宋" w:eastAsia="仿宋" w:hAnsi="仿宋"/>
                <w:color w:val="000000" w:themeColor="text1"/>
                <w:szCs w:val="21"/>
              </w:rPr>
            </w:pPr>
          </w:p>
        </w:tc>
      </w:tr>
      <w:tr w:rsidR="007A7442">
        <w:trPr>
          <w:trHeight w:val="89"/>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6"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连接电源，打开雾化泵开关。</w:t>
            </w:r>
          </w:p>
        </w:tc>
        <w:tc>
          <w:tcPr>
            <w:tcW w:w="72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9"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53" w:type="dxa"/>
          </w:tcPr>
          <w:p w:rsidR="007A7442" w:rsidRDefault="007A7442">
            <w:pPr>
              <w:ind w:left="108"/>
              <w:rPr>
                <w:rFonts w:ascii="仿宋" w:eastAsia="仿宋" w:hAnsi="仿宋"/>
                <w:color w:val="000000" w:themeColor="text1"/>
                <w:szCs w:val="21"/>
              </w:rPr>
            </w:pPr>
          </w:p>
        </w:tc>
      </w:tr>
      <w:tr w:rsidR="007A7442">
        <w:trPr>
          <w:trHeight w:val="138"/>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6"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将面罩罩住患者口鼻部位，并妥善固定（或将口含嘴放入患者口中）。</w:t>
            </w:r>
          </w:p>
        </w:tc>
        <w:tc>
          <w:tcPr>
            <w:tcW w:w="72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9"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53" w:type="dxa"/>
          </w:tcPr>
          <w:p w:rsidR="007A7442" w:rsidRDefault="007A7442">
            <w:pPr>
              <w:ind w:left="108"/>
              <w:rPr>
                <w:rFonts w:ascii="仿宋" w:eastAsia="仿宋" w:hAnsi="仿宋"/>
                <w:color w:val="000000" w:themeColor="text1"/>
                <w:szCs w:val="21"/>
              </w:rPr>
            </w:pPr>
          </w:p>
        </w:tc>
      </w:tr>
      <w:tr w:rsidR="007A7442">
        <w:trPr>
          <w:trHeight w:val="105"/>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6"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嘱患者均匀呼吸，采</w:t>
            </w:r>
            <w:r>
              <w:rPr>
                <w:rFonts w:asciiTheme="majorEastAsia" w:eastAsiaTheme="majorEastAsia" w:hAnsiTheme="majorEastAsia" w:hint="eastAsia"/>
                <w:szCs w:val="21"/>
              </w:rPr>
              <w:t>用口吸气、鼻呼气的方式。</w:t>
            </w:r>
          </w:p>
        </w:tc>
        <w:tc>
          <w:tcPr>
            <w:tcW w:w="72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9"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53" w:type="dxa"/>
          </w:tcPr>
          <w:p w:rsidR="007A7442" w:rsidRDefault="007A7442">
            <w:pPr>
              <w:ind w:left="108"/>
              <w:rPr>
                <w:rFonts w:ascii="仿宋" w:eastAsia="仿宋" w:hAnsi="仿宋"/>
                <w:color w:val="000000" w:themeColor="text1"/>
                <w:szCs w:val="21"/>
              </w:rPr>
            </w:pPr>
          </w:p>
        </w:tc>
      </w:tr>
      <w:tr w:rsidR="007A7442">
        <w:trPr>
          <w:trHeight w:val="57"/>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6"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观察患者吸入药液后的反应及效果。</w:t>
            </w:r>
          </w:p>
        </w:tc>
        <w:tc>
          <w:tcPr>
            <w:tcW w:w="72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9"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53" w:type="dxa"/>
          </w:tcPr>
          <w:p w:rsidR="007A7442" w:rsidRDefault="007A7442">
            <w:pPr>
              <w:ind w:left="108"/>
              <w:rPr>
                <w:rFonts w:ascii="仿宋" w:eastAsia="仿宋" w:hAnsi="仿宋"/>
                <w:color w:val="000000" w:themeColor="text1"/>
                <w:szCs w:val="21"/>
              </w:rPr>
            </w:pPr>
          </w:p>
        </w:tc>
      </w:tr>
      <w:tr w:rsidR="007A7442">
        <w:trPr>
          <w:trHeight w:val="133"/>
        </w:trPr>
        <w:tc>
          <w:tcPr>
            <w:tcW w:w="670"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操作后</w:t>
            </w:r>
          </w:p>
        </w:tc>
        <w:tc>
          <w:tcPr>
            <w:tcW w:w="6526"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雾化完毕，擦净患者面部及颈部，协助漱口。</w:t>
            </w:r>
          </w:p>
        </w:tc>
        <w:tc>
          <w:tcPr>
            <w:tcW w:w="72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9"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53" w:type="dxa"/>
          </w:tcPr>
          <w:p w:rsidR="007A7442" w:rsidRDefault="007A7442">
            <w:pPr>
              <w:ind w:left="108"/>
              <w:rPr>
                <w:rFonts w:ascii="仿宋" w:eastAsia="仿宋" w:hAnsi="仿宋"/>
                <w:color w:val="000000" w:themeColor="text1"/>
                <w:szCs w:val="21"/>
              </w:rPr>
            </w:pPr>
          </w:p>
        </w:tc>
      </w:tr>
      <w:tr w:rsidR="007A7442">
        <w:trPr>
          <w:trHeight w:val="113"/>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6"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先关雾化泵开关，再拔掉电源。</w:t>
            </w:r>
          </w:p>
        </w:tc>
        <w:tc>
          <w:tcPr>
            <w:tcW w:w="72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9"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53" w:type="dxa"/>
          </w:tcPr>
          <w:p w:rsidR="007A7442" w:rsidRDefault="007A7442">
            <w:pPr>
              <w:ind w:left="108"/>
              <w:rPr>
                <w:rFonts w:ascii="仿宋" w:eastAsia="仿宋" w:hAnsi="仿宋"/>
                <w:color w:val="000000" w:themeColor="text1"/>
                <w:szCs w:val="21"/>
              </w:rPr>
            </w:pPr>
          </w:p>
        </w:tc>
      </w:tr>
      <w:tr w:rsidR="007A7442">
        <w:trPr>
          <w:trHeight w:val="138"/>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6"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再次查对，撤去用物，协助患者取适当卧位。</w:t>
            </w:r>
          </w:p>
        </w:tc>
        <w:tc>
          <w:tcPr>
            <w:tcW w:w="72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9"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53" w:type="dxa"/>
          </w:tcPr>
          <w:p w:rsidR="007A7442" w:rsidRDefault="007A7442">
            <w:pPr>
              <w:ind w:left="108"/>
              <w:rPr>
                <w:rFonts w:ascii="仿宋" w:eastAsia="仿宋" w:hAnsi="仿宋"/>
                <w:color w:val="000000" w:themeColor="text1"/>
                <w:szCs w:val="21"/>
              </w:rPr>
            </w:pPr>
          </w:p>
        </w:tc>
      </w:tr>
      <w:tr w:rsidR="007A7442">
        <w:trPr>
          <w:trHeight w:val="97"/>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6"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整理床单元和用物，洗手记录。</w:t>
            </w:r>
          </w:p>
        </w:tc>
        <w:tc>
          <w:tcPr>
            <w:tcW w:w="72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9"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53" w:type="dxa"/>
          </w:tcPr>
          <w:p w:rsidR="007A7442" w:rsidRDefault="007A7442">
            <w:pPr>
              <w:ind w:left="108"/>
              <w:rPr>
                <w:rFonts w:ascii="仿宋" w:eastAsia="仿宋" w:hAnsi="仿宋"/>
                <w:color w:val="000000" w:themeColor="text1"/>
                <w:szCs w:val="21"/>
              </w:rPr>
            </w:pPr>
          </w:p>
        </w:tc>
      </w:tr>
      <w:tr w:rsidR="007A7442">
        <w:trPr>
          <w:trHeight w:val="139"/>
        </w:trPr>
        <w:tc>
          <w:tcPr>
            <w:tcW w:w="670"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526"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与患者有效沟通，关爱患者。</w:t>
            </w:r>
          </w:p>
        </w:tc>
        <w:tc>
          <w:tcPr>
            <w:tcW w:w="72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9"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53" w:type="dxa"/>
          </w:tcPr>
          <w:p w:rsidR="007A7442" w:rsidRDefault="007A7442">
            <w:pPr>
              <w:ind w:left="108"/>
              <w:rPr>
                <w:rFonts w:ascii="仿宋" w:eastAsia="仿宋" w:hAnsi="仿宋"/>
                <w:color w:val="000000" w:themeColor="text1"/>
                <w:szCs w:val="21"/>
              </w:rPr>
            </w:pPr>
          </w:p>
        </w:tc>
      </w:tr>
      <w:tr w:rsidR="007A7442">
        <w:trPr>
          <w:trHeight w:val="81"/>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6"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遵循查对制度，符合标准预防及安全给药原则。</w:t>
            </w:r>
          </w:p>
        </w:tc>
        <w:tc>
          <w:tcPr>
            <w:tcW w:w="72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9"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53" w:type="dxa"/>
          </w:tcPr>
          <w:p w:rsidR="007A7442" w:rsidRDefault="007A7442">
            <w:pPr>
              <w:ind w:left="108"/>
              <w:rPr>
                <w:rFonts w:ascii="仿宋" w:eastAsia="仿宋" w:hAnsi="仿宋"/>
                <w:color w:val="000000" w:themeColor="text1"/>
                <w:szCs w:val="21"/>
              </w:rPr>
            </w:pPr>
          </w:p>
        </w:tc>
      </w:tr>
      <w:tr w:rsidR="007A7442">
        <w:trPr>
          <w:trHeight w:val="105"/>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6"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掌握正确的雾化方法和时间。</w:t>
            </w:r>
          </w:p>
        </w:tc>
        <w:tc>
          <w:tcPr>
            <w:tcW w:w="72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9"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53" w:type="dxa"/>
          </w:tcPr>
          <w:p w:rsidR="007A7442" w:rsidRDefault="007A7442">
            <w:pPr>
              <w:ind w:left="108"/>
              <w:rPr>
                <w:rFonts w:ascii="仿宋" w:eastAsia="仿宋" w:hAnsi="仿宋"/>
                <w:color w:val="000000" w:themeColor="text1"/>
                <w:szCs w:val="21"/>
              </w:rPr>
            </w:pPr>
          </w:p>
        </w:tc>
      </w:tr>
      <w:tr w:rsidR="007A7442">
        <w:trPr>
          <w:trHeight w:val="170"/>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6"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操作有序，动作熟练。</w:t>
            </w:r>
          </w:p>
        </w:tc>
        <w:tc>
          <w:tcPr>
            <w:tcW w:w="72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9"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53" w:type="dxa"/>
          </w:tcPr>
          <w:p w:rsidR="007A7442" w:rsidRDefault="007A7442">
            <w:pPr>
              <w:ind w:left="108"/>
              <w:rPr>
                <w:rFonts w:ascii="仿宋" w:eastAsia="仿宋" w:hAnsi="仿宋"/>
                <w:color w:val="000000" w:themeColor="text1"/>
                <w:szCs w:val="21"/>
              </w:rPr>
            </w:pPr>
          </w:p>
        </w:tc>
      </w:tr>
      <w:tr w:rsidR="007A7442">
        <w:trPr>
          <w:trHeight w:val="146"/>
        </w:trPr>
        <w:tc>
          <w:tcPr>
            <w:tcW w:w="67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6"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w:t>
            </w:r>
          </w:p>
        </w:tc>
        <w:tc>
          <w:tcPr>
            <w:tcW w:w="72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9"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53" w:type="dxa"/>
          </w:tcPr>
          <w:p w:rsidR="007A7442" w:rsidRDefault="007A7442">
            <w:pPr>
              <w:ind w:left="108"/>
              <w:rPr>
                <w:rFonts w:ascii="仿宋" w:eastAsia="仿宋" w:hAnsi="仿宋"/>
                <w:color w:val="000000" w:themeColor="text1"/>
                <w:szCs w:val="21"/>
              </w:rPr>
            </w:pPr>
          </w:p>
        </w:tc>
      </w:tr>
      <w:tr w:rsidR="007A7442">
        <w:trPr>
          <w:trHeight w:val="146"/>
        </w:trPr>
        <w:tc>
          <w:tcPr>
            <w:tcW w:w="67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526" w:type="dxa"/>
          </w:tcPr>
          <w:p w:rsidR="007A7442" w:rsidRDefault="007A7442">
            <w:pPr>
              <w:ind w:left="108"/>
              <w:rPr>
                <w:rFonts w:asciiTheme="majorEastAsia" w:eastAsiaTheme="majorEastAsia" w:hAnsiTheme="majorEastAsia"/>
                <w:color w:val="000000" w:themeColor="text1"/>
                <w:szCs w:val="21"/>
              </w:rPr>
            </w:pPr>
          </w:p>
        </w:tc>
        <w:tc>
          <w:tcPr>
            <w:tcW w:w="72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9"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53" w:type="dxa"/>
          </w:tcPr>
          <w:p w:rsidR="007A7442" w:rsidRDefault="007A7442">
            <w:pPr>
              <w:ind w:left="108"/>
              <w:rPr>
                <w:rFonts w:ascii="仿宋" w:eastAsia="仿宋" w:hAnsi="仿宋"/>
                <w:color w:val="000000" w:themeColor="text1"/>
                <w:szCs w:val="21"/>
              </w:rPr>
            </w:pPr>
          </w:p>
        </w:tc>
      </w:tr>
      <w:tr w:rsidR="007A7442">
        <w:trPr>
          <w:trHeight w:val="292"/>
        </w:trPr>
        <w:tc>
          <w:tcPr>
            <w:tcW w:w="67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526" w:type="dxa"/>
          </w:tcPr>
          <w:p w:rsidR="007A7442" w:rsidRDefault="007A7442">
            <w:pPr>
              <w:ind w:left="108"/>
              <w:rPr>
                <w:rFonts w:asciiTheme="majorEastAsia" w:eastAsiaTheme="majorEastAsia" w:hAnsiTheme="majorEastAsia"/>
                <w:color w:val="000000" w:themeColor="text1"/>
                <w:szCs w:val="21"/>
              </w:rPr>
            </w:pPr>
          </w:p>
        </w:tc>
        <w:tc>
          <w:tcPr>
            <w:tcW w:w="72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99"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53"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78" w:name="_Toc489539527"/>
      <w:bookmarkStart w:id="79" w:name="_Toc479585237"/>
      <w:bookmarkStart w:id="80" w:name="_Toc491443964"/>
      <w:bookmarkStart w:id="81" w:name="_Toc491444920"/>
      <w:r>
        <w:rPr>
          <w:rFonts w:hint="eastAsia"/>
          <w:sz w:val="32"/>
          <w:szCs w:val="32"/>
        </w:rPr>
        <w:t>第十九节</w:t>
      </w:r>
      <w:r>
        <w:rPr>
          <w:rFonts w:hint="eastAsia"/>
          <w:sz w:val="32"/>
          <w:szCs w:val="32"/>
        </w:rPr>
        <w:t xml:space="preserve">  </w:t>
      </w:r>
      <w:r>
        <w:rPr>
          <w:rFonts w:hint="eastAsia"/>
          <w:sz w:val="32"/>
          <w:szCs w:val="32"/>
        </w:rPr>
        <w:t>切（伤）口换药</w:t>
      </w:r>
      <w:bookmarkEnd w:id="78"/>
      <w:bookmarkEnd w:id="79"/>
      <w:bookmarkEnd w:id="80"/>
      <w:bookmarkEnd w:id="81"/>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【工作目标】</w:t>
      </w:r>
      <w:r>
        <w:rPr>
          <w:rFonts w:asciiTheme="minorEastAsia" w:hAnsiTheme="minorEastAsia" w:hint="eastAsia"/>
          <w:sz w:val="24"/>
          <w:szCs w:val="24"/>
        </w:rPr>
        <w:t>患者切（伤）口的敷料在经受最小疼痛的情况下，被安全更换。保持切（伤）口清洁，预防、控制切（伤）口感染，促进切（伤）口愈合。</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【结果标准】</w:t>
      </w:r>
    </w:p>
    <w:p w:rsidR="007A7442" w:rsidRDefault="00531880">
      <w:pPr>
        <w:widowControl/>
        <w:spacing w:line="360" w:lineRule="auto"/>
        <w:ind w:firstLine="420"/>
        <w:rPr>
          <w:rFonts w:asciiTheme="minorEastAsia" w:hAnsiTheme="minorEastAsia"/>
          <w:sz w:val="24"/>
          <w:szCs w:val="24"/>
        </w:rPr>
      </w:pPr>
      <w:r>
        <w:rPr>
          <w:rFonts w:asciiTheme="minorEastAsia" w:hAnsiTheme="minorEastAsia" w:hint="eastAsia"/>
          <w:sz w:val="24"/>
          <w:szCs w:val="24"/>
        </w:rPr>
        <w:t>1.患者及家属对给予的解释及操作表示理解和满意。</w:t>
      </w:r>
    </w:p>
    <w:p w:rsidR="007A7442" w:rsidRDefault="00531880">
      <w:pPr>
        <w:spacing w:line="360" w:lineRule="auto"/>
        <w:ind w:firstLine="420"/>
        <w:rPr>
          <w:rFonts w:asciiTheme="minorEastAsia" w:hAnsiTheme="minorEastAsia"/>
          <w:sz w:val="24"/>
          <w:szCs w:val="24"/>
        </w:rPr>
      </w:pPr>
      <w:r>
        <w:rPr>
          <w:rFonts w:asciiTheme="minorEastAsia" w:hAnsiTheme="minorEastAsia" w:hint="eastAsia"/>
          <w:sz w:val="24"/>
          <w:szCs w:val="24"/>
        </w:rPr>
        <w:t>2.在操作过程中患者经受最小的痛苦。</w:t>
      </w:r>
    </w:p>
    <w:p w:rsidR="007A7442" w:rsidRDefault="00531880">
      <w:pPr>
        <w:spacing w:line="360" w:lineRule="auto"/>
        <w:ind w:firstLine="420"/>
        <w:rPr>
          <w:rFonts w:asciiTheme="minorEastAsia" w:hAnsiTheme="minorEastAsia"/>
          <w:sz w:val="24"/>
          <w:szCs w:val="24"/>
        </w:rPr>
      </w:pPr>
      <w:r>
        <w:rPr>
          <w:rFonts w:asciiTheme="minorEastAsia" w:hAnsiTheme="minorEastAsia" w:hint="eastAsia"/>
          <w:sz w:val="24"/>
          <w:szCs w:val="24"/>
        </w:rPr>
        <w:t>3.切（伤）口处保持清洁，以利于愈合。</w:t>
      </w:r>
    </w:p>
    <w:p w:rsidR="007A7442" w:rsidRDefault="00531880">
      <w:pPr>
        <w:spacing w:line="360" w:lineRule="auto"/>
        <w:ind w:firstLine="420"/>
        <w:rPr>
          <w:rFonts w:asciiTheme="minorEastAsia" w:hAnsiTheme="minorEastAsia"/>
          <w:sz w:val="24"/>
          <w:szCs w:val="24"/>
        </w:rPr>
      </w:pPr>
      <w:r>
        <w:rPr>
          <w:rFonts w:asciiTheme="minorEastAsia" w:hAnsiTheme="minorEastAsia" w:hint="eastAsia"/>
          <w:sz w:val="24"/>
          <w:szCs w:val="24"/>
        </w:rPr>
        <w:lastRenderedPageBreak/>
        <w:t>4.及早发现并发症，并根据情况及时处理。</w:t>
      </w:r>
    </w:p>
    <w:p w:rsidR="007A7442" w:rsidRDefault="00531880">
      <w:pPr>
        <w:spacing w:line="360" w:lineRule="auto"/>
        <w:ind w:firstLine="420"/>
        <w:rPr>
          <w:rFonts w:asciiTheme="minorEastAsia" w:hAnsiTheme="minorEastAsia"/>
          <w:sz w:val="24"/>
          <w:szCs w:val="24"/>
        </w:rPr>
      </w:pPr>
      <w:r>
        <w:rPr>
          <w:rFonts w:asciiTheme="minorEastAsia" w:hAnsiTheme="minorEastAsia" w:hint="eastAsia"/>
          <w:sz w:val="24"/>
          <w:szCs w:val="24"/>
        </w:rPr>
        <w:t>5.准确记录。</w:t>
      </w:r>
    </w:p>
    <w:p w:rsidR="007A7442" w:rsidRDefault="00531880">
      <w:pPr>
        <w:spacing w:line="360" w:lineRule="auto"/>
        <w:ind w:firstLine="420"/>
        <w:rPr>
          <w:rFonts w:asciiTheme="minorEastAsia" w:hAnsiTheme="minorEastAsia"/>
          <w:b/>
          <w:sz w:val="24"/>
          <w:szCs w:val="24"/>
        </w:rPr>
      </w:pPr>
      <w:r>
        <w:rPr>
          <w:rFonts w:asciiTheme="minorEastAsia" w:hAnsiTheme="minorEastAsia" w:hint="eastAsia"/>
          <w:b/>
          <w:sz w:val="24"/>
          <w:szCs w:val="24"/>
        </w:rPr>
        <w:t>【注意事项】</w:t>
      </w:r>
    </w:p>
    <w:p w:rsidR="007A7442" w:rsidRDefault="00531880">
      <w:pPr>
        <w:spacing w:line="360" w:lineRule="auto"/>
        <w:ind w:firstLine="420"/>
        <w:rPr>
          <w:rFonts w:asciiTheme="minorEastAsia" w:hAnsiTheme="minorEastAsia"/>
          <w:sz w:val="24"/>
          <w:szCs w:val="24"/>
        </w:rPr>
      </w:pPr>
      <w:r>
        <w:rPr>
          <w:rFonts w:asciiTheme="minorEastAsia" w:hAnsiTheme="minorEastAsia" w:hint="eastAsia"/>
          <w:sz w:val="24"/>
          <w:szCs w:val="24"/>
        </w:rPr>
        <w:t>1.严格执行无菌操作原则。</w:t>
      </w:r>
    </w:p>
    <w:p w:rsidR="007A7442" w:rsidRDefault="00531880">
      <w:pPr>
        <w:spacing w:line="360" w:lineRule="auto"/>
        <w:ind w:firstLine="420"/>
        <w:rPr>
          <w:rFonts w:asciiTheme="minorEastAsia" w:hAnsiTheme="minorEastAsia"/>
          <w:sz w:val="24"/>
          <w:szCs w:val="24"/>
        </w:rPr>
      </w:pPr>
      <w:r>
        <w:rPr>
          <w:rFonts w:asciiTheme="minorEastAsia" w:hAnsiTheme="minorEastAsia" w:hint="eastAsia"/>
          <w:sz w:val="24"/>
          <w:szCs w:val="24"/>
        </w:rPr>
        <w:t>2.包扎切（伤）口时要保持良好血液循环，不可固定太紧，包扎肢体时应从身体远端到近端，促进静脉回流。</w:t>
      </w:r>
    </w:p>
    <w:p w:rsidR="007A7442" w:rsidRDefault="00531880">
      <w:pPr>
        <w:spacing w:line="360" w:lineRule="auto"/>
        <w:ind w:firstLine="420"/>
        <w:rPr>
          <w:rFonts w:asciiTheme="minorEastAsia" w:hAnsiTheme="minorEastAsia"/>
          <w:sz w:val="24"/>
          <w:szCs w:val="24"/>
        </w:rPr>
      </w:pPr>
      <w:r>
        <w:rPr>
          <w:rFonts w:asciiTheme="minorEastAsia" w:hAnsiTheme="minorEastAsia" w:hint="eastAsia"/>
          <w:sz w:val="24"/>
          <w:szCs w:val="24"/>
        </w:rPr>
        <w:t>3.定期对切（伤）口进行观察、测量和记录。根据切（伤）口渗出情况确定切（伤）口换药频率。换药过程中密切观察病情，出现异常情况及时报告医生。</w:t>
      </w:r>
    </w:p>
    <w:p w:rsidR="007A7442" w:rsidRDefault="00531880">
      <w:pPr>
        <w:spacing w:line="360" w:lineRule="auto"/>
        <w:ind w:firstLine="420"/>
        <w:rPr>
          <w:rFonts w:asciiTheme="minorEastAsia" w:hAnsiTheme="minorEastAsia"/>
          <w:sz w:val="24"/>
          <w:szCs w:val="24"/>
        </w:rPr>
      </w:pPr>
      <w:r>
        <w:rPr>
          <w:rFonts w:asciiTheme="minorEastAsia" w:hAnsiTheme="minorEastAsia" w:hint="eastAsia"/>
          <w:sz w:val="24"/>
          <w:szCs w:val="24"/>
        </w:rPr>
        <w:t>4.切（伤）口清洗一般选用生理盐水或对人体组织没有毒性的消毒液。</w:t>
      </w:r>
    </w:p>
    <w:p w:rsidR="007A7442" w:rsidRDefault="00531880">
      <w:pPr>
        <w:spacing w:line="360" w:lineRule="auto"/>
        <w:ind w:firstLine="420"/>
        <w:rPr>
          <w:rFonts w:asciiTheme="minorEastAsia" w:hAnsiTheme="minorEastAsia"/>
          <w:sz w:val="24"/>
          <w:szCs w:val="24"/>
        </w:rPr>
      </w:pPr>
      <w:r>
        <w:rPr>
          <w:rFonts w:asciiTheme="minorEastAsia" w:hAnsiTheme="minorEastAsia" w:hint="eastAsia"/>
          <w:sz w:val="24"/>
          <w:szCs w:val="24"/>
        </w:rPr>
        <w:t>5.如有多处切（伤）口需要换药，应先换清洁切（伤）口，后换感染切（伤）口；清洁切（伤）口换药时，应从切（伤）口中间向外消毒；感染切（伤）口换药时，应从切（伤）口外向中间消毒；有引流管时，先清洁切（伤）口，再清洁引流管。</w:t>
      </w:r>
    </w:p>
    <w:p w:rsidR="007A7442" w:rsidRDefault="00531880">
      <w:pPr>
        <w:spacing w:line="360" w:lineRule="auto"/>
        <w:ind w:firstLine="420"/>
        <w:rPr>
          <w:rFonts w:asciiTheme="minorEastAsia" w:hAnsiTheme="minorEastAsia"/>
          <w:sz w:val="24"/>
          <w:szCs w:val="24"/>
        </w:rPr>
      </w:pPr>
      <w:r>
        <w:rPr>
          <w:rFonts w:asciiTheme="minorEastAsia" w:hAnsiTheme="minorEastAsia" w:hint="eastAsia"/>
          <w:b/>
          <w:sz w:val="24"/>
          <w:szCs w:val="24"/>
        </w:rPr>
        <w:t>【操作程序及评价标准】</w:t>
      </w:r>
      <w:r>
        <w:rPr>
          <w:rFonts w:asciiTheme="minorEastAsia" w:hAnsiTheme="minorEastAsia" w:hint="eastAsia"/>
          <w:sz w:val="24"/>
          <w:szCs w:val="24"/>
        </w:rPr>
        <w:t>见表1-19</w:t>
      </w:r>
    </w:p>
    <w:p w:rsidR="007A7442" w:rsidRDefault="00531880">
      <w:pPr>
        <w:widowControl/>
        <w:spacing w:line="360" w:lineRule="auto"/>
        <w:jc w:val="center"/>
        <w:rPr>
          <w:b/>
          <w:color w:val="FF0000"/>
          <w:sz w:val="24"/>
          <w:szCs w:val="24"/>
        </w:rPr>
      </w:pPr>
      <w:r>
        <w:rPr>
          <w:rFonts w:asciiTheme="minorEastAsia" w:hAnsiTheme="minorEastAsia" w:hint="eastAsia"/>
          <w:b/>
          <w:color w:val="000000" w:themeColor="text1"/>
          <w:sz w:val="24"/>
          <w:szCs w:val="24"/>
        </w:rPr>
        <w:t>表1-19</w:t>
      </w:r>
      <w:r>
        <w:rPr>
          <w:rFonts w:hint="eastAsia"/>
          <w:b/>
          <w:color w:val="000000" w:themeColor="text1"/>
          <w:sz w:val="24"/>
          <w:szCs w:val="24"/>
        </w:rPr>
        <w:t xml:space="preserve">   </w:t>
      </w:r>
      <w:r>
        <w:rPr>
          <w:rFonts w:hint="eastAsia"/>
          <w:b/>
          <w:color w:val="FF0000"/>
          <w:sz w:val="24"/>
          <w:szCs w:val="24"/>
        </w:rPr>
        <w:t xml:space="preserve">  </w:t>
      </w:r>
      <w:r>
        <w:rPr>
          <w:rFonts w:hint="eastAsia"/>
          <w:b/>
          <w:color w:val="000000" w:themeColor="text1"/>
          <w:sz w:val="24"/>
          <w:szCs w:val="24"/>
        </w:rPr>
        <w:t>切（伤）口换药操作程序及评价标准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6729"/>
        <w:gridCol w:w="784"/>
        <w:gridCol w:w="439"/>
        <w:gridCol w:w="439"/>
        <w:gridCol w:w="494"/>
      </w:tblGrid>
      <w:tr w:rsidR="007A7442">
        <w:trPr>
          <w:trHeight w:val="426"/>
        </w:trPr>
        <w:tc>
          <w:tcPr>
            <w:tcW w:w="7546"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84" w:type="dxa"/>
            <w:vMerge w:val="restart"/>
            <w:vAlign w:val="center"/>
          </w:tcPr>
          <w:p w:rsidR="007A7442" w:rsidRDefault="00531880">
            <w:pPr>
              <w:widowControl/>
              <w:ind w:firstLineChars="50" w:firstLine="105"/>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ind w:firstLineChars="50" w:firstLine="105"/>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ind w:firstLineChars="50" w:firstLine="105"/>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372"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493"/>
        </w:trPr>
        <w:tc>
          <w:tcPr>
            <w:tcW w:w="7546" w:type="dxa"/>
            <w:gridSpan w:val="2"/>
            <w:vMerge/>
          </w:tcPr>
          <w:p w:rsidR="007A7442" w:rsidRDefault="007A7442">
            <w:pPr>
              <w:widowControl/>
              <w:rPr>
                <w:rFonts w:asciiTheme="majorEastAsia" w:eastAsiaTheme="majorEastAsia" w:hAnsiTheme="majorEastAsia"/>
                <w:color w:val="000000" w:themeColor="text1"/>
                <w:szCs w:val="21"/>
              </w:rPr>
            </w:pPr>
          </w:p>
        </w:tc>
        <w:tc>
          <w:tcPr>
            <w:tcW w:w="784" w:type="dxa"/>
            <w:vMerge/>
            <w:vAlign w:val="center"/>
          </w:tcPr>
          <w:p w:rsidR="007A7442" w:rsidRDefault="007A7442">
            <w:pPr>
              <w:widowControl/>
              <w:jc w:val="center"/>
              <w:rPr>
                <w:rFonts w:asciiTheme="majorEastAsia" w:eastAsiaTheme="majorEastAsia" w:hAnsiTheme="majorEastAsia"/>
                <w:color w:val="000000" w:themeColor="text1"/>
                <w:szCs w:val="21"/>
              </w:rPr>
            </w:pPr>
          </w:p>
        </w:tc>
        <w:tc>
          <w:tcPr>
            <w:tcW w:w="439" w:type="dxa"/>
          </w:tcPr>
          <w:p w:rsidR="007A7442" w:rsidRDefault="007A7442">
            <w:pPr>
              <w:widowControl/>
              <w:rPr>
                <w:rFonts w:asciiTheme="majorEastAsia" w:eastAsiaTheme="majorEastAsia" w:hAnsiTheme="majorEastAsia"/>
                <w:color w:val="000000" w:themeColor="text1"/>
                <w:szCs w:val="21"/>
              </w:rPr>
            </w:pPr>
          </w:p>
        </w:tc>
        <w:tc>
          <w:tcPr>
            <w:tcW w:w="439" w:type="dxa"/>
          </w:tcPr>
          <w:p w:rsidR="007A7442" w:rsidRDefault="007A7442">
            <w:pPr>
              <w:widowControl/>
              <w:rPr>
                <w:rFonts w:asciiTheme="majorEastAsia" w:eastAsiaTheme="majorEastAsia" w:hAnsiTheme="majorEastAsia"/>
                <w:color w:val="000000" w:themeColor="text1"/>
                <w:szCs w:val="21"/>
              </w:rPr>
            </w:pPr>
          </w:p>
        </w:tc>
        <w:tc>
          <w:tcPr>
            <w:tcW w:w="494" w:type="dxa"/>
          </w:tcPr>
          <w:p w:rsidR="007A7442" w:rsidRDefault="007A7442">
            <w:pPr>
              <w:widowControl/>
              <w:rPr>
                <w:rFonts w:ascii="仿宋" w:eastAsia="仿宋" w:hAnsi="仿宋"/>
                <w:color w:val="000000" w:themeColor="text1"/>
                <w:szCs w:val="21"/>
              </w:rPr>
            </w:pPr>
          </w:p>
        </w:tc>
      </w:tr>
      <w:tr w:rsidR="007A7442">
        <w:trPr>
          <w:trHeight w:val="359"/>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729"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279"/>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729"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241"/>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729"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患者：①评估患者身体状况；②观察、了解切（伤）口情况。</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152"/>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729" w:type="dxa"/>
          </w:tcPr>
          <w:p w:rsidR="007A7442" w:rsidRDefault="00531880">
            <w:pPr>
              <w:rPr>
                <w:rFonts w:asciiTheme="majorEastAsia" w:eastAsiaTheme="majorEastAsia" w:hAnsiTheme="majorEastAsia"/>
                <w:color w:val="FF0000"/>
                <w:szCs w:val="21"/>
              </w:rPr>
            </w:pPr>
            <w:r>
              <w:rPr>
                <w:rFonts w:asciiTheme="majorEastAsia" w:eastAsiaTheme="majorEastAsia" w:hAnsiTheme="majorEastAsia" w:hint="eastAsia"/>
                <w:color w:val="000000" w:themeColor="text1"/>
                <w:szCs w:val="21"/>
              </w:rPr>
              <w:t>用物：一次性无菌换药包（内含托盘、塑料镊子、纱布、棉球）</w:t>
            </w:r>
            <w:r>
              <w:rPr>
                <w:rFonts w:asciiTheme="majorEastAsia" w:eastAsiaTheme="majorEastAsia" w:hAnsiTheme="majorEastAsia" w:hint="eastAsia"/>
                <w:szCs w:val="21"/>
              </w:rPr>
              <w:t>、各类适合患者的敷贴、消毒液、生理盐水、弯盘、一次性治疗巾、胶布，必要时准备绷带、棉垫。</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143"/>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换</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药</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前</w:t>
            </w:r>
          </w:p>
        </w:tc>
        <w:tc>
          <w:tcPr>
            <w:tcW w:w="6729"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携用物至床旁，核对。</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336"/>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729"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告知患者及家属换药目的，取得配合。</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225"/>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729"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协助患者取适当体位，拉上窗帘，注意保护患者隐私。</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225"/>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729"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检查无菌换药包是否在有效期内，打开，备用。</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381"/>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729"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铺一次性治疗巾在切（伤）口下，放弯盘在切（伤）口旁。</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247"/>
        </w:trPr>
        <w:tc>
          <w:tcPr>
            <w:tcW w:w="817" w:type="dxa"/>
            <w:vMerge w:val="restart"/>
            <w:vAlign w:val="center"/>
          </w:tcPr>
          <w:p w:rsidR="007A7442" w:rsidRDefault="00531880">
            <w:pPr>
              <w:ind w:leftChars="100" w:left="210" w:right="360"/>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换药中</w:t>
            </w:r>
          </w:p>
        </w:tc>
        <w:tc>
          <w:tcPr>
            <w:tcW w:w="6729"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揭去胶布及切（伤）口外层敷料，动作轻柔。</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179"/>
        </w:trPr>
        <w:tc>
          <w:tcPr>
            <w:tcW w:w="817" w:type="dxa"/>
            <w:vMerge/>
            <w:vAlign w:val="center"/>
          </w:tcPr>
          <w:p w:rsidR="007A7442" w:rsidRDefault="007A7442">
            <w:pPr>
              <w:jc w:val="center"/>
              <w:rPr>
                <w:rFonts w:asciiTheme="majorEastAsia" w:eastAsiaTheme="majorEastAsia" w:hAnsiTheme="majorEastAsia"/>
                <w:color w:val="000000" w:themeColor="text1"/>
                <w:szCs w:val="21"/>
              </w:rPr>
            </w:pPr>
          </w:p>
        </w:tc>
        <w:tc>
          <w:tcPr>
            <w:tcW w:w="6729"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切（伤）口最内层敷料干燥、与切（伤）口粘连紧密时，可先用生理盐水浸湿软化后再用镊子轻轻揭去。</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336"/>
        </w:trPr>
        <w:tc>
          <w:tcPr>
            <w:tcW w:w="817" w:type="dxa"/>
            <w:vMerge/>
            <w:vAlign w:val="center"/>
          </w:tcPr>
          <w:p w:rsidR="007A7442" w:rsidRDefault="007A7442">
            <w:pPr>
              <w:jc w:val="center"/>
              <w:rPr>
                <w:rFonts w:asciiTheme="majorEastAsia" w:eastAsiaTheme="majorEastAsia" w:hAnsiTheme="majorEastAsia"/>
                <w:color w:val="000000" w:themeColor="text1"/>
                <w:szCs w:val="21"/>
              </w:rPr>
            </w:pPr>
          </w:p>
        </w:tc>
        <w:tc>
          <w:tcPr>
            <w:tcW w:w="6729"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将取下的敷料与镊子一并放入弯盘内。</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269"/>
        </w:trPr>
        <w:tc>
          <w:tcPr>
            <w:tcW w:w="817" w:type="dxa"/>
            <w:vMerge/>
            <w:vAlign w:val="center"/>
          </w:tcPr>
          <w:p w:rsidR="007A7442" w:rsidRDefault="007A7442">
            <w:pPr>
              <w:jc w:val="center"/>
              <w:rPr>
                <w:rFonts w:asciiTheme="majorEastAsia" w:eastAsiaTheme="majorEastAsia" w:hAnsiTheme="majorEastAsia"/>
                <w:color w:val="000000" w:themeColor="text1"/>
                <w:szCs w:val="21"/>
              </w:rPr>
            </w:pPr>
          </w:p>
        </w:tc>
        <w:tc>
          <w:tcPr>
            <w:tcW w:w="6729"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用两把镊子，以无菌操作原则传递夹取消毒棉球（一把镊子从换药碗中夹取出消毒棉球后，另一把镊子从已夹取在镊子上的棉球下方夹住棉球，然后棉球上方镊子松开，放回换药碗，由棉球下方镊子夹住棉球擦拭消毒切口周围皮肤），消毒范围大于敷料范围，再用镊子如上法夹取生理盐水棉球由内向外清洗伤口，最后再次消毒伤口周围皮肤。</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269"/>
        </w:trPr>
        <w:tc>
          <w:tcPr>
            <w:tcW w:w="817" w:type="dxa"/>
            <w:vMerge/>
            <w:vAlign w:val="center"/>
          </w:tcPr>
          <w:p w:rsidR="007A7442" w:rsidRDefault="007A7442">
            <w:pPr>
              <w:jc w:val="center"/>
              <w:rPr>
                <w:rFonts w:asciiTheme="majorEastAsia" w:eastAsiaTheme="majorEastAsia" w:hAnsiTheme="majorEastAsia"/>
                <w:color w:val="000000" w:themeColor="text1"/>
                <w:szCs w:val="21"/>
              </w:rPr>
            </w:pPr>
          </w:p>
        </w:tc>
        <w:tc>
          <w:tcPr>
            <w:tcW w:w="6729"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以无菌纱布或其他适宜患者的敷贴覆盖伤口，敷料大小以不暴露伤口、并达伤口外3cm左右为宜，敷料数量视渗出情况而定，创面广、渗液多可加棉垫和绷带包扎。</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174"/>
        </w:trPr>
        <w:tc>
          <w:tcPr>
            <w:tcW w:w="817" w:type="dxa"/>
            <w:vMerge/>
            <w:vAlign w:val="center"/>
          </w:tcPr>
          <w:p w:rsidR="007A7442" w:rsidRDefault="007A7442">
            <w:pPr>
              <w:jc w:val="center"/>
              <w:rPr>
                <w:rFonts w:asciiTheme="majorEastAsia" w:eastAsiaTheme="majorEastAsia" w:hAnsiTheme="majorEastAsia"/>
                <w:color w:val="000000" w:themeColor="text1"/>
                <w:szCs w:val="21"/>
              </w:rPr>
            </w:pPr>
          </w:p>
        </w:tc>
        <w:tc>
          <w:tcPr>
            <w:tcW w:w="6729"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用胶布妥善固定伤口敷料。</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234"/>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换</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药</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后</w:t>
            </w:r>
          </w:p>
        </w:tc>
        <w:tc>
          <w:tcPr>
            <w:tcW w:w="6729"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协助患者取舒适卧位，整理床单元，对患者进行指导。</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359"/>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729"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拉开窗帘，向患者致谢。</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381"/>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729"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规范处置用后物品。</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359"/>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729"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洗手、查对、记录。</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363"/>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评定</w:t>
            </w:r>
          </w:p>
        </w:tc>
        <w:tc>
          <w:tcPr>
            <w:tcW w:w="6729"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遵循查对制度、无菌原则，符合标准预防、安全原则。</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359"/>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729"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与患者有效沟通，关爱患者。</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269"/>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729"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操作有序，动作熟练、轻稳。</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269"/>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729"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洗手规范，记录准确。</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372"/>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729"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用物处置规范。</w:t>
            </w: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717"/>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提问</w:t>
            </w:r>
          </w:p>
        </w:tc>
        <w:tc>
          <w:tcPr>
            <w:tcW w:w="6729" w:type="dxa"/>
          </w:tcPr>
          <w:p w:rsidR="007A7442" w:rsidRDefault="007A7442">
            <w:pPr>
              <w:ind w:left="108"/>
              <w:rPr>
                <w:rFonts w:asciiTheme="majorEastAsia" w:eastAsiaTheme="majorEastAsia" w:hAnsiTheme="majorEastAsia"/>
                <w:color w:val="000000" w:themeColor="text1"/>
                <w:szCs w:val="21"/>
              </w:rPr>
            </w:pPr>
          </w:p>
        </w:tc>
        <w:tc>
          <w:tcPr>
            <w:tcW w:w="78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r w:rsidR="007A7442">
        <w:trPr>
          <w:trHeight w:val="401"/>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729" w:type="dxa"/>
          </w:tcPr>
          <w:p w:rsidR="007A7442" w:rsidRDefault="007A7442">
            <w:pPr>
              <w:ind w:left="108"/>
              <w:rPr>
                <w:rFonts w:asciiTheme="majorEastAsia" w:eastAsiaTheme="majorEastAsia" w:hAnsiTheme="majorEastAsia"/>
                <w:color w:val="000000" w:themeColor="text1"/>
                <w:szCs w:val="21"/>
              </w:rPr>
            </w:pPr>
          </w:p>
        </w:tc>
        <w:tc>
          <w:tcPr>
            <w:tcW w:w="784"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439" w:type="dxa"/>
          </w:tcPr>
          <w:p w:rsidR="007A7442" w:rsidRDefault="007A7442">
            <w:pPr>
              <w:ind w:left="108"/>
              <w:rPr>
                <w:rFonts w:asciiTheme="majorEastAsia" w:eastAsiaTheme="majorEastAsia" w:hAnsiTheme="majorEastAsia"/>
                <w:color w:val="000000" w:themeColor="text1"/>
                <w:szCs w:val="21"/>
              </w:rPr>
            </w:pPr>
          </w:p>
        </w:tc>
        <w:tc>
          <w:tcPr>
            <w:tcW w:w="439" w:type="dxa"/>
          </w:tcPr>
          <w:p w:rsidR="007A7442" w:rsidRDefault="007A7442">
            <w:pPr>
              <w:ind w:left="108"/>
              <w:rPr>
                <w:rFonts w:asciiTheme="majorEastAsia" w:eastAsiaTheme="majorEastAsia" w:hAnsiTheme="majorEastAsia"/>
                <w:color w:val="000000" w:themeColor="text1"/>
                <w:szCs w:val="21"/>
              </w:rPr>
            </w:pPr>
          </w:p>
        </w:tc>
        <w:tc>
          <w:tcPr>
            <w:tcW w:w="494"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82" w:name="_Toc489539528"/>
      <w:bookmarkStart w:id="83" w:name="_Toc479585238"/>
      <w:bookmarkStart w:id="84" w:name="_Toc491443965"/>
      <w:bookmarkStart w:id="85" w:name="_Toc491444921"/>
      <w:r>
        <w:rPr>
          <w:rFonts w:hint="eastAsia"/>
          <w:sz w:val="32"/>
          <w:szCs w:val="32"/>
        </w:rPr>
        <w:t>第二十节</w:t>
      </w:r>
      <w:r>
        <w:rPr>
          <w:rFonts w:hint="eastAsia"/>
          <w:sz w:val="32"/>
          <w:szCs w:val="32"/>
        </w:rPr>
        <w:t xml:space="preserve">  </w:t>
      </w:r>
      <w:r>
        <w:rPr>
          <w:rFonts w:hint="eastAsia"/>
          <w:sz w:val="32"/>
          <w:szCs w:val="32"/>
        </w:rPr>
        <w:t>血糖监测</w:t>
      </w:r>
      <w:bookmarkEnd w:id="82"/>
      <w:bookmarkEnd w:id="83"/>
      <w:bookmarkEnd w:id="84"/>
      <w:bookmarkEnd w:id="85"/>
    </w:p>
    <w:p w:rsidR="007A7442" w:rsidRDefault="00531880">
      <w:pPr>
        <w:widowControl/>
        <w:spacing w:line="360" w:lineRule="auto"/>
        <w:ind w:firstLineChars="200" w:firstLine="482"/>
        <w:rPr>
          <w:color w:val="000000" w:themeColor="text1"/>
          <w:sz w:val="24"/>
          <w:szCs w:val="24"/>
        </w:rPr>
      </w:pPr>
      <w:r>
        <w:rPr>
          <w:rFonts w:hint="eastAsia"/>
          <w:b/>
          <w:sz w:val="24"/>
          <w:szCs w:val="24"/>
        </w:rPr>
        <w:t>【工作目标】</w:t>
      </w:r>
      <w:r>
        <w:rPr>
          <w:rFonts w:hint="eastAsia"/>
          <w:color w:val="000000" w:themeColor="text1"/>
          <w:sz w:val="24"/>
          <w:szCs w:val="24"/>
        </w:rPr>
        <w:t>遵医嘱准确测量患者血糖，及早发现血糖水平，为诊断和治疗提供依据。</w:t>
      </w:r>
    </w:p>
    <w:p w:rsidR="007A7442" w:rsidRDefault="00531880">
      <w:pPr>
        <w:widowControl/>
        <w:spacing w:line="360" w:lineRule="auto"/>
        <w:ind w:firstLineChars="200" w:firstLine="482"/>
        <w:rPr>
          <w:b/>
          <w:color w:val="000000" w:themeColor="text1"/>
          <w:sz w:val="24"/>
          <w:szCs w:val="24"/>
        </w:rPr>
      </w:pPr>
      <w:r>
        <w:rPr>
          <w:rFonts w:hint="eastAsia"/>
          <w:b/>
          <w:color w:val="000000" w:themeColor="text1"/>
          <w:sz w:val="24"/>
          <w:szCs w:val="24"/>
        </w:rPr>
        <w:t>【结果标准】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color w:val="000000" w:themeColor="text1"/>
          <w:sz w:val="24"/>
          <w:szCs w:val="24"/>
        </w:rPr>
        <w:lastRenderedPageBreak/>
        <w:t>1.患者及家属对血糖监测</w:t>
      </w:r>
      <w:r>
        <w:rPr>
          <w:rFonts w:asciiTheme="minorEastAsia" w:hAnsiTheme="minorEastAsia" w:hint="eastAsia"/>
          <w:sz w:val="24"/>
          <w:szCs w:val="24"/>
        </w:rPr>
        <w:t>给予的解释及操作表示理解和满意。</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2.血糖得到检测。</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3.及早发现异常情况。</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4.准确记录。</w:t>
      </w:r>
    </w:p>
    <w:p w:rsidR="007A7442" w:rsidRDefault="00531880">
      <w:pPr>
        <w:widowControl/>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t>【注意事项】</w:t>
      </w:r>
    </w:p>
    <w:p w:rsidR="007A7442" w:rsidRDefault="00531880" w:rsidP="006A5961">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1.测血糖前，确认血糖仪上的号码与试纸号码一致。</w:t>
      </w:r>
    </w:p>
    <w:p w:rsidR="007A7442" w:rsidRDefault="00531880" w:rsidP="006A5961">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2.确认患者手指酒精干透后实施采血。</w:t>
      </w:r>
    </w:p>
    <w:p w:rsidR="007A7442" w:rsidRDefault="00531880" w:rsidP="006A5961">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3.测血糖时不可使用含碘消毒剂。</w:t>
      </w:r>
    </w:p>
    <w:p w:rsidR="007A7442" w:rsidRDefault="00531880" w:rsidP="006A5961">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4.测试前可以轻轻按摩手指使其充血，血液流出不畅时，切不可用力挤压，免组织液流出而影响测试结果。</w:t>
      </w:r>
    </w:p>
    <w:p w:rsidR="007A7442" w:rsidRDefault="00531880" w:rsidP="006A5961">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5.读数时避免移动或碰撞血糖仪。</w:t>
      </w:r>
    </w:p>
    <w:p w:rsidR="007A7442" w:rsidRDefault="00531880">
      <w:pPr>
        <w:spacing w:line="360" w:lineRule="auto"/>
        <w:ind w:firstLine="420"/>
        <w:rPr>
          <w:rFonts w:asciiTheme="minorEastAsia" w:hAnsiTheme="minorEastAsia"/>
          <w:sz w:val="24"/>
          <w:szCs w:val="24"/>
        </w:rPr>
      </w:pPr>
      <w:r>
        <w:rPr>
          <w:rFonts w:hint="eastAsia"/>
          <w:b/>
          <w:sz w:val="24"/>
          <w:szCs w:val="24"/>
        </w:rPr>
        <w:t>【操作程序及评价标准】</w:t>
      </w:r>
      <w:r>
        <w:rPr>
          <w:rFonts w:asciiTheme="minorEastAsia" w:hAnsiTheme="minorEastAsia" w:hint="eastAsia"/>
          <w:sz w:val="24"/>
          <w:szCs w:val="24"/>
        </w:rPr>
        <w:t>见表1-20</w:t>
      </w:r>
    </w:p>
    <w:p w:rsidR="007A7442" w:rsidRDefault="00531880">
      <w:pPr>
        <w:widowControl/>
        <w:spacing w:line="360" w:lineRule="auto"/>
        <w:jc w:val="center"/>
        <w:rPr>
          <w:color w:val="000000" w:themeColor="text1"/>
          <w:sz w:val="24"/>
          <w:szCs w:val="24"/>
        </w:rPr>
      </w:pPr>
      <w:r>
        <w:rPr>
          <w:rFonts w:asciiTheme="minorEastAsia" w:hAnsiTheme="minorEastAsia" w:hint="eastAsia"/>
          <w:b/>
          <w:color w:val="000000" w:themeColor="text1"/>
          <w:sz w:val="24"/>
          <w:szCs w:val="24"/>
        </w:rPr>
        <w:t>表1-20</w:t>
      </w:r>
      <w:r>
        <w:rPr>
          <w:rFonts w:hint="eastAsia"/>
          <w:b/>
          <w:color w:val="000000" w:themeColor="text1"/>
          <w:sz w:val="24"/>
          <w:szCs w:val="24"/>
        </w:rPr>
        <w:t xml:space="preserve">     </w:t>
      </w:r>
      <w:r>
        <w:rPr>
          <w:rFonts w:hint="eastAsia"/>
          <w:b/>
          <w:color w:val="000000" w:themeColor="text1"/>
          <w:sz w:val="24"/>
          <w:szCs w:val="24"/>
        </w:rPr>
        <w:t>血糖监测操作程序及评价标准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4"/>
        <w:gridCol w:w="6674"/>
        <w:gridCol w:w="641"/>
        <w:gridCol w:w="548"/>
        <w:gridCol w:w="548"/>
        <w:gridCol w:w="602"/>
      </w:tblGrid>
      <w:tr w:rsidR="007A7442">
        <w:trPr>
          <w:trHeight w:val="322"/>
        </w:trPr>
        <w:tc>
          <w:tcPr>
            <w:tcW w:w="7338"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641" w:type="dxa"/>
            <w:vMerge w:val="restart"/>
          </w:tcPr>
          <w:p w:rsidR="007A7442" w:rsidRDefault="00531880">
            <w:pPr>
              <w:widowControl/>
              <w:ind w:firstLineChars="50" w:firstLine="105"/>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ind w:firstLineChars="50" w:firstLine="105"/>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ind w:firstLineChars="50" w:firstLine="105"/>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698"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372"/>
        </w:trPr>
        <w:tc>
          <w:tcPr>
            <w:tcW w:w="7338" w:type="dxa"/>
            <w:gridSpan w:val="2"/>
            <w:vMerge/>
          </w:tcPr>
          <w:p w:rsidR="007A7442" w:rsidRDefault="007A7442">
            <w:pPr>
              <w:widowControl/>
              <w:rPr>
                <w:rFonts w:asciiTheme="majorEastAsia" w:eastAsiaTheme="majorEastAsia" w:hAnsiTheme="majorEastAsia"/>
                <w:color w:val="000000" w:themeColor="text1"/>
                <w:szCs w:val="21"/>
              </w:rPr>
            </w:pPr>
          </w:p>
        </w:tc>
        <w:tc>
          <w:tcPr>
            <w:tcW w:w="641" w:type="dxa"/>
            <w:vMerge/>
          </w:tcPr>
          <w:p w:rsidR="007A7442" w:rsidRDefault="007A7442">
            <w:pPr>
              <w:widowControl/>
              <w:jc w:val="center"/>
              <w:rPr>
                <w:rFonts w:asciiTheme="majorEastAsia" w:eastAsiaTheme="majorEastAsia" w:hAnsiTheme="majorEastAsia"/>
                <w:color w:val="000000" w:themeColor="text1"/>
                <w:szCs w:val="21"/>
              </w:rPr>
            </w:pPr>
          </w:p>
        </w:tc>
        <w:tc>
          <w:tcPr>
            <w:tcW w:w="548" w:type="dxa"/>
          </w:tcPr>
          <w:p w:rsidR="007A7442" w:rsidRDefault="007A7442">
            <w:pPr>
              <w:widowControl/>
              <w:rPr>
                <w:rFonts w:asciiTheme="majorEastAsia" w:eastAsiaTheme="majorEastAsia" w:hAnsiTheme="majorEastAsia"/>
                <w:color w:val="000000" w:themeColor="text1"/>
                <w:szCs w:val="21"/>
              </w:rPr>
            </w:pPr>
          </w:p>
        </w:tc>
        <w:tc>
          <w:tcPr>
            <w:tcW w:w="548" w:type="dxa"/>
          </w:tcPr>
          <w:p w:rsidR="007A7442" w:rsidRDefault="007A7442">
            <w:pPr>
              <w:widowControl/>
              <w:rPr>
                <w:rFonts w:asciiTheme="majorEastAsia" w:eastAsiaTheme="majorEastAsia" w:hAnsiTheme="majorEastAsia"/>
                <w:color w:val="000000" w:themeColor="text1"/>
                <w:szCs w:val="21"/>
              </w:rPr>
            </w:pPr>
          </w:p>
        </w:tc>
        <w:tc>
          <w:tcPr>
            <w:tcW w:w="602" w:type="dxa"/>
          </w:tcPr>
          <w:p w:rsidR="007A7442" w:rsidRDefault="007A7442">
            <w:pPr>
              <w:widowControl/>
              <w:rPr>
                <w:rFonts w:ascii="仿宋" w:eastAsia="仿宋" w:hAnsi="仿宋"/>
                <w:color w:val="000000" w:themeColor="text1"/>
                <w:szCs w:val="21"/>
              </w:rPr>
            </w:pPr>
          </w:p>
        </w:tc>
      </w:tr>
      <w:tr w:rsidR="007A7442">
        <w:trPr>
          <w:trHeight w:val="372"/>
        </w:trPr>
        <w:tc>
          <w:tcPr>
            <w:tcW w:w="664"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备</w:t>
            </w:r>
          </w:p>
        </w:tc>
        <w:tc>
          <w:tcPr>
            <w:tcW w:w="6674"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220"/>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环境：评估环境是否适合操作。</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220"/>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vAlign w:val="center"/>
          </w:tcPr>
          <w:p w:rsidR="007A7442" w:rsidRDefault="00531880">
            <w:pPr>
              <w:rPr>
                <w:rFonts w:asciiTheme="majorEastAsia" w:eastAsiaTheme="majorEastAsia" w:hAnsiTheme="majorEastAsia"/>
                <w:color w:val="FF0000"/>
                <w:szCs w:val="21"/>
              </w:rPr>
            </w:pPr>
            <w:r>
              <w:rPr>
                <w:rFonts w:asciiTheme="majorEastAsia" w:eastAsiaTheme="majorEastAsia" w:hAnsiTheme="majorEastAsia" w:hint="eastAsia"/>
                <w:color w:val="000000" w:themeColor="text1"/>
                <w:szCs w:val="21"/>
              </w:rPr>
              <w:t>患者：解释，评估患者病情、进食情况及意识状态、 合作程度。</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18"/>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用物：血糖仪、血糖试纸、采血针、棉签、</w:t>
            </w:r>
            <w:r>
              <w:rPr>
                <w:rFonts w:asciiTheme="majorEastAsia" w:eastAsiaTheme="majorEastAsia" w:hAnsiTheme="majorEastAsia" w:hint="eastAsia"/>
                <w:szCs w:val="21"/>
              </w:rPr>
              <w:t>适宜的皮肤消毒液、治</w:t>
            </w:r>
            <w:r>
              <w:rPr>
                <w:rFonts w:asciiTheme="majorEastAsia" w:eastAsiaTheme="majorEastAsia" w:hAnsiTheme="majorEastAsia" w:hint="eastAsia"/>
                <w:color w:val="000000" w:themeColor="text1"/>
                <w:szCs w:val="21"/>
              </w:rPr>
              <w:t>疗盘、弯盘、医嘱执行单。</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295"/>
        </w:trPr>
        <w:tc>
          <w:tcPr>
            <w:tcW w:w="664"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前</w:t>
            </w:r>
          </w:p>
        </w:tc>
        <w:tc>
          <w:tcPr>
            <w:tcW w:w="6674"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携用物至患者床旁，查对，告知操作目的及方法。</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273"/>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协助患者取舒适体位，将患者手心朝上放置。</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76"/>
        </w:trPr>
        <w:tc>
          <w:tcPr>
            <w:tcW w:w="664"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中</w:t>
            </w:r>
          </w:p>
        </w:tc>
        <w:tc>
          <w:tcPr>
            <w:tcW w:w="6674"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szCs w:val="21"/>
              </w:rPr>
              <w:t>查对，消毒患者手指，消毒范围第一</w:t>
            </w:r>
            <w:r>
              <w:rPr>
                <w:rFonts w:asciiTheme="majorEastAsia" w:eastAsiaTheme="majorEastAsia" w:hAnsiTheme="majorEastAsia" w:hint="eastAsia"/>
                <w:color w:val="000000" w:themeColor="text1"/>
                <w:szCs w:val="21"/>
              </w:rPr>
              <w:t>指节掌面及双侧面。</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237"/>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插入试纸→血糖仪显示屏亮起→将采血针贴紧患者采血部位皮肤按压弹簧按钮→见血后用棉签擦拭掉第一滴血→见血糖仪出现水滴符号将血滴轻触试纸顶端→确保血样完全填满试纸确认窗口→迅速用棉签轻压穿刺点。</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20</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288"/>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vAlign w:val="center"/>
          </w:tcPr>
          <w:p w:rsidR="007A7442" w:rsidRDefault="00531880" w:rsidP="00960F5D">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血糖仪倒计时后显示测量结果，读数记录。</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305"/>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vAlign w:val="center"/>
          </w:tcPr>
          <w:p w:rsidR="007A7442" w:rsidRDefault="00531880" w:rsidP="00960F5D">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退出试纸，关闭血糖仪。</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410"/>
        </w:trPr>
        <w:tc>
          <w:tcPr>
            <w:tcW w:w="664"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后</w:t>
            </w:r>
          </w:p>
        </w:tc>
        <w:tc>
          <w:tcPr>
            <w:tcW w:w="6674" w:type="dxa"/>
            <w:vAlign w:val="center"/>
          </w:tcPr>
          <w:p w:rsidR="007A7442" w:rsidRDefault="00531880" w:rsidP="00960F5D">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查对，规范处置用物。</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498"/>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洗手、记录。</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135"/>
        </w:trPr>
        <w:tc>
          <w:tcPr>
            <w:tcW w:w="664"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674"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护患沟通有效，关爱患者。</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203"/>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操作熟练，轻柔，遵守无菌操作原则。</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237"/>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测试方法正确。</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237"/>
        </w:trPr>
        <w:tc>
          <w:tcPr>
            <w:tcW w:w="66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4"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w:t>
            </w: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609"/>
        </w:trPr>
        <w:tc>
          <w:tcPr>
            <w:tcW w:w="664"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674" w:type="dxa"/>
            <w:vAlign w:val="center"/>
          </w:tcPr>
          <w:p w:rsidR="007A7442" w:rsidRDefault="007A7442">
            <w:pPr>
              <w:ind w:left="108"/>
              <w:rPr>
                <w:rFonts w:asciiTheme="majorEastAsia" w:eastAsiaTheme="majorEastAsia" w:hAnsiTheme="majorEastAsia"/>
                <w:color w:val="000000" w:themeColor="text1"/>
                <w:szCs w:val="21"/>
              </w:rPr>
            </w:pP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r w:rsidR="007A7442">
        <w:trPr>
          <w:trHeight w:val="609"/>
        </w:trPr>
        <w:tc>
          <w:tcPr>
            <w:tcW w:w="664"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674" w:type="dxa"/>
            <w:vAlign w:val="center"/>
          </w:tcPr>
          <w:p w:rsidR="007A7442" w:rsidRDefault="007A7442">
            <w:pPr>
              <w:ind w:left="108"/>
              <w:rPr>
                <w:rFonts w:asciiTheme="majorEastAsia" w:eastAsiaTheme="majorEastAsia" w:hAnsiTheme="majorEastAsia"/>
                <w:color w:val="000000" w:themeColor="text1"/>
                <w:szCs w:val="21"/>
              </w:rPr>
            </w:pPr>
          </w:p>
        </w:tc>
        <w:tc>
          <w:tcPr>
            <w:tcW w:w="64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48" w:type="dxa"/>
          </w:tcPr>
          <w:p w:rsidR="007A7442" w:rsidRDefault="007A7442">
            <w:pPr>
              <w:ind w:left="108"/>
              <w:rPr>
                <w:rFonts w:asciiTheme="majorEastAsia" w:eastAsiaTheme="majorEastAsia" w:hAnsiTheme="majorEastAsia"/>
                <w:color w:val="000000" w:themeColor="text1"/>
                <w:szCs w:val="21"/>
              </w:rPr>
            </w:pPr>
          </w:p>
        </w:tc>
        <w:tc>
          <w:tcPr>
            <w:tcW w:w="548" w:type="dxa"/>
          </w:tcPr>
          <w:p w:rsidR="007A7442" w:rsidRDefault="007A7442">
            <w:pPr>
              <w:ind w:left="108"/>
              <w:rPr>
                <w:rFonts w:asciiTheme="majorEastAsia" w:eastAsiaTheme="majorEastAsia" w:hAnsiTheme="majorEastAsia"/>
                <w:color w:val="000000" w:themeColor="text1"/>
                <w:szCs w:val="21"/>
              </w:rPr>
            </w:pPr>
          </w:p>
        </w:tc>
        <w:tc>
          <w:tcPr>
            <w:tcW w:w="602"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86" w:name="_Toc479585239"/>
      <w:bookmarkStart w:id="87" w:name="_Toc489539529"/>
      <w:bookmarkStart w:id="88" w:name="_Toc491443966"/>
      <w:bookmarkStart w:id="89" w:name="_Toc491444922"/>
      <w:r>
        <w:rPr>
          <w:rFonts w:hint="eastAsia"/>
          <w:sz w:val="32"/>
          <w:szCs w:val="32"/>
        </w:rPr>
        <w:t>第二十一节</w:t>
      </w:r>
      <w:r>
        <w:rPr>
          <w:rFonts w:hint="eastAsia"/>
          <w:sz w:val="32"/>
          <w:szCs w:val="32"/>
        </w:rPr>
        <w:t xml:space="preserve">  </w:t>
      </w:r>
      <w:r>
        <w:rPr>
          <w:rFonts w:hint="eastAsia"/>
          <w:sz w:val="32"/>
          <w:szCs w:val="32"/>
        </w:rPr>
        <w:t>口服给药技术</w:t>
      </w:r>
      <w:bookmarkEnd w:id="86"/>
      <w:bookmarkEnd w:id="87"/>
      <w:bookmarkEnd w:id="88"/>
      <w:bookmarkEnd w:id="89"/>
    </w:p>
    <w:p w:rsidR="007A7442" w:rsidRDefault="00531880">
      <w:pPr>
        <w:widowControl/>
        <w:spacing w:line="360" w:lineRule="auto"/>
        <w:ind w:firstLineChars="200" w:firstLine="482"/>
        <w:rPr>
          <w:color w:val="000000" w:themeColor="text1"/>
          <w:sz w:val="24"/>
          <w:szCs w:val="24"/>
        </w:rPr>
      </w:pPr>
      <w:r>
        <w:rPr>
          <w:rFonts w:hint="eastAsia"/>
          <w:b/>
          <w:color w:val="000000" w:themeColor="text1"/>
          <w:sz w:val="24"/>
          <w:szCs w:val="24"/>
        </w:rPr>
        <w:t>【工作目标】</w:t>
      </w:r>
      <w:r>
        <w:rPr>
          <w:rFonts w:hint="eastAsia"/>
          <w:color w:val="000000" w:themeColor="text1"/>
          <w:sz w:val="24"/>
          <w:szCs w:val="24"/>
        </w:rPr>
        <w:t>病人得到正确、安全、如医嘱所示的口服给药。</w:t>
      </w:r>
    </w:p>
    <w:p w:rsidR="007A7442" w:rsidRDefault="00531880">
      <w:pPr>
        <w:widowControl/>
        <w:spacing w:line="360" w:lineRule="auto"/>
        <w:ind w:firstLineChars="200" w:firstLine="482"/>
        <w:rPr>
          <w:b/>
          <w:color w:val="000000" w:themeColor="text1"/>
          <w:sz w:val="24"/>
          <w:szCs w:val="24"/>
        </w:rPr>
      </w:pPr>
      <w:r>
        <w:rPr>
          <w:rFonts w:hint="eastAsia"/>
          <w:b/>
          <w:color w:val="000000" w:themeColor="text1"/>
          <w:sz w:val="24"/>
          <w:szCs w:val="24"/>
        </w:rPr>
        <w:t>【结果标准】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color w:val="000000" w:themeColor="text1"/>
          <w:sz w:val="24"/>
          <w:szCs w:val="24"/>
        </w:rPr>
        <w:t>1.患者及家属对</w:t>
      </w:r>
      <w:r>
        <w:rPr>
          <w:rFonts w:asciiTheme="minorEastAsia" w:hAnsiTheme="minorEastAsia" w:hint="eastAsia"/>
          <w:sz w:val="24"/>
          <w:szCs w:val="24"/>
        </w:rPr>
        <w:t>给予的解释及操作表示理解和满意。</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2.患者得到如医嘱所示的正确给药。</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3.患者的给药过程得到连续的观察。</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4.能及早地发现用药反应，并得到适当的处理。</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5.正确记录。</w:t>
      </w:r>
    </w:p>
    <w:p w:rsidR="007A7442" w:rsidRDefault="00531880">
      <w:pPr>
        <w:widowControl/>
        <w:spacing w:line="360" w:lineRule="auto"/>
        <w:ind w:firstLineChars="200" w:firstLine="482"/>
        <w:rPr>
          <w:b/>
          <w:color w:val="000000" w:themeColor="text1"/>
          <w:sz w:val="24"/>
          <w:szCs w:val="24"/>
        </w:rPr>
      </w:pPr>
      <w:r>
        <w:rPr>
          <w:rFonts w:hint="eastAsia"/>
          <w:b/>
          <w:color w:val="000000" w:themeColor="text1"/>
          <w:sz w:val="24"/>
          <w:szCs w:val="24"/>
        </w:rPr>
        <w:t>【注意事项】</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1.严格执行查对制度。</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2.掌握患者所服药物的作用、不良反应以及某些药物服用的特殊要求。</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3.口服药的水温应在40～60℃，不宜用茶水。</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4.抗生素及磺胺类药物要准时服，以保证有效的血药浓度。</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5.服用强心苷类药物时，需加强对心率、心律的检测，如脉率低于60/min或心律不齐时，停服并通知医生。</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6.危重患者应喂药，并用少许水冲管。</w:t>
      </w:r>
    </w:p>
    <w:p w:rsidR="007A7442" w:rsidRDefault="0053188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7.患者不在病房或因故暂不能服药者，暂不发药，做好交班。</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【操作程序及评价标准】</w:t>
      </w:r>
      <w:r>
        <w:rPr>
          <w:rFonts w:asciiTheme="minorEastAsia" w:hAnsiTheme="minorEastAsia" w:hint="eastAsia"/>
          <w:sz w:val="24"/>
          <w:szCs w:val="24"/>
        </w:rPr>
        <w:t>见表1-21</w:t>
      </w:r>
    </w:p>
    <w:p w:rsidR="007A7442" w:rsidRDefault="00531880">
      <w:pPr>
        <w:widowControl/>
        <w:spacing w:line="360" w:lineRule="auto"/>
        <w:jc w:val="center"/>
        <w:rPr>
          <w:color w:val="000000" w:themeColor="text1"/>
          <w:sz w:val="24"/>
          <w:szCs w:val="24"/>
        </w:rPr>
      </w:pPr>
      <w:r>
        <w:rPr>
          <w:rFonts w:asciiTheme="minorEastAsia" w:hAnsiTheme="minorEastAsia" w:hint="eastAsia"/>
          <w:b/>
          <w:color w:val="000000" w:themeColor="text1"/>
          <w:sz w:val="24"/>
          <w:szCs w:val="24"/>
        </w:rPr>
        <w:lastRenderedPageBreak/>
        <w:t xml:space="preserve">表1-21 </w:t>
      </w:r>
      <w:r>
        <w:rPr>
          <w:rFonts w:hint="eastAsia"/>
          <w:b/>
          <w:color w:val="000000" w:themeColor="text1"/>
          <w:sz w:val="24"/>
          <w:szCs w:val="24"/>
        </w:rPr>
        <w:t xml:space="preserve">   </w:t>
      </w:r>
      <w:r>
        <w:rPr>
          <w:rFonts w:hint="eastAsia"/>
          <w:b/>
          <w:color w:val="FF0000"/>
          <w:sz w:val="24"/>
          <w:szCs w:val="24"/>
        </w:rPr>
        <w:t xml:space="preserve"> </w:t>
      </w:r>
      <w:r>
        <w:rPr>
          <w:rFonts w:hint="eastAsia"/>
          <w:b/>
          <w:color w:val="000000" w:themeColor="text1"/>
          <w:sz w:val="24"/>
          <w:szCs w:val="24"/>
        </w:rPr>
        <w:t>口服给药技术操作程序及评价标准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7"/>
        <w:gridCol w:w="6671"/>
        <w:gridCol w:w="678"/>
        <w:gridCol w:w="551"/>
        <w:gridCol w:w="551"/>
        <w:gridCol w:w="606"/>
      </w:tblGrid>
      <w:tr w:rsidR="007A7442">
        <w:trPr>
          <w:trHeight w:val="271"/>
        </w:trPr>
        <w:tc>
          <w:tcPr>
            <w:tcW w:w="7338"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678"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08"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315"/>
        </w:trPr>
        <w:tc>
          <w:tcPr>
            <w:tcW w:w="7338" w:type="dxa"/>
            <w:gridSpan w:val="2"/>
            <w:vMerge/>
          </w:tcPr>
          <w:p w:rsidR="007A7442" w:rsidRDefault="007A7442">
            <w:pPr>
              <w:widowControl/>
              <w:rPr>
                <w:rFonts w:asciiTheme="majorEastAsia" w:eastAsiaTheme="majorEastAsia" w:hAnsiTheme="majorEastAsia"/>
                <w:color w:val="000000" w:themeColor="text1"/>
                <w:szCs w:val="21"/>
              </w:rPr>
            </w:pPr>
          </w:p>
        </w:tc>
        <w:tc>
          <w:tcPr>
            <w:tcW w:w="678" w:type="dxa"/>
            <w:vMerge/>
          </w:tcPr>
          <w:p w:rsidR="007A7442" w:rsidRDefault="007A7442">
            <w:pPr>
              <w:widowControl/>
              <w:rPr>
                <w:rFonts w:asciiTheme="majorEastAsia" w:eastAsiaTheme="majorEastAsia" w:hAnsiTheme="majorEastAsia"/>
                <w:color w:val="000000" w:themeColor="text1"/>
                <w:szCs w:val="21"/>
              </w:rPr>
            </w:pPr>
          </w:p>
        </w:tc>
        <w:tc>
          <w:tcPr>
            <w:tcW w:w="551" w:type="dxa"/>
          </w:tcPr>
          <w:p w:rsidR="007A7442" w:rsidRDefault="007A7442">
            <w:pPr>
              <w:widowControl/>
              <w:rPr>
                <w:rFonts w:asciiTheme="majorEastAsia" w:eastAsiaTheme="majorEastAsia" w:hAnsiTheme="majorEastAsia"/>
                <w:color w:val="000000" w:themeColor="text1"/>
                <w:szCs w:val="21"/>
              </w:rPr>
            </w:pPr>
          </w:p>
        </w:tc>
        <w:tc>
          <w:tcPr>
            <w:tcW w:w="551" w:type="dxa"/>
          </w:tcPr>
          <w:p w:rsidR="007A7442" w:rsidRDefault="007A7442">
            <w:pPr>
              <w:widowControl/>
              <w:rPr>
                <w:rFonts w:asciiTheme="majorEastAsia" w:eastAsiaTheme="majorEastAsia" w:hAnsiTheme="majorEastAsia"/>
                <w:color w:val="000000" w:themeColor="text1"/>
                <w:szCs w:val="21"/>
              </w:rPr>
            </w:pPr>
          </w:p>
        </w:tc>
        <w:tc>
          <w:tcPr>
            <w:tcW w:w="606" w:type="dxa"/>
          </w:tcPr>
          <w:p w:rsidR="007A7442" w:rsidRDefault="007A7442">
            <w:pPr>
              <w:widowControl/>
              <w:rPr>
                <w:rFonts w:ascii="仿宋" w:eastAsia="仿宋" w:hAnsi="仿宋"/>
                <w:color w:val="000000" w:themeColor="text1"/>
                <w:szCs w:val="21"/>
              </w:rPr>
            </w:pPr>
          </w:p>
        </w:tc>
      </w:tr>
      <w:tr w:rsidR="007A7442">
        <w:trPr>
          <w:trHeight w:val="315"/>
        </w:trPr>
        <w:tc>
          <w:tcPr>
            <w:tcW w:w="66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备</w:t>
            </w:r>
          </w:p>
        </w:tc>
        <w:tc>
          <w:tcPr>
            <w:tcW w:w="6671" w:type="dxa"/>
            <w:vAlign w:val="center"/>
          </w:tcPr>
          <w:p w:rsidR="007A7442" w:rsidRDefault="00531880">
            <w:pPr>
              <w:jc w:val="left"/>
              <w:rPr>
                <w:rFonts w:asciiTheme="majorEastAsia" w:eastAsiaTheme="majorEastAsia" w:hAnsiTheme="majorEastAsia"/>
                <w:szCs w:val="21"/>
              </w:rPr>
            </w:pPr>
            <w:r>
              <w:rPr>
                <w:rFonts w:asciiTheme="majorEastAsia" w:eastAsiaTheme="majorEastAsia" w:hAnsiTheme="majorEastAsia" w:hint="eastAsia"/>
                <w:szCs w:val="21"/>
              </w:rPr>
              <w:t>操作人员：着装整洁规范，洗手、戴口罩，核对医嘱。</w:t>
            </w:r>
          </w:p>
        </w:tc>
        <w:tc>
          <w:tcPr>
            <w:tcW w:w="678"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5</w:t>
            </w:r>
          </w:p>
        </w:tc>
        <w:tc>
          <w:tcPr>
            <w:tcW w:w="551" w:type="dxa"/>
          </w:tcPr>
          <w:p w:rsidR="007A7442" w:rsidRDefault="007A7442">
            <w:pPr>
              <w:ind w:left="108"/>
              <w:rPr>
                <w:rFonts w:asciiTheme="majorEastAsia" w:eastAsiaTheme="majorEastAsia" w:hAnsiTheme="majorEastAsia"/>
                <w:szCs w:val="21"/>
              </w:rPr>
            </w:pPr>
          </w:p>
        </w:tc>
        <w:tc>
          <w:tcPr>
            <w:tcW w:w="551" w:type="dxa"/>
          </w:tcPr>
          <w:p w:rsidR="007A7442" w:rsidRDefault="007A7442">
            <w:pPr>
              <w:ind w:left="108"/>
              <w:rPr>
                <w:rFonts w:asciiTheme="majorEastAsia" w:eastAsiaTheme="majorEastAsia" w:hAnsiTheme="majorEastAsia"/>
                <w:szCs w:val="21"/>
              </w:rPr>
            </w:pPr>
          </w:p>
        </w:tc>
        <w:tc>
          <w:tcPr>
            <w:tcW w:w="606" w:type="dxa"/>
          </w:tcPr>
          <w:p w:rsidR="007A7442" w:rsidRDefault="007A7442">
            <w:pPr>
              <w:ind w:left="108"/>
              <w:rPr>
                <w:rFonts w:ascii="仿宋" w:eastAsia="仿宋" w:hAnsi="仿宋"/>
                <w:szCs w:val="21"/>
              </w:rPr>
            </w:pPr>
          </w:p>
        </w:tc>
      </w:tr>
      <w:tr w:rsidR="007A7442">
        <w:trPr>
          <w:trHeight w:val="299"/>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vAlign w:val="center"/>
          </w:tcPr>
          <w:p w:rsidR="007A7442" w:rsidRDefault="00531880">
            <w:pPr>
              <w:jc w:val="left"/>
              <w:rPr>
                <w:rFonts w:asciiTheme="majorEastAsia" w:eastAsiaTheme="majorEastAsia" w:hAnsiTheme="majorEastAsia"/>
                <w:szCs w:val="21"/>
              </w:rPr>
            </w:pPr>
            <w:r>
              <w:rPr>
                <w:rFonts w:asciiTheme="majorEastAsia" w:eastAsiaTheme="majorEastAsia" w:hAnsiTheme="majorEastAsia" w:hint="eastAsia"/>
                <w:szCs w:val="21"/>
              </w:rPr>
              <w:t>环境：环境按要求准备。</w:t>
            </w:r>
          </w:p>
        </w:tc>
        <w:tc>
          <w:tcPr>
            <w:tcW w:w="678"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4</w:t>
            </w:r>
          </w:p>
        </w:tc>
        <w:tc>
          <w:tcPr>
            <w:tcW w:w="551" w:type="dxa"/>
          </w:tcPr>
          <w:p w:rsidR="007A7442" w:rsidRDefault="007A7442">
            <w:pPr>
              <w:ind w:left="108"/>
              <w:rPr>
                <w:rFonts w:asciiTheme="majorEastAsia" w:eastAsiaTheme="majorEastAsia" w:hAnsiTheme="majorEastAsia"/>
                <w:szCs w:val="21"/>
              </w:rPr>
            </w:pPr>
          </w:p>
        </w:tc>
        <w:tc>
          <w:tcPr>
            <w:tcW w:w="551" w:type="dxa"/>
          </w:tcPr>
          <w:p w:rsidR="007A7442" w:rsidRDefault="007A7442">
            <w:pPr>
              <w:ind w:left="108"/>
              <w:rPr>
                <w:rFonts w:asciiTheme="majorEastAsia" w:eastAsiaTheme="majorEastAsia" w:hAnsiTheme="majorEastAsia"/>
                <w:szCs w:val="21"/>
              </w:rPr>
            </w:pPr>
          </w:p>
        </w:tc>
        <w:tc>
          <w:tcPr>
            <w:tcW w:w="606" w:type="dxa"/>
          </w:tcPr>
          <w:p w:rsidR="007A7442" w:rsidRDefault="007A7442">
            <w:pPr>
              <w:ind w:left="108"/>
              <w:rPr>
                <w:rFonts w:ascii="仿宋" w:eastAsia="仿宋" w:hAnsi="仿宋"/>
                <w:szCs w:val="21"/>
              </w:rPr>
            </w:pPr>
          </w:p>
        </w:tc>
      </w:tr>
      <w:tr w:rsidR="007A7442">
        <w:trPr>
          <w:trHeight w:val="299"/>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vAlign w:val="center"/>
          </w:tcPr>
          <w:p w:rsidR="007A7442" w:rsidRDefault="00531880">
            <w:pPr>
              <w:jc w:val="left"/>
              <w:rPr>
                <w:rFonts w:asciiTheme="majorEastAsia" w:eastAsiaTheme="majorEastAsia" w:hAnsiTheme="majorEastAsia"/>
                <w:szCs w:val="21"/>
              </w:rPr>
            </w:pPr>
            <w:r>
              <w:rPr>
                <w:rFonts w:asciiTheme="majorEastAsia" w:eastAsiaTheme="majorEastAsia" w:hAnsiTheme="majorEastAsia" w:hint="eastAsia"/>
                <w:szCs w:val="21"/>
              </w:rPr>
              <w:t>用物：口服给药执行单、药物、药杯、温开水。</w:t>
            </w:r>
          </w:p>
        </w:tc>
        <w:tc>
          <w:tcPr>
            <w:tcW w:w="678"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5</w:t>
            </w:r>
          </w:p>
        </w:tc>
        <w:tc>
          <w:tcPr>
            <w:tcW w:w="551" w:type="dxa"/>
          </w:tcPr>
          <w:p w:rsidR="007A7442" w:rsidRDefault="007A7442">
            <w:pPr>
              <w:ind w:left="108"/>
              <w:rPr>
                <w:rFonts w:asciiTheme="majorEastAsia" w:eastAsiaTheme="majorEastAsia" w:hAnsiTheme="majorEastAsia"/>
                <w:szCs w:val="21"/>
              </w:rPr>
            </w:pPr>
          </w:p>
        </w:tc>
        <w:tc>
          <w:tcPr>
            <w:tcW w:w="551" w:type="dxa"/>
          </w:tcPr>
          <w:p w:rsidR="007A7442" w:rsidRDefault="007A7442">
            <w:pPr>
              <w:ind w:left="108"/>
              <w:rPr>
                <w:rFonts w:asciiTheme="majorEastAsia" w:eastAsiaTheme="majorEastAsia" w:hAnsiTheme="majorEastAsia"/>
                <w:szCs w:val="21"/>
              </w:rPr>
            </w:pPr>
          </w:p>
        </w:tc>
        <w:tc>
          <w:tcPr>
            <w:tcW w:w="606" w:type="dxa"/>
          </w:tcPr>
          <w:p w:rsidR="007A7442" w:rsidRDefault="007A7442">
            <w:pPr>
              <w:ind w:left="108"/>
              <w:rPr>
                <w:rFonts w:ascii="仿宋" w:eastAsia="仿宋" w:hAnsi="仿宋"/>
                <w:szCs w:val="21"/>
              </w:rPr>
            </w:pPr>
          </w:p>
        </w:tc>
      </w:tr>
      <w:tr w:rsidR="007A7442">
        <w:trPr>
          <w:trHeight w:val="262"/>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vAlign w:val="center"/>
          </w:tcPr>
          <w:p w:rsidR="007A7442" w:rsidRDefault="00531880">
            <w:pPr>
              <w:jc w:val="left"/>
              <w:rPr>
                <w:rFonts w:asciiTheme="majorEastAsia" w:eastAsiaTheme="majorEastAsia" w:hAnsiTheme="majorEastAsia"/>
                <w:szCs w:val="21"/>
              </w:rPr>
            </w:pPr>
            <w:r>
              <w:rPr>
                <w:rFonts w:asciiTheme="majorEastAsia" w:eastAsiaTheme="majorEastAsia" w:hAnsiTheme="majorEastAsia" w:hint="eastAsia"/>
                <w:szCs w:val="21"/>
              </w:rPr>
              <w:t>患者：评估患者病情（意识状态，自理能力）、合作能力、口腔情况（有无口腔疾患，溃疡糜烂等情况）、用药史、家族史、不良反应史、进食能力及患者心理反应、对药物相关知识的知晓度。</w:t>
            </w:r>
          </w:p>
        </w:tc>
        <w:tc>
          <w:tcPr>
            <w:tcW w:w="678"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6</w:t>
            </w:r>
          </w:p>
        </w:tc>
        <w:tc>
          <w:tcPr>
            <w:tcW w:w="551" w:type="dxa"/>
          </w:tcPr>
          <w:p w:rsidR="007A7442" w:rsidRDefault="007A7442">
            <w:pPr>
              <w:ind w:left="108"/>
              <w:rPr>
                <w:rFonts w:asciiTheme="majorEastAsia" w:eastAsiaTheme="majorEastAsia" w:hAnsiTheme="majorEastAsia"/>
                <w:szCs w:val="21"/>
              </w:rPr>
            </w:pPr>
          </w:p>
        </w:tc>
        <w:tc>
          <w:tcPr>
            <w:tcW w:w="551" w:type="dxa"/>
          </w:tcPr>
          <w:p w:rsidR="007A7442" w:rsidRDefault="007A7442">
            <w:pPr>
              <w:ind w:left="108"/>
              <w:rPr>
                <w:rFonts w:asciiTheme="majorEastAsia" w:eastAsiaTheme="majorEastAsia" w:hAnsiTheme="majorEastAsia"/>
                <w:szCs w:val="21"/>
              </w:rPr>
            </w:pPr>
          </w:p>
        </w:tc>
        <w:tc>
          <w:tcPr>
            <w:tcW w:w="606" w:type="dxa"/>
          </w:tcPr>
          <w:p w:rsidR="007A7442" w:rsidRDefault="007A7442">
            <w:pPr>
              <w:ind w:left="108"/>
              <w:rPr>
                <w:rFonts w:ascii="仿宋" w:eastAsia="仿宋" w:hAnsi="仿宋"/>
                <w:szCs w:val="21"/>
              </w:rPr>
            </w:pPr>
          </w:p>
        </w:tc>
      </w:tr>
      <w:tr w:rsidR="007A7442">
        <w:trPr>
          <w:trHeight w:val="307"/>
        </w:trPr>
        <w:tc>
          <w:tcPr>
            <w:tcW w:w="66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药</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前</w:t>
            </w:r>
          </w:p>
        </w:tc>
        <w:tc>
          <w:tcPr>
            <w:tcW w:w="6671" w:type="dxa"/>
            <w:vAlign w:val="center"/>
          </w:tcPr>
          <w:p w:rsidR="007A7442" w:rsidRDefault="00531880">
            <w:pPr>
              <w:jc w:val="left"/>
              <w:rPr>
                <w:rFonts w:asciiTheme="majorEastAsia" w:eastAsiaTheme="majorEastAsia" w:hAnsiTheme="majorEastAsia"/>
                <w:szCs w:val="21"/>
              </w:rPr>
            </w:pPr>
            <w:r>
              <w:rPr>
                <w:rFonts w:asciiTheme="majorEastAsia" w:eastAsiaTheme="majorEastAsia" w:hAnsiTheme="majorEastAsia" w:hint="eastAsia"/>
                <w:szCs w:val="21"/>
              </w:rPr>
              <w:t>摆药：根据服药单上信息内容进行摆药，填写口服药卡（摆药时遵循“固→水→油”的顺序摆药，取固体药及查对时用药匙）。</w:t>
            </w:r>
          </w:p>
        </w:tc>
        <w:tc>
          <w:tcPr>
            <w:tcW w:w="678"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10</w:t>
            </w:r>
          </w:p>
        </w:tc>
        <w:tc>
          <w:tcPr>
            <w:tcW w:w="551" w:type="dxa"/>
          </w:tcPr>
          <w:p w:rsidR="007A7442" w:rsidRDefault="007A7442">
            <w:pPr>
              <w:ind w:left="108"/>
              <w:rPr>
                <w:rFonts w:asciiTheme="majorEastAsia" w:eastAsiaTheme="majorEastAsia" w:hAnsiTheme="majorEastAsia"/>
                <w:szCs w:val="21"/>
              </w:rPr>
            </w:pPr>
          </w:p>
        </w:tc>
        <w:tc>
          <w:tcPr>
            <w:tcW w:w="551" w:type="dxa"/>
          </w:tcPr>
          <w:p w:rsidR="007A7442" w:rsidRDefault="007A7442">
            <w:pPr>
              <w:ind w:left="108"/>
              <w:rPr>
                <w:rFonts w:asciiTheme="majorEastAsia" w:eastAsiaTheme="majorEastAsia" w:hAnsiTheme="majorEastAsia"/>
                <w:szCs w:val="21"/>
              </w:rPr>
            </w:pPr>
          </w:p>
        </w:tc>
        <w:tc>
          <w:tcPr>
            <w:tcW w:w="606" w:type="dxa"/>
          </w:tcPr>
          <w:p w:rsidR="007A7442" w:rsidRDefault="007A7442">
            <w:pPr>
              <w:ind w:left="108"/>
              <w:rPr>
                <w:rFonts w:ascii="仿宋" w:eastAsia="仿宋" w:hAnsi="仿宋"/>
                <w:szCs w:val="21"/>
              </w:rPr>
            </w:pPr>
          </w:p>
        </w:tc>
      </w:tr>
      <w:tr w:rsidR="007A7442">
        <w:trPr>
          <w:trHeight w:val="258"/>
        </w:trPr>
        <w:tc>
          <w:tcPr>
            <w:tcW w:w="667" w:type="dxa"/>
            <w:vMerge/>
            <w:vAlign w:val="center"/>
          </w:tcPr>
          <w:p w:rsidR="007A7442" w:rsidRDefault="007A7442">
            <w:pPr>
              <w:jc w:val="center"/>
              <w:rPr>
                <w:rFonts w:asciiTheme="majorEastAsia" w:eastAsiaTheme="majorEastAsia" w:hAnsiTheme="majorEastAsia"/>
                <w:color w:val="000000" w:themeColor="text1"/>
                <w:szCs w:val="21"/>
              </w:rPr>
            </w:pPr>
          </w:p>
        </w:tc>
        <w:tc>
          <w:tcPr>
            <w:tcW w:w="6671" w:type="dxa"/>
            <w:vAlign w:val="center"/>
          </w:tcPr>
          <w:p w:rsidR="007A7442" w:rsidRDefault="00531880">
            <w:pPr>
              <w:jc w:val="left"/>
              <w:rPr>
                <w:rFonts w:asciiTheme="majorEastAsia" w:eastAsiaTheme="majorEastAsia" w:hAnsiTheme="majorEastAsia"/>
                <w:szCs w:val="21"/>
              </w:rPr>
            </w:pPr>
            <w:r>
              <w:rPr>
                <w:rFonts w:asciiTheme="majorEastAsia" w:eastAsiaTheme="majorEastAsia" w:hAnsiTheme="majorEastAsia" w:hint="eastAsia"/>
                <w:szCs w:val="21"/>
              </w:rPr>
              <w:t>洗手，携用物至床旁，查对床号、姓名，做好解释，取得合作。</w:t>
            </w:r>
          </w:p>
        </w:tc>
        <w:tc>
          <w:tcPr>
            <w:tcW w:w="678"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5</w:t>
            </w:r>
          </w:p>
        </w:tc>
        <w:tc>
          <w:tcPr>
            <w:tcW w:w="551" w:type="dxa"/>
          </w:tcPr>
          <w:p w:rsidR="007A7442" w:rsidRDefault="007A7442">
            <w:pPr>
              <w:ind w:left="108"/>
              <w:rPr>
                <w:rFonts w:asciiTheme="majorEastAsia" w:eastAsiaTheme="majorEastAsia" w:hAnsiTheme="majorEastAsia"/>
                <w:szCs w:val="21"/>
              </w:rPr>
            </w:pPr>
          </w:p>
        </w:tc>
        <w:tc>
          <w:tcPr>
            <w:tcW w:w="551" w:type="dxa"/>
          </w:tcPr>
          <w:p w:rsidR="007A7442" w:rsidRDefault="007A7442">
            <w:pPr>
              <w:ind w:left="108"/>
              <w:rPr>
                <w:rFonts w:asciiTheme="majorEastAsia" w:eastAsiaTheme="majorEastAsia" w:hAnsiTheme="majorEastAsia"/>
                <w:szCs w:val="21"/>
              </w:rPr>
            </w:pPr>
          </w:p>
        </w:tc>
        <w:tc>
          <w:tcPr>
            <w:tcW w:w="606" w:type="dxa"/>
          </w:tcPr>
          <w:p w:rsidR="007A7442" w:rsidRDefault="007A7442">
            <w:pPr>
              <w:ind w:left="108"/>
              <w:rPr>
                <w:rFonts w:ascii="仿宋" w:eastAsia="仿宋" w:hAnsi="仿宋"/>
                <w:szCs w:val="21"/>
              </w:rPr>
            </w:pPr>
          </w:p>
        </w:tc>
      </w:tr>
      <w:tr w:rsidR="007A7442">
        <w:trPr>
          <w:trHeight w:val="357"/>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vAlign w:val="center"/>
          </w:tcPr>
          <w:p w:rsidR="007A7442" w:rsidRDefault="00531880">
            <w:pPr>
              <w:jc w:val="left"/>
              <w:rPr>
                <w:rFonts w:asciiTheme="majorEastAsia" w:eastAsiaTheme="majorEastAsia" w:hAnsiTheme="majorEastAsia"/>
                <w:szCs w:val="21"/>
              </w:rPr>
            </w:pPr>
            <w:r>
              <w:rPr>
                <w:rFonts w:asciiTheme="majorEastAsia" w:eastAsiaTheme="majorEastAsia" w:hAnsiTheme="majorEastAsia" w:hint="eastAsia"/>
                <w:szCs w:val="21"/>
              </w:rPr>
              <w:t>操作者站在患者一侧，协助患者取适当体位，保证患者服药安全。</w:t>
            </w:r>
          </w:p>
        </w:tc>
        <w:tc>
          <w:tcPr>
            <w:tcW w:w="678"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5</w:t>
            </w:r>
          </w:p>
        </w:tc>
        <w:tc>
          <w:tcPr>
            <w:tcW w:w="551" w:type="dxa"/>
          </w:tcPr>
          <w:p w:rsidR="007A7442" w:rsidRDefault="007A7442">
            <w:pPr>
              <w:ind w:left="108"/>
              <w:rPr>
                <w:rFonts w:asciiTheme="majorEastAsia" w:eastAsiaTheme="majorEastAsia" w:hAnsiTheme="majorEastAsia"/>
                <w:szCs w:val="21"/>
              </w:rPr>
            </w:pPr>
          </w:p>
        </w:tc>
        <w:tc>
          <w:tcPr>
            <w:tcW w:w="551" w:type="dxa"/>
          </w:tcPr>
          <w:p w:rsidR="007A7442" w:rsidRDefault="007A7442">
            <w:pPr>
              <w:ind w:left="108"/>
              <w:rPr>
                <w:rFonts w:asciiTheme="majorEastAsia" w:eastAsiaTheme="majorEastAsia" w:hAnsiTheme="majorEastAsia"/>
                <w:szCs w:val="21"/>
              </w:rPr>
            </w:pPr>
          </w:p>
        </w:tc>
        <w:tc>
          <w:tcPr>
            <w:tcW w:w="606" w:type="dxa"/>
          </w:tcPr>
          <w:p w:rsidR="007A7442" w:rsidRDefault="007A7442">
            <w:pPr>
              <w:ind w:left="108"/>
              <w:rPr>
                <w:rFonts w:ascii="仿宋" w:eastAsia="仿宋" w:hAnsi="仿宋"/>
                <w:szCs w:val="21"/>
              </w:rPr>
            </w:pPr>
          </w:p>
        </w:tc>
      </w:tr>
      <w:tr w:rsidR="007A7442">
        <w:trPr>
          <w:trHeight w:val="306"/>
        </w:trPr>
        <w:tc>
          <w:tcPr>
            <w:tcW w:w="66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药</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时</w:t>
            </w:r>
          </w:p>
        </w:tc>
        <w:tc>
          <w:tcPr>
            <w:tcW w:w="6671" w:type="dxa"/>
            <w:vAlign w:val="center"/>
          </w:tcPr>
          <w:p w:rsidR="007A7442" w:rsidRDefault="00531880">
            <w:pPr>
              <w:jc w:val="left"/>
              <w:rPr>
                <w:rFonts w:asciiTheme="majorEastAsia" w:eastAsiaTheme="majorEastAsia" w:hAnsiTheme="majorEastAsia"/>
                <w:szCs w:val="21"/>
              </w:rPr>
            </w:pPr>
            <w:r>
              <w:rPr>
                <w:rFonts w:asciiTheme="majorEastAsia" w:eastAsiaTheme="majorEastAsia" w:hAnsiTheme="majorEastAsia" w:hint="eastAsia"/>
                <w:szCs w:val="21"/>
              </w:rPr>
              <w:t>服药前核对。</w:t>
            </w:r>
          </w:p>
        </w:tc>
        <w:tc>
          <w:tcPr>
            <w:tcW w:w="678"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10</w:t>
            </w:r>
          </w:p>
        </w:tc>
        <w:tc>
          <w:tcPr>
            <w:tcW w:w="551" w:type="dxa"/>
          </w:tcPr>
          <w:p w:rsidR="007A7442" w:rsidRDefault="007A7442">
            <w:pPr>
              <w:ind w:left="108"/>
              <w:rPr>
                <w:rFonts w:asciiTheme="majorEastAsia" w:eastAsiaTheme="majorEastAsia" w:hAnsiTheme="majorEastAsia"/>
                <w:szCs w:val="21"/>
              </w:rPr>
            </w:pPr>
          </w:p>
        </w:tc>
        <w:tc>
          <w:tcPr>
            <w:tcW w:w="551" w:type="dxa"/>
          </w:tcPr>
          <w:p w:rsidR="007A7442" w:rsidRDefault="007A7442">
            <w:pPr>
              <w:ind w:left="108"/>
              <w:rPr>
                <w:rFonts w:asciiTheme="majorEastAsia" w:eastAsiaTheme="majorEastAsia" w:hAnsiTheme="majorEastAsia"/>
                <w:szCs w:val="21"/>
              </w:rPr>
            </w:pPr>
          </w:p>
        </w:tc>
        <w:tc>
          <w:tcPr>
            <w:tcW w:w="606" w:type="dxa"/>
          </w:tcPr>
          <w:p w:rsidR="007A7442" w:rsidRDefault="007A7442">
            <w:pPr>
              <w:ind w:left="108"/>
              <w:rPr>
                <w:rFonts w:ascii="仿宋" w:eastAsia="仿宋" w:hAnsi="仿宋"/>
                <w:szCs w:val="21"/>
              </w:rPr>
            </w:pPr>
          </w:p>
        </w:tc>
      </w:tr>
      <w:tr w:rsidR="007A7442">
        <w:trPr>
          <w:trHeight w:val="289"/>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vAlign w:val="center"/>
          </w:tcPr>
          <w:p w:rsidR="007A7442" w:rsidRDefault="00531880">
            <w:pPr>
              <w:jc w:val="left"/>
              <w:rPr>
                <w:rFonts w:asciiTheme="majorEastAsia" w:eastAsiaTheme="majorEastAsia" w:hAnsiTheme="majorEastAsia"/>
                <w:szCs w:val="21"/>
              </w:rPr>
            </w:pPr>
            <w:r>
              <w:rPr>
                <w:rFonts w:asciiTheme="majorEastAsia" w:eastAsiaTheme="majorEastAsia" w:hAnsiTheme="majorEastAsia" w:hint="eastAsia"/>
                <w:szCs w:val="21"/>
              </w:rPr>
              <w:t>协助患者及时安全有效的进行服药。</w:t>
            </w:r>
          </w:p>
        </w:tc>
        <w:tc>
          <w:tcPr>
            <w:tcW w:w="678"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5</w:t>
            </w:r>
          </w:p>
        </w:tc>
        <w:tc>
          <w:tcPr>
            <w:tcW w:w="551" w:type="dxa"/>
          </w:tcPr>
          <w:p w:rsidR="007A7442" w:rsidRDefault="007A7442">
            <w:pPr>
              <w:ind w:left="108"/>
              <w:rPr>
                <w:rFonts w:asciiTheme="majorEastAsia" w:eastAsiaTheme="majorEastAsia" w:hAnsiTheme="majorEastAsia"/>
                <w:szCs w:val="21"/>
              </w:rPr>
            </w:pPr>
          </w:p>
        </w:tc>
        <w:tc>
          <w:tcPr>
            <w:tcW w:w="551" w:type="dxa"/>
          </w:tcPr>
          <w:p w:rsidR="007A7442" w:rsidRDefault="007A7442">
            <w:pPr>
              <w:ind w:left="108"/>
              <w:rPr>
                <w:rFonts w:asciiTheme="majorEastAsia" w:eastAsiaTheme="majorEastAsia" w:hAnsiTheme="majorEastAsia"/>
                <w:szCs w:val="21"/>
              </w:rPr>
            </w:pPr>
          </w:p>
        </w:tc>
        <w:tc>
          <w:tcPr>
            <w:tcW w:w="606" w:type="dxa"/>
          </w:tcPr>
          <w:p w:rsidR="007A7442" w:rsidRDefault="007A7442">
            <w:pPr>
              <w:ind w:left="108"/>
              <w:rPr>
                <w:rFonts w:ascii="仿宋" w:eastAsia="仿宋" w:hAnsi="仿宋"/>
                <w:szCs w:val="21"/>
              </w:rPr>
            </w:pPr>
          </w:p>
        </w:tc>
      </w:tr>
      <w:tr w:rsidR="007A7442">
        <w:trPr>
          <w:trHeight w:val="177"/>
        </w:trPr>
        <w:tc>
          <w:tcPr>
            <w:tcW w:w="66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药</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后</w:t>
            </w:r>
          </w:p>
        </w:tc>
        <w:tc>
          <w:tcPr>
            <w:tcW w:w="6671" w:type="dxa"/>
            <w:vAlign w:val="center"/>
          </w:tcPr>
          <w:p w:rsidR="007A7442" w:rsidRDefault="00531880">
            <w:pPr>
              <w:jc w:val="left"/>
              <w:rPr>
                <w:rFonts w:asciiTheme="majorEastAsia" w:eastAsiaTheme="majorEastAsia" w:hAnsiTheme="majorEastAsia"/>
                <w:szCs w:val="21"/>
              </w:rPr>
            </w:pPr>
            <w:r>
              <w:rPr>
                <w:rFonts w:asciiTheme="majorEastAsia" w:eastAsiaTheme="majorEastAsia" w:hAnsiTheme="majorEastAsia" w:hint="eastAsia"/>
                <w:szCs w:val="21"/>
              </w:rPr>
              <w:t>服药完毕后，协助患者取舒适体位。</w:t>
            </w:r>
          </w:p>
        </w:tc>
        <w:tc>
          <w:tcPr>
            <w:tcW w:w="678"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5</w:t>
            </w:r>
          </w:p>
        </w:tc>
        <w:tc>
          <w:tcPr>
            <w:tcW w:w="551" w:type="dxa"/>
          </w:tcPr>
          <w:p w:rsidR="007A7442" w:rsidRDefault="007A7442">
            <w:pPr>
              <w:ind w:left="108"/>
              <w:rPr>
                <w:rFonts w:asciiTheme="majorEastAsia" w:eastAsiaTheme="majorEastAsia" w:hAnsiTheme="majorEastAsia"/>
                <w:szCs w:val="21"/>
              </w:rPr>
            </w:pPr>
          </w:p>
        </w:tc>
        <w:tc>
          <w:tcPr>
            <w:tcW w:w="551" w:type="dxa"/>
          </w:tcPr>
          <w:p w:rsidR="007A7442" w:rsidRDefault="007A7442">
            <w:pPr>
              <w:ind w:left="108"/>
              <w:rPr>
                <w:rFonts w:asciiTheme="majorEastAsia" w:eastAsiaTheme="majorEastAsia" w:hAnsiTheme="majorEastAsia"/>
                <w:szCs w:val="21"/>
              </w:rPr>
            </w:pPr>
          </w:p>
        </w:tc>
        <w:tc>
          <w:tcPr>
            <w:tcW w:w="606" w:type="dxa"/>
          </w:tcPr>
          <w:p w:rsidR="007A7442" w:rsidRDefault="007A7442">
            <w:pPr>
              <w:ind w:left="108"/>
              <w:rPr>
                <w:rFonts w:ascii="仿宋" w:eastAsia="仿宋" w:hAnsi="仿宋"/>
                <w:szCs w:val="21"/>
              </w:rPr>
            </w:pPr>
          </w:p>
        </w:tc>
      </w:tr>
      <w:tr w:rsidR="007A7442">
        <w:trPr>
          <w:trHeight w:val="157"/>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vAlign w:val="center"/>
          </w:tcPr>
          <w:p w:rsidR="007A7442" w:rsidRDefault="00531880">
            <w:pPr>
              <w:jc w:val="left"/>
              <w:rPr>
                <w:rFonts w:asciiTheme="majorEastAsia" w:eastAsiaTheme="majorEastAsia" w:hAnsiTheme="majorEastAsia"/>
                <w:szCs w:val="21"/>
              </w:rPr>
            </w:pPr>
            <w:r>
              <w:rPr>
                <w:rFonts w:asciiTheme="majorEastAsia" w:eastAsiaTheme="majorEastAsia" w:hAnsiTheme="majorEastAsia" w:hint="eastAsia"/>
                <w:szCs w:val="21"/>
              </w:rPr>
              <w:t>观察患者服药后情况及不良反应。</w:t>
            </w:r>
          </w:p>
        </w:tc>
        <w:tc>
          <w:tcPr>
            <w:tcW w:w="678"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5</w:t>
            </w:r>
          </w:p>
        </w:tc>
        <w:tc>
          <w:tcPr>
            <w:tcW w:w="551" w:type="dxa"/>
          </w:tcPr>
          <w:p w:rsidR="007A7442" w:rsidRDefault="007A7442">
            <w:pPr>
              <w:ind w:left="108"/>
              <w:rPr>
                <w:rFonts w:asciiTheme="majorEastAsia" w:eastAsiaTheme="majorEastAsia" w:hAnsiTheme="majorEastAsia"/>
                <w:szCs w:val="21"/>
              </w:rPr>
            </w:pPr>
          </w:p>
        </w:tc>
        <w:tc>
          <w:tcPr>
            <w:tcW w:w="551" w:type="dxa"/>
          </w:tcPr>
          <w:p w:rsidR="007A7442" w:rsidRDefault="007A7442">
            <w:pPr>
              <w:ind w:left="108"/>
              <w:rPr>
                <w:rFonts w:asciiTheme="majorEastAsia" w:eastAsiaTheme="majorEastAsia" w:hAnsiTheme="majorEastAsia"/>
                <w:szCs w:val="21"/>
              </w:rPr>
            </w:pPr>
          </w:p>
        </w:tc>
        <w:tc>
          <w:tcPr>
            <w:tcW w:w="606" w:type="dxa"/>
          </w:tcPr>
          <w:p w:rsidR="007A7442" w:rsidRDefault="007A7442">
            <w:pPr>
              <w:ind w:left="108"/>
              <w:rPr>
                <w:rFonts w:ascii="仿宋" w:eastAsia="仿宋" w:hAnsi="仿宋"/>
                <w:szCs w:val="21"/>
              </w:rPr>
            </w:pPr>
          </w:p>
        </w:tc>
      </w:tr>
      <w:tr w:rsidR="007A7442">
        <w:trPr>
          <w:trHeight w:val="156"/>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vAlign w:val="center"/>
          </w:tcPr>
          <w:p w:rsidR="007A7442" w:rsidRDefault="00531880">
            <w:pPr>
              <w:jc w:val="left"/>
              <w:rPr>
                <w:rFonts w:asciiTheme="majorEastAsia" w:eastAsiaTheme="majorEastAsia" w:hAnsiTheme="majorEastAsia"/>
                <w:szCs w:val="21"/>
              </w:rPr>
            </w:pPr>
            <w:r>
              <w:rPr>
                <w:rFonts w:asciiTheme="majorEastAsia" w:eastAsiaTheme="majorEastAsia" w:hAnsiTheme="majorEastAsia" w:hint="eastAsia"/>
                <w:szCs w:val="21"/>
              </w:rPr>
              <w:t>向患者及家属做好健康教育。</w:t>
            </w:r>
          </w:p>
        </w:tc>
        <w:tc>
          <w:tcPr>
            <w:tcW w:w="678"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5</w:t>
            </w:r>
          </w:p>
        </w:tc>
        <w:tc>
          <w:tcPr>
            <w:tcW w:w="551" w:type="dxa"/>
          </w:tcPr>
          <w:p w:rsidR="007A7442" w:rsidRDefault="007A7442">
            <w:pPr>
              <w:ind w:left="108"/>
              <w:rPr>
                <w:rFonts w:asciiTheme="majorEastAsia" w:eastAsiaTheme="majorEastAsia" w:hAnsiTheme="majorEastAsia"/>
                <w:szCs w:val="21"/>
              </w:rPr>
            </w:pPr>
          </w:p>
        </w:tc>
        <w:tc>
          <w:tcPr>
            <w:tcW w:w="551" w:type="dxa"/>
          </w:tcPr>
          <w:p w:rsidR="007A7442" w:rsidRDefault="007A7442">
            <w:pPr>
              <w:ind w:left="108"/>
              <w:rPr>
                <w:rFonts w:asciiTheme="majorEastAsia" w:eastAsiaTheme="majorEastAsia" w:hAnsiTheme="majorEastAsia"/>
                <w:szCs w:val="21"/>
              </w:rPr>
            </w:pPr>
          </w:p>
        </w:tc>
        <w:tc>
          <w:tcPr>
            <w:tcW w:w="606" w:type="dxa"/>
          </w:tcPr>
          <w:p w:rsidR="007A7442" w:rsidRDefault="007A7442">
            <w:pPr>
              <w:ind w:left="108"/>
              <w:rPr>
                <w:rFonts w:ascii="仿宋" w:eastAsia="仿宋" w:hAnsi="仿宋"/>
                <w:szCs w:val="21"/>
              </w:rPr>
            </w:pPr>
          </w:p>
        </w:tc>
      </w:tr>
      <w:tr w:rsidR="007A7442">
        <w:trPr>
          <w:trHeight w:val="315"/>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vAlign w:val="center"/>
          </w:tcPr>
          <w:p w:rsidR="007A7442" w:rsidRDefault="00531880">
            <w:pPr>
              <w:jc w:val="left"/>
              <w:rPr>
                <w:rFonts w:asciiTheme="majorEastAsia" w:eastAsiaTheme="majorEastAsia" w:hAnsiTheme="majorEastAsia"/>
                <w:szCs w:val="21"/>
              </w:rPr>
            </w:pPr>
            <w:r>
              <w:rPr>
                <w:rFonts w:asciiTheme="majorEastAsia" w:eastAsiaTheme="majorEastAsia" w:hAnsiTheme="majorEastAsia" w:hint="eastAsia"/>
                <w:szCs w:val="21"/>
              </w:rPr>
              <w:t>整理用物，再次查对后洗手，记录</w:t>
            </w:r>
          </w:p>
        </w:tc>
        <w:tc>
          <w:tcPr>
            <w:tcW w:w="678"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5</w:t>
            </w:r>
          </w:p>
        </w:tc>
        <w:tc>
          <w:tcPr>
            <w:tcW w:w="551" w:type="dxa"/>
          </w:tcPr>
          <w:p w:rsidR="007A7442" w:rsidRDefault="007A7442">
            <w:pPr>
              <w:ind w:left="108"/>
              <w:rPr>
                <w:rFonts w:asciiTheme="majorEastAsia" w:eastAsiaTheme="majorEastAsia" w:hAnsiTheme="majorEastAsia"/>
                <w:szCs w:val="21"/>
              </w:rPr>
            </w:pPr>
          </w:p>
        </w:tc>
        <w:tc>
          <w:tcPr>
            <w:tcW w:w="551" w:type="dxa"/>
          </w:tcPr>
          <w:p w:rsidR="007A7442" w:rsidRDefault="007A7442">
            <w:pPr>
              <w:ind w:left="108"/>
              <w:rPr>
                <w:rFonts w:asciiTheme="majorEastAsia" w:eastAsiaTheme="majorEastAsia" w:hAnsiTheme="majorEastAsia"/>
                <w:szCs w:val="21"/>
              </w:rPr>
            </w:pPr>
          </w:p>
        </w:tc>
        <w:tc>
          <w:tcPr>
            <w:tcW w:w="606" w:type="dxa"/>
          </w:tcPr>
          <w:p w:rsidR="007A7442" w:rsidRDefault="007A7442">
            <w:pPr>
              <w:ind w:left="108"/>
              <w:rPr>
                <w:rFonts w:ascii="仿宋" w:eastAsia="仿宋" w:hAnsi="仿宋"/>
                <w:szCs w:val="21"/>
              </w:rPr>
            </w:pPr>
          </w:p>
        </w:tc>
      </w:tr>
      <w:tr w:rsidR="007A7442">
        <w:trPr>
          <w:trHeight w:val="203"/>
        </w:trPr>
        <w:tc>
          <w:tcPr>
            <w:tcW w:w="66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671" w:type="dxa"/>
            <w:vAlign w:val="center"/>
          </w:tcPr>
          <w:p w:rsidR="007A7442" w:rsidRDefault="00531880">
            <w:pPr>
              <w:jc w:val="left"/>
              <w:rPr>
                <w:rFonts w:asciiTheme="majorEastAsia" w:eastAsiaTheme="majorEastAsia" w:hAnsiTheme="majorEastAsia"/>
                <w:szCs w:val="21"/>
              </w:rPr>
            </w:pPr>
            <w:r>
              <w:rPr>
                <w:rFonts w:asciiTheme="majorEastAsia" w:eastAsiaTheme="majorEastAsia" w:hAnsiTheme="majorEastAsia" w:hint="eastAsia"/>
                <w:szCs w:val="21"/>
              </w:rPr>
              <w:t>护患沟通有效，关爱患者，保护患者隐私。</w:t>
            </w:r>
          </w:p>
        </w:tc>
        <w:tc>
          <w:tcPr>
            <w:tcW w:w="678"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5</w:t>
            </w:r>
          </w:p>
        </w:tc>
        <w:tc>
          <w:tcPr>
            <w:tcW w:w="551" w:type="dxa"/>
          </w:tcPr>
          <w:p w:rsidR="007A7442" w:rsidRDefault="007A7442">
            <w:pPr>
              <w:ind w:left="108"/>
              <w:rPr>
                <w:rFonts w:asciiTheme="majorEastAsia" w:eastAsiaTheme="majorEastAsia" w:hAnsiTheme="majorEastAsia"/>
                <w:szCs w:val="21"/>
              </w:rPr>
            </w:pPr>
          </w:p>
        </w:tc>
        <w:tc>
          <w:tcPr>
            <w:tcW w:w="551" w:type="dxa"/>
          </w:tcPr>
          <w:p w:rsidR="007A7442" w:rsidRDefault="007A7442">
            <w:pPr>
              <w:ind w:left="108"/>
              <w:rPr>
                <w:rFonts w:asciiTheme="majorEastAsia" w:eastAsiaTheme="majorEastAsia" w:hAnsiTheme="majorEastAsia"/>
                <w:szCs w:val="21"/>
              </w:rPr>
            </w:pPr>
          </w:p>
        </w:tc>
        <w:tc>
          <w:tcPr>
            <w:tcW w:w="606" w:type="dxa"/>
          </w:tcPr>
          <w:p w:rsidR="007A7442" w:rsidRDefault="007A7442">
            <w:pPr>
              <w:ind w:left="108"/>
              <w:rPr>
                <w:rFonts w:ascii="仿宋" w:eastAsia="仿宋" w:hAnsi="仿宋"/>
                <w:szCs w:val="21"/>
              </w:rPr>
            </w:pPr>
          </w:p>
        </w:tc>
      </w:tr>
      <w:tr w:rsidR="007A7442">
        <w:trPr>
          <w:trHeight w:val="285"/>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vAlign w:val="center"/>
          </w:tcPr>
          <w:p w:rsidR="007A7442" w:rsidRDefault="00531880">
            <w:pPr>
              <w:jc w:val="left"/>
              <w:rPr>
                <w:rFonts w:asciiTheme="majorEastAsia" w:eastAsiaTheme="majorEastAsia" w:hAnsiTheme="majorEastAsia"/>
                <w:szCs w:val="21"/>
              </w:rPr>
            </w:pPr>
            <w:r>
              <w:rPr>
                <w:rFonts w:asciiTheme="majorEastAsia" w:eastAsiaTheme="majorEastAsia" w:hAnsiTheme="majorEastAsia" w:hint="eastAsia"/>
                <w:szCs w:val="21"/>
              </w:rPr>
              <w:t>遵循患者有序，</w:t>
            </w:r>
            <w:r>
              <w:rPr>
                <w:rFonts w:asciiTheme="majorEastAsia" w:eastAsiaTheme="majorEastAsia" w:hAnsiTheme="majorEastAsia"/>
                <w:szCs w:val="21"/>
              </w:rPr>
              <w:t xml:space="preserve"> </w:t>
            </w:r>
            <w:r>
              <w:rPr>
                <w:rFonts w:asciiTheme="majorEastAsia" w:eastAsiaTheme="majorEastAsia" w:hAnsiTheme="majorEastAsia" w:hint="eastAsia"/>
                <w:szCs w:val="21"/>
              </w:rPr>
              <w:t>安全服药。</w:t>
            </w:r>
          </w:p>
        </w:tc>
        <w:tc>
          <w:tcPr>
            <w:tcW w:w="678"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5</w:t>
            </w:r>
          </w:p>
        </w:tc>
        <w:tc>
          <w:tcPr>
            <w:tcW w:w="551" w:type="dxa"/>
          </w:tcPr>
          <w:p w:rsidR="007A7442" w:rsidRDefault="007A7442">
            <w:pPr>
              <w:ind w:left="108"/>
              <w:rPr>
                <w:rFonts w:asciiTheme="majorEastAsia" w:eastAsiaTheme="majorEastAsia" w:hAnsiTheme="majorEastAsia"/>
                <w:szCs w:val="21"/>
              </w:rPr>
            </w:pPr>
          </w:p>
        </w:tc>
        <w:tc>
          <w:tcPr>
            <w:tcW w:w="551" w:type="dxa"/>
          </w:tcPr>
          <w:p w:rsidR="007A7442" w:rsidRDefault="007A7442">
            <w:pPr>
              <w:ind w:left="108"/>
              <w:rPr>
                <w:rFonts w:asciiTheme="majorEastAsia" w:eastAsiaTheme="majorEastAsia" w:hAnsiTheme="majorEastAsia"/>
                <w:szCs w:val="21"/>
              </w:rPr>
            </w:pPr>
          </w:p>
        </w:tc>
        <w:tc>
          <w:tcPr>
            <w:tcW w:w="606" w:type="dxa"/>
          </w:tcPr>
          <w:p w:rsidR="007A7442" w:rsidRDefault="007A7442">
            <w:pPr>
              <w:ind w:left="108"/>
              <w:rPr>
                <w:rFonts w:ascii="仿宋" w:eastAsia="仿宋" w:hAnsi="仿宋"/>
                <w:szCs w:val="21"/>
              </w:rPr>
            </w:pPr>
          </w:p>
        </w:tc>
      </w:tr>
      <w:tr w:rsidR="007A7442">
        <w:trPr>
          <w:trHeight w:val="142"/>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vAlign w:val="center"/>
          </w:tcPr>
          <w:p w:rsidR="007A7442" w:rsidRDefault="00531880">
            <w:pPr>
              <w:jc w:val="left"/>
              <w:rPr>
                <w:rFonts w:asciiTheme="majorEastAsia" w:eastAsiaTheme="majorEastAsia" w:hAnsiTheme="majorEastAsia"/>
                <w:szCs w:val="21"/>
              </w:rPr>
            </w:pPr>
            <w:r>
              <w:rPr>
                <w:rFonts w:asciiTheme="majorEastAsia" w:eastAsiaTheme="majorEastAsia" w:hAnsiTheme="majorEastAsia" w:hint="eastAsia"/>
                <w:szCs w:val="21"/>
              </w:rPr>
              <w:t>操作有序，动作轻柔、熟练。</w:t>
            </w:r>
          </w:p>
        </w:tc>
        <w:tc>
          <w:tcPr>
            <w:tcW w:w="678"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5</w:t>
            </w:r>
          </w:p>
        </w:tc>
        <w:tc>
          <w:tcPr>
            <w:tcW w:w="551" w:type="dxa"/>
          </w:tcPr>
          <w:p w:rsidR="007A7442" w:rsidRDefault="007A7442">
            <w:pPr>
              <w:ind w:left="108"/>
              <w:rPr>
                <w:rFonts w:asciiTheme="majorEastAsia" w:eastAsiaTheme="majorEastAsia" w:hAnsiTheme="majorEastAsia"/>
                <w:szCs w:val="21"/>
              </w:rPr>
            </w:pPr>
          </w:p>
        </w:tc>
        <w:tc>
          <w:tcPr>
            <w:tcW w:w="551" w:type="dxa"/>
          </w:tcPr>
          <w:p w:rsidR="007A7442" w:rsidRDefault="007A7442">
            <w:pPr>
              <w:ind w:left="108"/>
              <w:rPr>
                <w:rFonts w:asciiTheme="majorEastAsia" w:eastAsiaTheme="majorEastAsia" w:hAnsiTheme="majorEastAsia"/>
                <w:szCs w:val="21"/>
              </w:rPr>
            </w:pPr>
          </w:p>
        </w:tc>
        <w:tc>
          <w:tcPr>
            <w:tcW w:w="606" w:type="dxa"/>
          </w:tcPr>
          <w:p w:rsidR="007A7442" w:rsidRDefault="007A7442">
            <w:pPr>
              <w:ind w:left="108"/>
              <w:rPr>
                <w:rFonts w:ascii="仿宋" w:eastAsia="仿宋" w:hAnsi="仿宋"/>
                <w:szCs w:val="21"/>
              </w:rPr>
            </w:pPr>
          </w:p>
        </w:tc>
      </w:tr>
      <w:tr w:rsidR="007A7442">
        <w:trPr>
          <w:trHeight w:val="231"/>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vAlign w:val="center"/>
          </w:tcPr>
          <w:p w:rsidR="007A7442" w:rsidRDefault="00531880">
            <w:pPr>
              <w:jc w:val="left"/>
              <w:rPr>
                <w:rFonts w:asciiTheme="majorEastAsia" w:eastAsiaTheme="majorEastAsia" w:hAnsiTheme="majorEastAsia"/>
                <w:szCs w:val="21"/>
              </w:rPr>
            </w:pPr>
            <w:r>
              <w:rPr>
                <w:rFonts w:asciiTheme="majorEastAsia" w:eastAsiaTheme="majorEastAsia" w:hAnsiTheme="majorEastAsia" w:hint="eastAsia"/>
                <w:szCs w:val="21"/>
              </w:rPr>
              <w:t>用物齐备，处置规范。</w:t>
            </w:r>
          </w:p>
        </w:tc>
        <w:tc>
          <w:tcPr>
            <w:tcW w:w="678"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5</w:t>
            </w:r>
          </w:p>
        </w:tc>
        <w:tc>
          <w:tcPr>
            <w:tcW w:w="551" w:type="dxa"/>
          </w:tcPr>
          <w:p w:rsidR="007A7442" w:rsidRDefault="007A7442">
            <w:pPr>
              <w:ind w:left="108"/>
              <w:rPr>
                <w:rFonts w:asciiTheme="majorEastAsia" w:eastAsiaTheme="majorEastAsia" w:hAnsiTheme="majorEastAsia"/>
                <w:szCs w:val="21"/>
              </w:rPr>
            </w:pPr>
          </w:p>
        </w:tc>
        <w:tc>
          <w:tcPr>
            <w:tcW w:w="551" w:type="dxa"/>
          </w:tcPr>
          <w:p w:rsidR="007A7442" w:rsidRDefault="007A7442">
            <w:pPr>
              <w:ind w:left="108"/>
              <w:rPr>
                <w:rFonts w:asciiTheme="majorEastAsia" w:eastAsiaTheme="majorEastAsia" w:hAnsiTheme="majorEastAsia"/>
                <w:szCs w:val="21"/>
              </w:rPr>
            </w:pPr>
          </w:p>
        </w:tc>
        <w:tc>
          <w:tcPr>
            <w:tcW w:w="606" w:type="dxa"/>
          </w:tcPr>
          <w:p w:rsidR="007A7442" w:rsidRDefault="007A7442">
            <w:pPr>
              <w:ind w:left="108"/>
              <w:rPr>
                <w:rFonts w:ascii="仿宋" w:eastAsia="仿宋" w:hAnsi="仿宋"/>
                <w:szCs w:val="21"/>
              </w:rPr>
            </w:pPr>
          </w:p>
        </w:tc>
      </w:tr>
      <w:tr w:rsidR="007A7442">
        <w:trPr>
          <w:trHeight w:val="514"/>
        </w:trPr>
        <w:tc>
          <w:tcPr>
            <w:tcW w:w="66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671" w:type="dxa"/>
            <w:vAlign w:val="center"/>
          </w:tcPr>
          <w:p w:rsidR="007A7442" w:rsidRDefault="007A7442">
            <w:pPr>
              <w:ind w:left="108"/>
              <w:jc w:val="left"/>
              <w:rPr>
                <w:rFonts w:asciiTheme="majorEastAsia" w:eastAsiaTheme="majorEastAsia" w:hAnsiTheme="majorEastAsia"/>
                <w:szCs w:val="21"/>
              </w:rPr>
            </w:pPr>
          </w:p>
        </w:tc>
        <w:tc>
          <w:tcPr>
            <w:tcW w:w="678"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5</w:t>
            </w:r>
          </w:p>
        </w:tc>
        <w:tc>
          <w:tcPr>
            <w:tcW w:w="551" w:type="dxa"/>
          </w:tcPr>
          <w:p w:rsidR="007A7442" w:rsidRDefault="007A7442">
            <w:pPr>
              <w:ind w:left="108"/>
              <w:rPr>
                <w:rFonts w:asciiTheme="majorEastAsia" w:eastAsiaTheme="majorEastAsia" w:hAnsiTheme="majorEastAsia"/>
                <w:szCs w:val="21"/>
              </w:rPr>
            </w:pPr>
          </w:p>
        </w:tc>
        <w:tc>
          <w:tcPr>
            <w:tcW w:w="551" w:type="dxa"/>
          </w:tcPr>
          <w:p w:rsidR="007A7442" w:rsidRDefault="007A7442">
            <w:pPr>
              <w:ind w:left="108"/>
              <w:rPr>
                <w:rFonts w:asciiTheme="majorEastAsia" w:eastAsiaTheme="majorEastAsia" w:hAnsiTheme="majorEastAsia"/>
                <w:szCs w:val="21"/>
              </w:rPr>
            </w:pPr>
          </w:p>
        </w:tc>
        <w:tc>
          <w:tcPr>
            <w:tcW w:w="606" w:type="dxa"/>
          </w:tcPr>
          <w:p w:rsidR="007A7442" w:rsidRDefault="007A7442">
            <w:pPr>
              <w:ind w:left="108"/>
              <w:rPr>
                <w:rFonts w:ascii="仿宋" w:eastAsia="仿宋" w:hAnsi="仿宋"/>
                <w:szCs w:val="21"/>
              </w:rPr>
            </w:pPr>
          </w:p>
        </w:tc>
      </w:tr>
      <w:tr w:rsidR="007A7442">
        <w:trPr>
          <w:trHeight w:val="514"/>
        </w:trPr>
        <w:tc>
          <w:tcPr>
            <w:tcW w:w="66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671" w:type="dxa"/>
            <w:vAlign w:val="center"/>
          </w:tcPr>
          <w:p w:rsidR="007A7442" w:rsidRDefault="007A7442">
            <w:pPr>
              <w:ind w:left="108"/>
              <w:jc w:val="left"/>
              <w:rPr>
                <w:rFonts w:asciiTheme="majorEastAsia" w:eastAsiaTheme="majorEastAsia" w:hAnsiTheme="majorEastAsia"/>
                <w:szCs w:val="21"/>
              </w:rPr>
            </w:pPr>
          </w:p>
        </w:tc>
        <w:tc>
          <w:tcPr>
            <w:tcW w:w="678" w:type="dxa"/>
            <w:vAlign w:val="center"/>
          </w:tcPr>
          <w:p w:rsidR="007A7442" w:rsidRDefault="00531880">
            <w:pPr>
              <w:ind w:left="108"/>
              <w:jc w:val="center"/>
              <w:rPr>
                <w:rFonts w:asciiTheme="majorEastAsia" w:eastAsiaTheme="majorEastAsia" w:hAnsiTheme="majorEastAsia"/>
                <w:szCs w:val="21"/>
              </w:rPr>
            </w:pPr>
            <w:r>
              <w:rPr>
                <w:rFonts w:asciiTheme="majorEastAsia" w:eastAsiaTheme="majorEastAsia" w:hAnsiTheme="majorEastAsia" w:hint="eastAsia"/>
                <w:szCs w:val="21"/>
              </w:rPr>
              <w:t>100</w:t>
            </w:r>
          </w:p>
        </w:tc>
        <w:tc>
          <w:tcPr>
            <w:tcW w:w="551" w:type="dxa"/>
          </w:tcPr>
          <w:p w:rsidR="007A7442" w:rsidRDefault="007A7442">
            <w:pPr>
              <w:ind w:left="108"/>
              <w:rPr>
                <w:rFonts w:asciiTheme="majorEastAsia" w:eastAsiaTheme="majorEastAsia" w:hAnsiTheme="majorEastAsia"/>
                <w:szCs w:val="21"/>
              </w:rPr>
            </w:pPr>
          </w:p>
        </w:tc>
        <w:tc>
          <w:tcPr>
            <w:tcW w:w="551" w:type="dxa"/>
          </w:tcPr>
          <w:p w:rsidR="007A7442" w:rsidRDefault="007A7442">
            <w:pPr>
              <w:ind w:left="108"/>
              <w:rPr>
                <w:rFonts w:asciiTheme="majorEastAsia" w:eastAsiaTheme="majorEastAsia" w:hAnsiTheme="majorEastAsia"/>
                <w:szCs w:val="21"/>
              </w:rPr>
            </w:pPr>
          </w:p>
        </w:tc>
        <w:tc>
          <w:tcPr>
            <w:tcW w:w="606" w:type="dxa"/>
          </w:tcPr>
          <w:p w:rsidR="007A7442" w:rsidRDefault="007A7442">
            <w:pPr>
              <w:ind w:left="108"/>
              <w:rPr>
                <w:rFonts w:ascii="仿宋" w:eastAsia="仿宋" w:hAnsi="仿宋"/>
                <w:szCs w:val="21"/>
              </w:rPr>
            </w:pPr>
          </w:p>
        </w:tc>
      </w:tr>
    </w:tbl>
    <w:p w:rsidR="007A7442" w:rsidRDefault="00531880">
      <w:pPr>
        <w:pStyle w:val="1"/>
        <w:jc w:val="center"/>
        <w:rPr>
          <w:rFonts w:asciiTheme="majorHAnsi" w:hAnsiTheme="majorHAnsi"/>
          <w:sz w:val="32"/>
          <w:szCs w:val="32"/>
        </w:rPr>
      </w:pPr>
      <w:bookmarkStart w:id="90" w:name="_Toc479585240"/>
      <w:bookmarkStart w:id="91" w:name="_Toc489539530"/>
      <w:bookmarkStart w:id="92" w:name="_Toc491443967"/>
      <w:bookmarkStart w:id="93" w:name="_Toc491444923"/>
      <w:r>
        <w:rPr>
          <w:rFonts w:hint="eastAsia"/>
          <w:sz w:val="32"/>
          <w:szCs w:val="32"/>
        </w:rPr>
        <w:lastRenderedPageBreak/>
        <w:t>第二十二节</w:t>
      </w:r>
      <w:r>
        <w:rPr>
          <w:rFonts w:hint="eastAsia"/>
          <w:sz w:val="32"/>
          <w:szCs w:val="32"/>
        </w:rPr>
        <w:t xml:space="preserve">  </w:t>
      </w:r>
      <w:r>
        <w:rPr>
          <w:rFonts w:hint="eastAsia"/>
          <w:sz w:val="32"/>
          <w:szCs w:val="32"/>
        </w:rPr>
        <w:t>密闭式静脉输液</w:t>
      </w:r>
      <w:bookmarkEnd w:id="90"/>
      <w:bookmarkEnd w:id="91"/>
      <w:bookmarkEnd w:id="92"/>
      <w:bookmarkEnd w:id="93"/>
    </w:p>
    <w:p w:rsidR="007A7442" w:rsidRDefault="00531880">
      <w:pPr>
        <w:widowControl/>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t>【工作目标】</w:t>
      </w:r>
      <w:r>
        <w:rPr>
          <w:rFonts w:asciiTheme="minorEastAsia" w:hAnsiTheme="minorEastAsia" w:hint="eastAsia"/>
          <w:sz w:val="24"/>
          <w:szCs w:val="24"/>
        </w:rPr>
        <w:t>遵医嘱为患者静脉输液，操作规范，确保患者安全。</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【结果标准】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1.患者得到如医嘱所示的正确安全的静脉输液。</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2.患者及家属对操作及解释表示满意。</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3.患者输液反应被连续观察。</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4.及早发现并发症并得到适当处理。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5.记录准确。</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【注意事项】</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1.严格执行无菌操作和查对制度。</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2.根据病情需要，有计划、合理安排输液顺序及输液速度。</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3.长期输液者，应注意保护、合理使用静脉。</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4.输液过程中加强巡视，及时处理输液问题，确保输液安全。</w:t>
      </w:r>
    </w:p>
    <w:p w:rsidR="007A7442" w:rsidRDefault="00531880">
      <w:pPr>
        <w:widowControl/>
        <w:spacing w:line="360" w:lineRule="auto"/>
        <w:ind w:firstLineChars="200" w:firstLine="482"/>
        <w:rPr>
          <w:sz w:val="24"/>
          <w:szCs w:val="24"/>
        </w:rPr>
      </w:pPr>
      <w:r>
        <w:rPr>
          <w:rFonts w:hint="eastAsia"/>
          <w:b/>
          <w:sz w:val="24"/>
          <w:szCs w:val="24"/>
        </w:rPr>
        <w:t>【操作程序及评价标准】</w:t>
      </w:r>
      <w:r>
        <w:rPr>
          <w:rFonts w:asciiTheme="minorEastAsia" w:hAnsiTheme="minorEastAsia" w:hint="eastAsia"/>
          <w:sz w:val="24"/>
          <w:szCs w:val="24"/>
        </w:rPr>
        <w:t>见表1-22</w:t>
      </w:r>
    </w:p>
    <w:p w:rsidR="007A7442" w:rsidRDefault="00531880">
      <w:pPr>
        <w:widowControl/>
        <w:spacing w:line="360" w:lineRule="auto"/>
        <w:jc w:val="center"/>
        <w:rPr>
          <w:color w:val="000000" w:themeColor="text1"/>
          <w:sz w:val="24"/>
          <w:szCs w:val="24"/>
        </w:rPr>
      </w:pPr>
      <w:r>
        <w:rPr>
          <w:rFonts w:asciiTheme="minorEastAsia" w:hAnsiTheme="minorEastAsia" w:hint="eastAsia"/>
          <w:b/>
          <w:color w:val="000000" w:themeColor="text1"/>
          <w:sz w:val="24"/>
          <w:szCs w:val="24"/>
        </w:rPr>
        <w:t xml:space="preserve">表1-22  </w:t>
      </w:r>
      <w:r>
        <w:rPr>
          <w:rFonts w:hint="eastAsia"/>
          <w:b/>
          <w:color w:val="000000" w:themeColor="text1"/>
          <w:sz w:val="24"/>
          <w:szCs w:val="24"/>
        </w:rPr>
        <w:t xml:space="preserve"> </w:t>
      </w:r>
      <w:r>
        <w:rPr>
          <w:rFonts w:hint="eastAsia"/>
          <w:b/>
          <w:color w:val="FF0000"/>
          <w:sz w:val="24"/>
          <w:szCs w:val="24"/>
        </w:rPr>
        <w:t xml:space="preserve">  </w:t>
      </w:r>
      <w:r>
        <w:rPr>
          <w:rFonts w:hint="eastAsia"/>
          <w:b/>
          <w:color w:val="000000" w:themeColor="text1"/>
          <w:sz w:val="24"/>
          <w:szCs w:val="24"/>
        </w:rPr>
        <w:t>密闭式静脉输液操作程序及评价标准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6521"/>
        <w:gridCol w:w="715"/>
        <w:gridCol w:w="553"/>
        <w:gridCol w:w="553"/>
        <w:gridCol w:w="588"/>
      </w:tblGrid>
      <w:tr w:rsidR="007A7442">
        <w:trPr>
          <w:trHeight w:val="157"/>
        </w:trPr>
        <w:tc>
          <w:tcPr>
            <w:tcW w:w="7338"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15"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694"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182"/>
        </w:trPr>
        <w:tc>
          <w:tcPr>
            <w:tcW w:w="7338" w:type="dxa"/>
            <w:gridSpan w:val="2"/>
            <w:vMerge/>
          </w:tcPr>
          <w:p w:rsidR="007A7442" w:rsidRDefault="007A7442">
            <w:pPr>
              <w:widowControl/>
              <w:rPr>
                <w:rFonts w:asciiTheme="majorEastAsia" w:eastAsiaTheme="majorEastAsia" w:hAnsiTheme="majorEastAsia"/>
                <w:color w:val="000000" w:themeColor="text1"/>
                <w:szCs w:val="21"/>
              </w:rPr>
            </w:pPr>
          </w:p>
        </w:tc>
        <w:tc>
          <w:tcPr>
            <w:tcW w:w="715" w:type="dxa"/>
            <w:vMerge/>
          </w:tcPr>
          <w:p w:rsidR="007A7442" w:rsidRDefault="007A7442">
            <w:pPr>
              <w:widowControl/>
              <w:rPr>
                <w:rFonts w:asciiTheme="majorEastAsia" w:eastAsiaTheme="majorEastAsia" w:hAnsiTheme="majorEastAsia"/>
                <w:color w:val="000000" w:themeColor="text1"/>
                <w:szCs w:val="21"/>
              </w:rPr>
            </w:pPr>
          </w:p>
        </w:tc>
        <w:tc>
          <w:tcPr>
            <w:tcW w:w="553" w:type="dxa"/>
          </w:tcPr>
          <w:p w:rsidR="007A7442" w:rsidRDefault="007A7442">
            <w:pPr>
              <w:widowControl/>
              <w:rPr>
                <w:rFonts w:asciiTheme="majorEastAsia" w:eastAsiaTheme="majorEastAsia" w:hAnsiTheme="majorEastAsia"/>
                <w:color w:val="000000" w:themeColor="text1"/>
                <w:szCs w:val="21"/>
              </w:rPr>
            </w:pPr>
          </w:p>
        </w:tc>
        <w:tc>
          <w:tcPr>
            <w:tcW w:w="553" w:type="dxa"/>
          </w:tcPr>
          <w:p w:rsidR="007A7442" w:rsidRDefault="007A7442">
            <w:pPr>
              <w:widowControl/>
              <w:rPr>
                <w:rFonts w:asciiTheme="majorEastAsia" w:eastAsiaTheme="majorEastAsia" w:hAnsiTheme="majorEastAsia"/>
                <w:color w:val="000000" w:themeColor="text1"/>
                <w:szCs w:val="21"/>
              </w:rPr>
            </w:pPr>
          </w:p>
        </w:tc>
        <w:tc>
          <w:tcPr>
            <w:tcW w:w="588" w:type="dxa"/>
          </w:tcPr>
          <w:p w:rsidR="007A7442" w:rsidRDefault="007A7442">
            <w:pPr>
              <w:widowControl/>
              <w:rPr>
                <w:rFonts w:ascii="仿宋" w:eastAsia="仿宋" w:hAnsi="仿宋"/>
                <w:color w:val="000000" w:themeColor="text1"/>
                <w:szCs w:val="21"/>
              </w:rPr>
            </w:pPr>
          </w:p>
        </w:tc>
      </w:tr>
      <w:tr w:rsidR="007A7442">
        <w:trPr>
          <w:trHeight w:val="182"/>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52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588" w:type="dxa"/>
          </w:tcPr>
          <w:p w:rsidR="007A7442" w:rsidRDefault="007A7442">
            <w:pPr>
              <w:ind w:left="108"/>
              <w:rPr>
                <w:rFonts w:ascii="仿宋" w:eastAsia="仿宋" w:hAnsi="仿宋"/>
                <w:color w:val="000000" w:themeColor="text1"/>
                <w:szCs w:val="21"/>
              </w:rPr>
            </w:pPr>
          </w:p>
        </w:tc>
      </w:tr>
      <w:tr w:rsidR="007A7442">
        <w:trPr>
          <w:trHeight w:val="173"/>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588" w:type="dxa"/>
          </w:tcPr>
          <w:p w:rsidR="007A7442" w:rsidRDefault="007A7442">
            <w:pPr>
              <w:ind w:left="108"/>
              <w:rPr>
                <w:rFonts w:ascii="仿宋" w:eastAsia="仿宋" w:hAnsi="仿宋"/>
                <w:color w:val="000000" w:themeColor="text1"/>
                <w:szCs w:val="21"/>
              </w:rPr>
            </w:pPr>
          </w:p>
        </w:tc>
      </w:tr>
      <w:tr w:rsidR="007A7442">
        <w:trPr>
          <w:trHeight w:val="151"/>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患者：解释，评估患者病情、年龄、意识状况、营养状况、治疗情况、肢体活动度、穿刺部位皮肤、静脉充程度、血管壁弹性、心理反应及配合程度、用药史、家族史、过敏史。</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588" w:type="dxa"/>
          </w:tcPr>
          <w:p w:rsidR="007A7442" w:rsidRDefault="007A7442">
            <w:pPr>
              <w:ind w:left="108"/>
              <w:rPr>
                <w:rFonts w:ascii="仿宋" w:eastAsia="仿宋" w:hAnsi="仿宋"/>
                <w:color w:val="000000" w:themeColor="text1"/>
                <w:szCs w:val="21"/>
              </w:rPr>
            </w:pPr>
          </w:p>
        </w:tc>
      </w:tr>
      <w:tr w:rsidR="007A7442">
        <w:trPr>
          <w:trHeight w:val="151"/>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用物：治疗车、治疗盘、一次性无菌输液器、药液瓶、治疗巾</w:t>
            </w:r>
            <w:r>
              <w:rPr>
                <w:rFonts w:asciiTheme="majorEastAsia" w:eastAsiaTheme="majorEastAsia" w:hAnsiTheme="majorEastAsia" w:hint="eastAsia"/>
                <w:szCs w:val="21"/>
              </w:rPr>
              <w:t>、压脉枕、</w:t>
            </w:r>
            <w:r>
              <w:rPr>
                <w:rFonts w:asciiTheme="majorEastAsia" w:eastAsiaTheme="majorEastAsia" w:hAnsiTheme="majorEastAsia" w:hint="eastAsia"/>
                <w:color w:val="000000" w:themeColor="text1"/>
                <w:szCs w:val="21"/>
              </w:rPr>
              <w:t>弯盘2个、止血带、输液敷贴（或胶布）、棉签、碘伏棉签、输液执行单、输液标签等、速干手消毒液。必要时备夹板、绷带、输液泵。</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588" w:type="dxa"/>
          </w:tcPr>
          <w:p w:rsidR="007A7442" w:rsidRDefault="007A7442">
            <w:pPr>
              <w:ind w:left="108"/>
              <w:rPr>
                <w:rFonts w:ascii="仿宋" w:eastAsia="仿宋" w:hAnsi="仿宋"/>
                <w:color w:val="000000" w:themeColor="text1"/>
                <w:szCs w:val="21"/>
              </w:rPr>
            </w:pPr>
          </w:p>
        </w:tc>
      </w:tr>
      <w:tr w:rsidR="007A7442">
        <w:trPr>
          <w:trHeight w:val="307"/>
        </w:trPr>
        <w:tc>
          <w:tcPr>
            <w:tcW w:w="817" w:type="dxa"/>
            <w:vMerge w:val="restart"/>
            <w:vAlign w:val="center"/>
          </w:tcPr>
          <w:p w:rsidR="007A7442" w:rsidRDefault="007A7442">
            <w:pPr>
              <w:jc w:val="center"/>
              <w:rPr>
                <w:rFonts w:asciiTheme="majorEastAsia" w:eastAsiaTheme="majorEastAsia" w:hAnsiTheme="majorEastAsia"/>
                <w:color w:val="000000" w:themeColor="text1"/>
                <w:szCs w:val="21"/>
              </w:rPr>
            </w:pP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过程</w:t>
            </w:r>
          </w:p>
        </w:tc>
        <w:tc>
          <w:tcPr>
            <w:tcW w:w="6521"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携用物至床旁，查对并告知患者注意事项。</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588" w:type="dxa"/>
          </w:tcPr>
          <w:p w:rsidR="007A7442" w:rsidRDefault="007A7442">
            <w:pPr>
              <w:ind w:left="108"/>
              <w:rPr>
                <w:rFonts w:ascii="仿宋" w:eastAsia="仿宋" w:hAnsi="仿宋"/>
                <w:color w:val="000000" w:themeColor="text1"/>
                <w:szCs w:val="21"/>
              </w:rPr>
            </w:pPr>
          </w:p>
        </w:tc>
      </w:tr>
      <w:tr w:rsidR="007A7442">
        <w:trPr>
          <w:trHeight w:val="124"/>
        </w:trPr>
        <w:tc>
          <w:tcPr>
            <w:tcW w:w="817" w:type="dxa"/>
            <w:vMerge/>
            <w:vAlign w:val="center"/>
          </w:tcPr>
          <w:p w:rsidR="007A7442" w:rsidRDefault="007A7442">
            <w:pPr>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放置铺有治疗巾的压脉枕选择静脉，洗手，</w:t>
            </w:r>
            <w:r>
              <w:rPr>
                <w:rFonts w:asciiTheme="majorEastAsia" w:eastAsiaTheme="majorEastAsia" w:hAnsiTheme="majorEastAsia" w:hint="eastAsia"/>
                <w:szCs w:val="21"/>
              </w:rPr>
              <w:t>准备敷贴，碘伏棉签顺时针消毒患者皮肤（直径﹥5cm）。</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588" w:type="dxa"/>
          </w:tcPr>
          <w:p w:rsidR="007A7442" w:rsidRDefault="007A7442">
            <w:pPr>
              <w:ind w:left="108"/>
              <w:rPr>
                <w:rFonts w:ascii="仿宋" w:eastAsia="仿宋" w:hAnsi="仿宋"/>
                <w:color w:val="000000" w:themeColor="text1"/>
                <w:szCs w:val="21"/>
              </w:rPr>
            </w:pPr>
          </w:p>
        </w:tc>
      </w:tr>
      <w:tr w:rsidR="007A7442">
        <w:trPr>
          <w:trHeight w:val="124"/>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查对并挂药液瓶于输液架上，排尽管内空气于治疗车上层弯盘内。</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588" w:type="dxa"/>
          </w:tcPr>
          <w:p w:rsidR="007A7442" w:rsidRDefault="007A7442">
            <w:pPr>
              <w:ind w:left="108"/>
              <w:rPr>
                <w:rFonts w:ascii="仿宋" w:eastAsia="仿宋" w:hAnsi="仿宋"/>
                <w:color w:val="000000" w:themeColor="text1"/>
                <w:szCs w:val="21"/>
              </w:rPr>
            </w:pPr>
          </w:p>
        </w:tc>
      </w:tr>
      <w:tr w:rsidR="007A7442">
        <w:trPr>
          <w:trHeight w:val="78"/>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在穿刺部位上方6cm扎紧止血带，棉签逆时针消毒皮肤。</w:t>
            </w:r>
            <w:r>
              <w:rPr>
                <w:rFonts w:asciiTheme="majorEastAsia" w:eastAsiaTheme="majorEastAsia" w:hAnsiTheme="majorEastAsia"/>
                <w:color w:val="000000" w:themeColor="text1"/>
                <w:szCs w:val="21"/>
              </w:rPr>
              <w:t xml:space="preserve"> </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588" w:type="dxa"/>
          </w:tcPr>
          <w:p w:rsidR="007A7442" w:rsidRDefault="007A7442">
            <w:pPr>
              <w:ind w:left="108"/>
              <w:rPr>
                <w:rFonts w:ascii="仿宋" w:eastAsia="仿宋" w:hAnsi="仿宋"/>
                <w:color w:val="000000" w:themeColor="text1"/>
                <w:szCs w:val="21"/>
              </w:rPr>
            </w:pPr>
          </w:p>
        </w:tc>
      </w:tr>
      <w:tr w:rsidR="007A7442">
        <w:trPr>
          <w:trHeight w:val="165"/>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Calibri" w:hAnsi="Calibri" w:hint="eastAsia"/>
                <w:szCs w:val="21"/>
              </w:rPr>
              <w:t>查对、排气。</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588" w:type="dxa"/>
          </w:tcPr>
          <w:p w:rsidR="007A7442" w:rsidRDefault="007A7442">
            <w:pPr>
              <w:ind w:left="108"/>
              <w:rPr>
                <w:rFonts w:ascii="仿宋" w:eastAsia="仿宋" w:hAnsi="仿宋"/>
                <w:color w:val="000000" w:themeColor="text1"/>
                <w:szCs w:val="21"/>
              </w:rPr>
            </w:pPr>
          </w:p>
        </w:tc>
      </w:tr>
      <w:tr w:rsidR="007A7442">
        <w:trPr>
          <w:trHeight w:val="165"/>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Calibri" w:hAnsi="Calibri" w:hint="eastAsia"/>
                <w:szCs w:val="21"/>
              </w:rPr>
              <w:t>静脉穿刺，穿刺成功后松止血带，松开调节器，胶布固定，无污染。</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588" w:type="dxa"/>
          </w:tcPr>
          <w:p w:rsidR="007A7442" w:rsidRDefault="007A7442">
            <w:pPr>
              <w:ind w:left="108"/>
              <w:rPr>
                <w:rFonts w:ascii="仿宋" w:eastAsia="仿宋" w:hAnsi="仿宋"/>
                <w:color w:val="000000" w:themeColor="text1"/>
                <w:szCs w:val="21"/>
              </w:rPr>
            </w:pPr>
          </w:p>
        </w:tc>
      </w:tr>
      <w:tr w:rsidR="007A7442">
        <w:trPr>
          <w:trHeight w:val="165"/>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Calibri" w:hAnsi="Calibri" w:hint="eastAsia"/>
                <w:szCs w:val="21"/>
              </w:rPr>
              <w:t>将输液肢体放置舒适，必要时夹板固定。</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588" w:type="dxa"/>
          </w:tcPr>
          <w:p w:rsidR="007A7442" w:rsidRDefault="007A7442">
            <w:pPr>
              <w:ind w:left="108"/>
              <w:rPr>
                <w:rFonts w:ascii="仿宋" w:eastAsia="仿宋" w:hAnsi="仿宋"/>
                <w:color w:val="000000" w:themeColor="text1"/>
                <w:szCs w:val="21"/>
              </w:rPr>
            </w:pPr>
          </w:p>
        </w:tc>
      </w:tr>
      <w:tr w:rsidR="007A7442">
        <w:trPr>
          <w:trHeight w:val="165"/>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Calibri" w:hAnsi="Calibri" w:hint="eastAsia"/>
                <w:szCs w:val="21"/>
              </w:rPr>
              <w:t>根据患者年龄、病情、药物性质调节滴速，再次查对。告知患者注意事项。</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588" w:type="dxa"/>
          </w:tcPr>
          <w:p w:rsidR="007A7442" w:rsidRDefault="007A7442">
            <w:pPr>
              <w:ind w:left="108"/>
              <w:rPr>
                <w:rFonts w:ascii="仿宋" w:eastAsia="仿宋" w:hAnsi="仿宋"/>
                <w:color w:val="000000" w:themeColor="text1"/>
                <w:szCs w:val="21"/>
              </w:rPr>
            </w:pPr>
          </w:p>
        </w:tc>
      </w:tr>
      <w:tr w:rsidR="007A7442">
        <w:trPr>
          <w:trHeight w:val="102"/>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操作后</w:t>
            </w:r>
          </w:p>
        </w:tc>
        <w:tc>
          <w:tcPr>
            <w:tcW w:w="6521" w:type="dxa"/>
          </w:tcPr>
          <w:p w:rsidR="007A7442" w:rsidRDefault="00531880">
            <w:pPr>
              <w:rPr>
                <w:rFonts w:asciiTheme="majorEastAsia" w:eastAsiaTheme="majorEastAsia" w:hAnsiTheme="majorEastAsia"/>
                <w:color w:val="000000" w:themeColor="text1"/>
                <w:szCs w:val="21"/>
              </w:rPr>
            </w:pPr>
            <w:r>
              <w:rPr>
                <w:rFonts w:ascii="Calibri" w:hAnsi="Calibri" w:hint="eastAsia"/>
                <w:szCs w:val="21"/>
              </w:rPr>
              <w:t>整理床单元、放置床旁铃于患者可触及处。</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588" w:type="dxa"/>
          </w:tcPr>
          <w:p w:rsidR="007A7442" w:rsidRDefault="007A7442">
            <w:pPr>
              <w:ind w:left="108"/>
              <w:rPr>
                <w:rFonts w:ascii="仿宋" w:eastAsia="仿宋" w:hAnsi="仿宋"/>
                <w:color w:val="000000" w:themeColor="text1"/>
                <w:szCs w:val="21"/>
              </w:rPr>
            </w:pPr>
          </w:p>
        </w:tc>
      </w:tr>
      <w:tr w:rsidR="007A7442">
        <w:trPr>
          <w:trHeight w:val="91"/>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Calibri" w:hAnsi="Calibri" w:hint="eastAsia"/>
                <w:szCs w:val="21"/>
              </w:rPr>
              <w:t>输液毕，查对后，向患者做好解释，除去胶布，关闭调节器，迅速拔出针头，按压片刻至无出血。</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588" w:type="dxa"/>
          </w:tcPr>
          <w:p w:rsidR="007A7442" w:rsidRDefault="007A7442">
            <w:pPr>
              <w:ind w:left="108"/>
              <w:rPr>
                <w:rFonts w:ascii="仿宋" w:eastAsia="仿宋" w:hAnsi="仿宋"/>
                <w:color w:val="000000" w:themeColor="text1"/>
                <w:szCs w:val="21"/>
              </w:rPr>
            </w:pPr>
          </w:p>
        </w:tc>
      </w:tr>
      <w:tr w:rsidR="007A7442">
        <w:trPr>
          <w:trHeight w:val="116"/>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Calibri" w:hAnsi="Calibri" w:hint="eastAsia"/>
                <w:szCs w:val="21"/>
              </w:rPr>
              <w:t>整理用物、规范处置、洗手记录。</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588" w:type="dxa"/>
          </w:tcPr>
          <w:p w:rsidR="007A7442" w:rsidRDefault="007A7442">
            <w:pPr>
              <w:ind w:left="108"/>
              <w:rPr>
                <w:rFonts w:ascii="仿宋" w:eastAsia="仿宋" w:hAnsi="仿宋"/>
                <w:color w:val="000000" w:themeColor="text1"/>
                <w:szCs w:val="21"/>
              </w:rPr>
            </w:pPr>
          </w:p>
        </w:tc>
      </w:tr>
      <w:tr w:rsidR="007A7442">
        <w:trPr>
          <w:trHeight w:val="109"/>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评定</w:t>
            </w:r>
          </w:p>
        </w:tc>
        <w:tc>
          <w:tcPr>
            <w:tcW w:w="6521" w:type="dxa"/>
          </w:tcPr>
          <w:p w:rsidR="007A7442" w:rsidRDefault="00531880">
            <w:pPr>
              <w:rPr>
                <w:rFonts w:asciiTheme="majorEastAsia" w:eastAsiaTheme="majorEastAsia" w:hAnsiTheme="majorEastAsia"/>
                <w:color w:val="000000" w:themeColor="text1"/>
                <w:szCs w:val="21"/>
              </w:rPr>
            </w:pPr>
            <w:r>
              <w:rPr>
                <w:rFonts w:ascii="Calibri" w:hAnsi="Calibri" w:hint="eastAsia"/>
                <w:szCs w:val="21"/>
              </w:rPr>
              <w:t>关爱患者、有效沟通贯穿于整个操作中。</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588" w:type="dxa"/>
          </w:tcPr>
          <w:p w:rsidR="007A7442" w:rsidRDefault="007A7442">
            <w:pPr>
              <w:ind w:left="108"/>
              <w:rPr>
                <w:rFonts w:ascii="仿宋" w:eastAsia="仿宋" w:hAnsi="仿宋"/>
                <w:color w:val="000000" w:themeColor="text1"/>
                <w:szCs w:val="21"/>
              </w:rPr>
            </w:pPr>
          </w:p>
        </w:tc>
      </w:tr>
      <w:tr w:rsidR="007A7442">
        <w:trPr>
          <w:trHeight w:val="132"/>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Calibri" w:hAnsi="Calibri" w:hint="eastAsia"/>
                <w:szCs w:val="21"/>
              </w:rPr>
              <w:t>注意保护和合理使用静脉，固定正确妥善。</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588" w:type="dxa"/>
          </w:tcPr>
          <w:p w:rsidR="007A7442" w:rsidRDefault="007A7442">
            <w:pPr>
              <w:ind w:left="108"/>
              <w:rPr>
                <w:rFonts w:ascii="仿宋" w:eastAsia="仿宋" w:hAnsi="仿宋"/>
                <w:color w:val="000000" w:themeColor="text1"/>
                <w:szCs w:val="21"/>
              </w:rPr>
            </w:pPr>
          </w:p>
        </w:tc>
      </w:tr>
      <w:tr w:rsidR="007A7442">
        <w:trPr>
          <w:trHeight w:val="190"/>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Calibri" w:hAnsi="Calibri" w:hint="eastAsia"/>
                <w:szCs w:val="21"/>
              </w:rPr>
              <w:t>程序正确流畅、操作熟练。</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588" w:type="dxa"/>
          </w:tcPr>
          <w:p w:rsidR="007A7442" w:rsidRDefault="007A7442">
            <w:pPr>
              <w:ind w:left="108"/>
              <w:rPr>
                <w:rFonts w:ascii="仿宋" w:eastAsia="仿宋" w:hAnsi="仿宋"/>
                <w:color w:val="000000" w:themeColor="text1"/>
                <w:szCs w:val="21"/>
              </w:rPr>
            </w:pPr>
          </w:p>
        </w:tc>
      </w:tr>
      <w:tr w:rsidR="007A7442">
        <w:trPr>
          <w:trHeight w:val="142"/>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szCs w:val="21"/>
              </w:rPr>
            </w:pPr>
            <w:r>
              <w:rPr>
                <w:rFonts w:ascii="Calibri" w:hAnsi="Calibri" w:hint="eastAsia"/>
                <w:szCs w:val="21"/>
              </w:rPr>
              <w:t>严格执行查对制度，无菌技术操作原则。</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588" w:type="dxa"/>
          </w:tcPr>
          <w:p w:rsidR="007A7442" w:rsidRDefault="007A7442">
            <w:pPr>
              <w:ind w:left="108"/>
              <w:rPr>
                <w:rFonts w:ascii="仿宋" w:eastAsia="仿宋" w:hAnsi="仿宋"/>
                <w:color w:val="000000" w:themeColor="text1"/>
                <w:szCs w:val="21"/>
              </w:rPr>
            </w:pPr>
          </w:p>
        </w:tc>
      </w:tr>
      <w:tr w:rsidR="007A7442">
        <w:trPr>
          <w:trHeight w:val="142"/>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Calibri" w:hAnsi="Calibri" w:hint="eastAsia"/>
                <w:szCs w:val="21"/>
              </w:rPr>
              <w:t>用物齐备，处置规范。</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588" w:type="dxa"/>
          </w:tcPr>
          <w:p w:rsidR="007A7442" w:rsidRDefault="007A7442">
            <w:pPr>
              <w:ind w:left="108"/>
              <w:rPr>
                <w:rFonts w:ascii="仿宋" w:eastAsia="仿宋" w:hAnsi="仿宋"/>
                <w:color w:val="000000" w:themeColor="text1"/>
                <w:szCs w:val="21"/>
              </w:rPr>
            </w:pPr>
          </w:p>
        </w:tc>
      </w:tr>
      <w:tr w:rsidR="007A7442">
        <w:trPr>
          <w:trHeight w:val="297"/>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提问</w:t>
            </w:r>
          </w:p>
        </w:tc>
        <w:tc>
          <w:tcPr>
            <w:tcW w:w="6521" w:type="dxa"/>
          </w:tcPr>
          <w:p w:rsidR="007A7442" w:rsidRDefault="007A7442">
            <w:pPr>
              <w:ind w:left="108"/>
              <w:rPr>
                <w:rFonts w:asciiTheme="majorEastAsia" w:eastAsiaTheme="majorEastAsia" w:hAnsiTheme="majorEastAsia"/>
                <w:color w:val="000000" w:themeColor="text1"/>
                <w:szCs w:val="21"/>
              </w:rPr>
            </w:pP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588" w:type="dxa"/>
          </w:tcPr>
          <w:p w:rsidR="007A7442" w:rsidRDefault="007A7442">
            <w:pPr>
              <w:ind w:left="108"/>
              <w:rPr>
                <w:rFonts w:ascii="仿宋" w:eastAsia="仿宋" w:hAnsi="仿宋"/>
                <w:color w:val="000000" w:themeColor="text1"/>
                <w:szCs w:val="21"/>
              </w:rPr>
            </w:pPr>
          </w:p>
        </w:tc>
      </w:tr>
      <w:tr w:rsidR="007A7442">
        <w:trPr>
          <w:trHeight w:val="297"/>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521" w:type="dxa"/>
          </w:tcPr>
          <w:p w:rsidR="007A7442" w:rsidRDefault="007A7442">
            <w:pPr>
              <w:ind w:left="108"/>
              <w:rPr>
                <w:rFonts w:asciiTheme="majorEastAsia" w:eastAsiaTheme="majorEastAsia" w:hAnsiTheme="majorEastAsia"/>
                <w:color w:val="000000" w:themeColor="text1"/>
                <w:szCs w:val="21"/>
              </w:rPr>
            </w:pP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53" w:type="dxa"/>
            <w:vAlign w:val="center"/>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588"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94" w:name="_Toc489539531"/>
      <w:bookmarkStart w:id="95" w:name="_Toc479585241"/>
      <w:bookmarkStart w:id="96" w:name="_Toc491443968"/>
      <w:bookmarkStart w:id="97" w:name="_Toc491444924"/>
      <w:r>
        <w:rPr>
          <w:rFonts w:hint="eastAsia"/>
          <w:sz w:val="32"/>
          <w:szCs w:val="32"/>
        </w:rPr>
        <w:t>第二十三节</w:t>
      </w:r>
      <w:r>
        <w:rPr>
          <w:rFonts w:hint="eastAsia"/>
          <w:sz w:val="32"/>
          <w:szCs w:val="32"/>
        </w:rPr>
        <w:t xml:space="preserve">  </w:t>
      </w:r>
      <w:r>
        <w:rPr>
          <w:rFonts w:hint="eastAsia"/>
          <w:sz w:val="32"/>
          <w:szCs w:val="32"/>
        </w:rPr>
        <w:t>密闭式静脉输血</w:t>
      </w:r>
      <w:bookmarkEnd w:id="94"/>
      <w:bookmarkEnd w:id="95"/>
      <w:bookmarkEnd w:id="96"/>
      <w:bookmarkEnd w:id="97"/>
    </w:p>
    <w:p w:rsidR="007A7442" w:rsidRDefault="00531880">
      <w:pPr>
        <w:widowControl/>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t>【工作目标】</w:t>
      </w:r>
      <w:r>
        <w:rPr>
          <w:rFonts w:asciiTheme="minorEastAsia" w:hAnsiTheme="minorEastAsia" w:hint="eastAsia"/>
          <w:sz w:val="24"/>
          <w:szCs w:val="24"/>
        </w:rPr>
        <w:t>遵医嘱为患者正确安全地静脉输血，操作规范，及时发现、处理并发症。</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【结果标准】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1.患者得到如医嘱所示的正确安全的静脉输血。</w:t>
      </w:r>
    </w:p>
    <w:p w:rsidR="007A7442" w:rsidRDefault="00531880">
      <w:pPr>
        <w:pStyle w:val="11"/>
        <w:widowControl/>
        <w:spacing w:line="360" w:lineRule="auto"/>
        <w:ind w:firstLine="480"/>
        <w:rPr>
          <w:rFonts w:asciiTheme="minorEastAsia" w:hAnsiTheme="minorEastAsia"/>
          <w:sz w:val="24"/>
          <w:szCs w:val="24"/>
        </w:rPr>
      </w:pPr>
      <w:r>
        <w:rPr>
          <w:rFonts w:asciiTheme="minorEastAsia" w:hAnsiTheme="minorEastAsia" w:hint="eastAsia"/>
          <w:sz w:val="24"/>
          <w:szCs w:val="24"/>
        </w:rPr>
        <w:t>2.患者及家属对操作及解释表示满意。</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4.患者输血过程被连续观察。</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5.及早发现并发症并得到适当处理。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6.输血相关信息按要求保留。</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7.记录准确。</w:t>
      </w:r>
    </w:p>
    <w:p w:rsidR="007A7442" w:rsidRDefault="00531880">
      <w:pPr>
        <w:widowControl/>
        <w:spacing w:line="360" w:lineRule="auto"/>
        <w:ind w:firstLineChars="200" w:firstLine="482"/>
        <w:rPr>
          <w:b/>
          <w:sz w:val="24"/>
          <w:szCs w:val="24"/>
        </w:rPr>
      </w:pPr>
      <w:r>
        <w:rPr>
          <w:rFonts w:hint="eastAsia"/>
          <w:b/>
          <w:sz w:val="24"/>
          <w:szCs w:val="24"/>
        </w:rPr>
        <w:lastRenderedPageBreak/>
        <w:t>【注意事项】</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1.输血前必须经两人核对，无误后方可输入。</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2.血液取回后勿振荡、勿加温、30min内输入，避免血液成分被破坏。</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3.连续输用不同供血者的血液时，前一袋血输尽后，用静脉注射生理盐水冲洗输血器。再接下一代血继续输入。</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4.开始输血时速度宜慢（</w:t>
      </w:r>
      <w:r>
        <w:rPr>
          <w:rFonts w:asciiTheme="minorEastAsia" w:hAnsiTheme="minorEastAsia" w:cstheme="minorHAnsi"/>
          <w:sz w:val="24"/>
          <w:szCs w:val="24"/>
        </w:rPr>
        <w:t>10～15</w:t>
      </w:r>
      <w:r>
        <w:rPr>
          <w:rFonts w:asciiTheme="minorEastAsia" w:hAnsiTheme="minorEastAsia" w:hint="eastAsia"/>
          <w:sz w:val="24"/>
          <w:szCs w:val="24"/>
        </w:rPr>
        <w:t>滴/min），观察15min，无不良反应后，将滴速调节至适宜速度。</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5.输血完毕将血袋及时送回输血科按规范保留24小时。</w:t>
      </w:r>
      <w:r>
        <w:rPr>
          <w:rFonts w:asciiTheme="minorEastAsia" w:hAnsiTheme="minorEastAsia"/>
          <w:sz w:val="24"/>
          <w:szCs w:val="24"/>
        </w:rPr>
        <w:t xml:space="preserve"> </w:t>
      </w:r>
    </w:p>
    <w:p w:rsidR="007A7442" w:rsidRDefault="00531880">
      <w:pPr>
        <w:widowControl/>
        <w:spacing w:line="360" w:lineRule="auto"/>
        <w:ind w:firstLineChars="200" w:firstLine="482"/>
        <w:rPr>
          <w:rFonts w:asciiTheme="minorEastAsia" w:hAnsiTheme="minorEastAsia"/>
          <w:sz w:val="24"/>
          <w:szCs w:val="24"/>
        </w:rPr>
      </w:pPr>
      <w:r>
        <w:rPr>
          <w:rFonts w:hint="eastAsia"/>
          <w:b/>
          <w:sz w:val="24"/>
          <w:szCs w:val="24"/>
        </w:rPr>
        <w:t>【操作程序及评价标准】</w:t>
      </w:r>
      <w:r>
        <w:rPr>
          <w:rFonts w:asciiTheme="minorEastAsia" w:hAnsiTheme="minorEastAsia" w:hint="eastAsia"/>
          <w:sz w:val="24"/>
          <w:szCs w:val="24"/>
        </w:rPr>
        <w:t>见表1-23</w:t>
      </w:r>
    </w:p>
    <w:p w:rsidR="007A7442" w:rsidRDefault="00531880">
      <w:pPr>
        <w:widowControl/>
        <w:spacing w:line="360" w:lineRule="auto"/>
        <w:jc w:val="center"/>
        <w:rPr>
          <w:sz w:val="24"/>
          <w:szCs w:val="24"/>
        </w:rPr>
      </w:pPr>
      <w:r>
        <w:rPr>
          <w:rFonts w:asciiTheme="minorEastAsia" w:hAnsiTheme="minorEastAsia" w:hint="eastAsia"/>
          <w:b/>
          <w:color w:val="000000" w:themeColor="text1"/>
          <w:sz w:val="24"/>
          <w:szCs w:val="24"/>
        </w:rPr>
        <w:t>表1-23</w:t>
      </w:r>
      <w:r>
        <w:rPr>
          <w:rFonts w:hint="eastAsia"/>
          <w:b/>
          <w:sz w:val="24"/>
          <w:szCs w:val="24"/>
        </w:rPr>
        <w:t xml:space="preserve">     </w:t>
      </w:r>
      <w:r>
        <w:rPr>
          <w:rFonts w:hint="eastAsia"/>
          <w:b/>
          <w:sz w:val="24"/>
          <w:szCs w:val="24"/>
        </w:rPr>
        <w:t>密闭式静脉输血操作程序及评价标准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8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4"/>
        <w:gridCol w:w="6805"/>
        <w:gridCol w:w="623"/>
        <w:gridCol w:w="557"/>
        <w:gridCol w:w="557"/>
        <w:gridCol w:w="611"/>
      </w:tblGrid>
      <w:tr w:rsidR="007A7442">
        <w:trPr>
          <w:trHeight w:val="234"/>
        </w:trPr>
        <w:tc>
          <w:tcPr>
            <w:tcW w:w="7479"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623"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25"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71"/>
        </w:trPr>
        <w:tc>
          <w:tcPr>
            <w:tcW w:w="7479" w:type="dxa"/>
            <w:gridSpan w:val="2"/>
            <w:vMerge/>
          </w:tcPr>
          <w:p w:rsidR="007A7442" w:rsidRDefault="007A7442">
            <w:pPr>
              <w:widowControl/>
              <w:rPr>
                <w:rFonts w:asciiTheme="majorEastAsia" w:eastAsiaTheme="majorEastAsia" w:hAnsiTheme="majorEastAsia"/>
                <w:color w:val="000000" w:themeColor="text1"/>
                <w:szCs w:val="21"/>
              </w:rPr>
            </w:pPr>
          </w:p>
        </w:tc>
        <w:tc>
          <w:tcPr>
            <w:tcW w:w="623" w:type="dxa"/>
            <w:vMerge/>
          </w:tcPr>
          <w:p w:rsidR="007A7442" w:rsidRDefault="007A7442">
            <w:pPr>
              <w:widowControl/>
              <w:rPr>
                <w:rFonts w:asciiTheme="majorEastAsia" w:eastAsiaTheme="majorEastAsia" w:hAnsiTheme="majorEastAsia"/>
                <w:color w:val="000000" w:themeColor="text1"/>
                <w:szCs w:val="21"/>
              </w:rPr>
            </w:pPr>
          </w:p>
        </w:tc>
        <w:tc>
          <w:tcPr>
            <w:tcW w:w="557" w:type="dxa"/>
          </w:tcPr>
          <w:p w:rsidR="007A7442" w:rsidRDefault="007A7442">
            <w:pPr>
              <w:widowControl/>
              <w:rPr>
                <w:rFonts w:asciiTheme="majorEastAsia" w:eastAsiaTheme="majorEastAsia" w:hAnsiTheme="majorEastAsia"/>
                <w:color w:val="000000" w:themeColor="text1"/>
                <w:szCs w:val="21"/>
              </w:rPr>
            </w:pPr>
          </w:p>
        </w:tc>
        <w:tc>
          <w:tcPr>
            <w:tcW w:w="557" w:type="dxa"/>
          </w:tcPr>
          <w:p w:rsidR="007A7442" w:rsidRDefault="007A7442">
            <w:pPr>
              <w:widowControl/>
              <w:rPr>
                <w:rFonts w:asciiTheme="majorEastAsia" w:eastAsiaTheme="majorEastAsia" w:hAnsiTheme="majorEastAsia"/>
                <w:color w:val="000000" w:themeColor="text1"/>
                <w:szCs w:val="21"/>
              </w:rPr>
            </w:pPr>
          </w:p>
        </w:tc>
        <w:tc>
          <w:tcPr>
            <w:tcW w:w="611" w:type="dxa"/>
          </w:tcPr>
          <w:p w:rsidR="007A7442" w:rsidRDefault="007A7442">
            <w:pPr>
              <w:widowControl/>
              <w:rPr>
                <w:rFonts w:ascii="仿宋" w:eastAsia="仿宋" w:hAnsi="仿宋"/>
                <w:color w:val="000000" w:themeColor="text1"/>
                <w:szCs w:val="21"/>
              </w:rPr>
            </w:pPr>
          </w:p>
        </w:tc>
      </w:tr>
      <w:tr w:rsidR="007A7442">
        <w:trPr>
          <w:trHeight w:val="271"/>
        </w:trPr>
        <w:tc>
          <w:tcPr>
            <w:tcW w:w="674"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备</w:t>
            </w:r>
          </w:p>
        </w:tc>
        <w:tc>
          <w:tcPr>
            <w:tcW w:w="68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258"/>
        </w:trPr>
        <w:tc>
          <w:tcPr>
            <w:tcW w:w="67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w:t>
            </w: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225"/>
        </w:trPr>
        <w:tc>
          <w:tcPr>
            <w:tcW w:w="67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患者：向患者及家属解释输血的目的、方法、注意事项，取得患者配合。评估患者的病情、治疗情况、血型、输血史及过敏史、心理状态、穿刺部位皮肤、血管状况。</w:t>
            </w:r>
            <w:r>
              <w:rPr>
                <w:rFonts w:asciiTheme="majorEastAsia" w:eastAsiaTheme="majorEastAsia" w:hAnsiTheme="majorEastAsia"/>
                <w:color w:val="000000" w:themeColor="text1"/>
                <w:szCs w:val="21"/>
              </w:rPr>
              <w:t xml:space="preserve"> </w:t>
            </w: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225"/>
        </w:trPr>
        <w:tc>
          <w:tcPr>
            <w:tcW w:w="67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用物：治疗车、治疗盘、弯盘2个、止血带，胶布、棉签、碘伏棉签、一次性手套、一次性无菌输血器、生理盐水、同型血及配血单、病历牌、治疗巾、速干手消毒液等。必要时备绷带。</w:t>
            </w: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457"/>
        </w:trPr>
        <w:tc>
          <w:tcPr>
            <w:tcW w:w="674"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前</w:t>
            </w:r>
          </w:p>
        </w:tc>
        <w:tc>
          <w:tcPr>
            <w:tcW w:w="68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核对配血报告单上的各项信息，包括：“三查”：血液的质量、血液的有有效期、血液的包装；“十对”：姓名、性别、年龄、床</w:t>
            </w:r>
            <w:r>
              <w:rPr>
                <w:rFonts w:asciiTheme="majorEastAsia" w:eastAsiaTheme="majorEastAsia" w:hAnsiTheme="majorEastAsia" w:hint="eastAsia"/>
                <w:szCs w:val="21"/>
              </w:rPr>
              <w:t>号、住院号/门急诊号、血袋号、血</w:t>
            </w:r>
            <w:r>
              <w:rPr>
                <w:rFonts w:asciiTheme="majorEastAsia" w:eastAsiaTheme="majorEastAsia" w:hAnsiTheme="majorEastAsia" w:hint="eastAsia"/>
                <w:color w:val="000000" w:themeColor="text1"/>
                <w:szCs w:val="21"/>
              </w:rPr>
              <w:t>型、交叉配血试验结果、血液的种类、血量。</w:t>
            </w: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349"/>
        </w:trPr>
        <w:tc>
          <w:tcPr>
            <w:tcW w:w="67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5"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携用物至床旁，向患者做好解释，取得配合。</w:t>
            </w: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160"/>
        </w:trPr>
        <w:tc>
          <w:tcPr>
            <w:tcW w:w="674"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中</w:t>
            </w:r>
          </w:p>
        </w:tc>
        <w:tc>
          <w:tcPr>
            <w:tcW w:w="68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选择适当的输注部位，按密闭式静脉输液操作规程建立静脉通道，先输入生理盐水。</w:t>
            </w: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152"/>
        </w:trPr>
        <w:tc>
          <w:tcPr>
            <w:tcW w:w="67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两名医护人员共同核对，严格执行输血查对制度。</w:t>
            </w: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283"/>
        </w:trPr>
        <w:tc>
          <w:tcPr>
            <w:tcW w:w="67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将血液制品轻轻转动均匀后，挂于输液架上。</w:t>
            </w: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108"/>
        </w:trPr>
        <w:tc>
          <w:tcPr>
            <w:tcW w:w="67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按无菌技术原则将密闭输血器针头刺入血袋瓶塞。</w:t>
            </w: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135"/>
        </w:trPr>
        <w:tc>
          <w:tcPr>
            <w:tcW w:w="67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缓慢滴</w:t>
            </w:r>
            <w:r>
              <w:rPr>
                <w:rFonts w:asciiTheme="majorEastAsia" w:eastAsiaTheme="majorEastAsia" w:hAnsiTheme="majorEastAsia" w:hint="eastAsia"/>
                <w:szCs w:val="21"/>
              </w:rPr>
              <w:t>入，开始滴速不宜超过15滴/分，观察15min，无反应后调至适宜的速度，成人一般为40～60滴/分，儿童酌减。将呼叫器放于患者易取</w:t>
            </w:r>
            <w:r>
              <w:rPr>
                <w:rFonts w:asciiTheme="majorEastAsia" w:eastAsiaTheme="majorEastAsia" w:hAnsiTheme="majorEastAsia" w:hint="eastAsia"/>
                <w:color w:val="000000" w:themeColor="text1"/>
                <w:szCs w:val="21"/>
              </w:rPr>
              <w:t>处。</w:t>
            </w: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152"/>
        </w:trPr>
        <w:tc>
          <w:tcPr>
            <w:tcW w:w="67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再次核对，洗手，记录，二人签名。</w:t>
            </w: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209"/>
        </w:trPr>
        <w:tc>
          <w:tcPr>
            <w:tcW w:w="67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输血完毕后，继续输入少量生理盐水，使输血器中余血全部输入。</w:t>
            </w: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209"/>
        </w:trPr>
        <w:tc>
          <w:tcPr>
            <w:tcW w:w="67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拔针：关调节器，拔出针头，局部按压片刻至无出血。</w:t>
            </w: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152"/>
        </w:trPr>
        <w:tc>
          <w:tcPr>
            <w:tcW w:w="674"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操作后</w:t>
            </w:r>
          </w:p>
        </w:tc>
        <w:tc>
          <w:tcPr>
            <w:tcW w:w="68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整理床单元，协助患者取适当体位。</w:t>
            </w: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135"/>
        </w:trPr>
        <w:tc>
          <w:tcPr>
            <w:tcW w:w="67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按规范处置用物。</w:t>
            </w: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172"/>
        </w:trPr>
        <w:tc>
          <w:tcPr>
            <w:tcW w:w="67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洗手，记录。</w:t>
            </w: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211"/>
        </w:trPr>
        <w:tc>
          <w:tcPr>
            <w:tcW w:w="674"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8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关爱患者，有效沟通贯穿于整个操作中。</w:t>
            </w: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172"/>
        </w:trPr>
        <w:tc>
          <w:tcPr>
            <w:tcW w:w="67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严格执行查对制度、无菌技术操作原则。</w:t>
            </w: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172"/>
        </w:trPr>
        <w:tc>
          <w:tcPr>
            <w:tcW w:w="67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操作有序，动作熟练。</w:t>
            </w: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221"/>
        </w:trPr>
        <w:tc>
          <w:tcPr>
            <w:tcW w:w="67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w:t>
            </w: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197"/>
        </w:trPr>
        <w:tc>
          <w:tcPr>
            <w:tcW w:w="674"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80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根据需要调节输液速度，巡视及时。</w:t>
            </w: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443"/>
        </w:trPr>
        <w:tc>
          <w:tcPr>
            <w:tcW w:w="674"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805" w:type="dxa"/>
          </w:tcPr>
          <w:p w:rsidR="007A7442" w:rsidRDefault="007A7442">
            <w:pPr>
              <w:ind w:left="108"/>
              <w:rPr>
                <w:rFonts w:asciiTheme="majorEastAsia" w:eastAsiaTheme="majorEastAsia" w:hAnsiTheme="majorEastAsia"/>
                <w:color w:val="000000" w:themeColor="text1"/>
                <w:szCs w:val="21"/>
              </w:rPr>
            </w:pPr>
          </w:p>
        </w:tc>
        <w:tc>
          <w:tcPr>
            <w:tcW w:w="623"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r w:rsidR="007A7442">
        <w:trPr>
          <w:trHeight w:val="443"/>
        </w:trPr>
        <w:tc>
          <w:tcPr>
            <w:tcW w:w="674"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805" w:type="dxa"/>
          </w:tcPr>
          <w:p w:rsidR="007A7442" w:rsidRDefault="007A7442">
            <w:pPr>
              <w:ind w:left="108"/>
              <w:rPr>
                <w:rFonts w:asciiTheme="majorEastAsia" w:eastAsiaTheme="majorEastAsia" w:hAnsiTheme="majorEastAsia"/>
                <w:color w:val="000000" w:themeColor="text1"/>
                <w:szCs w:val="21"/>
              </w:rPr>
            </w:pPr>
          </w:p>
        </w:tc>
        <w:tc>
          <w:tcPr>
            <w:tcW w:w="623"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57" w:type="dxa"/>
          </w:tcPr>
          <w:p w:rsidR="007A7442" w:rsidRDefault="007A7442">
            <w:pPr>
              <w:ind w:left="108"/>
              <w:rPr>
                <w:rFonts w:asciiTheme="majorEastAsia" w:eastAsiaTheme="majorEastAsia" w:hAnsiTheme="majorEastAsia"/>
                <w:color w:val="000000" w:themeColor="text1"/>
                <w:szCs w:val="21"/>
              </w:rPr>
            </w:pPr>
          </w:p>
        </w:tc>
        <w:tc>
          <w:tcPr>
            <w:tcW w:w="557" w:type="dxa"/>
          </w:tcPr>
          <w:p w:rsidR="007A7442" w:rsidRDefault="007A7442">
            <w:pPr>
              <w:ind w:left="108"/>
              <w:rPr>
                <w:rFonts w:asciiTheme="majorEastAsia" w:eastAsiaTheme="majorEastAsia" w:hAnsiTheme="majorEastAsia"/>
                <w:color w:val="000000" w:themeColor="text1"/>
                <w:szCs w:val="21"/>
              </w:rPr>
            </w:pPr>
          </w:p>
        </w:tc>
        <w:tc>
          <w:tcPr>
            <w:tcW w:w="611"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98" w:name="_Toc479585242"/>
      <w:bookmarkStart w:id="99" w:name="_Toc489539532"/>
      <w:bookmarkStart w:id="100" w:name="_Toc491443969"/>
      <w:bookmarkStart w:id="101" w:name="_Toc491444925"/>
      <w:r>
        <w:rPr>
          <w:rFonts w:hint="eastAsia"/>
          <w:sz w:val="32"/>
          <w:szCs w:val="32"/>
        </w:rPr>
        <w:t>第二十四节</w:t>
      </w:r>
      <w:r>
        <w:rPr>
          <w:rFonts w:hint="eastAsia"/>
          <w:sz w:val="32"/>
          <w:szCs w:val="32"/>
        </w:rPr>
        <w:t xml:space="preserve">  </w:t>
      </w:r>
      <w:r>
        <w:rPr>
          <w:rFonts w:hint="eastAsia"/>
          <w:sz w:val="32"/>
          <w:szCs w:val="32"/>
        </w:rPr>
        <w:t>静脉留置针</w:t>
      </w:r>
      <w:bookmarkEnd w:id="98"/>
      <w:r>
        <w:rPr>
          <w:rFonts w:hint="eastAsia"/>
          <w:sz w:val="32"/>
          <w:szCs w:val="32"/>
        </w:rPr>
        <w:t>输液操作</w:t>
      </w:r>
      <w:bookmarkEnd w:id="99"/>
      <w:bookmarkEnd w:id="100"/>
      <w:bookmarkEnd w:id="101"/>
    </w:p>
    <w:p w:rsidR="007A7442" w:rsidRDefault="00531880">
      <w:pPr>
        <w:widowControl/>
        <w:spacing w:line="360" w:lineRule="auto"/>
        <w:ind w:firstLineChars="200" w:firstLine="482"/>
        <w:rPr>
          <w:sz w:val="24"/>
          <w:szCs w:val="24"/>
        </w:rPr>
      </w:pPr>
      <w:r>
        <w:rPr>
          <w:rFonts w:hint="eastAsia"/>
          <w:b/>
          <w:sz w:val="24"/>
          <w:szCs w:val="24"/>
        </w:rPr>
        <w:t>【工作目标】</w:t>
      </w:r>
      <w:r>
        <w:rPr>
          <w:rFonts w:hint="eastAsia"/>
          <w:sz w:val="24"/>
          <w:szCs w:val="24"/>
        </w:rPr>
        <w:t>正确使用留置针建立静脉通道，减少患者反复穿刺的痛苦。</w:t>
      </w:r>
    </w:p>
    <w:p w:rsidR="007A7442" w:rsidRDefault="00531880">
      <w:pPr>
        <w:widowControl/>
        <w:spacing w:line="360" w:lineRule="auto"/>
        <w:ind w:firstLineChars="200" w:firstLine="482"/>
        <w:rPr>
          <w:b/>
          <w:sz w:val="24"/>
          <w:szCs w:val="24"/>
        </w:rPr>
      </w:pPr>
      <w:r>
        <w:rPr>
          <w:rFonts w:hint="eastAsia"/>
          <w:b/>
          <w:sz w:val="24"/>
          <w:szCs w:val="24"/>
        </w:rPr>
        <w:t>【结果标准】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1.患者及家属对给予的解释及操作表示理解和满意。</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2.留置期间的情况得到连续观察。</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3.异常情况得到及时发现并处理。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4.留置情况有连续观察记录。</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【注意事项】</w:t>
      </w:r>
    </w:p>
    <w:p w:rsidR="007A7442" w:rsidRDefault="00531880" w:rsidP="009823F5">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1.更换无菌透明敷料后，要记录当时穿刺时间。</w:t>
      </w:r>
    </w:p>
    <w:p w:rsidR="007A7442" w:rsidRDefault="00531880" w:rsidP="009823F5">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2.留置针保留时间可参照说明，一般为72～96h。</w:t>
      </w:r>
    </w:p>
    <w:p w:rsidR="007A7442" w:rsidRDefault="00531880" w:rsidP="009823F5">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3.外周静脉留置针宜用于短期静脉输液治疗，不宜长期输注腐蚀性液体。</w:t>
      </w:r>
    </w:p>
    <w:p w:rsidR="007A7442" w:rsidRDefault="00531880" w:rsidP="009823F5">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lastRenderedPageBreak/>
        <w:t>4.输入刺激性、腐蚀性药物过程中，应注意观察回血情况，确保导管在静脉内。</w:t>
      </w:r>
    </w:p>
    <w:p w:rsidR="007A7442" w:rsidRDefault="00531880">
      <w:pPr>
        <w:widowControl/>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t>【操作程序及评价标准】</w:t>
      </w:r>
      <w:r>
        <w:rPr>
          <w:rFonts w:asciiTheme="minorEastAsia" w:hAnsiTheme="minorEastAsia" w:hint="eastAsia"/>
          <w:sz w:val="24"/>
          <w:szCs w:val="24"/>
        </w:rPr>
        <w:t>见表1-24</w:t>
      </w:r>
    </w:p>
    <w:p w:rsidR="007A7442" w:rsidRDefault="00531880">
      <w:pPr>
        <w:widowControl/>
        <w:spacing w:line="360" w:lineRule="auto"/>
        <w:jc w:val="center"/>
        <w:rPr>
          <w:color w:val="000000" w:themeColor="text1"/>
          <w:sz w:val="24"/>
          <w:szCs w:val="24"/>
        </w:rPr>
      </w:pPr>
      <w:r>
        <w:rPr>
          <w:rFonts w:asciiTheme="minorEastAsia" w:hAnsiTheme="minorEastAsia" w:hint="eastAsia"/>
          <w:b/>
          <w:color w:val="000000" w:themeColor="text1"/>
          <w:sz w:val="24"/>
          <w:szCs w:val="24"/>
        </w:rPr>
        <w:t xml:space="preserve">表1-24  </w:t>
      </w:r>
      <w:r>
        <w:rPr>
          <w:rFonts w:hint="eastAsia"/>
          <w:b/>
          <w:color w:val="000000" w:themeColor="text1"/>
          <w:sz w:val="24"/>
          <w:szCs w:val="24"/>
        </w:rPr>
        <w:t xml:space="preserve">   </w:t>
      </w:r>
      <w:r>
        <w:rPr>
          <w:rFonts w:hint="eastAsia"/>
          <w:b/>
          <w:color w:val="000000" w:themeColor="text1"/>
          <w:sz w:val="24"/>
          <w:szCs w:val="24"/>
        </w:rPr>
        <w:t>静脉留置针输液操作程序及评价标准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1"/>
        <w:gridCol w:w="6667"/>
        <w:gridCol w:w="727"/>
        <w:gridCol w:w="554"/>
        <w:gridCol w:w="554"/>
        <w:gridCol w:w="608"/>
      </w:tblGrid>
      <w:tr w:rsidR="007A7442">
        <w:trPr>
          <w:trHeight w:val="204"/>
        </w:trPr>
        <w:tc>
          <w:tcPr>
            <w:tcW w:w="7338"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27"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16"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37"/>
        </w:trPr>
        <w:tc>
          <w:tcPr>
            <w:tcW w:w="7338" w:type="dxa"/>
            <w:gridSpan w:val="2"/>
            <w:vMerge/>
          </w:tcPr>
          <w:p w:rsidR="007A7442" w:rsidRDefault="007A7442">
            <w:pPr>
              <w:widowControl/>
              <w:rPr>
                <w:rFonts w:asciiTheme="majorEastAsia" w:eastAsiaTheme="majorEastAsia" w:hAnsiTheme="majorEastAsia"/>
                <w:color w:val="000000" w:themeColor="text1"/>
                <w:szCs w:val="21"/>
              </w:rPr>
            </w:pPr>
          </w:p>
        </w:tc>
        <w:tc>
          <w:tcPr>
            <w:tcW w:w="727" w:type="dxa"/>
            <w:vMerge/>
          </w:tcPr>
          <w:p w:rsidR="007A7442" w:rsidRDefault="007A7442">
            <w:pPr>
              <w:widowControl/>
              <w:rPr>
                <w:rFonts w:asciiTheme="majorEastAsia" w:eastAsiaTheme="majorEastAsia" w:hAnsiTheme="majorEastAsia"/>
                <w:color w:val="000000" w:themeColor="text1"/>
                <w:szCs w:val="21"/>
              </w:rPr>
            </w:pPr>
          </w:p>
        </w:tc>
        <w:tc>
          <w:tcPr>
            <w:tcW w:w="554" w:type="dxa"/>
          </w:tcPr>
          <w:p w:rsidR="007A7442" w:rsidRDefault="007A7442">
            <w:pPr>
              <w:widowControl/>
              <w:rPr>
                <w:rFonts w:asciiTheme="majorEastAsia" w:eastAsiaTheme="majorEastAsia" w:hAnsiTheme="majorEastAsia"/>
                <w:color w:val="000000" w:themeColor="text1"/>
                <w:szCs w:val="21"/>
              </w:rPr>
            </w:pPr>
          </w:p>
        </w:tc>
        <w:tc>
          <w:tcPr>
            <w:tcW w:w="554" w:type="dxa"/>
          </w:tcPr>
          <w:p w:rsidR="007A7442" w:rsidRDefault="007A7442">
            <w:pPr>
              <w:widowControl/>
              <w:rPr>
                <w:rFonts w:asciiTheme="majorEastAsia" w:eastAsiaTheme="majorEastAsia" w:hAnsiTheme="majorEastAsia"/>
                <w:color w:val="000000" w:themeColor="text1"/>
                <w:szCs w:val="21"/>
              </w:rPr>
            </w:pPr>
          </w:p>
        </w:tc>
        <w:tc>
          <w:tcPr>
            <w:tcW w:w="608" w:type="dxa"/>
          </w:tcPr>
          <w:p w:rsidR="007A7442" w:rsidRDefault="007A7442">
            <w:pPr>
              <w:widowControl/>
              <w:rPr>
                <w:rFonts w:ascii="仿宋" w:eastAsia="仿宋" w:hAnsi="仿宋"/>
                <w:color w:val="000000" w:themeColor="text1"/>
                <w:szCs w:val="21"/>
              </w:rPr>
            </w:pPr>
          </w:p>
        </w:tc>
      </w:tr>
      <w:tr w:rsidR="007A7442">
        <w:trPr>
          <w:trHeight w:val="237"/>
        </w:trPr>
        <w:tc>
          <w:tcPr>
            <w:tcW w:w="671"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p w:rsidR="007A7442" w:rsidRDefault="007A7442">
            <w:pPr>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26"/>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197"/>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患者：向患者及家属解释静脉留置针的好处，取得患者配合。评估患者病情、治疗情况、穿刺部位皮肤、静脉充盈程度、血管壁弹性，心理反应。嘱患者排尿。</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197"/>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用物：治疗盘、输液器、留置针（根据所需选择型号）、留置针敷贴、治疗巾、胶布、压脉带、弯盘、输液执行单、碘伏棉签、注射器、棉签、速干手消毒液。</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174"/>
        </w:trPr>
        <w:tc>
          <w:tcPr>
            <w:tcW w:w="671"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穿</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刺</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前</w:t>
            </w:r>
          </w:p>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在治疗室内核对医嘱，准备及检查液体。</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15"/>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准备输液器、留置针，检查完整性、有效期等，置于无菌治疗盘内。</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168"/>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携用物至床旁，核对患者，解释静脉留置针的目的及注意事项。</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75"/>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选择弹性好的血管，洗手。</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151"/>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打开留置针敷贴外包装备用。</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95"/>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碘伏棉签顺时针消毒皮肤，消毒范围8cm×8cm，待干。</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118"/>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再次查对，挂输液器、排尽空气。</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75"/>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扎压脉带，再次碘伏棉签逆时针消毒皮肤。</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75"/>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取出留置针，连接输液器，并排尽空气。</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75"/>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左右转动针芯、切忌上下拉动。</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86"/>
        </w:trPr>
        <w:tc>
          <w:tcPr>
            <w:tcW w:w="671"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穿</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刺</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时</w:t>
            </w:r>
          </w:p>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绷紧皮肤，以15～30º的角度进针，直刺静脉。</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37"/>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见回血后降低角度再进0.2cm，送入软管。</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118"/>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松压脉带，打开调节器，确认穿刺成功，拔出针芯。</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108"/>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用留置针敷贴固定，以穿刺点为中心，延长管U形固定。肝素帽高于导管尖端，且与血管平行。</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105"/>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注明穿刺日期、时间、操作者姓名。</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411"/>
        </w:trPr>
        <w:tc>
          <w:tcPr>
            <w:tcW w:w="671"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穿</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刺</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后</w:t>
            </w: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再次查对，根据患者的年龄、病情、药物性质调节滴速，告知患者注意事项。</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416"/>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协助患者取舒适体位，整理床单元。</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444"/>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规范处置用物，洗手记录。</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110"/>
        </w:trPr>
        <w:tc>
          <w:tcPr>
            <w:tcW w:w="671"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护患沟通有效，关爱患者。</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86"/>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遵循查对制度，符合标准预防、安全原则。</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151"/>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护士操作准确熟练，严格执行无菌技术操作规范。</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161"/>
        </w:trPr>
        <w:tc>
          <w:tcPr>
            <w:tcW w:w="6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w:t>
            </w: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387"/>
        </w:trPr>
        <w:tc>
          <w:tcPr>
            <w:tcW w:w="67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667" w:type="dxa"/>
            <w:vAlign w:val="center"/>
          </w:tcPr>
          <w:p w:rsidR="007A7442" w:rsidRDefault="007A7442">
            <w:pPr>
              <w:ind w:left="108"/>
              <w:rPr>
                <w:rFonts w:asciiTheme="majorEastAsia" w:eastAsiaTheme="majorEastAsia" w:hAnsiTheme="majorEastAsia"/>
                <w:color w:val="000000" w:themeColor="text1"/>
                <w:szCs w:val="21"/>
              </w:rPr>
            </w:pP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387"/>
        </w:trPr>
        <w:tc>
          <w:tcPr>
            <w:tcW w:w="67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667" w:type="dxa"/>
            <w:vAlign w:val="center"/>
          </w:tcPr>
          <w:p w:rsidR="007A7442" w:rsidRDefault="007A7442">
            <w:pPr>
              <w:ind w:left="108"/>
              <w:rPr>
                <w:rFonts w:asciiTheme="majorEastAsia" w:eastAsiaTheme="majorEastAsia" w:hAnsiTheme="majorEastAsia"/>
                <w:color w:val="000000" w:themeColor="text1"/>
                <w:szCs w:val="21"/>
              </w:rPr>
            </w:pPr>
          </w:p>
        </w:tc>
        <w:tc>
          <w:tcPr>
            <w:tcW w:w="727"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54" w:type="dxa"/>
          </w:tcPr>
          <w:p w:rsidR="007A7442" w:rsidRDefault="007A7442">
            <w:pPr>
              <w:ind w:left="108"/>
              <w:rPr>
                <w:rFonts w:asciiTheme="majorEastAsia" w:eastAsiaTheme="majorEastAsia" w:hAnsiTheme="majorEastAsia"/>
                <w:color w:val="000000" w:themeColor="text1"/>
                <w:szCs w:val="21"/>
              </w:rPr>
            </w:pPr>
          </w:p>
        </w:tc>
        <w:tc>
          <w:tcPr>
            <w:tcW w:w="554"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102" w:name="_Toc489539533"/>
      <w:bookmarkStart w:id="103" w:name="_Toc479585243"/>
      <w:bookmarkStart w:id="104" w:name="_Toc491443970"/>
      <w:bookmarkStart w:id="105" w:name="_Toc491444926"/>
      <w:r>
        <w:rPr>
          <w:rFonts w:hint="eastAsia"/>
          <w:sz w:val="32"/>
          <w:szCs w:val="32"/>
        </w:rPr>
        <w:t>第二十五节</w:t>
      </w:r>
      <w:r>
        <w:rPr>
          <w:rFonts w:hint="eastAsia"/>
          <w:sz w:val="32"/>
          <w:szCs w:val="32"/>
        </w:rPr>
        <w:t xml:space="preserve">  </w:t>
      </w:r>
      <w:r>
        <w:rPr>
          <w:rFonts w:hint="eastAsia"/>
          <w:sz w:val="32"/>
          <w:szCs w:val="32"/>
        </w:rPr>
        <w:t>静脉血标本采集技术</w:t>
      </w:r>
      <w:bookmarkEnd w:id="102"/>
      <w:bookmarkEnd w:id="103"/>
      <w:bookmarkEnd w:id="104"/>
      <w:bookmarkEnd w:id="105"/>
    </w:p>
    <w:p w:rsidR="007A7442" w:rsidRDefault="00531880">
      <w:pPr>
        <w:widowControl/>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t>【工作目标】</w:t>
      </w:r>
      <w:r>
        <w:rPr>
          <w:rFonts w:asciiTheme="minorEastAsia" w:hAnsiTheme="minorEastAsia" w:hint="eastAsia"/>
          <w:sz w:val="24"/>
          <w:szCs w:val="24"/>
        </w:rPr>
        <w:t>遵医嘱为患者采集静脉血标本，操作规范，确保患者安全。</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【结果标准】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1.患者及家属对给予的解释及操作表示理解和满意。</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2.血标本得到正确的采集。</w:t>
      </w:r>
    </w:p>
    <w:p w:rsidR="007A7442" w:rsidRDefault="00531880">
      <w:pPr>
        <w:widowControl/>
        <w:spacing w:line="360" w:lineRule="auto"/>
        <w:ind w:firstLineChars="200" w:firstLine="480"/>
        <w:rPr>
          <w:rFonts w:asciiTheme="minorEastAsia" w:hAnsiTheme="minorEastAsia"/>
          <w:b/>
          <w:sz w:val="24"/>
          <w:szCs w:val="24"/>
        </w:rPr>
      </w:pPr>
      <w:r>
        <w:rPr>
          <w:rFonts w:asciiTheme="minorEastAsia" w:hAnsiTheme="minorEastAsia" w:hint="eastAsia"/>
          <w:sz w:val="24"/>
          <w:szCs w:val="24"/>
        </w:rPr>
        <w:t>3.血标本与化验单被及时送到检验科。</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【注意事项】</w:t>
      </w:r>
    </w:p>
    <w:p w:rsidR="007A7442" w:rsidRDefault="00531880">
      <w:pPr>
        <w:widowControl/>
        <w:spacing w:line="360" w:lineRule="auto"/>
        <w:ind w:firstLineChars="200" w:firstLine="480"/>
        <w:rPr>
          <w:rFonts w:asciiTheme="minorEastAsia" w:hAnsiTheme="minorEastAsia"/>
          <w:b/>
          <w:sz w:val="24"/>
          <w:szCs w:val="24"/>
        </w:rPr>
      </w:pPr>
      <w:r>
        <w:rPr>
          <w:rFonts w:asciiTheme="minorEastAsia" w:hAnsiTheme="minorEastAsia" w:hint="eastAsia"/>
          <w:sz w:val="24"/>
          <w:szCs w:val="24"/>
        </w:rPr>
        <w:t>1.严格执行查对制度和无菌操作制度。</w:t>
      </w:r>
    </w:p>
    <w:p w:rsidR="007A7442" w:rsidRDefault="00531880" w:rsidP="006A5961">
      <w:pPr>
        <w:pStyle w:val="11"/>
        <w:widowControl/>
        <w:spacing w:line="360" w:lineRule="auto"/>
        <w:ind w:firstLine="480"/>
        <w:rPr>
          <w:rFonts w:asciiTheme="minorEastAsia" w:hAnsiTheme="minorEastAsia"/>
          <w:sz w:val="24"/>
          <w:szCs w:val="24"/>
        </w:rPr>
      </w:pPr>
      <w:r>
        <w:rPr>
          <w:rFonts w:asciiTheme="minorEastAsia" w:hAnsiTheme="minorEastAsia" w:hint="eastAsia"/>
          <w:sz w:val="24"/>
          <w:szCs w:val="24"/>
        </w:rPr>
        <w:t>2.采集标本的方法、采血量和时间要准确。</w:t>
      </w:r>
    </w:p>
    <w:p w:rsidR="007A7442" w:rsidRDefault="00531880">
      <w:pPr>
        <w:pStyle w:val="11"/>
        <w:widowControl/>
        <w:spacing w:line="360" w:lineRule="auto"/>
        <w:ind w:firstLine="480"/>
        <w:rPr>
          <w:rFonts w:asciiTheme="minorEastAsia" w:hAnsiTheme="minorEastAsia"/>
          <w:sz w:val="24"/>
          <w:szCs w:val="24"/>
        </w:rPr>
      </w:pPr>
      <w:r>
        <w:rPr>
          <w:rFonts w:asciiTheme="minorEastAsia" w:hAnsiTheme="minorEastAsia" w:hint="eastAsia"/>
          <w:sz w:val="24"/>
          <w:szCs w:val="24"/>
        </w:rPr>
        <w:t>3.采血时，结扎止血带的时间以1分钟为宜，过长可导致血液成分变化影响检查结果。</w:t>
      </w:r>
    </w:p>
    <w:p w:rsidR="007A7442" w:rsidRDefault="00531880">
      <w:pPr>
        <w:pStyle w:val="11"/>
        <w:widowControl/>
        <w:spacing w:line="360" w:lineRule="auto"/>
        <w:ind w:firstLine="480"/>
        <w:rPr>
          <w:rFonts w:asciiTheme="minorEastAsia" w:hAnsiTheme="minorEastAsia"/>
          <w:sz w:val="24"/>
          <w:szCs w:val="24"/>
        </w:rPr>
      </w:pPr>
      <w:r>
        <w:rPr>
          <w:rFonts w:asciiTheme="minorEastAsia" w:hAnsiTheme="minorEastAsia" w:hint="eastAsia"/>
          <w:sz w:val="24"/>
          <w:szCs w:val="24"/>
        </w:rPr>
        <w:t>4.采血时只能向外抽，不能向静脉内推，以免注入空气形成气栓。</w:t>
      </w:r>
    </w:p>
    <w:p w:rsidR="007A7442" w:rsidRDefault="00531880">
      <w:pPr>
        <w:pStyle w:val="11"/>
        <w:widowControl/>
        <w:spacing w:line="360" w:lineRule="auto"/>
        <w:ind w:firstLine="480"/>
        <w:rPr>
          <w:rFonts w:asciiTheme="minorEastAsia" w:hAnsiTheme="minorEastAsia"/>
          <w:sz w:val="24"/>
          <w:szCs w:val="24"/>
        </w:rPr>
      </w:pPr>
      <w:r>
        <w:rPr>
          <w:rFonts w:asciiTheme="minorEastAsia" w:hAnsiTheme="minorEastAsia" w:hint="eastAsia"/>
          <w:sz w:val="24"/>
          <w:szCs w:val="24"/>
        </w:rPr>
        <w:t>5.严禁在输液、输血的针头处抽取血标本，最好在对侧肢体采集；若女性患者做了乳腺切除术，应在手术对侧手臂采血。</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6.真空采血时，不可先将真空采血管与采血针头相连，以免试管内负压消失而影响采血。</w:t>
      </w:r>
    </w:p>
    <w:p w:rsidR="007A7442" w:rsidRDefault="00531880">
      <w:pPr>
        <w:widowControl/>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lastRenderedPageBreak/>
        <w:t>【操作程序及评价标准】</w:t>
      </w:r>
      <w:r>
        <w:rPr>
          <w:rFonts w:asciiTheme="minorEastAsia" w:hAnsiTheme="minorEastAsia" w:hint="eastAsia"/>
          <w:sz w:val="24"/>
          <w:szCs w:val="24"/>
        </w:rPr>
        <w:t>见表1-25</w:t>
      </w:r>
    </w:p>
    <w:p w:rsidR="007A7442" w:rsidRDefault="00531880">
      <w:pPr>
        <w:widowControl/>
        <w:spacing w:line="360" w:lineRule="auto"/>
        <w:jc w:val="center"/>
        <w:rPr>
          <w:color w:val="000000" w:themeColor="text1"/>
          <w:sz w:val="24"/>
          <w:szCs w:val="24"/>
        </w:rPr>
      </w:pPr>
      <w:r>
        <w:rPr>
          <w:rFonts w:asciiTheme="minorEastAsia" w:hAnsiTheme="minorEastAsia" w:hint="eastAsia"/>
          <w:b/>
          <w:color w:val="000000" w:themeColor="text1"/>
          <w:sz w:val="24"/>
          <w:szCs w:val="24"/>
        </w:rPr>
        <w:t>表1-25</w:t>
      </w:r>
      <w:r>
        <w:rPr>
          <w:rFonts w:asciiTheme="minorEastAsia" w:hAnsiTheme="minorEastAsia" w:hint="eastAsia"/>
          <w:b/>
          <w:color w:val="FF0000"/>
          <w:sz w:val="24"/>
          <w:szCs w:val="24"/>
        </w:rPr>
        <w:t xml:space="preserve">  </w:t>
      </w:r>
      <w:r>
        <w:rPr>
          <w:rFonts w:hint="eastAsia"/>
          <w:b/>
          <w:color w:val="FF0000"/>
          <w:sz w:val="24"/>
          <w:szCs w:val="24"/>
        </w:rPr>
        <w:t xml:space="preserve">   </w:t>
      </w:r>
      <w:r>
        <w:rPr>
          <w:rFonts w:hint="eastAsia"/>
          <w:b/>
          <w:color w:val="000000" w:themeColor="text1"/>
          <w:sz w:val="24"/>
          <w:szCs w:val="24"/>
        </w:rPr>
        <w:t>静脉血标本采集技术操作程序及评价标准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6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6237"/>
        <w:gridCol w:w="800"/>
        <w:gridCol w:w="594"/>
        <w:gridCol w:w="594"/>
        <w:gridCol w:w="649"/>
      </w:tblGrid>
      <w:tr w:rsidR="007A7442">
        <w:trPr>
          <w:trHeight w:val="248"/>
        </w:trPr>
        <w:tc>
          <w:tcPr>
            <w:tcW w:w="7054"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800"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837"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87"/>
        </w:trPr>
        <w:tc>
          <w:tcPr>
            <w:tcW w:w="7054" w:type="dxa"/>
            <w:gridSpan w:val="2"/>
            <w:vMerge/>
          </w:tcPr>
          <w:p w:rsidR="007A7442" w:rsidRDefault="007A7442">
            <w:pPr>
              <w:widowControl/>
              <w:rPr>
                <w:rFonts w:asciiTheme="majorEastAsia" w:eastAsiaTheme="majorEastAsia" w:hAnsiTheme="majorEastAsia"/>
                <w:color w:val="000000" w:themeColor="text1"/>
                <w:szCs w:val="21"/>
              </w:rPr>
            </w:pPr>
          </w:p>
        </w:tc>
        <w:tc>
          <w:tcPr>
            <w:tcW w:w="800" w:type="dxa"/>
            <w:vMerge/>
          </w:tcPr>
          <w:p w:rsidR="007A7442" w:rsidRDefault="007A7442">
            <w:pPr>
              <w:widowControl/>
              <w:rPr>
                <w:rFonts w:asciiTheme="majorEastAsia" w:eastAsiaTheme="majorEastAsia" w:hAnsiTheme="majorEastAsia"/>
                <w:color w:val="000000" w:themeColor="text1"/>
                <w:szCs w:val="21"/>
              </w:rPr>
            </w:pPr>
          </w:p>
        </w:tc>
        <w:tc>
          <w:tcPr>
            <w:tcW w:w="594" w:type="dxa"/>
          </w:tcPr>
          <w:p w:rsidR="007A7442" w:rsidRDefault="007A7442">
            <w:pPr>
              <w:widowControl/>
              <w:rPr>
                <w:rFonts w:asciiTheme="majorEastAsia" w:eastAsiaTheme="majorEastAsia" w:hAnsiTheme="majorEastAsia"/>
                <w:color w:val="000000" w:themeColor="text1"/>
                <w:szCs w:val="21"/>
              </w:rPr>
            </w:pPr>
          </w:p>
        </w:tc>
        <w:tc>
          <w:tcPr>
            <w:tcW w:w="594" w:type="dxa"/>
          </w:tcPr>
          <w:p w:rsidR="007A7442" w:rsidRDefault="007A7442">
            <w:pPr>
              <w:widowControl/>
              <w:rPr>
                <w:rFonts w:asciiTheme="majorEastAsia" w:eastAsiaTheme="majorEastAsia" w:hAnsiTheme="majorEastAsia"/>
                <w:color w:val="000000" w:themeColor="text1"/>
                <w:szCs w:val="21"/>
              </w:rPr>
            </w:pPr>
          </w:p>
        </w:tc>
        <w:tc>
          <w:tcPr>
            <w:tcW w:w="649" w:type="dxa"/>
          </w:tcPr>
          <w:p w:rsidR="007A7442" w:rsidRDefault="007A7442">
            <w:pPr>
              <w:widowControl/>
              <w:rPr>
                <w:rFonts w:ascii="仿宋" w:eastAsia="仿宋" w:hAnsi="仿宋"/>
                <w:color w:val="000000" w:themeColor="text1"/>
                <w:szCs w:val="21"/>
              </w:rPr>
            </w:pPr>
          </w:p>
        </w:tc>
      </w:tr>
      <w:tr w:rsidR="007A7442">
        <w:trPr>
          <w:trHeight w:val="287"/>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操作人员：着装整洁规范，核对医嘱。</w:t>
            </w:r>
          </w:p>
        </w:tc>
        <w:tc>
          <w:tcPr>
            <w:tcW w:w="80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4" w:type="dxa"/>
          </w:tcPr>
          <w:p w:rsidR="007A7442" w:rsidRDefault="007A7442">
            <w:pPr>
              <w:ind w:left="108"/>
              <w:rPr>
                <w:rFonts w:asciiTheme="majorEastAsia" w:eastAsiaTheme="majorEastAsia" w:hAnsiTheme="majorEastAsia"/>
                <w:color w:val="000000" w:themeColor="text1"/>
                <w:szCs w:val="21"/>
              </w:rPr>
            </w:pPr>
          </w:p>
        </w:tc>
        <w:tc>
          <w:tcPr>
            <w:tcW w:w="594" w:type="dxa"/>
          </w:tcPr>
          <w:p w:rsidR="007A7442" w:rsidRDefault="007A7442">
            <w:pPr>
              <w:ind w:left="108"/>
              <w:rPr>
                <w:rFonts w:asciiTheme="majorEastAsia" w:eastAsiaTheme="majorEastAsia" w:hAnsiTheme="majorEastAsia"/>
                <w:color w:val="000000" w:themeColor="text1"/>
                <w:szCs w:val="21"/>
              </w:rPr>
            </w:pPr>
          </w:p>
        </w:tc>
        <w:tc>
          <w:tcPr>
            <w:tcW w:w="649" w:type="dxa"/>
          </w:tcPr>
          <w:p w:rsidR="007A7442" w:rsidRDefault="007A7442">
            <w:pPr>
              <w:ind w:left="108"/>
              <w:rPr>
                <w:rFonts w:ascii="仿宋" w:eastAsia="仿宋" w:hAnsi="仿宋"/>
                <w:color w:val="000000" w:themeColor="text1"/>
                <w:szCs w:val="21"/>
              </w:rPr>
            </w:pPr>
          </w:p>
        </w:tc>
      </w:tr>
      <w:tr w:rsidR="007A7442">
        <w:trPr>
          <w:trHeight w:val="274"/>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w:t>
            </w:r>
          </w:p>
        </w:tc>
        <w:tc>
          <w:tcPr>
            <w:tcW w:w="80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4" w:type="dxa"/>
          </w:tcPr>
          <w:p w:rsidR="007A7442" w:rsidRDefault="007A7442">
            <w:pPr>
              <w:ind w:left="108"/>
              <w:rPr>
                <w:rFonts w:asciiTheme="majorEastAsia" w:eastAsiaTheme="majorEastAsia" w:hAnsiTheme="majorEastAsia"/>
                <w:color w:val="000000" w:themeColor="text1"/>
                <w:szCs w:val="21"/>
              </w:rPr>
            </w:pPr>
          </w:p>
        </w:tc>
        <w:tc>
          <w:tcPr>
            <w:tcW w:w="594" w:type="dxa"/>
          </w:tcPr>
          <w:p w:rsidR="007A7442" w:rsidRDefault="007A7442">
            <w:pPr>
              <w:ind w:left="108"/>
              <w:rPr>
                <w:rFonts w:asciiTheme="majorEastAsia" w:eastAsiaTheme="majorEastAsia" w:hAnsiTheme="majorEastAsia"/>
                <w:color w:val="000000" w:themeColor="text1"/>
                <w:szCs w:val="21"/>
              </w:rPr>
            </w:pPr>
          </w:p>
        </w:tc>
        <w:tc>
          <w:tcPr>
            <w:tcW w:w="649" w:type="dxa"/>
          </w:tcPr>
          <w:p w:rsidR="007A7442" w:rsidRDefault="007A7442">
            <w:pPr>
              <w:ind w:left="108"/>
              <w:rPr>
                <w:rFonts w:ascii="仿宋" w:eastAsia="仿宋" w:hAnsi="仿宋"/>
                <w:color w:val="000000" w:themeColor="text1"/>
                <w:szCs w:val="21"/>
              </w:rPr>
            </w:pPr>
          </w:p>
        </w:tc>
      </w:tr>
      <w:tr w:rsidR="007A7442">
        <w:trPr>
          <w:trHeight w:val="240"/>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患者：解释，评估患者病情、静脉及用药情况、有无进食、采血部位皮肤情况，明确采血目的。</w:t>
            </w:r>
          </w:p>
        </w:tc>
        <w:tc>
          <w:tcPr>
            <w:tcW w:w="80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4" w:type="dxa"/>
          </w:tcPr>
          <w:p w:rsidR="007A7442" w:rsidRDefault="007A7442">
            <w:pPr>
              <w:ind w:left="108"/>
              <w:rPr>
                <w:rFonts w:asciiTheme="majorEastAsia" w:eastAsiaTheme="majorEastAsia" w:hAnsiTheme="majorEastAsia"/>
                <w:color w:val="000000" w:themeColor="text1"/>
                <w:szCs w:val="21"/>
              </w:rPr>
            </w:pPr>
          </w:p>
        </w:tc>
        <w:tc>
          <w:tcPr>
            <w:tcW w:w="594" w:type="dxa"/>
          </w:tcPr>
          <w:p w:rsidR="007A7442" w:rsidRDefault="007A7442">
            <w:pPr>
              <w:ind w:left="108"/>
              <w:rPr>
                <w:rFonts w:asciiTheme="majorEastAsia" w:eastAsiaTheme="majorEastAsia" w:hAnsiTheme="majorEastAsia"/>
                <w:color w:val="000000" w:themeColor="text1"/>
                <w:szCs w:val="21"/>
              </w:rPr>
            </w:pPr>
          </w:p>
        </w:tc>
        <w:tc>
          <w:tcPr>
            <w:tcW w:w="649" w:type="dxa"/>
          </w:tcPr>
          <w:p w:rsidR="007A7442" w:rsidRDefault="007A7442">
            <w:pPr>
              <w:ind w:left="108"/>
              <w:rPr>
                <w:rFonts w:ascii="仿宋" w:eastAsia="仿宋" w:hAnsi="仿宋"/>
                <w:color w:val="000000" w:themeColor="text1"/>
                <w:szCs w:val="21"/>
              </w:rPr>
            </w:pPr>
          </w:p>
        </w:tc>
      </w:tr>
      <w:tr w:rsidR="007A7442">
        <w:trPr>
          <w:trHeight w:val="240"/>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用物：碘伏棉签、压脉带、灭菌干棉签、采血针、真空采血试管。</w:t>
            </w:r>
          </w:p>
        </w:tc>
        <w:tc>
          <w:tcPr>
            <w:tcW w:w="80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4" w:type="dxa"/>
          </w:tcPr>
          <w:p w:rsidR="007A7442" w:rsidRDefault="007A7442">
            <w:pPr>
              <w:ind w:left="108"/>
              <w:rPr>
                <w:rFonts w:asciiTheme="majorEastAsia" w:eastAsiaTheme="majorEastAsia" w:hAnsiTheme="majorEastAsia"/>
                <w:color w:val="000000" w:themeColor="text1"/>
                <w:szCs w:val="21"/>
              </w:rPr>
            </w:pPr>
          </w:p>
        </w:tc>
        <w:tc>
          <w:tcPr>
            <w:tcW w:w="594" w:type="dxa"/>
          </w:tcPr>
          <w:p w:rsidR="007A7442" w:rsidRDefault="007A7442">
            <w:pPr>
              <w:ind w:left="108"/>
              <w:rPr>
                <w:rFonts w:asciiTheme="majorEastAsia" w:eastAsiaTheme="majorEastAsia" w:hAnsiTheme="majorEastAsia"/>
                <w:color w:val="000000" w:themeColor="text1"/>
                <w:szCs w:val="21"/>
              </w:rPr>
            </w:pPr>
          </w:p>
        </w:tc>
        <w:tc>
          <w:tcPr>
            <w:tcW w:w="649" w:type="dxa"/>
          </w:tcPr>
          <w:p w:rsidR="007A7442" w:rsidRDefault="007A7442">
            <w:pPr>
              <w:ind w:left="108"/>
              <w:rPr>
                <w:rFonts w:ascii="仿宋" w:eastAsia="仿宋" w:hAnsi="仿宋"/>
                <w:color w:val="000000" w:themeColor="text1"/>
                <w:szCs w:val="21"/>
              </w:rPr>
            </w:pPr>
          </w:p>
        </w:tc>
      </w:tr>
      <w:tr w:rsidR="007A7442">
        <w:trPr>
          <w:trHeight w:val="202"/>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操作前</w:t>
            </w:r>
          </w:p>
        </w:tc>
        <w:tc>
          <w:tcPr>
            <w:tcW w:w="6237"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洗手，戴口罩。</w:t>
            </w:r>
          </w:p>
        </w:tc>
        <w:tc>
          <w:tcPr>
            <w:tcW w:w="80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4" w:type="dxa"/>
          </w:tcPr>
          <w:p w:rsidR="007A7442" w:rsidRDefault="007A7442">
            <w:pPr>
              <w:ind w:left="108"/>
              <w:rPr>
                <w:rFonts w:asciiTheme="majorEastAsia" w:eastAsiaTheme="majorEastAsia" w:hAnsiTheme="majorEastAsia"/>
                <w:color w:val="000000" w:themeColor="text1"/>
                <w:szCs w:val="21"/>
              </w:rPr>
            </w:pPr>
          </w:p>
        </w:tc>
        <w:tc>
          <w:tcPr>
            <w:tcW w:w="594" w:type="dxa"/>
          </w:tcPr>
          <w:p w:rsidR="007A7442" w:rsidRDefault="007A7442">
            <w:pPr>
              <w:ind w:left="108"/>
              <w:rPr>
                <w:rFonts w:asciiTheme="majorEastAsia" w:eastAsiaTheme="majorEastAsia" w:hAnsiTheme="majorEastAsia"/>
                <w:color w:val="000000" w:themeColor="text1"/>
                <w:szCs w:val="21"/>
              </w:rPr>
            </w:pPr>
          </w:p>
        </w:tc>
        <w:tc>
          <w:tcPr>
            <w:tcW w:w="649" w:type="dxa"/>
          </w:tcPr>
          <w:p w:rsidR="007A7442" w:rsidRDefault="007A7442">
            <w:pPr>
              <w:ind w:left="108"/>
              <w:rPr>
                <w:rFonts w:ascii="仿宋" w:eastAsia="仿宋" w:hAnsi="仿宋"/>
                <w:color w:val="000000" w:themeColor="text1"/>
                <w:szCs w:val="21"/>
              </w:rPr>
            </w:pPr>
          </w:p>
        </w:tc>
      </w:tr>
      <w:tr w:rsidR="007A7442">
        <w:trPr>
          <w:trHeight w:val="284"/>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vAlign w:val="center"/>
          </w:tcPr>
          <w:p w:rsidR="007A7442" w:rsidRDefault="00531880">
            <w:pPr>
              <w:jc w:val="left"/>
              <w:rPr>
                <w:rFonts w:asciiTheme="majorEastAsia" w:eastAsiaTheme="majorEastAsia" w:hAnsiTheme="majorEastAsia"/>
                <w:szCs w:val="21"/>
              </w:rPr>
            </w:pPr>
            <w:r>
              <w:rPr>
                <w:rFonts w:asciiTheme="majorEastAsia" w:eastAsiaTheme="majorEastAsia" w:hAnsiTheme="majorEastAsia" w:hint="eastAsia"/>
                <w:szCs w:val="21"/>
              </w:rPr>
              <w:t>携用物至床旁，查对并做好解释，取得配合。</w:t>
            </w:r>
          </w:p>
        </w:tc>
        <w:tc>
          <w:tcPr>
            <w:tcW w:w="80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4" w:type="dxa"/>
          </w:tcPr>
          <w:p w:rsidR="007A7442" w:rsidRDefault="007A7442">
            <w:pPr>
              <w:ind w:left="108"/>
              <w:rPr>
                <w:rFonts w:asciiTheme="majorEastAsia" w:eastAsiaTheme="majorEastAsia" w:hAnsiTheme="majorEastAsia"/>
                <w:color w:val="000000" w:themeColor="text1"/>
                <w:szCs w:val="21"/>
              </w:rPr>
            </w:pPr>
          </w:p>
        </w:tc>
        <w:tc>
          <w:tcPr>
            <w:tcW w:w="594" w:type="dxa"/>
          </w:tcPr>
          <w:p w:rsidR="007A7442" w:rsidRDefault="007A7442">
            <w:pPr>
              <w:ind w:left="108"/>
              <w:rPr>
                <w:rFonts w:asciiTheme="majorEastAsia" w:eastAsiaTheme="majorEastAsia" w:hAnsiTheme="majorEastAsia"/>
                <w:color w:val="000000" w:themeColor="text1"/>
                <w:szCs w:val="21"/>
              </w:rPr>
            </w:pPr>
          </w:p>
        </w:tc>
        <w:tc>
          <w:tcPr>
            <w:tcW w:w="649" w:type="dxa"/>
          </w:tcPr>
          <w:p w:rsidR="007A7442" w:rsidRDefault="007A7442">
            <w:pPr>
              <w:ind w:left="108"/>
              <w:rPr>
                <w:rFonts w:ascii="仿宋" w:eastAsia="仿宋" w:hAnsi="仿宋"/>
                <w:color w:val="000000" w:themeColor="text1"/>
                <w:szCs w:val="21"/>
              </w:rPr>
            </w:pPr>
          </w:p>
        </w:tc>
      </w:tr>
      <w:tr w:rsidR="007A7442">
        <w:trPr>
          <w:trHeight w:val="183"/>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中</w:t>
            </w:r>
          </w:p>
        </w:tc>
        <w:tc>
          <w:tcPr>
            <w:tcW w:w="6237"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选择合适的穿刺部位，常规顺时针消毒皮肤，待干。</w:t>
            </w:r>
          </w:p>
        </w:tc>
        <w:tc>
          <w:tcPr>
            <w:tcW w:w="80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4" w:type="dxa"/>
          </w:tcPr>
          <w:p w:rsidR="007A7442" w:rsidRDefault="007A7442">
            <w:pPr>
              <w:ind w:left="108"/>
              <w:rPr>
                <w:rFonts w:asciiTheme="majorEastAsia" w:eastAsiaTheme="majorEastAsia" w:hAnsiTheme="majorEastAsia"/>
                <w:color w:val="000000" w:themeColor="text1"/>
                <w:szCs w:val="21"/>
              </w:rPr>
            </w:pPr>
          </w:p>
        </w:tc>
        <w:tc>
          <w:tcPr>
            <w:tcW w:w="594" w:type="dxa"/>
          </w:tcPr>
          <w:p w:rsidR="007A7442" w:rsidRDefault="007A7442">
            <w:pPr>
              <w:ind w:left="108"/>
              <w:rPr>
                <w:rFonts w:asciiTheme="majorEastAsia" w:eastAsiaTheme="majorEastAsia" w:hAnsiTheme="majorEastAsia"/>
                <w:color w:val="000000" w:themeColor="text1"/>
                <w:szCs w:val="21"/>
              </w:rPr>
            </w:pPr>
          </w:p>
        </w:tc>
        <w:tc>
          <w:tcPr>
            <w:tcW w:w="649" w:type="dxa"/>
          </w:tcPr>
          <w:p w:rsidR="007A7442" w:rsidRDefault="007A7442">
            <w:pPr>
              <w:ind w:left="108"/>
              <w:rPr>
                <w:rFonts w:ascii="仿宋" w:eastAsia="仿宋" w:hAnsi="仿宋"/>
                <w:color w:val="000000" w:themeColor="text1"/>
                <w:szCs w:val="21"/>
              </w:rPr>
            </w:pPr>
          </w:p>
        </w:tc>
      </w:tr>
      <w:tr w:rsidR="007A7442">
        <w:trPr>
          <w:trHeight w:val="209"/>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再次查对，穿刺点上方约6cm处扎止血带。</w:t>
            </w:r>
          </w:p>
        </w:tc>
        <w:tc>
          <w:tcPr>
            <w:tcW w:w="80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4" w:type="dxa"/>
          </w:tcPr>
          <w:p w:rsidR="007A7442" w:rsidRDefault="007A7442">
            <w:pPr>
              <w:ind w:left="108"/>
              <w:rPr>
                <w:rFonts w:asciiTheme="majorEastAsia" w:eastAsiaTheme="majorEastAsia" w:hAnsiTheme="majorEastAsia"/>
                <w:color w:val="000000" w:themeColor="text1"/>
                <w:szCs w:val="21"/>
              </w:rPr>
            </w:pPr>
          </w:p>
        </w:tc>
        <w:tc>
          <w:tcPr>
            <w:tcW w:w="594" w:type="dxa"/>
          </w:tcPr>
          <w:p w:rsidR="007A7442" w:rsidRDefault="007A7442">
            <w:pPr>
              <w:ind w:left="108"/>
              <w:rPr>
                <w:rFonts w:asciiTheme="majorEastAsia" w:eastAsiaTheme="majorEastAsia" w:hAnsiTheme="majorEastAsia"/>
                <w:color w:val="000000" w:themeColor="text1"/>
                <w:szCs w:val="21"/>
              </w:rPr>
            </w:pPr>
          </w:p>
        </w:tc>
        <w:tc>
          <w:tcPr>
            <w:tcW w:w="649" w:type="dxa"/>
          </w:tcPr>
          <w:p w:rsidR="007A7442" w:rsidRDefault="007A7442">
            <w:pPr>
              <w:ind w:left="108"/>
              <w:rPr>
                <w:rFonts w:ascii="仿宋" w:eastAsia="仿宋" w:hAnsi="仿宋"/>
                <w:color w:val="000000" w:themeColor="text1"/>
                <w:szCs w:val="21"/>
              </w:rPr>
            </w:pPr>
          </w:p>
        </w:tc>
      </w:tr>
      <w:tr w:rsidR="007A7442">
        <w:trPr>
          <w:trHeight w:val="222"/>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再次用碘伏棉签逆时针消毒穿刺点及周围皮肤，待干。</w:t>
            </w:r>
          </w:p>
        </w:tc>
        <w:tc>
          <w:tcPr>
            <w:tcW w:w="80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94" w:type="dxa"/>
          </w:tcPr>
          <w:p w:rsidR="007A7442" w:rsidRDefault="007A7442">
            <w:pPr>
              <w:ind w:left="108"/>
              <w:rPr>
                <w:rFonts w:asciiTheme="majorEastAsia" w:eastAsiaTheme="majorEastAsia" w:hAnsiTheme="majorEastAsia"/>
                <w:color w:val="000000" w:themeColor="text1"/>
                <w:szCs w:val="21"/>
              </w:rPr>
            </w:pPr>
          </w:p>
        </w:tc>
        <w:tc>
          <w:tcPr>
            <w:tcW w:w="594" w:type="dxa"/>
          </w:tcPr>
          <w:p w:rsidR="007A7442" w:rsidRDefault="007A7442">
            <w:pPr>
              <w:ind w:left="108"/>
              <w:rPr>
                <w:rFonts w:asciiTheme="majorEastAsia" w:eastAsiaTheme="majorEastAsia" w:hAnsiTheme="majorEastAsia"/>
                <w:color w:val="000000" w:themeColor="text1"/>
                <w:szCs w:val="21"/>
              </w:rPr>
            </w:pPr>
          </w:p>
        </w:tc>
        <w:tc>
          <w:tcPr>
            <w:tcW w:w="649" w:type="dxa"/>
          </w:tcPr>
          <w:p w:rsidR="007A7442" w:rsidRDefault="007A7442">
            <w:pPr>
              <w:ind w:left="108"/>
              <w:rPr>
                <w:rFonts w:ascii="仿宋" w:eastAsia="仿宋" w:hAnsi="仿宋"/>
                <w:color w:val="000000" w:themeColor="text1"/>
                <w:szCs w:val="21"/>
              </w:rPr>
            </w:pPr>
          </w:p>
        </w:tc>
      </w:tr>
      <w:tr w:rsidR="007A7442">
        <w:trPr>
          <w:trHeight w:val="105"/>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嘱患者握拳，按静脉穿刺法穿刺血管，见回血后将标本容器接入采血针的另一端，抽至所需血量后更换采血管。</w:t>
            </w:r>
          </w:p>
        </w:tc>
        <w:tc>
          <w:tcPr>
            <w:tcW w:w="80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94" w:type="dxa"/>
          </w:tcPr>
          <w:p w:rsidR="007A7442" w:rsidRDefault="007A7442">
            <w:pPr>
              <w:ind w:left="108"/>
              <w:rPr>
                <w:rFonts w:asciiTheme="majorEastAsia" w:eastAsiaTheme="majorEastAsia" w:hAnsiTheme="majorEastAsia"/>
                <w:color w:val="000000" w:themeColor="text1"/>
                <w:szCs w:val="21"/>
              </w:rPr>
            </w:pPr>
          </w:p>
        </w:tc>
        <w:tc>
          <w:tcPr>
            <w:tcW w:w="594" w:type="dxa"/>
          </w:tcPr>
          <w:p w:rsidR="007A7442" w:rsidRDefault="007A7442">
            <w:pPr>
              <w:ind w:left="108"/>
              <w:rPr>
                <w:rFonts w:asciiTheme="majorEastAsia" w:eastAsiaTheme="majorEastAsia" w:hAnsiTheme="majorEastAsia"/>
                <w:color w:val="000000" w:themeColor="text1"/>
                <w:szCs w:val="21"/>
              </w:rPr>
            </w:pPr>
          </w:p>
        </w:tc>
        <w:tc>
          <w:tcPr>
            <w:tcW w:w="649" w:type="dxa"/>
          </w:tcPr>
          <w:p w:rsidR="007A7442" w:rsidRDefault="007A7442">
            <w:pPr>
              <w:ind w:left="108"/>
              <w:rPr>
                <w:rFonts w:ascii="仿宋" w:eastAsia="仿宋" w:hAnsi="仿宋"/>
                <w:color w:val="000000" w:themeColor="text1"/>
                <w:szCs w:val="21"/>
              </w:rPr>
            </w:pPr>
          </w:p>
        </w:tc>
      </w:tr>
      <w:tr w:rsidR="007A7442">
        <w:trPr>
          <w:trHeight w:val="156"/>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松压脉带，嘱患者松拳头，迅速拔出针头，用干棉签按压穿刺点5～10min。</w:t>
            </w:r>
          </w:p>
        </w:tc>
        <w:tc>
          <w:tcPr>
            <w:tcW w:w="80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4" w:type="dxa"/>
          </w:tcPr>
          <w:p w:rsidR="007A7442" w:rsidRDefault="007A7442">
            <w:pPr>
              <w:ind w:left="108"/>
              <w:rPr>
                <w:rFonts w:asciiTheme="majorEastAsia" w:eastAsiaTheme="majorEastAsia" w:hAnsiTheme="majorEastAsia"/>
                <w:color w:val="000000" w:themeColor="text1"/>
                <w:szCs w:val="21"/>
              </w:rPr>
            </w:pPr>
          </w:p>
        </w:tc>
        <w:tc>
          <w:tcPr>
            <w:tcW w:w="594" w:type="dxa"/>
          </w:tcPr>
          <w:p w:rsidR="007A7442" w:rsidRDefault="007A7442">
            <w:pPr>
              <w:ind w:left="108"/>
              <w:rPr>
                <w:rFonts w:asciiTheme="majorEastAsia" w:eastAsiaTheme="majorEastAsia" w:hAnsiTheme="majorEastAsia"/>
                <w:color w:val="000000" w:themeColor="text1"/>
                <w:szCs w:val="21"/>
              </w:rPr>
            </w:pPr>
          </w:p>
        </w:tc>
        <w:tc>
          <w:tcPr>
            <w:tcW w:w="649" w:type="dxa"/>
          </w:tcPr>
          <w:p w:rsidR="007A7442" w:rsidRDefault="007A7442">
            <w:pPr>
              <w:ind w:left="108"/>
              <w:rPr>
                <w:rFonts w:ascii="仿宋" w:eastAsia="仿宋" w:hAnsi="仿宋"/>
                <w:color w:val="000000" w:themeColor="text1"/>
                <w:szCs w:val="21"/>
              </w:rPr>
            </w:pPr>
          </w:p>
        </w:tc>
      </w:tr>
      <w:tr w:rsidR="007A7442">
        <w:trPr>
          <w:trHeight w:val="162"/>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后</w:t>
            </w: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再次查对，按要求正确处理血标本，尽快送检。</w:t>
            </w:r>
          </w:p>
        </w:tc>
        <w:tc>
          <w:tcPr>
            <w:tcW w:w="80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94" w:type="dxa"/>
          </w:tcPr>
          <w:p w:rsidR="007A7442" w:rsidRDefault="007A7442">
            <w:pPr>
              <w:ind w:left="108"/>
              <w:rPr>
                <w:rFonts w:asciiTheme="majorEastAsia" w:eastAsiaTheme="majorEastAsia" w:hAnsiTheme="majorEastAsia"/>
                <w:color w:val="000000" w:themeColor="text1"/>
                <w:szCs w:val="21"/>
              </w:rPr>
            </w:pPr>
          </w:p>
        </w:tc>
        <w:tc>
          <w:tcPr>
            <w:tcW w:w="594" w:type="dxa"/>
          </w:tcPr>
          <w:p w:rsidR="007A7442" w:rsidRDefault="007A7442">
            <w:pPr>
              <w:ind w:left="108"/>
              <w:rPr>
                <w:rFonts w:asciiTheme="majorEastAsia" w:eastAsiaTheme="majorEastAsia" w:hAnsiTheme="majorEastAsia"/>
                <w:color w:val="000000" w:themeColor="text1"/>
                <w:szCs w:val="21"/>
              </w:rPr>
            </w:pPr>
          </w:p>
        </w:tc>
        <w:tc>
          <w:tcPr>
            <w:tcW w:w="649" w:type="dxa"/>
          </w:tcPr>
          <w:p w:rsidR="007A7442" w:rsidRDefault="007A7442">
            <w:pPr>
              <w:ind w:left="108"/>
              <w:rPr>
                <w:rFonts w:ascii="仿宋" w:eastAsia="仿宋" w:hAnsi="仿宋"/>
                <w:color w:val="000000" w:themeColor="text1"/>
                <w:szCs w:val="21"/>
              </w:rPr>
            </w:pPr>
          </w:p>
        </w:tc>
      </w:tr>
      <w:tr w:rsidR="007A7442">
        <w:trPr>
          <w:trHeight w:val="144"/>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协助患者取适当体位，整理床单元，告知注意事项。</w:t>
            </w:r>
          </w:p>
        </w:tc>
        <w:tc>
          <w:tcPr>
            <w:tcW w:w="80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4" w:type="dxa"/>
          </w:tcPr>
          <w:p w:rsidR="007A7442" w:rsidRDefault="007A7442">
            <w:pPr>
              <w:ind w:left="108"/>
              <w:rPr>
                <w:rFonts w:asciiTheme="majorEastAsia" w:eastAsiaTheme="majorEastAsia" w:hAnsiTheme="majorEastAsia"/>
                <w:color w:val="000000" w:themeColor="text1"/>
                <w:szCs w:val="21"/>
              </w:rPr>
            </w:pPr>
          </w:p>
        </w:tc>
        <w:tc>
          <w:tcPr>
            <w:tcW w:w="594" w:type="dxa"/>
          </w:tcPr>
          <w:p w:rsidR="007A7442" w:rsidRDefault="007A7442">
            <w:pPr>
              <w:ind w:left="108"/>
              <w:rPr>
                <w:rFonts w:asciiTheme="majorEastAsia" w:eastAsiaTheme="majorEastAsia" w:hAnsiTheme="majorEastAsia"/>
                <w:color w:val="000000" w:themeColor="text1"/>
                <w:szCs w:val="21"/>
              </w:rPr>
            </w:pPr>
          </w:p>
        </w:tc>
        <w:tc>
          <w:tcPr>
            <w:tcW w:w="649" w:type="dxa"/>
          </w:tcPr>
          <w:p w:rsidR="007A7442" w:rsidRDefault="007A7442">
            <w:pPr>
              <w:ind w:left="108"/>
              <w:rPr>
                <w:rFonts w:ascii="仿宋" w:eastAsia="仿宋" w:hAnsi="仿宋"/>
                <w:color w:val="000000" w:themeColor="text1"/>
                <w:szCs w:val="21"/>
              </w:rPr>
            </w:pPr>
          </w:p>
        </w:tc>
      </w:tr>
      <w:tr w:rsidR="007A7442">
        <w:trPr>
          <w:trHeight w:val="183"/>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规范处置用物，洗手记录。</w:t>
            </w:r>
          </w:p>
        </w:tc>
        <w:tc>
          <w:tcPr>
            <w:tcW w:w="80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4" w:type="dxa"/>
          </w:tcPr>
          <w:p w:rsidR="007A7442" w:rsidRDefault="007A7442">
            <w:pPr>
              <w:ind w:left="108"/>
              <w:rPr>
                <w:rFonts w:asciiTheme="majorEastAsia" w:eastAsiaTheme="majorEastAsia" w:hAnsiTheme="majorEastAsia"/>
                <w:color w:val="000000" w:themeColor="text1"/>
                <w:szCs w:val="21"/>
              </w:rPr>
            </w:pPr>
          </w:p>
        </w:tc>
        <w:tc>
          <w:tcPr>
            <w:tcW w:w="594" w:type="dxa"/>
          </w:tcPr>
          <w:p w:rsidR="007A7442" w:rsidRDefault="007A7442">
            <w:pPr>
              <w:ind w:left="108"/>
              <w:rPr>
                <w:rFonts w:asciiTheme="majorEastAsia" w:eastAsiaTheme="majorEastAsia" w:hAnsiTheme="majorEastAsia"/>
                <w:color w:val="000000" w:themeColor="text1"/>
                <w:szCs w:val="21"/>
              </w:rPr>
            </w:pPr>
          </w:p>
        </w:tc>
        <w:tc>
          <w:tcPr>
            <w:tcW w:w="649" w:type="dxa"/>
          </w:tcPr>
          <w:p w:rsidR="007A7442" w:rsidRDefault="007A7442">
            <w:pPr>
              <w:ind w:left="108"/>
              <w:rPr>
                <w:rFonts w:ascii="仿宋" w:eastAsia="仿宋" w:hAnsi="仿宋"/>
                <w:color w:val="000000" w:themeColor="text1"/>
                <w:szCs w:val="21"/>
              </w:rPr>
            </w:pPr>
          </w:p>
        </w:tc>
      </w:tr>
      <w:tr w:rsidR="007A7442">
        <w:trPr>
          <w:trHeight w:val="237"/>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评定</w:t>
            </w: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护患沟通有效，关爱患者。</w:t>
            </w:r>
          </w:p>
        </w:tc>
        <w:tc>
          <w:tcPr>
            <w:tcW w:w="80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4" w:type="dxa"/>
          </w:tcPr>
          <w:p w:rsidR="007A7442" w:rsidRDefault="007A7442">
            <w:pPr>
              <w:ind w:left="108"/>
              <w:rPr>
                <w:rFonts w:asciiTheme="majorEastAsia" w:eastAsiaTheme="majorEastAsia" w:hAnsiTheme="majorEastAsia"/>
                <w:color w:val="000000" w:themeColor="text1"/>
                <w:szCs w:val="21"/>
              </w:rPr>
            </w:pPr>
          </w:p>
        </w:tc>
        <w:tc>
          <w:tcPr>
            <w:tcW w:w="594" w:type="dxa"/>
          </w:tcPr>
          <w:p w:rsidR="007A7442" w:rsidRDefault="007A7442">
            <w:pPr>
              <w:ind w:left="108"/>
              <w:rPr>
                <w:rFonts w:asciiTheme="majorEastAsia" w:eastAsiaTheme="majorEastAsia" w:hAnsiTheme="majorEastAsia"/>
                <w:color w:val="000000" w:themeColor="text1"/>
                <w:szCs w:val="21"/>
              </w:rPr>
            </w:pPr>
          </w:p>
        </w:tc>
        <w:tc>
          <w:tcPr>
            <w:tcW w:w="649" w:type="dxa"/>
          </w:tcPr>
          <w:p w:rsidR="007A7442" w:rsidRDefault="007A7442">
            <w:pPr>
              <w:ind w:left="108"/>
              <w:rPr>
                <w:rFonts w:ascii="仿宋" w:eastAsia="仿宋" w:hAnsi="仿宋"/>
                <w:color w:val="000000" w:themeColor="text1"/>
                <w:szCs w:val="21"/>
              </w:rPr>
            </w:pPr>
          </w:p>
        </w:tc>
      </w:tr>
      <w:tr w:rsidR="007A7442">
        <w:trPr>
          <w:trHeight w:val="274"/>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遵循无菌操作原则。</w:t>
            </w:r>
          </w:p>
        </w:tc>
        <w:tc>
          <w:tcPr>
            <w:tcW w:w="80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4" w:type="dxa"/>
          </w:tcPr>
          <w:p w:rsidR="007A7442" w:rsidRDefault="007A7442">
            <w:pPr>
              <w:ind w:left="108"/>
              <w:rPr>
                <w:rFonts w:asciiTheme="majorEastAsia" w:eastAsiaTheme="majorEastAsia" w:hAnsiTheme="majorEastAsia"/>
                <w:color w:val="000000" w:themeColor="text1"/>
                <w:szCs w:val="21"/>
              </w:rPr>
            </w:pPr>
          </w:p>
        </w:tc>
        <w:tc>
          <w:tcPr>
            <w:tcW w:w="594" w:type="dxa"/>
          </w:tcPr>
          <w:p w:rsidR="007A7442" w:rsidRDefault="007A7442">
            <w:pPr>
              <w:ind w:left="108"/>
              <w:rPr>
                <w:rFonts w:asciiTheme="majorEastAsia" w:eastAsiaTheme="majorEastAsia" w:hAnsiTheme="majorEastAsia"/>
                <w:color w:val="000000" w:themeColor="text1"/>
                <w:szCs w:val="21"/>
              </w:rPr>
            </w:pPr>
          </w:p>
        </w:tc>
        <w:tc>
          <w:tcPr>
            <w:tcW w:w="649" w:type="dxa"/>
          </w:tcPr>
          <w:p w:rsidR="007A7442" w:rsidRDefault="007A7442">
            <w:pPr>
              <w:ind w:left="108"/>
              <w:rPr>
                <w:rFonts w:ascii="仿宋" w:eastAsia="仿宋" w:hAnsi="仿宋"/>
                <w:color w:val="000000" w:themeColor="text1"/>
                <w:szCs w:val="21"/>
              </w:rPr>
            </w:pPr>
          </w:p>
        </w:tc>
      </w:tr>
      <w:tr w:rsidR="007A7442">
        <w:trPr>
          <w:trHeight w:val="261"/>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操作有序，动作轻柔，熟练。</w:t>
            </w:r>
          </w:p>
        </w:tc>
        <w:tc>
          <w:tcPr>
            <w:tcW w:w="80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4" w:type="dxa"/>
          </w:tcPr>
          <w:p w:rsidR="007A7442" w:rsidRDefault="007A7442">
            <w:pPr>
              <w:ind w:left="108"/>
              <w:rPr>
                <w:rFonts w:asciiTheme="majorEastAsia" w:eastAsiaTheme="majorEastAsia" w:hAnsiTheme="majorEastAsia"/>
                <w:color w:val="000000" w:themeColor="text1"/>
                <w:szCs w:val="21"/>
              </w:rPr>
            </w:pPr>
          </w:p>
        </w:tc>
        <w:tc>
          <w:tcPr>
            <w:tcW w:w="594" w:type="dxa"/>
          </w:tcPr>
          <w:p w:rsidR="007A7442" w:rsidRDefault="007A7442">
            <w:pPr>
              <w:ind w:left="108"/>
              <w:rPr>
                <w:rFonts w:asciiTheme="majorEastAsia" w:eastAsiaTheme="majorEastAsia" w:hAnsiTheme="majorEastAsia"/>
                <w:color w:val="000000" w:themeColor="text1"/>
                <w:szCs w:val="21"/>
              </w:rPr>
            </w:pPr>
          </w:p>
        </w:tc>
        <w:tc>
          <w:tcPr>
            <w:tcW w:w="649" w:type="dxa"/>
          </w:tcPr>
          <w:p w:rsidR="007A7442" w:rsidRDefault="007A7442">
            <w:pPr>
              <w:ind w:left="108"/>
              <w:rPr>
                <w:rFonts w:ascii="仿宋" w:eastAsia="仿宋" w:hAnsi="仿宋"/>
                <w:color w:val="000000" w:themeColor="text1"/>
                <w:szCs w:val="21"/>
              </w:rPr>
            </w:pPr>
          </w:p>
        </w:tc>
      </w:tr>
      <w:tr w:rsidR="007A7442">
        <w:trPr>
          <w:trHeight w:val="274"/>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3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w:t>
            </w:r>
          </w:p>
        </w:tc>
        <w:tc>
          <w:tcPr>
            <w:tcW w:w="80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4" w:type="dxa"/>
          </w:tcPr>
          <w:p w:rsidR="007A7442" w:rsidRDefault="007A7442">
            <w:pPr>
              <w:ind w:left="108"/>
              <w:rPr>
                <w:rFonts w:asciiTheme="majorEastAsia" w:eastAsiaTheme="majorEastAsia" w:hAnsiTheme="majorEastAsia"/>
                <w:color w:val="000000" w:themeColor="text1"/>
                <w:szCs w:val="21"/>
              </w:rPr>
            </w:pPr>
          </w:p>
        </w:tc>
        <w:tc>
          <w:tcPr>
            <w:tcW w:w="594" w:type="dxa"/>
          </w:tcPr>
          <w:p w:rsidR="007A7442" w:rsidRDefault="007A7442">
            <w:pPr>
              <w:ind w:left="108"/>
              <w:rPr>
                <w:rFonts w:asciiTheme="majorEastAsia" w:eastAsiaTheme="majorEastAsia" w:hAnsiTheme="majorEastAsia"/>
                <w:color w:val="000000" w:themeColor="text1"/>
                <w:szCs w:val="21"/>
              </w:rPr>
            </w:pPr>
          </w:p>
        </w:tc>
        <w:tc>
          <w:tcPr>
            <w:tcW w:w="649" w:type="dxa"/>
          </w:tcPr>
          <w:p w:rsidR="007A7442" w:rsidRDefault="007A7442">
            <w:pPr>
              <w:ind w:left="108"/>
              <w:rPr>
                <w:rFonts w:ascii="仿宋" w:eastAsia="仿宋" w:hAnsi="仿宋"/>
                <w:color w:val="000000" w:themeColor="text1"/>
                <w:szCs w:val="21"/>
              </w:rPr>
            </w:pPr>
          </w:p>
        </w:tc>
      </w:tr>
      <w:tr w:rsidR="007A7442">
        <w:trPr>
          <w:trHeight w:val="470"/>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提问</w:t>
            </w:r>
          </w:p>
        </w:tc>
        <w:tc>
          <w:tcPr>
            <w:tcW w:w="6237" w:type="dxa"/>
          </w:tcPr>
          <w:p w:rsidR="007A7442" w:rsidRDefault="007A7442">
            <w:pPr>
              <w:ind w:left="108"/>
              <w:rPr>
                <w:rFonts w:asciiTheme="majorEastAsia" w:eastAsiaTheme="majorEastAsia" w:hAnsiTheme="majorEastAsia"/>
                <w:color w:val="000000" w:themeColor="text1"/>
                <w:szCs w:val="21"/>
              </w:rPr>
            </w:pPr>
          </w:p>
        </w:tc>
        <w:tc>
          <w:tcPr>
            <w:tcW w:w="80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4" w:type="dxa"/>
          </w:tcPr>
          <w:p w:rsidR="007A7442" w:rsidRDefault="007A7442">
            <w:pPr>
              <w:ind w:left="108"/>
              <w:rPr>
                <w:rFonts w:asciiTheme="majorEastAsia" w:eastAsiaTheme="majorEastAsia" w:hAnsiTheme="majorEastAsia"/>
                <w:color w:val="000000" w:themeColor="text1"/>
                <w:szCs w:val="21"/>
              </w:rPr>
            </w:pPr>
          </w:p>
        </w:tc>
        <w:tc>
          <w:tcPr>
            <w:tcW w:w="594" w:type="dxa"/>
          </w:tcPr>
          <w:p w:rsidR="007A7442" w:rsidRDefault="007A7442">
            <w:pPr>
              <w:ind w:left="108"/>
              <w:rPr>
                <w:rFonts w:asciiTheme="majorEastAsia" w:eastAsiaTheme="majorEastAsia" w:hAnsiTheme="majorEastAsia"/>
                <w:color w:val="000000" w:themeColor="text1"/>
                <w:szCs w:val="21"/>
              </w:rPr>
            </w:pPr>
          </w:p>
        </w:tc>
        <w:tc>
          <w:tcPr>
            <w:tcW w:w="649" w:type="dxa"/>
          </w:tcPr>
          <w:p w:rsidR="007A7442" w:rsidRDefault="007A7442">
            <w:pPr>
              <w:ind w:left="108"/>
              <w:rPr>
                <w:rFonts w:ascii="仿宋" w:eastAsia="仿宋" w:hAnsi="仿宋"/>
                <w:color w:val="000000" w:themeColor="text1"/>
                <w:szCs w:val="21"/>
              </w:rPr>
            </w:pPr>
          </w:p>
        </w:tc>
      </w:tr>
      <w:tr w:rsidR="007A7442">
        <w:trPr>
          <w:trHeight w:val="366"/>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总分</w:t>
            </w:r>
          </w:p>
        </w:tc>
        <w:tc>
          <w:tcPr>
            <w:tcW w:w="6237" w:type="dxa"/>
          </w:tcPr>
          <w:p w:rsidR="007A7442" w:rsidRDefault="007A7442">
            <w:pPr>
              <w:ind w:left="108"/>
              <w:rPr>
                <w:rFonts w:asciiTheme="majorEastAsia" w:eastAsiaTheme="majorEastAsia" w:hAnsiTheme="majorEastAsia"/>
                <w:color w:val="000000" w:themeColor="text1"/>
                <w:szCs w:val="21"/>
              </w:rPr>
            </w:pPr>
          </w:p>
        </w:tc>
        <w:tc>
          <w:tcPr>
            <w:tcW w:w="80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94" w:type="dxa"/>
          </w:tcPr>
          <w:p w:rsidR="007A7442" w:rsidRDefault="007A7442">
            <w:pPr>
              <w:ind w:left="108"/>
              <w:rPr>
                <w:rFonts w:asciiTheme="majorEastAsia" w:eastAsiaTheme="majorEastAsia" w:hAnsiTheme="majorEastAsia"/>
                <w:color w:val="000000" w:themeColor="text1"/>
                <w:szCs w:val="21"/>
              </w:rPr>
            </w:pPr>
          </w:p>
        </w:tc>
        <w:tc>
          <w:tcPr>
            <w:tcW w:w="594" w:type="dxa"/>
          </w:tcPr>
          <w:p w:rsidR="007A7442" w:rsidRDefault="007A7442">
            <w:pPr>
              <w:ind w:left="108"/>
              <w:rPr>
                <w:rFonts w:asciiTheme="majorEastAsia" w:eastAsiaTheme="majorEastAsia" w:hAnsiTheme="majorEastAsia"/>
                <w:color w:val="000000" w:themeColor="text1"/>
                <w:szCs w:val="21"/>
              </w:rPr>
            </w:pPr>
          </w:p>
        </w:tc>
        <w:tc>
          <w:tcPr>
            <w:tcW w:w="649"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106" w:name="_Toc479585244"/>
      <w:bookmarkStart w:id="107" w:name="_Toc489539534"/>
      <w:bookmarkStart w:id="108" w:name="_Toc491443971"/>
      <w:bookmarkStart w:id="109" w:name="_Toc491444927"/>
      <w:r>
        <w:rPr>
          <w:rFonts w:hint="eastAsia"/>
          <w:sz w:val="32"/>
          <w:szCs w:val="32"/>
        </w:rPr>
        <w:t>第二十六节</w:t>
      </w:r>
      <w:r>
        <w:rPr>
          <w:rFonts w:hint="eastAsia"/>
          <w:sz w:val="32"/>
          <w:szCs w:val="32"/>
        </w:rPr>
        <w:t xml:space="preserve">  </w:t>
      </w:r>
      <w:r>
        <w:rPr>
          <w:rFonts w:hint="eastAsia"/>
          <w:sz w:val="32"/>
          <w:szCs w:val="32"/>
        </w:rPr>
        <w:t>静脉注射技术</w:t>
      </w:r>
      <w:bookmarkEnd w:id="106"/>
      <w:bookmarkEnd w:id="107"/>
      <w:bookmarkEnd w:id="108"/>
      <w:bookmarkEnd w:id="109"/>
    </w:p>
    <w:p w:rsidR="007A7442" w:rsidRDefault="00531880">
      <w:pPr>
        <w:widowControl/>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t>【工作目标】</w:t>
      </w:r>
      <w:r>
        <w:rPr>
          <w:rFonts w:asciiTheme="minorEastAsia" w:hAnsiTheme="minorEastAsia" w:hint="eastAsia"/>
          <w:sz w:val="24"/>
          <w:szCs w:val="24"/>
        </w:rPr>
        <w:t>遵医嘱准确为患者静脉注射，操作规范，确保患者安全。</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【结果标准】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1.患者及家属对给予的解释及护理表示理解和满意。</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2.患者对药物的反应被连续监测。</w:t>
      </w:r>
    </w:p>
    <w:p w:rsidR="007A7442" w:rsidRDefault="00531880">
      <w:pPr>
        <w:pStyle w:val="11"/>
        <w:widowControl/>
        <w:spacing w:line="360" w:lineRule="auto"/>
        <w:ind w:firstLine="480"/>
        <w:rPr>
          <w:rFonts w:asciiTheme="minorEastAsia" w:hAnsiTheme="minorEastAsia"/>
          <w:sz w:val="24"/>
          <w:szCs w:val="24"/>
        </w:rPr>
      </w:pPr>
      <w:r>
        <w:rPr>
          <w:rFonts w:asciiTheme="minorEastAsia" w:hAnsiTheme="minorEastAsia" w:hint="eastAsia"/>
          <w:sz w:val="24"/>
          <w:szCs w:val="24"/>
        </w:rPr>
        <w:t>3.能及早发现并发症，并得到及时处理。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4.正确记录。</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【注意事项】</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1.对需要长期静脉给药的患者，应当保护血管，由远心端至近心端选择血管穿刺。</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2.如一次穿刺失败，重新穿刺需更换部位。</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3.根据病情及药物性质，掌握推注药物的速度并观察注射局部有无肿胀及患者反应。</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4.对刺激性较强的药物，应另备吸有生理盐水的注射器和头皮针，先做穿刺，并推注少量生理盐水，证实针头在血管内后，调换有药液的注射器进行推注，以防药物外溢至组织而发生坏死。</w:t>
      </w:r>
    </w:p>
    <w:p w:rsidR="007A7442" w:rsidRDefault="00531880">
      <w:pPr>
        <w:widowControl/>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t>【操作程序及评价标准】</w:t>
      </w:r>
      <w:r>
        <w:rPr>
          <w:rFonts w:asciiTheme="minorEastAsia" w:hAnsiTheme="minorEastAsia" w:hint="eastAsia"/>
          <w:sz w:val="24"/>
          <w:szCs w:val="24"/>
        </w:rPr>
        <w:t>见表1-26</w:t>
      </w:r>
    </w:p>
    <w:p w:rsidR="007A7442" w:rsidRDefault="00531880">
      <w:pPr>
        <w:widowControl/>
        <w:spacing w:line="360" w:lineRule="auto"/>
        <w:jc w:val="center"/>
        <w:rPr>
          <w:color w:val="000000" w:themeColor="text1"/>
          <w:sz w:val="24"/>
          <w:szCs w:val="24"/>
        </w:rPr>
      </w:pPr>
      <w:r>
        <w:rPr>
          <w:rFonts w:hint="eastAsia"/>
          <w:b/>
          <w:color w:val="000000" w:themeColor="text1"/>
          <w:sz w:val="24"/>
          <w:szCs w:val="24"/>
        </w:rPr>
        <w:t>表</w:t>
      </w:r>
      <w:r>
        <w:rPr>
          <w:rFonts w:hint="eastAsia"/>
          <w:b/>
          <w:color w:val="000000" w:themeColor="text1"/>
          <w:sz w:val="24"/>
          <w:szCs w:val="24"/>
        </w:rPr>
        <w:t xml:space="preserve">1-26  </w:t>
      </w:r>
      <w:r>
        <w:rPr>
          <w:rFonts w:hint="eastAsia"/>
          <w:b/>
          <w:color w:val="FF0000"/>
          <w:sz w:val="24"/>
          <w:szCs w:val="24"/>
        </w:rPr>
        <w:t xml:space="preserve">   </w:t>
      </w:r>
      <w:r>
        <w:rPr>
          <w:rFonts w:hint="eastAsia"/>
          <w:b/>
          <w:color w:val="000000" w:themeColor="text1"/>
          <w:sz w:val="24"/>
          <w:szCs w:val="24"/>
        </w:rPr>
        <w:t>静脉注射操作程序及评价标准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6521"/>
        <w:gridCol w:w="715"/>
        <w:gridCol w:w="553"/>
        <w:gridCol w:w="553"/>
        <w:gridCol w:w="608"/>
      </w:tblGrid>
      <w:tr w:rsidR="007A7442">
        <w:trPr>
          <w:trHeight w:val="223"/>
        </w:trPr>
        <w:tc>
          <w:tcPr>
            <w:tcW w:w="7338"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15"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14"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58"/>
        </w:trPr>
        <w:tc>
          <w:tcPr>
            <w:tcW w:w="7338" w:type="dxa"/>
            <w:gridSpan w:val="2"/>
            <w:vMerge/>
          </w:tcPr>
          <w:p w:rsidR="007A7442" w:rsidRDefault="007A7442">
            <w:pPr>
              <w:widowControl/>
              <w:rPr>
                <w:rFonts w:asciiTheme="majorEastAsia" w:eastAsiaTheme="majorEastAsia" w:hAnsiTheme="majorEastAsia"/>
                <w:color w:val="000000" w:themeColor="text1"/>
                <w:szCs w:val="21"/>
              </w:rPr>
            </w:pPr>
          </w:p>
        </w:tc>
        <w:tc>
          <w:tcPr>
            <w:tcW w:w="715" w:type="dxa"/>
            <w:vMerge/>
          </w:tcPr>
          <w:p w:rsidR="007A7442" w:rsidRDefault="007A7442">
            <w:pPr>
              <w:widowControl/>
              <w:rPr>
                <w:rFonts w:asciiTheme="majorEastAsia" w:eastAsiaTheme="majorEastAsia" w:hAnsiTheme="majorEastAsia"/>
                <w:color w:val="000000" w:themeColor="text1"/>
                <w:szCs w:val="21"/>
              </w:rPr>
            </w:pPr>
          </w:p>
        </w:tc>
        <w:tc>
          <w:tcPr>
            <w:tcW w:w="553" w:type="dxa"/>
          </w:tcPr>
          <w:p w:rsidR="007A7442" w:rsidRDefault="007A7442">
            <w:pPr>
              <w:widowControl/>
              <w:rPr>
                <w:rFonts w:asciiTheme="majorEastAsia" w:eastAsiaTheme="majorEastAsia" w:hAnsiTheme="majorEastAsia"/>
                <w:color w:val="000000" w:themeColor="text1"/>
                <w:szCs w:val="21"/>
              </w:rPr>
            </w:pPr>
          </w:p>
        </w:tc>
        <w:tc>
          <w:tcPr>
            <w:tcW w:w="553" w:type="dxa"/>
          </w:tcPr>
          <w:p w:rsidR="007A7442" w:rsidRDefault="007A7442">
            <w:pPr>
              <w:widowControl/>
              <w:rPr>
                <w:rFonts w:asciiTheme="majorEastAsia" w:eastAsiaTheme="majorEastAsia" w:hAnsiTheme="majorEastAsia"/>
                <w:color w:val="000000" w:themeColor="text1"/>
                <w:szCs w:val="21"/>
              </w:rPr>
            </w:pPr>
          </w:p>
        </w:tc>
        <w:tc>
          <w:tcPr>
            <w:tcW w:w="608" w:type="dxa"/>
          </w:tcPr>
          <w:p w:rsidR="007A7442" w:rsidRDefault="007A7442">
            <w:pPr>
              <w:widowControl/>
              <w:rPr>
                <w:rFonts w:ascii="仿宋" w:eastAsia="仿宋" w:hAnsi="仿宋"/>
                <w:color w:val="000000" w:themeColor="text1"/>
                <w:szCs w:val="21"/>
              </w:rPr>
            </w:pPr>
          </w:p>
        </w:tc>
      </w:tr>
      <w:tr w:rsidR="007A7442">
        <w:trPr>
          <w:trHeight w:val="258"/>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备</w:t>
            </w:r>
          </w:p>
        </w:tc>
        <w:tc>
          <w:tcPr>
            <w:tcW w:w="652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71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46"/>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w:t>
            </w:r>
          </w:p>
        </w:tc>
        <w:tc>
          <w:tcPr>
            <w:tcW w:w="71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15"/>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患者：解释，评估患者病情，局部皮肤、血管情况、有无过敏史、用药史。</w:t>
            </w:r>
          </w:p>
        </w:tc>
        <w:tc>
          <w:tcPr>
            <w:tcW w:w="71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15"/>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用物：治疗车、治疗盘、胶布、压脉带、消毒液、棉签、弯盘1个、药液、合适注射器、速干手消毒液。</w:t>
            </w:r>
          </w:p>
        </w:tc>
        <w:tc>
          <w:tcPr>
            <w:tcW w:w="71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437"/>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前</w:t>
            </w:r>
          </w:p>
        </w:tc>
        <w:tc>
          <w:tcPr>
            <w:tcW w:w="6521" w:type="dxa"/>
            <w:vAlign w:val="center"/>
          </w:tcPr>
          <w:p w:rsidR="007A7442" w:rsidRDefault="00531880">
            <w:pPr>
              <w:jc w:val="left"/>
              <w:rPr>
                <w:rFonts w:asciiTheme="majorEastAsia" w:eastAsiaTheme="majorEastAsia" w:hAnsiTheme="majorEastAsia"/>
                <w:szCs w:val="21"/>
              </w:rPr>
            </w:pPr>
            <w:r>
              <w:rPr>
                <w:rFonts w:asciiTheme="majorEastAsia" w:eastAsiaTheme="majorEastAsia" w:hAnsiTheme="majorEastAsia" w:hint="eastAsia"/>
                <w:szCs w:val="21"/>
              </w:rPr>
              <w:t>携用物至床旁，查对。</w:t>
            </w:r>
          </w:p>
        </w:tc>
        <w:tc>
          <w:tcPr>
            <w:tcW w:w="71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441"/>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做好解释，取得配合。</w:t>
            </w:r>
          </w:p>
        </w:tc>
        <w:tc>
          <w:tcPr>
            <w:tcW w:w="71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23"/>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中</w:t>
            </w:r>
          </w:p>
        </w:tc>
        <w:tc>
          <w:tcPr>
            <w:tcW w:w="652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选择合适的静脉。</w:t>
            </w:r>
          </w:p>
        </w:tc>
        <w:tc>
          <w:tcPr>
            <w:tcW w:w="71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129"/>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碘伏棉签顺时针方向消毒患者皮肤（直径﹥5cm），待干。</w:t>
            </w:r>
          </w:p>
        </w:tc>
        <w:tc>
          <w:tcPr>
            <w:tcW w:w="71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188"/>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在穿刺点上方6cm处扎紧压脉带，再次用碘伏棉签逆时针方向消毒皮肤，待干。</w:t>
            </w:r>
          </w:p>
        </w:tc>
        <w:tc>
          <w:tcPr>
            <w:tcW w:w="71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157"/>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查对，排尽注射器内空气，左手拇指绷紧静脉下端皮肤，右手持注射器，针头斜面面向上与</w:t>
            </w:r>
            <w:r>
              <w:rPr>
                <w:rFonts w:asciiTheme="majorEastAsia" w:eastAsiaTheme="majorEastAsia" w:hAnsiTheme="majorEastAsia" w:hint="eastAsia"/>
                <w:szCs w:val="21"/>
              </w:rPr>
              <w:t>皮肤呈15°～30°角进针，穿刺成功后降低角度再进针少许，松开压脉带，嘱患者松拳，妥善固定针头。</w:t>
            </w:r>
          </w:p>
        </w:tc>
        <w:tc>
          <w:tcPr>
            <w:tcW w:w="71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157"/>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根据患者病情、年龄及药物性质控制静脉注射速度。</w:t>
            </w:r>
          </w:p>
        </w:tc>
        <w:tc>
          <w:tcPr>
            <w:tcW w:w="71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157"/>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注射完毕，迅速拔出针头，将干棉签按压穿刺点3～5min。</w:t>
            </w:r>
          </w:p>
        </w:tc>
        <w:tc>
          <w:tcPr>
            <w:tcW w:w="71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354"/>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操作后</w:t>
            </w:r>
          </w:p>
        </w:tc>
        <w:tc>
          <w:tcPr>
            <w:tcW w:w="6521"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再次查对，协助患者取适当体位，整理床单元，告知注意事项。</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vAlign w:val="center"/>
          </w:tcPr>
          <w:p w:rsidR="007A7442" w:rsidRDefault="007A7442">
            <w:pPr>
              <w:ind w:left="108"/>
              <w:rPr>
                <w:rFonts w:asciiTheme="majorEastAsia" w:eastAsiaTheme="majorEastAsia" w:hAnsiTheme="majorEastAsia"/>
                <w:color w:val="000000" w:themeColor="text1"/>
                <w:szCs w:val="21"/>
              </w:rPr>
            </w:pPr>
          </w:p>
        </w:tc>
        <w:tc>
          <w:tcPr>
            <w:tcW w:w="553" w:type="dxa"/>
            <w:vAlign w:val="center"/>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129"/>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规范处置用物，洗手，查对，记录。</w:t>
            </w:r>
          </w:p>
        </w:tc>
        <w:tc>
          <w:tcPr>
            <w:tcW w:w="715"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vAlign w:val="center"/>
          </w:tcPr>
          <w:p w:rsidR="007A7442" w:rsidRDefault="007A7442">
            <w:pPr>
              <w:ind w:left="108"/>
              <w:rPr>
                <w:rFonts w:asciiTheme="majorEastAsia" w:eastAsiaTheme="majorEastAsia" w:hAnsiTheme="majorEastAsia"/>
                <w:color w:val="000000" w:themeColor="text1"/>
                <w:szCs w:val="21"/>
              </w:rPr>
            </w:pPr>
          </w:p>
        </w:tc>
        <w:tc>
          <w:tcPr>
            <w:tcW w:w="553" w:type="dxa"/>
            <w:vAlign w:val="center"/>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25"/>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52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符合无菌技术、标准预防、安全给药原则。</w:t>
            </w:r>
          </w:p>
        </w:tc>
        <w:tc>
          <w:tcPr>
            <w:tcW w:w="71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11"/>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护患沟通有效，关爱患者。</w:t>
            </w:r>
          </w:p>
        </w:tc>
        <w:tc>
          <w:tcPr>
            <w:tcW w:w="71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94"/>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操作有序，动作轻柔，熟练。</w:t>
            </w:r>
          </w:p>
        </w:tc>
        <w:tc>
          <w:tcPr>
            <w:tcW w:w="71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11"/>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穿刺一次成功。</w:t>
            </w:r>
          </w:p>
        </w:tc>
        <w:tc>
          <w:tcPr>
            <w:tcW w:w="71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200"/>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用物齐备，处置规范，记录及时。</w:t>
            </w:r>
          </w:p>
        </w:tc>
        <w:tc>
          <w:tcPr>
            <w:tcW w:w="71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423"/>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521" w:type="dxa"/>
          </w:tcPr>
          <w:p w:rsidR="007A7442" w:rsidRDefault="007A7442">
            <w:pPr>
              <w:ind w:left="108"/>
              <w:rPr>
                <w:rFonts w:asciiTheme="majorEastAsia" w:eastAsiaTheme="majorEastAsia" w:hAnsiTheme="majorEastAsia"/>
                <w:color w:val="000000" w:themeColor="text1"/>
                <w:szCs w:val="21"/>
              </w:rPr>
            </w:pPr>
          </w:p>
        </w:tc>
        <w:tc>
          <w:tcPr>
            <w:tcW w:w="71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r w:rsidR="007A7442">
        <w:trPr>
          <w:trHeight w:val="423"/>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521" w:type="dxa"/>
          </w:tcPr>
          <w:p w:rsidR="007A7442" w:rsidRDefault="007A7442">
            <w:pPr>
              <w:ind w:left="108"/>
              <w:rPr>
                <w:rFonts w:asciiTheme="majorEastAsia" w:eastAsiaTheme="majorEastAsia" w:hAnsiTheme="majorEastAsia"/>
                <w:color w:val="000000" w:themeColor="text1"/>
                <w:szCs w:val="21"/>
              </w:rPr>
            </w:pPr>
          </w:p>
        </w:tc>
        <w:tc>
          <w:tcPr>
            <w:tcW w:w="71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53" w:type="dxa"/>
          </w:tcPr>
          <w:p w:rsidR="007A7442" w:rsidRDefault="007A7442">
            <w:pPr>
              <w:ind w:left="108"/>
              <w:rPr>
                <w:rFonts w:asciiTheme="majorEastAsia" w:eastAsiaTheme="majorEastAsia" w:hAnsiTheme="majorEastAsia"/>
                <w:color w:val="000000" w:themeColor="text1"/>
                <w:szCs w:val="21"/>
              </w:rPr>
            </w:pPr>
          </w:p>
        </w:tc>
        <w:tc>
          <w:tcPr>
            <w:tcW w:w="553" w:type="dxa"/>
          </w:tcPr>
          <w:p w:rsidR="007A7442" w:rsidRDefault="007A7442">
            <w:pPr>
              <w:ind w:left="108"/>
              <w:rPr>
                <w:rFonts w:asciiTheme="majorEastAsia" w:eastAsiaTheme="majorEastAsia" w:hAnsiTheme="majorEastAsia"/>
                <w:color w:val="000000" w:themeColor="text1"/>
                <w:szCs w:val="21"/>
              </w:rPr>
            </w:pPr>
          </w:p>
        </w:tc>
        <w:tc>
          <w:tcPr>
            <w:tcW w:w="608"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110" w:name="_Toc489539535"/>
      <w:bookmarkStart w:id="111" w:name="_Toc479585245"/>
      <w:bookmarkStart w:id="112" w:name="_Toc491443972"/>
      <w:bookmarkStart w:id="113" w:name="_Toc491444928"/>
      <w:r>
        <w:rPr>
          <w:rFonts w:hint="eastAsia"/>
          <w:sz w:val="32"/>
          <w:szCs w:val="32"/>
        </w:rPr>
        <w:t>第二十七节</w:t>
      </w:r>
      <w:r>
        <w:rPr>
          <w:rFonts w:hint="eastAsia"/>
          <w:sz w:val="32"/>
          <w:szCs w:val="32"/>
        </w:rPr>
        <w:t xml:space="preserve">  </w:t>
      </w:r>
      <w:r>
        <w:rPr>
          <w:rFonts w:hint="eastAsia"/>
          <w:sz w:val="32"/>
          <w:szCs w:val="32"/>
        </w:rPr>
        <w:t>动脉血标本采集技术</w:t>
      </w:r>
      <w:bookmarkEnd w:id="110"/>
      <w:bookmarkEnd w:id="111"/>
      <w:bookmarkEnd w:id="112"/>
      <w:bookmarkEnd w:id="113"/>
    </w:p>
    <w:p w:rsidR="007A7442" w:rsidRDefault="00531880">
      <w:pPr>
        <w:widowControl/>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t>【工作目标】</w:t>
      </w:r>
      <w:r>
        <w:rPr>
          <w:rFonts w:asciiTheme="minorEastAsia" w:hAnsiTheme="minorEastAsia" w:hint="eastAsia"/>
          <w:sz w:val="24"/>
          <w:szCs w:val="24"/>
        </w:rPr>
        <w:t>遵医嘱为患者采集动脉血标本，操作规范，确保患者安全。</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【结果标准】</w:t>
      </w:r>
    </w:p>
    <w:p w:rsidR="007A7442" w:rsidRDefault="00531880">
      <w:pPr>
        <w:widowControl/>
        <w:spacing w:line="360" w:lineRule="auto"/>
        <w:ind w:firstLineChars="200" w:firstLine="480"/>
        <w:rPr>
          <w:rFonts w:asciiTheme="minorEastAsia" w:hAnsiTheme="minorEastAsia"/>
          <w:b/>
          <w:sz w:val="24"/>
          <w:szCs w:val="24"/>
        </w:rPr>
      </w:pPr>
      <w:r>
        <w:rPr>
          <w:rFonts w:asciiTheme="minorEastAsia" w:hAnsiTheme="minorEastAsia" w:hint="eastAsia"/>
          <w:sz w:val="24"/>
          <w:szCs w:val="24"/>
        </w:rPr>
        <w:t>1.患者及家属对给予的解释及护理表示理解和满意。</w:t>
      </w:r>
    </w:p>
    <w:p w:rsidR="007A7442" w:rsidRDefault="00531880">
      <w:pPr>
        <w:widowControl/>
        <w:spacing w:line="360" w:lineRule="auto"/>
        <w:ind w:firstLineChars="200" w:firstLine="480"/>
        <w:rPr>
          <w:rFonts w:asciiTheme="minorEastAsia" w:hAnsiTheme="minorEastAsia"/>
          <w:b/>
          <w:sz w:val="24"/>
          <w:szCs w:val="24"/>
        </w:rPr>
      </w:pPr>
      <w:r>
        <w:rPr>
          <w:rFonts w:asciiTheme="minorEastAsia" w:hAnsiTheme="minorEastAsia" w:hint="eastAsia"/>
          <w:sz w:val="24"/>
          <w:szCs w:val="24"/>
        </w:rPr>
        <w:t>2.护士操作过程规范、准确。</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3.患者能遵循护士的说明及指导。</w:t>
      </w:r>
    </w:p>
    <w:p w:rsidR="007A7442" w:rsidRDefault="00531880">
      <w:pPr>
        <w:widowControl/>
        <w:spacing w:line="360" w:lineRule="auto"/>
        <w:ind w:firstLineChars="200" w:firstLine="480"/>
        <w:rPr>
          <w:rFonts w:asciiTheme="minorEastAsia" w:hAnsiTheme="minorEastAsia"/>
          <w:b/>
          <w:sz w:val="24"/>
          <w:szCs w:val="24"/>
        </w:rPr>
      </w:pPr>
      <w:r>
        <w:rPr>
          <w:rFonts w:asciiTheme="minorEastAsia" w:hAnsiTheme="minorEastAsia" w:hint="eastAsia"/>
          <w:sz w:val="24"/>
          <w:szCs w:val="24"/>
        </w:rPr>
        <w:t>4.采集标本方法正确，标本不发生溶血，抗凝标本无凝血，符合检验要求。</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【注意事项】</w:t>
      </w:r>
    </w:p>
    <w:p w:rsidR="007A7442" w:rsidRDefault="00531880">
      <w:pPr>
        <w:widowControl/>
        <w:spacing w:line="360" w:lineRule="auto"/>
        <w:ind w:firstLine="420"/>
        <w:rPr>
          <w:rFonts w:asciiTheme="minorEastAsia" w:hAnsiTheme="minorEastAsia"/>
          <w:sz w:val="24"/>
          <w:szCs w:val="24"/>
        </w:rPr>
      </w:pPr>
      <w:r>
        <w:rPr>
          <w:rFonts w:asciiTheme="minorEastAsia" w:hAnsiTheme="minorEastAsia" w:hint="eastAsia"/>
          <w:sz w:val="24"/>
          <w:szCs w:val="24"/>
        </w:rPr>
        <w:lastRenderedPageBreak/>
        <w:t>1.拔出针头后迅速将针头斜面插入橡皮塞内隔绝空气。</w:t>
      </w:r>
    </w:p>
    <w:p w:rsidR="007A7442" w:rsidRDefault="00531880">
      <w:pPr>
        <w:spacing w:line="360" w:lineRule="auto"/>
        <w:ind w:firstLine="420"/>
        <w:rPr>
          <w:rFonts w:asciiTheme="minorEastAsia" w:hAnsiTheme="minorEastAsia"/>
          <w:sz w:val="24"/>
          <w:szCs w:val="24"/>
        </w:rPr>
      </w:pPr>
      <w:r>
        <w:rPr>
          <w:rFonts w:asciiTheme="minorEastAsia" w:hAnsiTheme="minorEastAsia" w:hint="eastAsia"/>
          <w:sz w:val="24"/>
          <w:szCs w:val="24"/>
        </w:rPr>
        <w:t>2.用棉签加压按压穿刺点5～10min，勿揉，凝血机制差的患者适当延长按压时间。</w:t>
      </w:r>
    </w:p>
    <w:p w:rsidR="007A7442" w:rsidRDefault="00531880">
      <w:pPr>
        <w:spacing w:line="360" w:lineRule="auto"/>
        <w:ind w:firstLine="420"/>
        <w:rPr>
          <w:rFonts w:asciiTheme="minorEastAsia" w:hAnsiTheme="minorEastAsia"/>
          <w:sz w:val="24"/>
          <w:szCs w:val="24"/>
        </w:rPr>
      </w:pPr>
      <w:r>
        <w:rPr>
          <w:rFonts w:asciiTheme="minorEastAsia" w:hAnsiTheme="minorEastAsia" w:hint="eastAsia"/>
          <w:sz w:val="24"/>
          <w:szCs w:val="24"/>
        </w:rPr>
        <w:t>3.血标本及时送检。</w:t>
      </w:r>
    </w:p>
    <w:p w:rsidR="007A7442" w:rsidRDefault="00531880">
      <w:pPr>
        <w:widowControl/>
        <w:spacing w:line="360" w:lineRule="auto"/>
        <w:ind w:firstLineChars="150" w:firstLine="361"/>
        <w:rPr>
          <w:rFonts w:asciiTheme="minorEastAsia" w:hAnsiTheme="minorEastAsia"/>
          <w:sz w:val="24"/>
          <w:szCs w:val="24"/>
        </w:rPr>
      </w:pPr>
      <w:r>
        <w:rPr>
          <w:rFonts w:asciiTheme="minorEastAsia" w:hAnsiTheme="minorEastAsia" w:hint="eastAsia"/>
          <w:b/>
          <w:sz w:val="24"/>
          <w:szCs w:val="24"/>
        </w:rPr>
        <w:t>【操作程序及评价标准】</w:t>
      </w:r>
      <w:r>
        <w:rPr>
          <w:rFonts w:asciiTheme="minorEastAsia" w:hAnsiTheme="minorEastAsia" w:hint="eastAsia"/>
          <w:sz w:val="24"/>
          <w:szCs w:val="24"/>
        </w:rPr>
        <w:t>见表1-27</w:t>
      </w:r>
    </w:p>
    <w:p w:rsidR="007A7442" w:rsidRDefault="00531880">
      <w:pPr>
        <w:widowControl/>
        <w:spacing w:line="360" w:lineRule="auto"/>
        <w:jc w:val="center"/>
        <w:rPr>
          <w:b/>
          <w:sz w:val="24"/>
          <w:szCs w:val="24"/>
        </w:rPr>
      </w:pPr>
      <w:r>
        <w:rPr>
          <w:rFonts w:asciiTheme="minorEastAsia" w:hAnsiTheme="minorEastAsia" w:hint="eastAsia"/>
          <w:b/>
          <w:color w:val="000000" w:themeColor="text1"/>
          <w:sz w:val="24"/>
          <w:szCs w:val="24"/>
        </w:rPr>
        <w:t xml:space="preserve">表1-27  </w:t>
      </w:r>
      <w:r>
        <w:rPr>
          <w:rFonts w:asciiTheme="minorEastAsia" w:hAnsiTheme="minorEastAsia" w:hint="eastAsia"/>
          <w:b/>
          <w:color w:val="FF0000"/>
          <w:sz w:val="24"/>
          <w:szCs w:val="24"/>
        </w:rPr>
        <w:t xml:space="preserve">  </w:t>
      </w:r>
      <w:r>
        <w:rPr>
          <w:rFonts w:hint="eastAsia"/>
          <w:b/>
          <w:color w:val="FF0000"/>
          <w:sz w:val="24"/>
          <w:szCs w:val="24"/>
        </w:rPr>
        <w:t xml:space="preserve"> </w:t>
      </w:r>
      <w:r>
        <w:rPr>
          <w:rFonts w:hint="eastAsia"/>
          <w:b/>
          <w:sz w:val="24"/>
          <w:szCs w:val="24"/>
        </w:rPr>
        <w:t>动脉血标本采集技术</w:t>
      </w:r>
      <w:r>
        <w:rPr>
          <w:rFonts w:hint="eastAsia"/>
          <w:b/>
          <w:color w:val="000000" w:themeColor="text1"/>
          <w:sz w:val="24"/>
          <w:szCs w:val="24"/>
        </w:rPr>
        <w:t>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5"/>
        <w:gridCol w:w="6673"/>
        <w:gridCol w:w="665"/>
        <w:gridCol w:w="550"/>
        <w:gridCol w:w="550"/>
        <w:gridCol w:w="603"/>
      </w:tblGrid>
      <w:tr w:rsidR="007A7442">
        <w:trPr>
          <w:trHeight w:val="382"/>
        </w:trPr>
        <w:tc>
          <w:tcPr>
            <w:tcW w:w="7338"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665"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03"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441"/>
        </w:trPr>
        <w:tc>
          <w:tcPr>
            <w:tcW w:w="7338" w:type="dxa"/>
            <w:gridSpan w:val="2"/>
            <w:vMerge/>
          </w:tcPr>
          <w:p w:rsidR="007A7442" w:rsidRDefault="007A7442">
            <w:pPr>
              <w:widowControl/>
              <w:rPr>
                <w:rFonts w:asciiTheme="majorEastAsia" w:eastAsiaTheme="majorEastAsia" w:hAnsiTheme="majorEastAsia"/>
                <w:color w:val="000000" w:themeColor="text1"/>
                <w:szCs w:val="21"/>
              </w:rPr>
            </w:pPr>
          </w:p>
        </w:tc>
        <w:tc>
          <w:tcPr>
            <w:tcW w:w="665" w:type="dxa"/>
            <w:vMerge/>
          </w:tcPr>
          <w:p w:rsidR="007A7442" w:rsidRDefault="007A7442">
            <w:pPr>
              <w:widowControl/>
              <w:rPr>
                <w:rFonts w:asciiTheme="majorEastAsia" w:eastAsiaTheme="majorEastAsia" w:hAnsiTheme="majorEastAsia"/>
                <w:color w:val="000000" w:themeColor="text1"/>
                <w:szCs w:val="21"/>
              </w:rPr>
            </w:pPr>
          </w:p>
        </w:tc>
        <w:tc>
          <w:tcPr>
            <w:tcW w:w="550" w:type="dxa"/>
          </w:tcPr>
          <w:p w:rsidR="007A7442" w:rsidRDefault="007A7442">
            <w:pPr>
              <w:widowControl/>
              <w:rPr>
                <w:rFonts w:asciiTheme="majorEastAsia" w:eastAsiaTheme="majorEastAsia" w:hAnsiTheme="majorEastAsia"/>
                <w:color w:val="000000" w:themeColor="text1"/>
                <w:szCs w:val="21"/>
              </w:rPr>
            </w:pPr>
          </w:p>
        </w:tc>
        <w:tc>
          <w:tcPr>
            <w:tcW w:w="550" w:type="dxa"/>
          </w:tcPr>
          <w:p w:rsidR="007A7442" w:rsidRDefault="007A7442">
            <w:pPr>
              <w:widowControl/>
              <w:rPr>
                <w:rFonts w:asciiTheme="majorEastAsia" w:eastAsiaTheme="majorEastAsia" w:hAnsiTheme="majorEastAsia"/>
                <w:color w:val="000000" w:themeColor="text1"/>
                <w:szCs w:val="21"/>
              </w:rPr>
            </w:pPr>
          </w:p>
        </w:tc>
        <w:tc>
          <w:tcPr>
            <w:tcW w:w="603" w:type="dxa"/>
          </w:tcPr>
          <w:p w:rsidR="007A7442" w:rsidRDefault="007A7442">
            <w:pPr>
              <w:widowControl/>
              <w:rPr>
                <w:rFonts w:ascii="仿宋" w:eastAsia="仿宋" w:hAnsi="仿宋"/>
                <w:color w:val="000000" w:themeColor="text1"/>
                <w:szCs w:val="21"/>
              </w:rPr>
            </w:pPr>
          </w:p>
        </w:tc>
      </w:tr>
      <w:tr w:rsidR="007A7442">
        <w:trPr>
          <w:trHeight w:val="341"/>
        </w:trPr>
        <w:tc>
          <w:tcPr>
            <w:tcW w:w="665"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673"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66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3" w:type="dxa"/>
          </w:tcPr>
          <w:p w:rsidR="007A7442" w:rsidRDefault="007A7442">
            <w:pPr>
              <w:ind w:left="108"/>
              <w:rPr>
                <w:rFonts w:ascii="仿宋" w:eastAsia="仿宋" w:hAnsi="仿宋"/>
                <w:color w:val="000000" w:themeColor="text1"/>
                <w:szCs w:val="21"/>
              </w:rPr>
            </w:pPr>
          </w:p>
        </w:tc>
      </w:tr>
      <w:tr w:rsidR="007A7442">
        <w:trPr>
          <w:trHeight w:val="288"/>
        </w:trPr>
        <w:tc>
          <w:tcPr>
            <w:tcW w:w="66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3"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w:t>
            </w:r>
          </w:p>
        </w:tc>
        <w:tc>
          <w:tcPr>
            <w:tcW w:w="66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3" w:type="dxa"/>
          </w:tcPr>
          <w:p w:rsidR="007A7442" w:rsidRDefault="007A7442">
            <w:pPr>
              <w:ind w:left="108"/>
              <w:rPr>
                <w:rFonts w:ascii="仿宋" w:eastAsia="仿宋" w:hAnsi="仿宋"/>
                <w:color w:val="000000" w:themeColor="text1"/>
                <w:szCs w:val="21"/>
              </w:rPr>
            </w:pPr>
          </w:p>
        </w:tc>
      </w:tr>
      <w:tr w:rsidR="007A7442">
        <w:trPr>
          <w:trHeight w:val="369"/>
        </w:trPr>
        <w:tc>
          <w:tcPr>
            <w:tcW w:w="66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3"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患者：解释，取得患者配合。评估患者病情、皮肤及动脉情况，告知采血目的。</w:t>
            </w:r>
          </w:p>
        </w:tc>
        <w:tc>
          <w:tcPr>
            <w:tcW w:w="66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3" w:type="dxa"/>
          </w:tcPr>
          <w:p w:rsidR="007A7442" w:rsidRDefault="007A7442">
            <w:pPr>
              <w:ind w:left="108"/>
              <w:rPr>
                <w:rFonts w:ascii="仿宋" w:eastAsia="仿宋" w:hAnsi="仿宋"/>
                <w:color w:val="000000" w:themeColor="text1"/>
                <w:szCs w:val="21"/>
              </w:rPr>
            </w:pPr>
          </w:p>
        </w:tc>
      </w:tr>
      <w:tr w:rsidR="007A7442">
        <w:trPr>
          <w:trHeight w:val="369"/>
        </w:trPr>
        <w:tc>
          <w:tcPr>
            <w:tcW w:w="66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3"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用物：治疗车、治疗盘、检验单、碘伏棉签、消毒干棉签、注射器或动脉采血针、速干手消毒液。</w:t>
            </w:r>
          </w:p>
        </w:tc>
        <w:tc>
          <w:tcPr>
            <w:tcW w:w="66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3" w:type="dxa"/>
          </w:tcPr>
          <w:p w:rsidR="007A7442" w:rsidRDefault="007A7442">
            <w:pPr>
              <w:ind w:left="108"/>
              <w:rPr>
                <w:rFonts w:ascii="仿宋" w:eastAsia="仿宋" w:hAnsi="仿宋"/>
                <w:color w:val="000000" w:themeColor="text1"/>
                <w:szCs w:val="21"/>
              </w:rPr>
            </w:pPr>
          </w:p>
        </w:tc>
      </w:tr>
      <w:tr w:rsidR="007A7442">
        <w:trPr>
          <w:trHeight w:val="223"/>
        </w:trPr>
        <w:tc>
          <w:tcPr>
            <w:tcW w:w="665"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前</w:t>
            </w:r>
          </w:p>
        </w:tc>
        <w:tc>
          <w:tcPr>
            <w:tcW w:w="6673"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携用物至床旁，查对，再次解释，取得配合。</w:t>
            </w:r>
          </w:p>
        </w:tc>
        <w:tc>
          <w:tcPr>
            <w:tcW w:w="66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3" w:type="dxa"/>
          </w:tcPr>
          <w:p w:rsidR="007A7442" w:rsidRDefault="007A7442">
            <w:pPr>
              <w:ind w:left="108"/>
              <w:rPr>
                <w:rFonts w:ascii="仿宋" w:eastAsia="仿宋" w:hAnsi="仿宋"/>
                <w:color w:val="000000" w:themeColor="text1"/>
                <w:szCs w:val="21"/>
              </w:rPr>
            </w:pPr>
          </w:p>
        </w:tc>
      </w:tr>
      <w:tr w:rsidR="007A7442">
        <w:trPr>
          <w:trHeight w:val="333"/>
        </w:trPr>
        <w:tc>
          <w:tcPr>
            <w:tcW w:w="66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3"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协助患者取舒适体位。</w:t>
            </w:r>
          </w:p>
        </w:tc>
        <w:tc>
          <w:tcPr>
            <w:tcW w:w="66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3" w:type="dxa"/>
          </w:tcPr>
          <w:p w:rsidR="007A7442" w:rsidRDefault="007A7442">
            <w:pPr>
              <w:ind w:left="108"/>
              <w:rPr>
                <w:rFonts w:ascii="仿宋" w:eastAsia="仿宋" w:hAnsi="仿宋"/>
                <w:color w:val="000000" w:themeColor="text1"/>
                <w:szCs w:val="21"/>
              </w:rPr>
            </w:pPr>
          </w:p>
        </w:tc>
      </w:tr>
      <w:tr w:rsidR="007A7442">
        <w:trPr>
          <w:trHeight w:val="403"/>
        </w:trPr>
        <w:tc>
          <w:tcPr>
            <w:tcW w:w="66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3"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注意保暖和保护患者隐私。</w:t>
            </w:r>
          </w:p>
        </w:tc>
        <w:tc>
          <w:tcPr>
            <w:tcW w:w="66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3" w:type="dxa"/>
          </w:tcPr>
          <w:p w:rsidR="007A7442" w:rsidRDefault="007A7442">
            <w:pPr>
              <w:ind w:left="108"/>
              <w:rPr>
                <w:rFonts w:ascii="仿宋" w:eastAsia="仿宋" w:hAnsi="仿宋"/>
                <w:color w:val="000000" w:themeColor="text1"/>
                <w:szCs w:val="21"/>
              </w:rPr>
            </w:pPr>
          </w:p>
        </w:tc>
      </w:tr>
      <w:tr w:rsidR="007A7442">
        <w:trPr>
          <w:trHeight w:val="281"/>
        </w:trPr>
        <w:tc>
          <w:tcPr>
            <w:tcW w:w="665"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中</w:t>
            </w:r>
          </w:p>
        </w:tc>
        <w:tc>
          <w:tcPr>
            <w:tcW w:w="6673"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触摸动脉，选择搏动明显处作为穿刺点，以穿刺点为中心常规消毒皮肤，直径﹥5cm。</w:t>
            </w:r>
          </w:p>
        </w:tc>
        <w:tc>
          <w:tcPr>
            <w:tcW w:w="66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3" w:type="dxa"/>
          </w:tcPr>
          <w:p w:rsidR="007A7442" w:rsidRDefault="007A7442">
            <w:pPr>
              <w:ind w:left="108"/>
              <w:rPr>
                <w:rFonts w:ascii="仿宋" w:eastAsia="仿宋" w:hAnsi="仿宋"/>
                <w:color w:val="000000" w:themeColor="text1"/>
                <w:szCs w:val="21"/>
              </w:rPr>
            </w:pPr>
          </w:p>
        </w:tc>
      </w:tr>
      <w:tr w:rsidR="007A7442">
        <w:trPr>
          <w:trHeight w:val="610"/>
        </w:trPr>
        <w:tc>
          <w:tcPr>
            <w:tcW w:w="66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3"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股动脉和桡动脉采用不同穿刺法穿刺血管，见回血后用左手固定针栓，右手拉动活塞抽取足够血量（若为动脉采血针，则不需要固定针栓和抽动活塞）。</w:t>
            </w:r>
          </w:p>
        </w:tc>
        <w:tc>
          <w:tcPr>
            <w:tcW w:w="66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3" w:type="dxa"/>
          </w:tcPr>
          <w:p w:rsidR="007A7442" w:rsidRDefault="007A7442">
            <w:pPr>
              <w:ind w:left="108"/>
              <w:rPr>
                <w:rFonts w:ascii="仿宋" w:eastAsia="仿宋" w:hAnsi="仿宋"/>
                <w:color w:val="000000" w:themeColor="text1"/>
                <w:szCs w:val="21"/>
              </w:rPr>
            </w:pPr>
          </w:p>
        </w:tc>
      </w:tr>
      <w:tr w:rsidR="007A7442">
        <w:trPr>
          <w:trHeight w:val="250"/>
        </w:trPr>
        <w:tc>
          <w:tcPr>
            <w:tcW w:w="665"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后</w:t>
            </w:r>
          </w:p>
        </w:tc>
        <w:tc>
          <w:tcPr>
            <w:tcW w:w="6673"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迅速拔下针头，用棉签加压按压穿刺点5～10min。</w:t>
            </w:r>
          </w:p>
        </w:tc>
        <w:tc>
          <w:tcPr>
            <w:tcW w:w="66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3" w:type="dxa"/>
          </w:tcPr>
          <w:p w:rsidR="007A7442" w:rsidRDefault="007A7442">
            <w:pPr>
              <w:ind w:left="108"/>
              <w:rPr>
                <w:rFonts w:ascii="仿宋" w:eastAsia="仿宋" w:hAnsi="仿宋"/>
                <w:color w:val="000000" w:themeColor="text1"/>
                <w:szCs w:val="21"/>
              </w:rPr>
            </w:pPr>
          </w:p>
        </w:tc>
      </w:tr>
      <w:tr w:rsidR="007A7442">
        <w:trPr>
          <w:trHeight w:val="197"/>
        </w:trPr>
        <w:tc>
          <w:tcPr>
            <w:tcW w:w="66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3"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拔出针头后迅速将针头斜面插入橡皮塞内隔绝空气。</w:t>
            </w:r>
          </w:p>
        </w:tc>
        <w:tc>
          <w:tcPr>
            <w:tcW w:w="66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3" w:type="dxa"/>
          </w:tcPr>
          <w:p w:rsidR="007A7442" w:rsidRDefault="007A7442">
            <w:pPr>
              <w:ind w:left="108"/>
              <w:rPr>
                <w:rFonts w:ascii="仿宋" w:eastAsia="仿宋" w:hAnsi="仿宋"/>
                <w:color w:val="000000" w:themeColor="text1"/>
                <w:szCs w:val="21"/>
              </w:rPr>
            </w:pPr>
          </w:p>
        </w:tc>
      </w:tr>
      <w:tr w:rsidR="007A7442">
        <w:trPr>
          <w:trHeight w:val="201"/>
        </w:trPr>
        <w:tc>
          <w:tcPr>
            <w:tcW w:w="66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3"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按要求正确处理血标本，及时送检。</w:t>
            </w:r>
          </w:p>
        </w:tc>
        <w:tc>
          <w:tcPr>
            <w:tcW w:w="66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3" w:type="dxa"/>
          </w:tcPr>
          <w:p w:rsidR="007A7442" w:rsidRDefault="007A7442">
            <w:pPr>
              <w:ind w:left="108"/>
              <w:rPr>
                <w:rFonts w:ascii="仿宋" w:eastAsia="仿宋" w:hAnsi="仿宋"/>
                <w:color w:val="000000" w:themeColor="text1"/>
                <w:szCs w:val="21"/>
              </w:rPr>
            </w:pPr>
          </w:p>
        </w:tc>
      </w:tr>
      <w:tr w:rsidR="007A7442">
        <w:trPr>
          <w:trHeight w:val="281"/>
        </w:trPr>
        <w:tc>
          <w:tcPr>
            <w:tcW w:w="66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3"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协助患者取舒适体位，整理床单元。</w:t>
            </w:r>
          </w:p>
        </w:tc>
        <w:tc>
          <w:tcPr>
            <w:tcW w:w="66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3" w:type="dxa"/>
          </w:tcPr>
          <w:p w:rsidR="007A7442" w:rsidRDefault="007A7442">
            <w:pPr>
              <w:ind w:left="108"/>
              <w:rPr>
                <w:rFonts w:ascii="仿宋" w:eastAsia="仿宋" w:hAnsi="仿宋"/>
                <w:color w:val="000000" w:themeColor="text1"/>
                <w:szCs w:val="21"/>
              </w:rPr>
            </w:pPr>
          </w:p>
        </w:tc>
      </w:tr>
      <w:tr w:rsidR="007A7442">
        <w:trPr>
          <w:trHeight w:val="260"/>
        </w:trPr>
        <w:tc>
          <w:tcPr>
            <w:tcW w:w="66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3"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规范处置用物。</w:t>
            </w:r>
          </w:p>
        </w:tc>
        <w:tc>
          <w:tcPr>
            <w:tcW w:w="66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3" w:type="dxa"/>
          </w:tcPr>
          <w:p w:rsidR="007A7442" w:rsidRDefault="007A7442">
            <w:pPr>
              <w:ind w:left="108"/>
              <w:rPr>
                <w:rFonts w:ascii="仿宋" w:eastAsia="仿宋" w:hAnsi="仿宋"/>
                <w:color w:val="000000" w:themeColor="text1"/>
                <w:szCs w:val="21"/>
              </w:rPr>
            </w:pPr>
          </w:p>
        </w:tc>
      </w:tr>
      <w:tr w:rsidR="007A7442">
        <w:trPr>
          <w:trHeight w:val="161"/>
        </w:trPr>
        <w:tc>
          <w:tcPr>
            <w:tcW w:w="66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3"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洗手、查对、记录。</w:t>
            </w:r>
          </w:p>
        </w:tc>
        <w:tc>
          <w:tcPr>
            <w:tcW w:w="66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3" w:type="dxa"/>
          </w:tcPr>
          <w:p w:rsidR="007A7442" w:rsidRDefault="007A7442">
            <w:pPr>
              <w:ind w:left="108"/>
              <w:rPr>
                <w:rFonts w:ascii="仿宋" w:eastAsia="仿宋" w:hAnsi="仿宋"/>
                <w:color w:val="000000" w:themeColor="text1"/>
                <w:szCs w:val="21"/>
              </w:rPr>
            </w:pPr>
          </w:p>
        </w:tc>
      </w:tr>
      <w:tr w:rsidR="007A7442">
        <w:trPr>
          <w:trHeight w:val="302"/>
        </w:trPr>
        <w:tc>
          <w:tcPr>
            <w:tcW w:w="665"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673"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护患沟通有效，关爱患者。</w:t>
            </w:r>
          </w:p>
        </w:tc>
        <w:tc>
          <w:tcPr>
            <w:tcW w:w="66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3" w:type="dxa"/>
          </w:tcPr>
          <w:p w:rsidR="007A7442" w:rsidRDefault="007A7442">
            <w:pPr>
              <w:ind w:left="108"/>
              <w:rPr>
                <w:rFonts w:ascii="仿宋" w:eastAsia="仿宋" w:hAnsi="仿宋"/>
                <w:color w:val="000000" w:themeColor="text1"/>
                <w:szCs w:val="21"/>
              </w:rPr>
            </w:pPr>
          </w:p>
        </w:tc>
      </w:tr>
      <w:tr w:rsidR="007A7442">
        <w:trPr>
          <w:trHeight w:val="226"/>
        </w:trPr>
        <w:tc>
          <w:tcPr>
            <w:tcW w:w="66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3"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遵循无菌技术操作原则。</w:t>
            </w:r>
          </w:p>
        </w:tc>
        <w:tc>
          <w:tcPr>
            <w:tcW w:w="66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3" w:type="dxa"/>
          </w:tcPr>
          <w:p w:rsidR="007A7442" w:rsidRDefault="007A7442">
            <w:pPr>
              <w:ind w:left="108"/>
              <w:rPr>
                <w:rFonts w:ascii="仿宋" w:eastAsia="仿宋" w:hAnsi="仿宋"/>
                <w:color w:val="000000" w:themeColor="text1"/>
                <w:szCs w:val="21"/>
              </w:rPr>
            </w:pPr>
          </w:p>
        </w:tc>
      </w:tr>
      <w:tr w:rsidR="007A7442">
        <w:trPr>
          <w:trHeight w:val="201"/>
        </w:trPr>
        <w:tc>
          <w:tcPr>
            <w:tcW w:w="66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3"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操作有序，动作轻柔，熟练。</w:t>
            </w:r>
          </w:p>
        </w:tc>
        <w:tc>
          <w:tcPr>
            <w:tcW w:w="66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3" w:type="dxa"/>
          </w:tcPr>
          <w:p w:rsidR="007A7442" w:rsidRDefault="007A7442">
            <w:pPr>
              <w:ind w:left="108"/>
              <w:rPr>
                <w:rFonts w:ascii="仿宋" w:eastAsia="仿宋" w:hAnsi="仿宋"/>
                <w:color w:val="000000" w:themeColor="text1"/>
                <w:szCs w:val="21"/>
              </w:rPr>
            </w:pPr>
          </w:p>
        </w:tc>
      </w:tr>
      <w:tr w:rsidR="007A7442">
        <w:trPr>
          <w:trHeight w:val="362"/>
        </w:trPr>
        <w:tc>
          <w:tcPr>
            <w:tcW w:w="66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3"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穿刺一次成功，标本符合要求。</w:t>
            </w:r>
          </w:p>
        </w:tc>
        <w:tc>
          <w:tcPr>
            <w:tcW w:w="66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3" w:type="dxa"/>
          </w:tcPr>
          <w:p w:rsidR="007A7442" w:rsidRDefault="007A7442">
            <w:pPr>
              <w:ind w:left="108"/>
              <w:rPr>
                <w:rFonts w:ascii="仿宋" w:eastAsia="仿宋" w:hAnsi="仿宋"/>
                <w:color w:val="000000" w:themeColor="text1"/>
                <w:szCs w:val="21"/>
              </w:rPr>
            </w:pPr>
          </w:p>
        </w:tc>
      </w:tr>
      <w:tr w:rsidR="007A7442">
        <w:trPr>
          <w:trHeight w:val="399"/>
        </w:trPr>
        <w:tc>
          <w:tcPr>
            <w:tcW w:w="66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3"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w:t>
            </w:r>
          </w:p>
        </w:tc>
        <w:tc>
          <w:tcPr>
            <w:tcW w:w="66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3" w:type="dxa"/>
          </w:tcPr>
          <w:p w:rsidR="007A7442" w:rsidRDefault="007A7442">
            <w:pPr>
              <w:ind w:left="108"/>
              <w:rPr>
                <w:rFonts w:ascii="仿宋" w:eastAsia="仿宋" w:hAnsi="仿宋"/>
                <w:color w:val="000000" w:themeColor="text1"/>
                <w:szCs w:val="21"/>
              </w:rPr>
            </w:pPr>
          </w:p>
        </w:tc>
      </w:tr>
      <w:tr w:rsidR="007A7442">
        <w:trPr>
          <w:trHeight w:val="723"/>
        </w:trPr>
        <w:tc>
          <w:tcPr>
            <w:tcW w:w="665"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673" w:type="dxa"/>
          </w:tcPr>
          <w:p w:rsidR="007A7442" w:rsidRDefault="007A7442">
            <w:pPr>
              <w:ind w:left="108"/>
              <w:rPr>
                <w:rFonts w:asciiTheme="majorEastAsia" w:eastAsiaTheme="majorEastAsia" w:hAnsiTheme="majorEastAsia"/>
                <w:color w:val="000000" w:themeColor="text1"/>
                <w:szCs w:val="21"/>
              </w:rPr>
            </w:pPr>
          </w:p>
        </w:tc>
        <w:tc>
          <w:tcPr>
            <w:tcW w:w="66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3" w:type="dxa"/>
          </w:tcPr>
          <w:p w:rsidR="007A7442" w:rsidRDefault="007A7442">
            <w:pPr>
              <w:ind w:left="108"/>
              <w:rPr>
                <w:rFonts w:ascii="仿宋" w:eastAsia="仿宋" w:hAnsi="仿宋"/>
                <w:color w:val="000000" w:themeColor="text1"/>
                <w:szCs w:val="21"/>
              </w:rPr>
            </w:pPr>
          </w:p>
        </w:tc>
      </w:tr>
      <w:tr w:rsidR="007A7442">
        <w:trPr>
          <w:trHeight w:val="723"/>
        </w:trPr>
        <w:tc>
          <w:tcPr>
            <w:tcW w:w="665"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673" w:type="dxa"/>
          </w:tcPr>
          <w:p w:rsidR="007A7442" w:rsidRDefault="007A7442">
            <w:pPr>
              <w:ind w:left="108"/>
              <w:rPr>
                <w:rFonts w:asciiTheme="majorEastAsia" w:eastAsiaTheme="majorEastAsia" w:hAnsiTheme="majorEastAsia"/>
                <w:color w:val="000000" w:themeColor="text1"/>
                <w:szCs w:val="21"/>
              </w:rPr>
            </w:pPr>
          </w:p>
        </w:tc>
        <w:tc>
          <w:tcPr>
            <w:tcW w:w="665"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3"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114" w:name="_Toc489539536"/>
      <w:bookmarkStart w:id="115" w:name="_Toc479585246"/>
      <w:bookmarkStart w:id="116" w:name="_Toc491443973"/>
      <w:bookmarkStart w:id="117" w:name="_Toc491444929"/>
      <w:r>
        <w:rPr>
          <w:rFonts w:hint="eastAsia"/>
          <w:sz w:val="32"/>
          <w:szCs w:val="32"/>
        </w:rPr>
        <w:t>第二十八节</w:t>
      </w:r>
      <w:r>
        <w:rPr>
          <w:rFonts w:hint="eastAsia"/>
          <w:sz w:val="32"/>
          <w:szCs w:val="32"/>
        </w:rPr>
        <w:t xml:space="preserve">  </w:t>
      </w:r>
      <w:r>
        <w:rPr>
          <w:rFonts w:hint="eastAsia"/>
          <w:sz w:val="32"/>
          <w:szCs w:val="32"/>
        </w:rPr>
        <w:t>肌内注射</w:t>
      </w:r>
      <w:bookmarkEnd w:id="114"/>
      <w:bookmarkEnd w:id="115"/>
      <w:bookmarkEnd w:id="116"/>
      <w:bookmarkEnd w:id="117"/>
    </w:p>
    <w:p w:rsidR="007A7442" w:rsidRDefault="00531880">
      <w:pPr>
        <w:widowControl/>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t>【工作目标】</w:t>
      </w:r>
      <w:r>
        <w:rPr>
          <w:rFonts w:asciiTheme="minorEastAsia" w:hAnsiTheme="minorEastAsia" w:hint="eastAsia"/>
          <w:sz w:val="24"/>
          <w:szCs w:val="24"/>
        </w:rPr>
        <w:t>遵医嘱准确为患者肌内注射，操作规范，确保患者安全。</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【结果标准】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1.患者及家属对给予的解释及操作表示理解和满意。</w:t>
      </w:r>
    </w:p>
    <w:p w:rsidR="007A7442" w:rsidRDefault="00531880" w:rsidP="006A5961">
      <w:pPr>
        <w:pStyle w:val="11"/>
        <w:widowControl/>
        <w:spacing w:line="360" w:lineRule="auto"/>
        <w:ind w:firstLine="480"/>
        <w:rPr>
          <w:rFonts w:asciiTheme="minorEastAsia" w:hAnsiTheme="minorEastAsia"/>
          <w:sz w:val="24"/>
          <w:szCs w:val="24"/>
        </w:rPr>
      </w:pPr>
      <w:r>
        <w:rPr>
          <w:rFonts w:asciiTheme="minorEastAsia" w:hAnsiTheme="minorEastAsia" w:hint="eastAsia"/>
          <w:sz w:val="24"/>
          <w:szCs w:val="24"/>
        </w:rPr>
        <w:t>2.护士操作过程规范、准确。</w:t>
      </w:r>
    </w:p>
    <w:p w:rsidR="007A7442" w:rsidRDefault="00531880">
      <w:pPr>
        <w:pStyle w:val="11"/>
        <w:widowControl/>
        <w:spacing w:line="360" w:lineRule="auto"/>
        <w:ind w:left="420" w:firstLineChars="0" w:firstLine="0"/>
        <w:rPr>
          <w:rFonts w:asciiTheme="minorEastAsia" w:hAnsiTheme="minorEastAsia"/>
          <w:sz w:val="24"/>
          <w:szCs w:val="24"/>
        </w:rPr>
      </w:pPr>
      <w:r>
        <w:rPr>
          <w:rFonts w:asciiTheme="minorEastAsia" w:hAnsiTheme="minorEastAsia" w:hint="eastAsia"/>
          <w:b/>
          <w:sz w:val="24"/>
          <w:szCs w:val="24"/>
        </w:rPr>
        <w:t>【注意事项】</w:t>
      </w:r>
    </w:p>
    <w:p w:rsidR="007A7442" w:rsidRDefault="00531880" w:rsidP="006A5961">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1.严格执行无菌操作原则和查对制度。</w:t>
      </w:r>
    </w:p>
    <w:p w:rsidR="007A7442" w:rsidRDefault="00531880" w:rsidP="006A5961">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2.两种药物同时注射时，注意配伍禁忌。</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3.对2岁以下婴幼儿不宜选择臀大肌注射，因其臀大肌尚未发育完好，注射时有损伤坐骨神经的危险，最好选择臀中肌和臀小肌注射。</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4.若针头折断，应先稳定患者情绪，并嘱患者保持原位不动，固定局部组织，以防断针移位，同时尽快用无菌血管钳夹住断端取出；如断端全部埋入肌肉，应迅速请外科医生处理。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5.如需长期注射者，应交替更换注射部位，并选用细长针头，以避免或减少硬结的发生。如长期多次注射出现局部硬结时，可采用热敷、理疗等方法予以处理。</w:t>
      </w:r>
    </w:p>
    <w:p w:rsidR="007A7442" w:rsidRDefault="00531880">
      <w:pPr>
        <w:widowControl/>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t>【操作程序及评价标准】</w:t>
      </w:r>
      <w:r>
        <w:rPr>
          <w:rFonts w:asciiTheme="minorEastAsia" w:hAnsiTheme="minorEastAsia" w:hint="eastAsia"/>
          <w:sz w:val="24"/>
          <w:szCs w:val="24"/>
        </w:rPr>
        <w:t>见表1-28</w:t>
      </w:r>
    </w:p>
    <w:p w:rsidR="007A7442" w:rsidRDefault="00531880">
      <w:pPr>
        <w:widowControl/>
        <w:spacing w:line="360" w:lineRule="auto"/>
        <w:jc w:val="center"/>
        <w:rPr>
          <w:color w:val="000000" w:themeColor="text1"/>
          <w:sz w:val="24"/>
          <w:szCs w:val="24"/>
        </w:rPr>
      </w:pPr>
      <w:r>
        <w:rPr>
          <w:rFonts w:asciiTheme="minorEastAsia" w:hAnsiTheme="minorEastAsia" w:hint="eastAsia"/>
          <w:b/>
          <w:color w:val="000000" w:themeColor="text1"/>
          <w:sz w:val="24"/>
          <w:szCs w:val="24"/>
        </w:rPr>
        <w:t xml:space="preserve">表1-28    </w:t>
      </w:r>
      <w:r>
        <w:rPr>
          <w:rFonts w:hint="eastAsia"/>
          <w:b/>
          <w:color w:val="FF0000"/>
          <w:sz w:val="24"/>
          <w:szCs w:val="24"/>
        </w:rPr>
        <w:t xml:space="preserve"> </w:t>
      </w:r>
      <w:r>
        <w:rPr>
          <w:rFonts w:hint="eastAsia"/>
          <w:b/>
          <w:color w:val="000000" w:themeColor="text1"/>
          <w:sz w:val="24"/>
          <w:szCs w:val="24"/>
        </w:rPr>
        <w:t>肌内注射操作程序及评价标准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6662"/>
        <w:gridCol w:w="646"/>
        <w:gridCol w:w="510"/>
        <w:gridCol w:w="510"/>
        <w:gridCol w:w="564"/>
      </w:tblGrid>
      <w:tr w:rsidR="007A7442">
        <w:trPr>
          <w:trHeight w:val="182"/>
        </w:trPr>
        <w:tc>
          <w:tcPr>
            <w:tcW w:w="7479"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646"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584"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10"/>
        </w:trPr>
        <w:tc>
          <w:tcPr>
            <w:tcW w:w="7479" w:type="dxa"/>
            <w:gridSpan w:val="2"/>
            <w:vMerge/>
          </w:tcPr>
          <w:p w:rsidR="007A7442" w:rsidRDefault="007A7442">
            <w:pPr>
              <w:widowControl/>
              <w:rPr>
                <w:rFonts w:asciiTheme="majorEastAsia" w:eastAsiaTheme="majorEastAsia" w:hAnsiTheme="majorEastAsia"/>
                <w:color w:val="000000" w:themeColor="text1"/>
                <w:szCs w:val="21"/>
              </w:rPr>
            </w:pPr>
          </w:p>
        </w:tc>
        <w:tc>
          <w:tcPr>
            <w:tcW w:w="646" w:type="dxa"/>
            <w:vMerge/>
          </w:tcPr>
          <w:p w:rsidR="007A7442" w:rsidRDefault="007A7442">
            <w:pPr>
              <w:widowControl/>
              <w:rPr>
                <w:rFonts w:asciiTheme="majorEastAsia" w:eastAsiaTheme="majorEastAsia" w:hAnsiTheme="majorEastAsia"/>
                <w:color w:val="000000" w:themeColor="text1"/>
                <w:szCs w:val="21"/>
              </w:rPr>
            </w:pPr>
          </w:p>
        </w:tc>
        <w:tc>
          <w:tcPr>
            <w:tcW w:w="510" w:type="dxa"/>
          </w:tcPr>
          <w:p w:rsidR="007A7442" w:rsidRDefault="007A7442">
            <w:pPr>
              <w:widowControl/>
              <w:rPr>
                <w:rFonts w:asciiTheme="majorEastAsia" w:eastAsiaTheme="majorEastAsia" w:hAnsiTheme="majorEastAsia"/>
                <w:color w:val="000000" w:themeColor="text1"/>
                <w:szCs w:val="21"/>
              </w:rPr>
            </w:pPr>
          </w:p>
        </w:tc>
        <w:tc>
          <w:tcPr>
            <w:tcW w:w="510" w:type="dxa"/>
          </w:tcPr>
          <w:p w:rsidR="007A7442" w:rsidRDefault="007A7442">
            <w:pPr>
              <w:widowControl/>
              <w:rPr>
                <w:rFonts w:asciiTheme="majorEastAsia" w:eastAsiaTheme="majorEastAsia" w:hAnsiTheme="majorEastAsia"/>
                <w:color w:val="000000" w:themeColor="text1"/>
                <w:szCs w:val="21"/>
              </w:rPr>
            </w:pPr>
          </w:p>
        </w:tc>
        <w:tc>
          <w:tcPr>
            <w:tcW w:w="564" w:type="dxa"/>
          </w:tcPr>
          <w:p w:rsidR="007A7442" w:rsidRDefault="007A7442">
            <w:pPr>
              <w:widowControl/>
              <w:rPr>
                <w:rFonts w:ascii="仿宋" w:eastAsia="仿宋" w:hAnsi="仿宋"/>
                <w:color w:val="000000" w:themeColor="text1"/>
                <w:szCs w:val="21"/>
              </w:rPr>
            </w:pPr>
          </w:p>
        </w:tc>
      </w:tr>
      <w:tr w:rsidR="007A7442">
        <w:trPr>
          <w:trHeight w:val="210"/>
        </w:trPr>
        <w:tc>
          <w:tcPr>
            <w:tcW w:w="817" w:type="dxa"/>
            <w:vMerge w:val="restart"/>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66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646" w:type="dxa"/>
            <w:vAlign w:val="center"/>
          </w:tcPr>
          <w:p w:rsidR="007A7442" w:rsidRDefault="00531880" w:rsidP="00DE5CDF">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10" w:type="dxa"/>
          </w:tcPr>
          <w:p w:rsidR="007A7442" w:rsidRDefault="007A7442">
            <w:pPr>
              <w:ind w:left="108"/>
              <w:rPr>
                <w:rFonts w:asciiTheme="majorEastAsia" w:eastAsiaTheme="majorEastAsia" w:hAnsiTheme="majorEastAsia"/>
                <w:color w:val="000000" w:themeColor="text1"/>
                <w:szCs w:val="21"/>
              </w:rPr>
            </w:pPr>
          </w:p>
        </w:tc>
        <w:tc>
          <w:tcPr>
            <w:tcW w:w="510" w:type="dxa"/>
          </w:tcPr>
          <w:p w:rsidR="007A7442" w:rsidRDefault="007A7442">
            <w:pPr>
              <w:ind w:left="108"/>
              <w:rPr>
                <w:rFonts w:asciiTheme="majorEastAsia" w:eastAsiaTheme="majorEastAsia" w:hAnsiTheme="majorEastAsia"/>
                <w:color w:val="000000" w:themeColor="text1"/>
                <w:szCs w:val="21"/>
              </w:rPr>
            </w:pPr>
          </w:p>
        </w:tc>
        <w:tc>
          <w:tcPr>
            <w:tcW w:w="564" w:type="dxa"/>
          </w:tcPr>
          <w:p w:rsidR="007A7442" w:rsidRDefault="007A7442">
            <w:pPr>
              <w:ind w:left="108"/>
              <w:rPr>
                <w:rFonts w:ascii="仿宋" w:eastAsia="仿宋" w:hAnsi="仿宋"/>
                <w:color w:val="000000" w:themeColor="text1"/>
                <w:szCs w:val="21"/>
              </w:rPr>
            </w:pPr>
          </w:p>
        </w:tc>
      </w:tr>
      <w:tr w:rsidR="007A7442">
        <w:trPr>
          <w:trHeight w:val="201"/>
        </w:trPr>
        <w:tc>
          <w:tcPr>
            <w:tcW w:w="817" w:type="dxa"/>
            <w:vMerge/>
          </w:tcPr>
          <w:p w:rsidR="007A7442" w:rsidRDefault="007A7442">
            <w:pPr>
              <w:ind w:left="108"/>
              <w:jc w:val="center"/>
              <w:rPr>
                <w:rFonts w:asciiTheme="majorEastAsia" w:eastAsiaTheme="majorEastAsia" w:hAnsiTheme="majorEastAsia"/>
                <w:color w:val="000000" w:themeColor="text1"/>
                <w:szCs w:val="21"/>
              </w:rPr>
            </w:pPr>
          </w:p>
        </w:tc>
        <w:tc>
          <w:tcPr>
            <w:tcW w:w="666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w:t>
            </w:r>
          </w:p>
        </w:tc>
        <w:tc>
          <w:tcPr>
            <w:tcW w:w="64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10" w:type="dxa"/>
          </w:tcPr>
          <w:p w:rsidR="007A7442" w:rsidRDefault="007A7442">
            <w:pPr>
              <w:ind w:left="108"/>
              <w:rPr>
                <w:rFonts w:asciiTheme="majorEastAsia" w:eastAsiaTheme="majorEastAsia" w:hAnsiTheme="majorEastAsia"/>
                <w:color w:val="000000" w:themeColor="text1"/>
                <w:szCs w:val="21"/>
              </w:rPr>
            </w:pPr>
          </w:p>
        </w:tc>
        <w:tc>
          <w:tcPr>
            <w:tcW w:w="510" w:type="dxa"/>
          </w:tcPr>
          <w:p w:rsidR="007A7442" w:rsidRDefault="007A7442">
            <w:pPr>
              <w:ind w:left="108"/>
              <w:rPr>
                <w:rFonts w:asciiTheme="majorEastAsia" w:eastAsiaTheme="majorEastAsia" w:hAnsiTheme="majorEastAsia"/>
                <w:color w:val="000000" w:themeColor="text1"/>
                <w:szCs w:val="21"/>
              </w:rPr>
            </w:pPr>
          </w:p>
        </w:tc>
        <w:tc>
          <w:tcPr>
            <w:tcW w:w="564" w:type="dxa"/>
          </w:tcPr>
          <w:p w:rsidR="007A7442" w:rsidRDefault="007A7442">
            <w:pPr>
              <w:ind w:left="108"/>
              <w:rPr>
                <w:rFonts w:ascii="仿宋" w:eastAsia="仿宋" w:hAnsi="仿宋"/>
                <w:color w:val="000000" w:themeColor="text1"/>
                <w:szCs w:val="21"/>
              </w:rPr>
            </w:pPr>
          </w:p>
        </w:tc>
      </w:tr>
      <w:tr w:rsidR="007A7442">
        <w:trPr>
          <w:trHeight w:val="175"/>
        </w:trPr>
        <w:tc>
          <w:tcPr>
            <w:tcW w:w="817" w:type="dxa"/>
            <w:vMerge/>
          </w:tcPr>
          <w:p w:rsidR="007A7442" w:rsidRDefault="007A7442">
            <w:pPr>
              <w:ind w:left="108"/>
              <w:jc w:val="center"/>
              <w:rPr>
                <w:rFonts w:asciiTheme="majorEastAsia" w:eastAsiaTheme="majorEastAsia" w:hAnsiTheme="majorEastAsia"/>
                <w:color w:val="000000" w:themeColor="text1"/>
                <w:szCs w:val="21"/>
              </w:rPr>
            </w:pPr>
          </w:p>
        </w:tc>
        <w:tc>
          <w:tcPr>
            <w:tcW w:w="666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患者：解释，取得患者配合。评估患者病情、注射部位皮肤、用药史、过敏史。</w:t>
            </w:r>
          </w:p>
        </w:tc>
        <w:tc>
          <w:tcPr>
            <w:tcW w:w="64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10" w:type="dxa"/>
          </w:tcPr>
          <w:p w:rsidR="007A7442" w:rsidRDefault="007A7442">
            <w:pPr>
              <w:ind w:left="108"/>
              <w:rPr>
                <w:rFonts w:asciiTheme="majorEastAsia" w:eastAsiaTheme="majorEastAsia" w:hAnsiTheme="majorEastAsia"/>
                <w:color w:val="000000" w:themeColor="text1"/>
                <w:szCs w:val="21"/>
              </w:rPr>
            </w:pPr>
          </w:p>
        </w:tc>
        <w:tc>
          <w:tcPr>
            <w:tcW w:w="510" w:type="dxa"/>
          </w:tcPr>
          <w:p w:rsidR="007A7442" w:rsidRDefault="007A7442">
            <w:pPr>
              <w:ind w:left="108"/>
              <w:rPr>
                <w:rFonts w:asciiTheme="majorEastAsia" w:eastAsiaTheme="majorEastAsia" w:hAnsiTheme="majorEastAsia"/>
                <w:color w:val="000000" w:themeColor="text1"/>
                <w:szCs w:val="21"/>
              </w:rPr>
            </w:pPr>
          </w:p>
        </w:tc>
        <w:tc>
          <w:tcPr>
            <w:tcW w:w="564" w:type="dxa"/>
          </w:tcPr>
          <w:p w:rsidR="007A7442" w:rsidRDefault="007A7442">
            <w:pPr>
              <w:ind w:left="108"/>
              <w:rPr>
                <w:rFonts w:ascii="仿宋" w:eastAsia="仿宋" w:hAnsi="仿宋"/>
                <w:color w:val="000000" w:themeColor="text1"/>
                <w:szCs w:val="21"/>
              </w:rPr>
            </w:pPr>
          </w:p>
        </w:tc>
      </w:tr>
      <w:tr w:rsidR="007A7442">
        <w:trPr>
          <w:trHeight w:val="175"/>
        </w:trPr>
        <w:tc>
          <w:tcPr>
            <w:tcW w:w="817" w:type="dxa"/>
            <w:vMerge/>
          </w:tcPr>
          <w:p w:rsidR="007A7442" w:rsidRDefault="007A7442">
            <w:pPr>
              <w:ind w:left="108"/>
              <w:jc w:val="center"/>
              <w:rPr>
                <w:rFonts w:asciiTheme="majorEastAsia" w:eastAsiaTheme="majorEastAsia" w:hAnsiTheme="majorEastAsia"/>
                <w:color w:val="000000" w:themeColor="text1"/>
                <w:szCs w:val="21"/>
              </w:rPr>
            </w:pPr>
          </w:p>
        </w:tc>
        <w:tc>
          <w:tcPr>
            <w:tcW w:w="666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用物：治疗车、治疗盘、药物、注射器（根据医嘱选择合适的规格）、消毒液、灭菌棉签、砂轮或启瓶器、速干手消毒液；治疗车下层：锐器盒、垃圾桶。</w:t>
            </w:r>
          </w:p>
        </w:tc>
        <w:tc>
          <w:tcPr>
            <w:tcW w:w="64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10" w:type="dxa"/>
          </w:tcPr>
          <w:p w:rsidR="007A7442" w:rsidRDefault="007A7442">
            <w:pPr>
              <w:ind w:left="108"/>
              <w:rPr>
                <w:rFonts w:asciiTheme="majorEastAsia" w:eastAsiaTheme="majorEastAsia" w:hAnsiTheme="majorEastAsia"/>
                <w:color w:val="000000" w:themeColor="text1"/>
                <w:szCs w:val="21"/>
              </w:rPr>
            </w:pPr>
          </w:p>
        </w:tc>
        <w:tc>
          <w:tcPr>
            <w:tcW w:w="510" w:type="dxa"/>
          </w:tcPr>
          <w:p w:rsidR="007A7442" w:rsidRDefault="007A7442">
            <w:pPr>
              <w:ind w:left="108"/>
              <w:rPr>
                <w:rFonts w:asciiTheme="majorEastAsia" w:eastAsiaTheme="majorEastAsia" w:hAnsiTheme="majorEastAsia"/>
                <w:color w:val="000000" w:themeColor="text1"/>
                <w:szCs w:val="21"/>
              </w:rPr>
            </w:pPr>
          </w:p>
        </w:tc>
        <w:tc>
          <w:tcPr>
            <w:tcW w:w="564" w:type="dxa"/>
          </w:tcPr>
          <w:p w:rsidR="007A7442" w:rsidRDefault="007A7442">
            <w:pPr>
              <w:ind w:left="108"/>
              <w:rPr>
                <w:rFonts w:ascii="仿宋" w:eastAsia="仿宋" w:hAnsi="仿宋"/>
                <w:color w:val="000000" w:themeColor="text1"/>
                <w:szCs w:val="21"/>
              </w:rPr>
            </w:pPr>
          </w:p>
        </w:tc>
      </w:tr>
      <w:tr w:rsidR="007A7442">
        <w:trPr>
          <w:trHeight w:val="356"/>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操作前</w:t>
            </w:r>
          </w:p>
        </w:tc>
        <w:tc>
          <w:tcPr>
            <w:tcW w:w="666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携用物至床旁，查对患者、医嘱、药物。</w:t>
            </w:r>
          </w:p>
        </w:tc>
        <w:tc>
          <w:tcPr>
            <w:tcW w:w="64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10" w:type="dxa"/>
          </w:tcPr>
          <w:p w:rsidR="007A7442" w:rsidRDefault="007A7442">
            <w:pPr>
              <w:ind w:left="108"/>
              <w:rPr>
                <w:rFonts w:asciiTheme="majorEastAsia" w:eastAsiaTheme="majorEastAsia" w:hAnsiTheme="majorEastAsia"/>
                <w:color w:val="000000" w:themeColor="text1"/>
                <w:szCs w:val="21"/>
              </w:rPr>
            </w:pPr>
          </w:p>
        </w:tc>
        <w:tc>
          <w:tcPr>
            <w:tcW w:w="510" w:type="dxa"/>
          </w:tcPr>
          <w:p w:rsidR="007A7442" w:rsidRDefault="007A7442">
            <w:pPr>
              <w:ind w:left="108"/>
              <w:rPr>
                <w:rFonts w:asciiTheme="majorEastAsia" w:eastAsiaTheme="majorEastAsia" w:hAnsiTheme="majorEastAsia"/>
                <w:color w:val="000000" w:themeColor="text1"/>
                <w:szCs w:val="21"/>
              </w:rPr>
            </w:pPr>
          </w:p>
        </w:tc>
        <w:tc>
          <w:tcPr>
            <w:tcW w:w="564" w:type="dxa"/>
          </w:tcPr>
          <w:p w:rsidR="007A7442" w:rsidRDefault="007A7442">
            <w:pPr>
              <w:ind w:left="108"/>
              <w:rPr>
                <w:rFonts w:ascii="仿宋" w:eastAsia="仿宋" w:hAnsi="仿宋"/>
                <w:color w:val="000000" w:themeColor="text1"/>
                <w:szCs w:val="21"/>
              </w:rPr>
            </w:pPr>
          </w:p>
        </w:tc>
      </w:tr>
      <w:tr w:rsidR="007A7442">
        <w:trPr>
          <w:trHeight w:val="360"/>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选择合适注射部位。</w:t>
            </w:r>
          </w:p>
        </w:tc>
        <w:tc>
          <w:tcPr>
            <w:tcW w:w="64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10" w:type="dxa"/>
          </w:tcPr>
          <w:p w:rsidR="007A7442" w:rsidRDefault="007A7442">
            <w:pPr>
              <w:ind w:left="108"/>
              <w:rPr>
                <w:rFonts w:asciiTheme="majorEastAsia" w:eastAsiaTheme="majorEastAsia" w:hAnsiTheme="majorEastAsia"/>
                <w:color w:val="000000" w:themeColor="text1"/>
                <w:szCs w:val="21"/>
              </w:rPr>
            </w:pPr>
          </w:p>
        </w:tc>
        <w:tc>
          <w:tcPr>
            <w:tcW w:w="510" w:type="dxa"/>
          </w:tcPr>
          <w:p w:rsidR="007A7442" w:rsidRDefault="007A7442">
            <w:pPr>
              <w:ind w:left="108"/>
              <w:rPr>
                <w:rFonts w:asciiTheme="majorEastAsia" w:eastAsiaTheme="majorEastAsia" w:hAnsiTheme="majorEastAsia"/>
                <w:color w:val="000000" w:themeColor="text1"/>
                <w:szCs w:val="21"/>
              </w:rPr>
            </w:pPr>
          </w:p>
        </w:tc>
        <w:tc>
          <w:tcPr>
            <w:tcW w:w="564" w:type="dxa"/>
          </w:tcPr>
          <w:p w:rsidR="007A7442" w:rsidRDefault="007A7442">
            <w:pPr>
              <w:ind w:left="108"/>
              <w:rPr>
                <w:rFonts w:ascii="仿宋" w:eastAsia="仿宋" w:hAnsi="仿宋"/>
                <w:color w:val="000000" w:themeColor="text1"/>
                <w:szCs w:val="21"/>
              </w:rPr>
            </w:pPr>
          </w:p>
        </w:tc>
      </w:tr>
      <w:tr w:rsidR="007A7442">
        <w:trPr>
          <w:trHeight w:val="163"/>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操作中</w:t>
            </w:r>
          </w:p>
        </w:tc>
        <w:tc>
          <w:tcPr>
            <w:tcW w:w="666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协助患者取适当体位，常规消毒皮肤，消毒范围直径﹥5cm，待干。</w:t>
            </w:r>
          </w:p>
        </w:tc>
        <w:tc>
          <w:tcPr>
            <w:tcW w:w="64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8</w:t>
            </w:r>
          </w:p>
        </w:tc>
        <w:tc>
          <w:tcPr>
            <w:tcW w:w="510" w:type="dxa"/>
          </w:tcPr>
          <w:p w:rsidR="007A7442" w:rsidRDefault="007A7442">
            <w:pPr>
              <w:ind w:left="108"/>
              <w:rPr>
                <w:rFonts w:asciiTheme="majorEastAsia" w:eastAsiaTheme="majorEastAsia" w:hAnsiTheme="majorEastAsia"/>
                <w:color w:val="000000" w:themeColor="text1"/>
                <w:szCs w:val="21"/>
              </w:rPr>
            </w:pPr>
          </w:p>
        </w:tc>
        <w:tc>
          <w:tcPr>
            <w:tcW w:w="510" w:type="dxa"/>
          </w:tcPr>
          <w:p w:rsidR="007A7442" w:rsidRDefault="007A7442">
            <w:pPr>
              <w:ind w:left="108"/>
              <w:rPr>
                <w:rFonts w:asciiTheme="majorEastAsia" w:eastAsiaTheme="majorEastAsia" w:hAnsiTheme="majorEastAsia"/>
                <w:color w:val="000000" w:themeColor="text1"/>
                <w:szCs w:val="21"/>
              </w:rPr>
            </w:pPr>
          </w:p>
        </w:tc>
        <w:tc>
          <w:tcPr>
            <w:tcW w:w="564" w:type="dxa"/>
          </w:tcPr>
          <w:p w:rsidR="007A7442" w:rsidRDefault="007A7442">
            <w:pPr>
              <w:ind w:left="108"/>
              <w:rPr>
                <w:rFonts w:ascii="仿宋" w:eastAsia="仿宋" w:hAnsi="仿宋"/>
                <w:color w:val="000000" w:themeColor="text1"/>
                <w:szCs w:val="21"/>
              </w:rPr>
            </w:pPr>
          </w:p>
        </w:tc>
      </w:tr>
      <w:tr w:rsidR="007A7442">
        <w:trPr>
          <w:trHeight w:val="124"/>
        </w:trPr>
        <w:tc>
          <w:tcPr>
            <w:tcW w:w="817" w:type="dxa"/>
            <w:vMerge/>
          </w:tcPr>
          <w:p w:rsidR="007A7442" w:rsidRDefault="007A7442">
            <w:pPr>
              <w:ind w:left="108"/>
              <w:jc w:val="center"/>
              <w:rPr>
                <w:rFonts w:asciiTheme="majorEastAsia" w:eastAsiaTheme="majorEastAsia" w:hAnsiTheme="majorEastAsia"/>
                <w:color w:val="000000" w:themeColor="text1"/>
                <w:szCs w:val="21"/>
              </w:rPr>
            </w:pPr>
          </w:p>
        </w:tc>
        <w:tc>
          <w:tcPr>
            <w:tcW w:w="666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再次核对药物，按无菌原则抽取药物，排尽注射器内空气。</w:t>
            </w:r>
          </w:p>
        </w:tc>
        <w:tc>
          <w:tcPr>
            <w:tcW w:w="64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10" w:type="dxa"/>
          </w:tcPr>
          <w:p w:rsidR="007A7442" w:rsidRDefault="007A7442">
            <w:pPr>
              <w:ind w:left="108"/>
              <w:rPr>
                <w:rFonts w:asciiTheme="majorEastAsia" w:eastAsiaTheme="majorEastAsia" w:hAnsiTheme="majorEastAsia"/>
                <w:color w:val="000000" w:themeColor="text1"/>
                <w:szCs w:val="21"/>
              </w:rPr>
            </w:pPr>
          </w:p>
        </w:tc>
        <w:tc>
          <w:tcPr>
            <w:tcW w:w="510" w:type="dxa"/>
          </w:tcPr>
          <w:p w:rsidR="007A7442" w:rsidRDefault="007A7442">
            <w:pPr>
              <w:ind w:left="108"/>
              <w:rPr>
                <w:rFonts w:asciiTheme="majorEastAsia" w:eastAsiaTheme="majorEastAsia" w:hAnsiTheme="majorEastAsia"/>
                <w:color w:val="000000" w:themeColor="text1"/>
                <w:szCs w:val="21"/>
              </w:rPr>
            </w:pPr>
          </w:p>
        </w:tc>
        <w:tc>
          <w:tcPr>
            <w:tcW w:w="564" w:type="dxa"/>
          </w:tcPr>
          <w:p w:rsidR="007A7442" w:rsidRDefault="007A7442">
            <w:pPr>
              <w:ind w:left="108"/>
              <w:rPr>
                <w:rFonts w:ascii="仿宋" w:eastAsia="仿宋" w:hAnsi="仿宋"/>
                <w:color w:val="000000" w:themeColor="text1"/>
                <w:szCs w:val="21"/>
              </w:rPr>
            </w:pPr>
          </w:p>
        </w:tc>
      </w:tr>
      <w:tr w:rsidR="007A7442">
        <w:trPr>
          <w:trHeight w:val="94"/>
        </w:trPr>
        <w:tc>
          <w:tcPr>
            <w:tcW w:w="817" w:type="dxa"/>
            <w:vMerge/>
          </w:tcPr>
          <w:p w:rsidR="007A7442" w:rsidRDefault="007A7442">
            <w:pPr>
              <w:ind w:left="108"/>
              <w:jc w:val="center"/>
              <w:rPr>
                <w:rFonts w:asciiTheme="majorEastAsia" w:eastAsiaTheme="majorEastAsia" w:hAnsiTheme="majorEastAsia"/>
                <w:color w:val="000000" w:themeColor="text1"/>
                <w:szCs w:val="21"/>
              </w:rPr>
            </w:pPr>
          </w:p>
        </w:tc>
        <w:tc>
          <w:tcPr>
            <w:tcW w:w="666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左手拇指、食指绷紧皮肤，右手持注射器，中指固定针栓，将针头迅速垂直刺入皮肤。</w:t>
            </w:r>
          </w:p>
        </w:tc>
        <w:tc>
          <w:tcPr>
            <w:tcW w:w="64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10" w:type="dxa"/>
          </w:tcPr>
          <w:p w:rsidR="007A7442" w:rsidRDefault="007A7442">
            <w:pPr>
              <w:ind w:left="108"/>
              <w:rPr>
                <w:rFonts w:asciiTheme="majorEastAsia" w:eastAsiaTheme="majorEastAsia" w:hAnsiTheme="majorEastAsia"/>
                <w:color w:val="000000" w:themeColor="text1"/>
                <w:szCs w:val="21"/>
              </w:rPr>
            </w:pPr>
          </w:p>
        </w:tc>
        <w:tc>
          <w:tcPr>
            <w:tcW w:w="510" w:type="dxa"/>
          </w:tcPr>
          <w:p w:rsidR="007A7442" w:rsidRDefault="007A7442">
            <w:pPr>
              <w:ind w:left="108"/>
              <w:rPr>
                <w:rFonts w:asciiTheme="majorEastAsia" w:eastAsiaTheme="majorEastAsia" w:hAnsiTheme="majorEastAsia"/>
                <w:color w:val="000000" w:themeColor="text1"/>
                <w:szCs w:val="21"/>
              </w:rPr>
            </w:pPr>
          </w:p>
        </w:tc>
        <w:tc>
          <w:tcPr>
            <w:tcW w:w="564" w:type="dxa"/>
          </w:tcPr>
          <w:p w:rsidR="007A7442" w:rsidRDefault="007A7442">
            <w:pPr>
              <w:ind w:left="108"/>
              <w:rPr>
                <w:rFonts w:ascii="仿宋" w:eastAsia="仿宋" w:hAnsi="仿宋"/>
                <w:color w:val="000000" w:themeColor="text1"/>
                <w:szCs w:val="21"/>
              </w:rPr>
            </w:pPr>
          </w:p>
        </w:tc>
      </w:tr>
      <w:tr w:rsidR="007A7442">
        <w:trPr>
          <w:trHeight w:val="96"/>
        </w:trPr>
        <w:tc>
          <w:tcPr>
            <w:tcW w:w="817" w:type="dxa"/>
            <w:vMerge/>
          </w:tcPr>
          <w:p w:rsidR="007A7442" w:rsidRDefault="007A7442">
            <w:pPr>
              <w:ind w:left="108"/>
              <w:jc w:val="center"/>
              <w:rPr>
                <w:rFonts w:asciiTheme="majorEastAsia" w:eastAsiaTheme="majorEastAsia" w:hAnsiTheme="majorEastAsia"/>
                <w:color w:val="000000" w:themeColor="text1"/>
                <w:szCs w:val="21"/>
              </w:rPr>
            </w:pPr>
          </w:p>
        </w:tc>
        <w:tc>
          <w:tcPr>
            <w:tcW w:w="666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松开绷紧皮肤的手，抽动活塞，如无回血，缓慢注入药液。</w:t>
            </w:r>
          </w:p>
        </w:tc>
        <w:tc>
          <w:tcPr>
            <w:tcW w:w="64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8</w:t>
            </w:r>
          </w:p>
        </w:tc>
        <w:tc>
          <w:tcPr>
            <w:tcW w:w="510" w:type="dxa"/>
          </w:tcPr>
          <w:p w:rsidR="007A7442" w:rsidRDefault="007A7442">
            <w:pPr>
              <w:ind w:left="108"/>
              <w:rPr>
                <w:rFonts w:asciiTheme="majorEastAsia" w:eastAsiaTheme="majorEastAsia" w:hAnsiTheme="majorEastAsia"/>
                <w:color w:val="000000" w:themeColor="text1"/>
                <w:szCs w:val="21"/>
              </w:rPr>
            </w:pPr>
          </w:p>
        </w:tc>
        <w:tc>
          <w:tcPr>
            <w:tcW w:w="510" w:type="dxa"/>
          </w:tcPr>
          <w:p w:rsidR="007A7442" w:rsidRDefault="007A7442">
            <w:pPr>
              <w:ind w:left="108"/>
              <w:rPr>
                <w:rFonts w:asciiTheme="majorEastAsia" w:eastAsiaTheme="majorEastAsia" w:hAnsiTheme="majorEastAsia"/>
                <w:color w:val="000000" w:themeColor="text1"/>
                <w:szCs w:val="21"/>
              </w:rPr>
            </w:pPr>
          </w:p>
        </w:tc>
        <w:tc>
          <w:tcPr>
            <w:tcW w:w="564" w:type="dxa"/>
          </w:tcPr>
          <w:p w:rsidR="007A7442" w:rsidRDefault="007A7442">
            <w:pPr>
              <w:ind w:left="108"/>
              <w:rPr>
                <w:rFonts w:ascii="仿宋" w:eastAsia="仿宋" w:hAnsi="仿宋"/>
                <w:color w:val="000000" w:themeColor="text1"/>
                <w:szCs w:val="21"/>
              </w:rPr>
            </w:pPr>
          </w:p>
        </w:tc>
      </w:tr>
      <w:tr w:rsidR="007A7442">
        <w:trPr>
          <w:trHeight w:val="96"/>
        </w:trPr>
        <w:tc>
          <w:tcPr>
            <w:tcW w:w="817" w:type="dxa"/>
            <w:vMerge/>
          </w:tcPr>
          <w:p w:rsidR="007A7442" w:rsidRDefault="007A7442">
            <w:pPr>
              <w:ind w:left="108"/>
              <w:jc w:val="center"/>
              <w:rPr>
                <w:rFonts w:asciiTheme="majorEastAsia" w:eastAsiaTheme="majorEastAsia" w:hAnsiTheme="majorEastAsia"/>
                <w:color w:val="000000" w:themeColor="text1"/>
                <w:szCs w:val="21"/>
              </w:rPr>
            </w:pPr>
          </w:p>
        </w:tc>
        <w:tc>
          <w:tcPr>
            <w:tcW w:w="666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注射毕，快速拔针，用棉签按压针眼处片刻。</w:t>
            </w:r>
          </w:p>
        </w:tc>
        <w:tc>
          <w:tcPr>
            <w:tcW w:w="64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10" w:type="dxa"/>
          </w:tcPr>
          <w:p w:rsidR="007A7442" w:rsidRDefault="007A7442">
            <w:pPr>
              <w:ind w:left="108"/>
              <w:rPr>
                <w:rFonts w:asciiTheme="majorEastAsia" w:eastAsiaTheme="majorEastAsia" w:hAnsiTheme="majorEastAsia"/>
                <w:color w:val="000000" w:themeColor="text1"/>
                <w:szCs w:val="21"/>
              </w:rPr>
            </w:pPr>
          </w:p>
        </w:tc>
        <w:tc>
          <w:tcPr>
            <w:tcW w:w="510" w:type="dxa"/>
          </w:tcPr>
          <w:p w:rsidR="007A7442" w:rsidRDefault="007A7442">
            <w:pPr>
              <w:ind w:left="108"/>
              <w:rPr>
                <w:rFonts w:asciiTheme="majorEastAsia" w:eastAsiaTheme="majorEastAsia" w:hAnsiTheme="majorEastAsia"/>
                <w:color w:val="000000" w:themeColor="text1"/>
                <w:szCs w:val="21"/>
              </w:rPr>
            </w:pPr>
          </w:p>
        </w:tc>
        <w:tc>
          <w:tcPr>
            <w:tcW w:w="564" w:type="dxa"/>
          </w:tcPr>
          <w:p w:rsidR="007A7442" w:rsidRDefault="007A7442">
            <w:pPr>
              <w:ind w:left="108"/>
              <w:rPr>
                <w:rFonts w:ascii="仿宋" w:eastAsia="仿宋" w:hAnsi="仿宋"/>
                <w:color w:val="000000" w:themeColor="text1"/>
                <w:szCs w:val="21"/>
              </w:rPr>
            </w:pPr>
          </w:p>
        </w:tc>
      </w:tr>
      <w:tr w:rsidR="007A7442">
        <w:trPr>
          <w:trHeight w:val="118"/>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操作后</w:t>
            </w:r>
          </w:p>
        </w:tc>
        <w:tc>
          <w:tcPr>
            <w:tcW w:w="666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协助患者取舒适体位，整理衣裤及床单元。</w:t>
            </w:r>
          </w:p>
        </w:tc>
        <w:tc>
          <w:tcPr>
            <w:tcW w:w="64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10" w:type="dxa"/>
          </w:tcPr>
          <w:p w:rsidR="007A7442" w:rsidRDefault="007A7442">
            <w:pPr>
              <w:ind w:left="108"/>
              <w:rPr>
                <w:rFonts w:asciiTheme="majorEastAsia" w:eastAsiaTheme="majorEastAsia" w:hAnsiTheme="majorEastAsia"/>
                <w:color w:val="000000" w:themeColor="text1"/>
                <w:szCs w:val="21"/>
              </w:rPr>
            </w:pPr>
          </w:p>
        </w:tc>
        <w:tc>
          <w:tcPr>
            <w:tcW w:w="510" w:type="dxa"/>
          </w:tcPr>
          <w:p w:rsidR="007A7442" w:rsidRDefault="007A7442">
            <w:pPr>
              <w:ind w:left="108"/>
              <w:rPr>
                <w:rFonts w:asciiTheme="majorEastAsia" w:eastAsiaTheme="majorEastAsia" w:hAnsiTheme="majorEastAsia"/>
                <w:color w:val="000000" w:themeColor="text1"/>
                <w:szCs w:val="21"/>
              </w:rPr>
            </w:pPr>
          </w:p>
        </w:tc>
        <w:tc>
          <w:tcPr>
            <w:tcW w:w="564" w:type="dxa"/>
          </w:tcPr>
          <w:p w:rsidR="007A7442" w:rsidRDefault="007A7442">
            <w:pPr>
              <w:ind w:left="108"/>
              <w:rPr>
                <w:rFonts w:ascii="仿宋" w:eastAsia="仿宋" w:hAnsi="仿宋"/>
                <w:color w:val="000000" w:themeColor="text1"/>
                <w:szCs w:val="21"/>
              </w:rPr>
            </w:pPr>
          </w:p>
        </w:tc>
      </w:tr>
      <w:tr w:rsidR="007A7442">
        <w:trPr>
          <w:trHeight w:val="105"/>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再次查对。观察患者反应。</w:t>
            </w:r>
          </w:p>
        </w:tc>
        <w:tc>
          <w:tcPr>
            <w:tcW w:w="64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10" w:type="dxa"/>
          </w:tcPr>
          <w:p w:rsidR="007A7442" w:rsidRDefault="007A7442">
            <w:pPr>
              <w:ind w:left="108"/>
              <w:rPr>
                <w:rFonts w:asciiTheme="majorEastAsia" w:eastAsiaTheme="majorEastAsia" w:hAnsiTheme="majorEastAsia"/>
                <w:color w:val="000000" w:themeColor="text1"/>
                <w:szCs w:val="21"/>
              </w:rPr>
            </w:pPr>
          </w:p>
        </w:tc>
        <w:tc>
          <w:tcPr>
            <w:tcW w:w="510" w:type="dxa"/>
          </w:tcPr>
          <w:p w:rsidR="007A7442" w:rsidRDefault="007A7442">
            <w:pPr>
              <w:ind w:left="108"/>
              <w:rPr>
                <w:rFonts w:asciiTheme="majorEastAsia" w:eastAsiaTheme="majorEastAsia" w:hAnsiTheme="majorEastAsia"/>
                <w:color w:val="000000" w:themeColor="text1"/>
                <w:szCs w:val="21"/>
              </w:rPr>
            </w:pPr>
          </w:p>
        </w:tc>
        <w:tc>
          <w:tcPr>
            <w:tcW w:w="564" w:type="dxa"/>
          </w:tcPr>
          <w:p w:rsidR="007A7442" w:rsidRDefault="007A7442">
            <w:pPr>
              <w:ind w:left="108"/>
              <w:rPr>
                <w:rFonts w:ascii="仿宋" w:eastAsia="仿宋" w:hAnsi="仿宋"/>
                <w:color w:val="000000" w:themeColor="text1"/>
                <w:szCs w:val="21"/>
              </w:rPr>
            </w:pPr>
          </w:p>
        </w:tc>
      </w:tr>
      <w:tr w:rsidR="007A7442">
        <w:trPr>
          <w:trHeight w:val="210"/>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6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规范处置用物，洗手，取下口罩，记录。</w:t>
            </w:r>
          </w:p>
        </w:tc>
        <w:tc>
          <w:tcPr>
            <w:tcW w:w="64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10" w:type="dxa"/>
          </w:tcPr>
          <w:p w:rsidR="007A7442" w:rsidRDefault="007A7442">
            <w:pPr>
              <w:ind w:left="108"/>
              <w:rPr>
                <w:rFonts w:asciiTheme="majorEastAsia" w:eastAsiaTheme="majorEastAsia" w:hAnsiTheme="majorEastAsia"/>
                <w:color w:val="000000" w:themeColor="text1"/>
                <w:szCs w:val="21"/>
              </w:rPr>
            </w:pPr>
          </w:p>
        </w:tc>
        <w:tc>
          <w:tcPr>
            <w:tcW w:w="510" w:type="dxa"/>
          </w:tcPr>
          <w:p w:rsidR="007A7442" w:rsidRDefault="007A7442">
            <w:pPr>
              <w:ind w:left="108"/>
              <w:rPr>
                <w:rFonts w:asciiTheme="majorEastAsia" w:eastAsiaTheme="majorEastAsia" w:hAnsiTheme="majorEastAsia"/>
                <w:color w:val="000000" w:themeColor="text1"/>
                <w:szCs w:val="21"/>
              </w:rPr>
            </w:pPr>
          </w:p>
        </w:tc>
        <w:tc>
          <w:tcPr>
            <w:tcW w:w="564" w:type="dxa"/>
          </w:tcPr>
          <w:p w:rsidR="007A7442" w:rsidRDefault="007A7442">
            <w:pPr>
              <w:ind w:left="108"/>
              <w:rPr>
                <w:rFonts w:ascii="仿宋" w:eastAsia="仿宋" w:hAnsi="仿宋"/>
                <w:color w:val="000000" w:themeColor="text1"/>
                <w:szCs w:val="21"/>
              </w:rPr>
            </w:pPr>
          </w:p>
        </w:tc>
      </w:tr>
      <w:tr w:rsidR="007A7442">
        <w:trPr>
          <w:trHeight w:val="107"/>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评定</w:t>
            </w:r>
          </w:p>
        </w:tc>
        <w:tc>
          <w:tcPr>
            <w:tcW w:w="666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与患者沟通有效，关爱患者。</w:t>
            </w:r>
          </w:p>
        </w:tc>
        <w:tc>
          <w:tcPr>
            <w:tcW w:w="64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10" w:type="dxa"/>
          </w:tcPr>
          <w:p w:rsidR="007A7442" w:rsidRDefault="007A7442">
            <w:pPr>
              <w:ind w:left="108"/>
              <w:rPr>
                <w:rFonts w:asciiTheme="majorEastAsia" w:eastAsiaTheme="majorEastAsia" w:hAnsiTheme="majorEastAsia"/>
                <w:color w:val="000000" w:themeColor="text1"/>
                <w:szCs w:val="21"/>
              </w:rPr>
            </w:pPr>
          </w:p>
        </w:tc>
        <w:tc>
          <w:tcPr>
            <w:tcW w:w="510" w:type="dxa"/>
          </w:tcPr>
          <w:p w:rsidR="007A7442" w:rsidRDefault="007A7442">
            <w:pPr>
              <w:ind w:left="108"/>
              <w:rPr>
                <w:rFonts w:asciiTheme="majorEastAsia" w:eastAsiaTheme="majorEastAsia" w:hAnsiTheme="majorEastAsia"/>
                <w:color w:val="000000" w:themeColor="text1"/>
                <w:szCs w:val="21"/>
              </w:rPr>
            </w:pPr>
          </w:p>
        </w:tc>
        <w:tc>
          <w:tcPr>
            <w:tcW w:w="564" w:type="dxa"/>
          </w:tcPr>
          <w:p w:rsidR="007A7442" w:rsidRDefault="007A7442">
            <w:pPr>
              <w:ind w:left="108"/>
              <w:rPr>
                <w:rFonts w:ascii="仿宋" w:eastAsia="仿宋" w:hAnsi="仿宋"/>
                <w:color w:val="000000" w:themeColor="text1"/>
                <w:szCs w:val="21"/>
              </w:rPr>
            </w:pPr>
          </w:p>
        </w:tc>
      </w:tr>
      <w:tr w:rsidR="007A7442">
        <w:trPr>
          <w:trHeight w:val="153"/>
        </w:trPr>
        <w:tc>
          <w:tcPr>
            <w:tcW w:w="817" w:type="dxa"/>
            <w:vMerge/>
          </w:tcPr>
          <w:p w:rsidR="007A7442" w:rsidRDefault="007A7442">
            <w:pPr>
              <w:ind w:left="108"/>
              <w:jc w:val="center"/>
              <w:rPr>
                <w:rFonts w:asciiTheme="majorEastAsia" w:eastAsiaTheme="majorEastAsia" w:hAnsiTheme="majorEastAsia"/>
                <w:color w:val="000000" w:themeColor="text1"/>
                <w:szCs w:val="21"/>
              </w:rPr>
            </w:pPr>
          </w:p>
        </w:tc>
        <w:tc>
          <w:tcPr>
            <w:tcW w:w="666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严格执行无菌技术操作规程及查对制度。</w:t>
            </w:r>
          </w:p>
        </w:tc>
        <w:tc>
          <w:tcPr>
            <w:tcW w:w="64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10" w:type="dxa"/>
          </w:tcPr>
          <w:p w:rsidR="007A7442" w:rsidRDefault="007A7442">
            <w:pPr>
              <w:ind w:left="108"/>
              <w:rPr>
                <w:rFonts w:asciiTheme="majorEastAsia" w:eastAsiaTheme="majorEastAsia" w:hAnsiTheme="majorEastAsia"/>
                <w:color w:val="000000" w:themeColor="text1"/>
                <w:szCs w:val="21"/>
              </w:rPr>
            </w:pPr>
          </w:p>
        </w:tc>
        <w:tc>
          <w:tcPr>
            <w:tcW w:w="510" w:type="dxa"/>
          </w:tcPr>
          <w:p w:rsidR="007A7442" w:rsidRDefault="007A7442">
            <w:pPr>
              <w:ind w:left="108"/>
              <w:rPr>
                <w:rFonts w:asciiTheme="majorEastAsia" w:eastAsiaTheme="majorEastAsia" w:hAnsiTheme="majorEastAsia"/>
                <w:color w:val="000000" w:themeColor="text1"/>
                <w:szCs w:val="21"/>
              </w:rPr>
            </w:pPr>
          </w:p>
        </w:tc>
        <w:tc>
          <w:tcPr>
            <w:tcW w:w="564" w:type="dxa"/>
          </w:tcPr>
          <w:p w:rsidR="007A7442" w:rsidRDefault="007A7442">
            <w:pPr>
              <w:ind w:left="108"/>
              <w:rPr>
                <w:rFonts w:ascii="仿宋" w:eastAsia="仿宋" w:hAnsi="仿宋"/>
                <w:color w:val="000000" w:themeColor="text1"/>
                <w:szCs w:val="21"/>
              </w:rPr>
            </w:pPr>
          </w:p>
        </w:tc>
      </w:tr>
      <w:tr w:rsidR="007A7442">
        <w:trPr>
          <w:trHeight w:val="182"/>
        </w:trPr>
        <w:tc>
          <w:tcPr>
            <w:tcW w:w="817" w:type="dxa"/>
            <w:vMerge/>
          </w:tcPr>
          <w:p w:rsidR="007A7442" w:rsidRDefault="007A7442">
            <w:pPr>
              <w:ind w:left="108"/>
              <w:jc w:val="center"/>
              <w:rPr>
                <w:rFonts w:asciiTheme="majorEastAsia" w:eastAsiaTheme="majorEastAsia" w:hAnsiTheme="majorEastAsia"/>
                <w:color w:val="000000" w:themeColor="text1"/>
                <w:szCs w:val="21"/>
              </w:rPr>
            </w:pPr>
          </w:p>
        </w:tc>
        <w:tc>
          <w:tcPr>
            <w:tcW w:w="666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操作有序，动作熟练。</w:t>
            </w:r>
          </w:p>
        </w:tc>
        <w:tc>
          <w:tcPr>
            <w:tcW w:w="64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10" w:type="dxa"/>
          </w:tcPr>
          <w:p w:rsidR="007A7442" w:rsidRDefault="007A7442">
            <w:pPr>
              <w:ind w:left="108"/>
              <w:rPr>
                <w:rFonts w:asciiTheme="majorEastAsia" w:eastAsiaTheme="majorEastAsia" w:hAnsiTheme="majorEastAsia"/>
                <w:color w:val="000000" w:themeColor="text1"/>
                <w:szCs w:val="21"/>
              </w:rPr>
            </w:pPr>
          </w:p>
        </w:tc>
        <w:tc>
          <w:tcPr>
            <w:tcW w:w="510" w:type="dxa"/>
          </w:tcPr>
          <w:p w:rsidR="007A7442" w:rsidRDefault="007A7442">
            <w:pPr>
              <w:ind w:left="108"/>
              <w:rPr>
                <w:rFonts w:asciiTheme="majorEastAsia" w:eastAsiaTheme="majorEastAsia" w:hAnsiTheme="majorEastAsia"/>
                <w:color w:val="000000" w:themeColor="text1"/>
                <w:szCs w:val="21"/>
              </w:rPr>
            </w:pPr>
          </w:p>
        </w:tc>
        <w:tc>
          <w:tcPr>
            <w:tcW w:w="564" w:type="dxa"/>
          </w:tcPr>
          <w:p w:rsidR="007A7442" w:rsidRDefault="007A7442">
            <w:pPr>
              <w:ind w:left="108"/>
              <w:rPr>
                <w:rFonts w:ascii="仿宋" w:eastAsia="仿宋" w:hAnsi="仿宋"/>
                <w:color w:val="000000" w:themeColor="text1"/>
                <w:szCs w:val="21"/>
              </w:rPr>
            </w:pPr>
          </w:p>
        </w:tc>
      </w:tr>
      <w:tr w:rsidR="007A7442">
        <w:trPr>
          <w:trHeight w:val="145"/>
        </w:trPr>
        <w:tc>
          <w:tcPr>
            <w:tcW w:w="817" w:type="dxa"/>
            <w:vMerge/>
          </w:tcPr>
          <w:p w:rsidR="007A7442" w:rsidRDefault="007A7442">
            <w:pPr>
              <w:ind w:left="108"/>
              <w:jc w:val="center"/>
              <w:rPr>
                <w:rFonts w:asciiTheme="majorEastAsia" w:eastAsiaTheme="majorEastAsia" w:hAnsiTheme="majorEastAsia"/>
                <w:color w:val="000000" w:themeColor="text1"/>
                <w:szCs w:val="21"/>
              </w:rPr>
            </w:pPr>
          </w:p>
        </w:tc>
        <w:tc>
          <w:tcPr>
            <w:tcW w:w="666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w:t>
            </w:r>
          </w:p>
        </w:tc>
        <w:tc>
          <w:tcPr>
            <w:tcW w:w="64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10" w:type="dxa"/>
          </w:tcPr>
          <w:p w:rsidR="007A7442" w:rsidRDefault="007A7442">
            <w:pPr>
              <w:ind w:left="108"/>
              <w:rPr>
                <w:rFonts w:asciiTheme="majorEastAsia" w:eastAsiaTheme="majorEastAsia" w:hAnsiTheme="majorEastAsia"/>
                <w:color w:val="000000" w:themeColor="text1"/>
                <w:szCs w:val="21"/>
              </w:rPr>
            </w:pPr>
          </w:p>
        </w:tc>
        <w:tc>
          <w:tcPr>
            <w:tcW w:w="510" w:type="dxa"/>
          </w:tcPr>
          <w:p w:rsidR="007A7442" w:rsidRDefault="007A7442">
            <w:pPr>
              <w:ind w:left="108"/>
              <w:rPr>
                <w:rFonts w:asciiTheme="majorEastAsia" w:eastAsiaTheme="majorEastAsia" w:hAnsiTheme="majorEastAsia"/>
                <w:color w:val="000000" w:themeColor="text1"/>
                <w:szCs w:val="21"/>
              </w:rPr>
            </w:pPr>
          </w:p>
        </w:tc>
        <w:tc>
          <w:tcPr>
            <w:tcW w:w="564" w:type="dxa"/>
          </w:tcPr>
          <w:p w:rsidR="007A7442" w:rsidRDefault="007A7442">
            <w:pPr>
              <w:ind w:left="108"/>
              <w:rPr>
                <w:rFonts w:ascii="仿宋" w:eastAsia="仿宋" w:hAnsi="仿宋"/>
                <w:color w:val="000000" w:themeColor="text1"/>
                <w:szCs w:val="21"/>
              </w:rPr>
            </w:pPr>
          </w:p>
        </w:tc>
      </w:tr>
      <w:tr w:rsidR="007A7442">
        <w:trPr>
          <w:trHeight w:val="343"/>
        </w:trPr>
        <w:tc>
          <w:tcPr>
            <w:tcW w:w="817" w:type="dxa"/>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662" w:type="dxa"/>
            <w:vAlign w:val="center"/>
          </w:tcPr>
          <w:p w:rsidR="007A7442" w:rsidRDefault="007A7442">
            <w:pPr>
              <w:ind w:left="108"/>
              <w:rPr>
                <w:rFonts w:asciiTheme="majorEastAsia" w:eastAsiaTheme="majorEastAsia" w:hAnsiTheme="majorEastAsia"/>
                <w:color w:val="000000" w:themeColor="text1"/>
                <w:szCs w:val="21"/>
              </w:rPr>
            </w:pPr>
          </w:p>
        </w:tc>
        <w:tc>
          <w:tcPr>
            <w:tcW w:w="64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10" w:type="dxa"/>
          </w:tcPr>
          <w:p w:rsidR="007A7442" w:rsidRDefault="007A7442">
            <w:pPr>
              <w:ind w:left="108"/>
              <w:rPr>
                <w:rFonts w:asciiTheme="majorEastAsia" w:eastAsiaTheme="majorEastAsia" w:hAnsiTheme="majorEastAsia"/>
                <w:color w:val="000000" w:themeColor="text1"/>
                <w:szCs w:val="21"/>
              </w:rPr>
            </w:pPr>
          </w:p>
        </w:tc>
        <w:tc>
          <w:tcPr>
            <w:tcW w:w="510" w:type="dxa"/>
          </w:tcPr>
          <w:p w:rsidR="007A7442" w:rsidRDefault="007A7442">
            <w:pPr>
              <w:ind w:left="108"/>
              <w:rPr>
                <w:rFonts w:asciiTheme="majorEastAsia" w:eastAsiaTheme="majorEastAsia" w:hAnsiTheme="majorEastAsia"/>
                <w:color w:val="000000" w:themeColor="text1"/>
                <w:szCs w:val="21"/>
              </w:rPr>
            </w:pPr>
          </w:p>
        </w:tc>
        <w:tc>
          <w:tcPr>
            <w:tcW w:w="564" w:type="dxa"/>
          </w:tcPr>
          <w:p w:rsidR="007A7442" w:rsidRDefault="007A7442">
            <w:pPr>
              <w:ind w:left="108"/>
              <w:rPr>
                <w:rFonts w:ascii="仿宋" w:eastAsia="仿宋" w:hAnsi="仿宋"/>
                <w:color w:val="000000" w:themeColor="text1"/>
                <w:szCs w:val="21"/>
              </w:rPr>
            </w:pPr>
          </w:p>
        </w:tc>
      </w:tr>
      <w:tr w:rsidR="007A7442">
        <w:trPr>
          <w:trHeight w:val="343"/>
        </w:trPr>
        <w:tc>
          <w:tcPr>
            <w:tcW w:w="817" w:type="dxa"/>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662" w:type="dxa"/>
            <w:vAlign w:val="center"/>
          </w:tcPr>
          <w:p w:rsidR="007A7442" w:rsidRDefault="007A7442">
            <w:pPr>
              <w:ind w:left="108"/>
              <w:rPr>
                <w:rFonts w:asciiTheme="majorEastAsia" w:eastAsiaTheme="majorEastAsia" w:hAnsiTheme="majorEastAsia"/>
                <w:color w:val="000000" w:themeColor="text1"/>
                <w:szCs w:val="21"/>
              </w:rPr>
            </w:pPr>
          </w:p>
        </w:tc>
        <w:tc>
          <w:tcPr>
            <w:tcW w:w="64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10" w:type="dxa"/>
          </w:tcPr>
          <w:p w:rsidR="007A7442" w:rsidRDefault="007A7442">
            <w:pPr>
              <w:ind w:left="108"/>
              <w:rPr>
                <w:rFonts w:asciiTheme="majorEastAsia" w:eastAsiaTheme="majorEastAsia" w:hAnsiTheme="majorEastAsia"/>
                <w:color w:val="000000" w:themeColor="text1"/>
                <w:szCs w:val="21"/>
              </w:rPr>
            </w:pPr>
          </w:p>
        </w:tc>
        <w:tc>
          <w:tcPr>
            <w:tcW w:w="510" w:type="dxa"/>
          </w:tcPr>
          <w:p w:rsidR="007A7442" w:rsidRDefault="007A7442">
            <w:pPr>
              <w:ind w:left="108"/>
              <w:rPr>
                <w:rFonts w:asciiTheme="majorEastAsia" w:eastAsiaTheme="majorEastAsia" w:hAnsiTheme="majorEastAsia"/>
                <w:color w:val="000000" w:themeColor="text1"/>
                <w:szCs w:val="21"/>
              </w:rPr>
            </w:pPr>
          </w:p>
        </w:tc>
        <w:tc>
          <w:tcPr>
            <w:tcW w:w="564"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118" w:name="_Toc489539537"/>
      <w:bookmarkStart w:id="119" w:name="_Toc479585247"/>
      <w:bookmarkStart w:id="120" w:name="_Toc491443974"/>
      <w:bookmarkStart w:id="121" w:name="_Toc491444930"/>
      <w:r>
        <w:rPr>
          <w:rFonts w:hint="eastAsia"/>
          <w:sz w:val="32"/>
          <w:szCs w:val="32"/>
        </w:rPr>
        <w:t>第二十九节</w:t>
      </w:r>
      <w:r>
        <w:rPr>
          <w:rFonts w:hint="eastAsia"/>
          <w:sz w:val="32"/>
          <w:szCs w:val="32"/>
        </w:rPr>
        <w:t xml:space="preserve">  </w:t>
      </w:r>
      <w:r>
        <w:rPr>
          <w:rFonts w:hint="eastAsia"/>
          <w:sz w:val="32"/>
          <w:szCs w:val="32"/>
        </w:rPr>
        <w:t>皮内注射</w:t>
      </w:r>
      <w:bookmarkEnd w:id="118"/>
      <w:bookmarkEnd w:id="119"/>
      <w:bookmarkEnd w:id="120"/>
      <w:bookmarkEnd w:id="121"/>
    </w:p>
    <w:p w:rsidR="007A7442" w:rsidRDefault="00531880">
      <w:pPr>
        <w:widowControl/>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t>【工作目标】</w:t>
      </w:r>
      <w:r>
        <w:rPr>
          <w:rFonts w:asciiTheme="minorEastAsia" w:hAnsiTheme="minorEastAsia" w:hint="eastAsia"/>
          <w:sz w:val="24"/>
          <w:szCs w:val="24"/>
        </w:rPr>
        <w:t>遵医嘱为患者进行皮内注射，确保患者安全。</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【结果标准】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lastRenderedPageBreak/>
        <w:t>1.患者及家属对给予的解释及操作表示理解和满意。</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2.患者得到如医嘱所示的正确的皮内注射。</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3.患者用药后的反应得到连续观察。</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4.并发症能得到及时发现，并采取适当措施。</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5.正确记录。</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【注意事项】</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1.做皮试前必须询问患者有无过敏史，如有过敏史，禁止皮试。</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2.皮试药液要现用现配，剂量要准确，并备上肾上腺素等抢救药品及物品。</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3.嘱患者勿揉搓、覆盖注射部位，以免影响结果的观察。</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3.皮试结果阳性时，应报告医师、患者及家属，并予以注明。</w:t>
      </w:r>
    </w:p>
    <w:p w:rsidR="007A7442" w:rsidRDefault="00531880">
      <w:pPr>
        <w:widowControl/>
        <w:spacing w:line="360" w:lineRule="auto"/>
        <w:ind w:firstLineChars="200" w:firstLine="482"/>
        <w:rPr>
          <w:rFonts w:asciiTheme="minorEastAsia" w:hAnsiTheme="minorEastAsia"/>
          <w:sz w:val="24"/>
          <w:szCs w:val="24"/>
        </w:rPr>
      </w:pPr>
      <w:r>
        <w:rPr>
          <w:rFonts w:hint="eastAsia"/>
          <w:b/>
          <w:sz w:val="24"/>
          <w:szCs w:val="24"/>
        </w:rPr>
        <w:t>【操作程序及评价标准】</w:t>
      </w:r>
      <w:r>
        <w:rPr>
          <w:rFonts w:asciiTheme="minorEastAsia" w:hAnsiTheme="minorEastAsia" w:hint="eastAsia"/>
          <w:sz w:val="24"/>
          <w:szCs w:val="24"/>
        </w:rPr>
        <w:t>见表1-29</w:t>
      </w:r>
    </w:p>
    <w:p w:rsidR="007A7442" w:rsidRDefault="00531880">
      <w:pPr>
        <w:widowControl/>
        <w:spacing w:line="360" w:lineRule="auto"/>
        <w:jc w:val="center"/>
        <w:rPr>
          <w:color w:val="000000" w:themeColor="text1"/>
          <w:sz w:val="24"/>
          <w:szCs w:val="24"/>
        </w:rPr>
      </w:pPr>
      <w:r>
        <w:rPr>
          <w:rFonts w:asciiTheme="minorEastAsia" w:hAnsiTheme="minorEastAsia" w:hint="eastAsia"/>
          <w:b/>
          <w:color w:val="000000" w:themeColor="text1"/>
          <w:sz w:val="24"/>
          <w:szCs w:val="24"/>
        </w:rPr>
        <w:t xml:space="preserve">表1-29 </w:t>
      </w:r>
      <w:r>
        <w:rPr>
          <w:rFonts w:hint="eastAsia"/>
          <w:b/>
          <w:color w:val="000000" w:themeColor="text1"/>
          <w:sz w:val="24"/>
          <w:szCs w:val="24"/>
        </w:rPr>
        <w:t xml:space="preserve">    </w:t>
      </w:r>
      <w:r>
        <w:rPr>
          <w:rFonts w:hint="eastAsia"/>
          <w:b/>
          <w:color w:val="000000" w:themeColor="text1"/>
          <w:sz w:val="24"/>
          <w:szCs w:val="24"/>
        </w:rPr>
        <w:t>皮内注射操作程序及评价标准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7"/>
        <w:gridCol w:w="6671"/>
        <w:gridCol w:w="678"/>
        <w:gridCol w:w="551"/>
        <w:gridCol w:w="551"/>
        <w:gridCol w:w="605"/>
      </w:tblGrid>
      <w:tr w:rsidR="007A7442">
        <w:trPr>
          <w:trHeight w:val="185"/>
        </w:trPr>
        <w:tc>
          <w:tcPr>
            <w:tcW w:w="7338"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678"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07"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14"/>
        </w:trPr>
        <w:tc>
          <w:tcPr>
            <w:tcW w:w="7338" w:type="dxa"/>
            <w:gridSpan w:val="2"/>
            <w:vMerge/>
          </w:tcPr>
          <w:p w:rsidR="007A7442" w:rsidRDefault="007A7442">
            <w:pPr>
              <w:widowControl/>
              <w:rPr>
                <w:rFonts w:asciiTheme="majorEastAsia" w:eastAsiaTheme="majorEastAsia" w:hAnsiTheme="majorEastAsia"/>
                <w:color w:val="000000" w:themeColor="text1"/>
                <w:szCs w:val="21"/>
              </w:rPr>
            </w:pPr>
          </w:p>
        </w:tc>
        <w:tc>
          <w:tcPr>
            <w:tcW w:w="678" w:type="dxa"/>
            <w:vMerge/>
          </w:tcPr>
          <w:p w:rsidR="007A7442" w:rsidRDefault="007A7442">
            <w:pPr>
              <w:widowControl/>
              <w:rPr>
                <w:rFonts w:asciiTheme="majorEastAsia" w:eastAsiaTheme="majorEastAsia" w:hAnsiTheme="majorEastAsia"/>
                <w:color w:val="000000" w:themeColor="text1"/>
                <w:szCs w:val="21"/>
              </w:rPr>
            </w:pPr>
          </w:p>
        </w:tc>
        <w:tc>
          <w:tcPr>
            <w:tcW w:w="551" w:type="dxa"/>
          </w:tcPr>
          <w:p w:rsidR="007A7442" w:rsidRDefault="007A7442">
            <w:pPr>
              <w:widowControl/>
              <w:rPr>
                <w:rFonts w:asciiTheme="majorEastAsia" w:eastAsiaTheme="majorEastAsia" w:hAnsiTheme="majorEastAsia"/>
                <w:color w:val="000000" w:themeColor="text1"/>
                <w:szCs w:val="21"/>
              </w:rPr>
            </w:pPr>
          </w:p>
        </w:tc>
        <w:tc>
          <w:tcPr>
            <w:tcW w:w="551" w:type="dxa"/>
          </w:tcPr>
          <w:p w:rsidR="007A7442" w:rsidRDefault="007A7442">
            <w:pPr>
              <w:widowControl/>
              <w:rPr>
                <w:rFonts w:asciiTheme="majorEastAsia" w:eastAsiaTheme="majorEastAsia" w:hAnsiTheme="majorEastAsia"/>
                <w:color w:val="000000" w:themeColor="text1"/>
                <w:szCs w:val="21"/>
              </w:rPr>
            </w:pPr>
          </w:p>
        </w:tc>
        <w:tc>
          <w:tcPr>
            <w:tcW w:w="605" w:type="dxa"/>
          </w:tcPr>
          <w:p w:rsidR="007A7442" w:rsidRDefault="007A7442">
            <w:pPr>
              <w:widowControl/>
              <w:rPr>
                <w:rFonts w:ascii="仿宋" w:eastAsia="仿宋" w:hAnsi="仿宋"/>
                <w:color w:val="000000" w:themeColor="text1"/>
                <w:szCs w:val="21"/>
              </w:rPr>
            </w:pPr>
          </w:p>
        </w:tc>
      </w:tr>
      <w:tr w:rsidR="007A7442">
        <w:trPr>
          <w:trHeight w:val="214"/>
        </w:trPr>
        <w:tc>
          <w:tcPr>
            <w:tcW w:w="66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备</w:t>
            </w:r>
          </w:p>
        </w:tc>
        <w:tc>
          <w:tcPr>
            <w:tcW w:w="667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67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1" w:type="dxa"/>
          </w:tcPr>
          <w:p w:rsidR="007A7442" w:rsidRDefault="007A7442">
            <w:pPr>
              <w:ind w:left="108"/>
              <w:rPr>
                <w:rFonts w:asciiTheme="majorEastAsia" w:eastAsiaTheme="majorEastAsia" w:hAnsiTheme="majorEastAsia"/>
                <w:color w:val="000000" w:themeColor="text1"/>
                <w:szCs w:val="21"/>
              </w:rPr>
            </w:pPr>
          </w:p>
        </w:tc>
        <w:tc>
          <w:tcPr>
            <w:tcW w:w="551"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04"/>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w:t>
            </w:r>
          </w:p>
        </w:tc>
        <w:tc>
          <w:tcPr>
            <w:tcW w:w="67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51" w:type="dxa"/>
          </w:tcPr>
          <w:p w:rsidR="007A7442" w:rsidRDefault="007A7442">
            <w:pPr>
              <w:ind w:left="108"/>
              <w:rPr>
                <w:rFonts w:asciiTheme="majorEastAsia" w:eastAsiaTheme="majorEastAsia" w:hAnsiTheme="majorEastAsia"/>
                <w:color w:val="000000" w:themeColor="text1"/>
                <w:szCs w:val="21"/>
              </w:rPr>
            </w:pPr>
          </w:p>
        </w:tc>
        <w:tc>
          <w:tcPr>
            <w:tcW w:w="551"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78"/>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患者：解释，取得患者配合。评估患者病情、意识状态、自理能力、心理反应、药物过敏史、注射部位皮肤情况。</w:t>
            </w:r>
          </w:p>
        </w:tc>
        <w:tc>
          <w:tcPr>
            <w:tcW w:w="67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1" w:type="dxa"/>
          </w:tcPr>
          <w:p w:rsidR="007A7442" w:rsidRDefault="007A7442">
            <w:pPr>
              <w:ind w:left="108"/>
              <w:rPr>
                <w:rFonts w:asciiTheme="majorEastAsia" w:eastAsiaTheme="majorEastAsia" w:hAnsiTheme="majorEastAsia"/>
                <w:color w:val="000000" w:themeColor="text1"/>
                <w:szCs w:val="21"/>
              </w:rPr>
            </w:pPr>
          </w:p>
        </w:tc>
        <w:tc>
          <w:tcPr>
            <w:tcW w:w="551"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78"/>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用物：治疗盘、注射药物注射器（1ml、5m各1）、指定溶液、75%乙醇、</w:t>
            </w:r>
            <w:r>
              <w:rPr>
                <w:rFonts w:asciiTheme="majorEastAsia" w:eastAsiaTheme="majorEastAsia" w:hAnsiTheme="majorEastAsia" w:hint="eastAsia"/>
                <w:szCs w:val="21"/>
              </w:rPr>
              <w:t>棉签、弯盘、医嘱执行单、0.1%盐酸肾上腺素一支、速干手消毒液。</w:t>
            </w:r>
          </w:p>
        </w:tc>
        <w:tc>
          <w:tcPr>
            <w:tcW w:w="67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1" w:type="dxa"/>
          </w:tcPr>
          <w:p w:rsidR="007A7442" w:rsidRDefault="007A7442">
            <w:pPr>
              <w:ind w:left="108"/>
              <w:rPr>
                <w:rFonts w:asciiTheme="majorEastAsia" w:eastAsiaTheme="majorEastAsia" w:hAnsiTheme="majorEastAsia"/>
                <w:color w:val="000000" w:themeColor="text1"/>
                <w:szCs w:val="21"/>
              </w:rPr>
            </w:pPr>
          </w:p>
        </w:tc>
        <w:tc>
          <w:tcPr>
            <w:tcW w:w="551"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72"/>
        </w:trPr>
        <w:tc>
          <w:tcPr>
            <w:tcW w:w="66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前</w:t>
            </w:r>
          </w:p>
        </w:tc>
        <w:tc>
          <w:tcPr>
            <w:tcW w:w="667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查对，按无菌操作原则配置药物，携至床旁。</w:t>
            </w:r>
          </w:p>
        </w:tc>
        <w:tc>
          <w:tcPr>
            <w:tcW w:w="67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1" w:type="dxa"/>
          </w:tcPr>
          <w:p w:rsidR="007A7442" w:rsidRDefault="007A7442">
            <w:pPr>
              <w:ind w:left="108"/>
              <w:rPr>
                <w:rFonts w:asciiTheme="majorEastAsia" w:eastAsiaTheme="majorEastAsia" w:hAnsiTheme="majorEastAsia"/>
                <w:color w:val="000000" w:themeColor="text1"/>
                <w:szCs w:val="21"/>
              </w:rPr>
            </w:pPr>
          </w:p>
        </w:tc>
        <w:tc>
          <w:tcPr>
            <w:tcW w:w="551"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83"/>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“三查八对”，做好解释，询问过敏史，取得合作。</w:t>
            </w:r>
          </w:p>
        </w:tc>
        <w:tc>
          <w:tcPr>
            <w:tcW w:w="67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8</w:t>
            </w:r>
          </w:p>
        </w:tc>
        <w:tc>
          <w:tcPr>
            <w:tcW w:w="551" w:type="dxa"/>
          </w:tcPr>
          <w:p w:rsidR="007A7442" w:rsidRDefault="007A7442">
            <w:pPr>
              <w:ind w:left="108"/>
              <w:rPr>
                <w:rFonts w:asciiTheme="majorEastAsia" w:eastAsiaTheme="majorEastAsia" w:hAnsiTheme="majorEastAsia"/>
                <w:color w:val="000000" w:themeColor="text1"/>
                <w:szCs w:val="21"/>
              </w:rPr>
            </w:pPr>
          </w:p>
        </w:tc>
        <w:tc>
          <w:tcPr>
            <w:tcW w:w="551"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42"/>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协助患者取适当体位。</w:t>
            </w:r>
          </w:p>
        </w:tc>
        <w:tc>
          <w:tcPr>
            <w:tcW w:w="67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1" w:type="dxa"/>
          </w:tcPr>
          <w:p w:rsidR="007A7442" w:rsidRDefault="007A7442">
            <w:pPr>
              <w:ind w:left="108"/>
              <w:rPr>
                <w:rFonts w:asciiTheme="majorEastAsia" w:eastAsiaTheme="majorEastAsia" w:hAnsiTheme="majorEastAsia"/>
                <w:color w:val="000000" w:themeColor="text1"/>
                <w:szCs w:val="21"/>
              </w:rPr>
            </w:pPr>
          </w:p>
        </w:tc>
        <w:tc>
          <w:tcPr>
            <w:tcW w:w="551"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81"/>
        </w:trPr>
        <w:tc>
          <w:tcPr>
            <w:tcW w:w="66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中</w:t>
            </w:r>
          </w:p>
        </w:tc>
        <w:tc>
          <w:tcPr>
            <w:tcW w:w="667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选择注射部位，用75%乙醇消毒皮肤。</w:t>
            </w:r>
          </w:p>
        </w:tc>
        <w:tc>
          <w:tcPr>
            <w:tcW w:w="67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1" w:type="dxa"/>
          </w:tcPr>
          <w:p w:rsidR="007A7442" w:rsidRDefault="007A7442">
            <w:pPr>
              <w:ind w:left="108"/>
              <w:rPr>
                <w:rFonts w:asciiTheme="majorEastAsia" w:eastAsiaTheme="majorEastAsia" w:hAnsiTheme="majorEastAsia"/>
                <w:color w:val="000000" w:themeColor="text1"/>
                <w:szCs w:val="21"/>
              </w:rPr>
            </w:pPr>
          </w:p>
        </w:tc>
        <w:tc>
          <w:tcPr>
            <w:tcW w:w="551"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64"/>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排尽空气，一手绷紧皮肤，另一手持注射器，以食指固定针栓使针头与</w:t>
            </w:r>
            <w:r>
              <w:rPr>
                <w:rFonts w:asciiTheme="majorEastAsia" w:eastAsiaTheme="majorEastAsia" w:hAnsiTheme="majorEastAsia" w:hint="eastAsia"/>
                <w:szCs w:val="21"/>
              </w:rPr>
              <w:t>皮肤呈5°刺入皮内（针尖斜面完全进入）。</w:t>
            </w:r>
          </w:p>
        </w:tc>
        <w:tc>
          <w:tcPr>
            <w:tcW w:w="67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51" w:type="dxa"/>
          </w:tcPr>
          <w:p w:rsidR="007A7442" w:rsidRDefault="007A7442">
            <w:pPr>
              <w:ind w:left="108"/>
              <w:rPr>
                <w:rFonts w:asciiTheme="majorEastAsia" w:eastAsiaTheme="majorEastAsia" w:hAnsiTheme="majorEastAsia"/>
                <w:color w:val="000000" w:themeColor="text1"/>
                <w:szCs w:val="21"/>
              </w:rPr>
            </w:pPr>
          </w:p>
        </w:tc>
        <w:tc>
          <w:tcPr>
            <w:tcW w:w="551"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24"/>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固定针头，缓慢推入药液0.1ml，形成一皮丘。</w:t>
            </w:r>
          </w:p>
        </w:tc>
        <w:tc>
          <w:tcPr>
            <w:tcW w:w="67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1" w:type="dxa"/>
          </w:tcPr>
          <w:p w:rsidR="007A7442" w:rsidRDefault="007A7442">
            <w:pPr>
              <w:ind w:left="108"/>
              <w:rPr>
                <w:rFonts w:asciiTheme="majorEastAsia" w:eastAsiaTheme="majorEastAsia" w:hAnsiTheme="majorEastAsia"/>
                <w:color w:val="000000" w:themeColor="text1"/>
                <w:szCs w:val="21"/>
              </w:rPr>
            </w:pPr>
          </w:p>
        </w:tc>
        <w:tc>
          <w:tcPr>
            <w:tcW w:w="551"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21"/>
        </w:trPr>
        <w:tc>
          <w:tcPr>
            <w:tcW w:w="66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后</w:t>
            </w:r>
          </w:p>
        </w:tc>
        <w:tc>
          <w:tcPr>
            <w:tcW w:w="667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快速拔针，不按压。</w:t>
            </w:r>
          </w:p>
        </w:tc>
        <w:tc>
          <w:tcPr>
            <w:tcW w:w="67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1" w:type="dxa"/>
          </w:tcPr>
          <w:p w:rsidR="007A7442" w:rsidRDefault="007A7442">
            <w:pPr>
              <w:ind w:left="108"/>
              <w:rPr>
                <w:rFonts w:asciiTheme="majorEastAsia" w:eastAsiaTheme="majorEastAsia" w:hAnsiTheme="majorEastAsia"/>
                <w:color w:val="000000" w:themeColor="text1"/>
                <w:szCs w:val="21"/>
              </w:rPr>
            </w:pPr>
          </w:p>
        </w:tc>
        <w:tc>
          <w:tcPr>
            <w:tcW w:w="551"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07"/>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再次核对患者和药物。</w:t>
            </w:r>
          </w:p>
        </w:tc>
        <w:tc>
          <w:tcPr>
            <w:tcW w:w="67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51" w:type="dxa"/>
          </w:tcPr>
          <w:p w:rsidR="007A7442" w:rsidRDefault="007A7442">
            <w:pPr>
              <w:ind w:left="108"/>
              <w:rPr>
                <w:rFonts w:asciiTheme="majorEastAsia" w:eastAsiaTheme="majorEastAsia" w:hAnsiTheme="majorEastAsia"/>
                <w:color w:val="000000" w:themeColor="text1"/>
                <w:szCs w:val="21"/>
              </w:rPr>
            </w:pPr>
          </w:p>
        </w:tc>
        <w:tc>
          <w:tcPr>
            <w:tcW w:w="551"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36"/>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交待患者：不离开病房，不触碰皮试部位皮肤，教会患者使用呼叫装置，如有不适及时告知医务人员。</w:t>
            </w:r>
          </w:p>
        </w:tc>
        <w:tc>
          <w:tcPr>
            <w:tcW w:w="67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1" w:type="dxa"/>
          </w:tcPr>
          <w:p w:rsidR="007A7442" w:rsidRDefault="007A7442">
            <w:pPr>
              <w:ind w:left="108"/>
              <w:rPr>
                <w:rFonts w:asciiTheme="majorEastAsia" w:eastAsiaTheme="majorEastAsia" w:hAnsiTheme="majorEastAsia"/>
                <w:color w:val="000000" w:themeColor="text1"/>
                <w:szCs w:val="21"/>
              </w:rPr>
            </w:pPr>
          </w:p>
        </w:tc>
        <w:tc>
          <w:tcPr>
            <w:tcW w:w="551"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14"/>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协助患者取适当体位，整理床单元。</w:t>
            </w:r>
          </w:p>
        </w:tc>
        <w:tc>
          <w:tcPr>
            <w:tcW w:w="67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1" w:type="dxa"/>
          </w:tcPr>
          <w:p w:rsidR="007A7442" w:rsidRDefault="007A7442">
            <w:pPr>
              <w:ind w:left="108"/>
              <w:rPr>
                <w:rFonts w:asciiTheme="majorEastAsia" w:eastAsiaTheme="majorEastAsia" w:hAnsiTheme="majorEastAsia"/>
                <w:color w:val="000000" w:themeColor="text1"/>
                <w:szCs w:val="21"/>
              </w:rPr>
            </w:pPr>
          </w:p>
        </w:tc>
        <w:tc>
          <w:tcPr>
            <w:tcW w:w="551"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14"/>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规范处置用物，洗手、记录。</w:t>
            </w:r>
          </w:p>
        </w:tc>
        <w:tc>
          <w:tcPr>
            <w:tcW w:w="67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1" w:type="dxa"/>
          </w:tcPr>
          <w:p w:rsidR="007A7442" w:rsidRDefault="007A7442">
            <w:pPr>
              <w:ind w:left="108"/>
              <w:rPr>
                <w:rFonts w:asciiTheme="majorEastAsia" w:eastAsiaTheme="majorEastAsia" w:hAnsiTheme="majorEastAsia"/>
                <w:color w:val="000000" w:themeColor="text1"/>
                <w:szCs w:val="21"/>
              </w:rPr>
            </w:pPr>
          </w:p>
        </w:tc>
        <w:tc>
          <w:tcPr>
            <w:tcW w:w="551"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14"/>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20min判断皮试结果，记录。</w:t>
            </w:r>
          </w:p>
        </w:tc>
        <w:tc>
          <w:tcPr>
            <w:tcW w:w="67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1" w:type="dxa"/>
          </w:tcPr>
          <w:p w:rsidR="007A7442" w:rsidRDefault="007A7442">
            <w:pPr>
              <w:ind w:left="108"/>
              <w:rPr>
                <w:rFonts w:asciiTheme="majorEastAsia" w:eastAsiaTheme="majorEastAsia" w:hAnsiTheme="majorEastAsia"/>
                <w:color w:val="000000" w:themeColor="text1"/>
                <w:szCs w:val="21"/>
              </w:rPr>
            </w:pPr>
          </w:p>
        </w:tc>
        <w:tc>
          <w:tcPr>
            <w:tcW w:w="551"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09"/>
        </w:trPr>
        <w:tc>
          <w:tcPr>
            <w:tcW w:w="66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67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与患者沟通有效，关爱患者。</w:t>
            </w:r>
          </w:p>
        </w:tc>
        <w:tc>
          <w:tcPr>
            <w:tcW w:w="67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1" w:type="dxa"/>
          </w:tcPr>
          <w:p w:rsidR="007A7442" w:rsidRDefault="007A7442">
            <w:pPr>
              <w:ind w:left="108"/>
              <w:rPr>
                <w:rFonts w:asciiTheme="majorEastAsia" w:eastAsiaTheme="majorEastAsia" w:hAnsiTheme="majorEastAsia"/>
                <w:color w:val="000000" w:themeColor="text1"/>
                <w:szCs w:val="21"/>
              </w:rPr>
            </w:pPr>
          </w:p>
        </w:tc>
        <w:tc>
          <w:tcPr>
            <w:tcW w:w="551"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08"/>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严格执行无菌技术操作规程及查对制度，皮试液现配现用。</w:t>
            </w:r>
          </w:p>
        </w:tc>
        <w:tc>
          <w:tcPr>
            <w:tcW w:w="67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1" w:type="dxa"/>
          </w:tcPr>
          <w:p w:rsidR="007A7442" w:rsidRDefault="007A7442">
            <w:pPr>
              <w:ind w:left="108"/>
              <w:rPr>
                <w:rFonts w:asciiTheme="majorEastAsia" w:eastAsiaTheme="majorEastAsia" w:hAnsiTheme="majorEastAsia"/>
                <w:color w:val="000000" w:themeColor="text1"/>
                <w:szCs w:val="21"/>
              </w:rPr>
            </w:pPr>
          </w:p>
        </w:tc>
        <w:tc>
          <w:tcPr>
            <w:tcW w:w="551"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26"/>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操作有序，动作轻柔、熟练。</w:t>
            </w:r>
          </w:p>
        </w:tc>
        <w:tc>
          <w:tcPr>
            <w:tcW w:w="67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1" w:type="dxa"/>
          </w:tcPr>
          <w:p w:rsidR="007A7442" w:rsidRDefault="007A7442">
            <w:pPr>
              <w:ind w:left="108"/>
              <w:rPr>
                <w:rFonts w:asciiTheme="majorEastAsia" w:eastAsiaTheme="majorEastAsia" w:hAnsiTheme="majorEastAsia"/>
                <w:color w:val="000000" w:themeColor="text1"/>
                <w:szCs w:val="21"/>
              </w:rPr>
            </w:pPr>
          </w:p>
        </w:tc>
        <w:tc>
          <w:tcPr>
            <w:tcW w:w="551"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53"/>
        </w:trPr>
        <w:tc>
          <w:tcPr>
            <w:tcW w:w="66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用物齐备，处置规范，记录及时。</w:t>
            </w:r>
          </w:p>
        </w:tc>
        <w:tc>
          <w:tcPr>
            <w:tcW w:w="67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1" w:type="dxa"/>
          </w:tcPr>
          <w:p w:rsidR="007A7442" w:rsidRDefault="007A7442">
            <w:pPr>
              <w:ind w:left="108"/>
              <w:rPr>
                <w:rFonts w:asciiTheme="majorEastAsia" w:eastAsiaTheme="majorEastAsia" w:hAnsiTheme="majorEastAsia"/>
                <w:color w:val="000000" w:themeColor="text1"/>
                <w:szCs w:val="21"/>
              </w:rPr>
            </w:pPr>
          </w:p>
        </w:tc>
        <w:tc>
          <w:tcPr>
            <w:tcW w:w="551"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350"/>
        </w:trPr>
        <w:tc>
          <w:tcPr>
            <w:tcW w:w="66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671" w:type="dxa"/>
          </w:tcPr>
          <w:p w:rsidR="007A7442" w:rsidRDefault="007A7442">
            <w:pPr>
              <w:ind w:left="108"/>
              <w:rPr>
                <w:rFonts w:asciiTheme="majorEastAsia" w:eastAsiaTheme="majorEastAsia" w:hAnsiTheme="majorEastAsia"/>
                <w:color w:val="000000" w:themeColor="text1"/>
                <w:szCs w:val="21"/>
              </w:rPr>
            </w:pPr>
          </w:p>
        </w:tc>
        <w:tc>
          <w:tcPr>
            <w:tcW w:w="67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1" w:type="dxa"/>
          </w:tcPr>
          <w:p w:rsidR="007A7442" w:rsidRDefault="007A7442">
            <w:pPr>
              <w:ind w:left="108"/>
              <w:rPr>
                <w:rFonts w:asciiTheme="majorEastAsia" w:eastAsiaTheme="majorEastAsia" w:hAnsiTheme="majorEastAsia"/>
                <w:color w:val="000000" w:themeColor="text1"/>
                <w:szCs w:val="21"/>
              </w:rPr>
            </w:pPr>
          </w:p>
        </w:tc>
        <w:tc>
          <w:tcPr>
            <w:tcW w:w="551"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350"/>
        </w:trPr>
        <w:tc>
          <w:tcPr>
            <w:tcW w:w="66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671" w:type="dxa"/>
          </w:tcPr>
          <w:p w:rsidR="007A7442" w:rsidRDefault="007A7442">
            <w:pPr>
              <w:ind w:left="108"/>
              <w:rPr>
                <w:rFonts w:asciiTheme="majorEastAsia" w:eastAsiaTheme="majorEastAsia" w:hAnsiTheme="majorEastAsia"/>
                <w:color w:val="000000" w:themeColor="text1"/>
                <w:szCs w:val="21"/>
              </w:rPr>
            </w:pPr>
          </w:p>
        </w:tc>
        <w:tc>
          <w:tcPr>
            <w:tcW w:w="67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51" w:type="dxa"/>
          </w:tcPr>
          <w:p w:rsidR="007A7442" w:rsidRDefault="007A7442">
            <w:pPr>
              <w:ind w:left="108"/>
              <w:rPr>
                <w:rFonts w:asciiTheme="majorEastAsia" w:eastAsiaTheme="majorEastAsia" w:hAnsiTheme="majorEastAsia"/>
                <w:color w:val="000000" w:themeColor="text1"/>
                <w:szCs w:val="21"/>
              </w:rPr>
            </w:pPr>
          </w:p>
        </w:tc>
        <w:tc>
          <w:tcPr>
            <w:tcW w:w="551"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bl>
    <w:p w:rsidR="007A7442" w:rsidRDefault="00531880" w:rsidP="006A5961">
      <w:pPr>
        <w:pStyle w:val="1"/>
        <w:jc w:val="center"/>
        <w:rPr>
          <w:sz w:val="32"/>
          <w:szCs w:val="32"/>
        </w:rPr>
      </w:pPr>
      <w:bookmarkStart w:id="122" w:name="_Toc491443975"/>
      <w:bookmarkStart w:id="123" w:name="_Toc491444931"/>
      <w:bookmarkStart w:id="124" w:name="_Toc489539538"/>
      <w:bookmarkStart w:id="125" w:name="_Toc479585248"/>
      <w:r>
        <w:rPr>
          <w:rFonts w:hint="eastAsia"/>
          <w:sz w:val="32"/>
          <w:szCs w:val="32"/>
        </w:rPr>
        <w:t>第三十节</w:t>
      </w:r>
      <w:r>
        <w:rPr>
          <w:rFonts w:hint="eastAsia"/>
          <w:sz w:val="32"/>
          <w:szCs w:val="32"/>
        </w:rPr>
        <w:t xml:space="preserve">  </w:t>
      </w:r>
      <w:r>
        <w:rPr>
          <w:rFonts w:hint="eastAsia"/>
          <w:sz w:val="32"/>
          <w:szCs w:val="32"/>
        </w:rPr>
        <w:t>皮下注射技术</w:t>
      </w:r>
      <w:bookmarkEnd w:id="122"/>
      <w:bookmarkEnd w:id="123"/>
    </w:p>
    <w:bookmarkEnd w:id="124"/>
    <w:bookmarkEnd w:id="125"/>
    <w:p w:rsidR="007A7442" w:rsidRDefault="00531880">
      <w:pPr>
        <w:widowControl/>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t>【工作目标】</w:t>
      </w:r>
      <w:r>
        <w:rPr>
          <w:rFonts w:asciiTheme="minorEastAsia" w:hAnsiTheme="minorEastAsia" w:hint="eastAsia"/>
          <w:sz w:val="24"/>
          <w:szCs w:val="24"/>
        </w:rPr>
        <w:t>遵医嘱为患者进行皮下注射，操作规范，确保患者安全。</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【结果标准】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1.患者及家属对给予的解释及操作表示理解和满意。</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2.患者得到如医嘱所示的正确的皮内注射。</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3.患者用药后的反应得到连续观察。</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4.并发症能得到及时发现，并采取适当措施。</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5.正确记录。</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【注意事项】</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1.尽量避免应用刺激性较强的药物做皮下注射。</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2.选择注射部位时应当避开炎症、瘢痕、硬结、破溃或者有肿块的部位。</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3.经常注射者应每次更换注射部位。</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4.针头刺入角度不宜超过45°，以免刺入肌层。</w:t>
      </w:r>
    </w:p>
    <w:p w:rsidR="007A7442" w:rsidRDefault="00531880">
      <w:pPr>
        <w:widowControl/>
        <w:spacing w:line="360" w:lineRule="auto"/>
        <w:ind w:firstLineChars="200" w:firstLine="482"/>
        <w:rPr>
          <w:rFonts w:asciiTheme="minorEastAsia" w:hAnsiTheme="minorEastAsia"/>
          <w:sz w:val="24"/>
          <w:szCs w:val="24"/>
        </w:rPr>
      </w:pPr>
      <w:r>
        <w:rPr>
          <w:rFonts w:hint="eastAsia"/>
          <w:b/>
          <w:sz w:val="24"/>
          <w:szCs w:val="24"/>
        </w:rPr>
        <w:t>【操作程序及评价标准】</w:t>
      </w:r>
      <w:r>
        <w:rPr>
          <w:rFonts w:asciiTheme="minorEastAsia" w:hAnsiTheme="minorEastAsia" w:hint="eastAsia"/>
          <w:sz w:val="24"/>
          <w:szCs w:val="24"/>
        </w:rPr>
        <w:t>见表1-30</w:t>
      </w:r>
    </w:p>
    <w:p w:rsidR="007A7442" w:rsidRDefault="00531880">
      <w:pPr>
        <w:widowControl/>
        <w:spacing w:line="360" w:lineRule="auto"/>
        <w:jc w:val="center"/>
        <w:rPr>
          <w:b/>
          <w:color w:val="000000" w:themeColor="text1"/>
          <w:sz w:val="24"/>
          <w:szCs w:val="24"/>
        </w:rPr>
      </w:pPr>
      <w:r>
        <w:rPr>
          <w:rFonts w:asciiTheme="minorEastAsia" w:hAnsiTheme="minorEastAsia" w:hint="eastAsia"/>
          <w:b/>
          <w:color w:val="000000" w:themeColor="text1"/>
          <w:sz w:val="24"/>
          <w:szCs w:val="24"/>
        </w:rPr>
        <w:t>表1-30</w:t>
      </w:r>
      <w:r>
        <w:rPr>
          <w:rFonts w:hint="eastAsia"/>
          <w:b/>
          <w:color w:val="000000" w:themeColor="text1"/>
          <w:sz w:val="24"/>
          <w:szCs w:val="24"/>
        </w:rPr>
        <w:t xml:space="preserve">   </w:t>
      </w:r>
      <w:r>
        <w:rPr>
          <w:rFonts w:hint="eastAsia"/>
          <w:b/>
          <w:color w:val="FF0000"/>
          <w:sz w:val="24"/>
          <w:szCs w:val="24"/>
        </w:rPr>
        <w:t xml:space="preserve">  </w:t>
      </w:r>
      <w:r>
        <w:rPr>
          <w:rFonts w:hint="eastAsia"/>
          <w:b/>
          <w:color w:val="000000" w:themeColor="text1"/>
          <w:sz w:val="24"/>
          <w:szCs w:val="24"/>
        </w:rPr>
        <w:t>皮下注射技术操作程序及评价标准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lastRenderedPageBreak/>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6"/>
        <w:gridCol w:w="6672"/>
        <w:gridCol w:w="666"/>
        <w:gridCol w:w="550"/>
        <w:gridCol w:w="550"/>
        <w:gridCol w:w="604"/>
      </w:tblGrid>
      <w:tr w:rsidR="007A7442">
        <w:trPr>
          <w:trHeight w:val="209"/>
        </w:trPr>
        <w:tc>
          <w:tcPr>
            <w:tcW w:w="7338"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666"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04"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43"/>
        </w:trPr>
        <w:tc>
          <w:tcPr>
            <w:tcW w:w="7338" w:type="dxa"/>
            <w:gridSpan w:val="2"/>
            <w:vMerge/>
          </w:tcPr>
          <w:p w:rsidR="007A7442" w:rsidRDefault="007A7442">
            <w:pPr>
              <w:widowControl/>
              <w:rPr>
                <w:rFonts w:asciiTheme="majorEastAsia" w:eastAsiaTheme="majorEastAsia" w:hAnsiTheme="majorEastAsia"/>
                <w:color w:val="000000" w:themeColor="text1"/>
                <w:szCs w:val="21"/>
              </w:rPr>
            </w:pPr>
          </w:p>
        </w:tc>
        <w:tc>
          <w:tcPr>
            <w:tcW w:w="666" w:type="dxa"/>
            <w:vMerge/>
          </w:tcPr>
          <w:p w:rsidR="007A7442" w:rsidRDefault="007A7442">
            <w:pPr>
              <w:widowControl/>
              <w:rPr>
                <w:rFonts w:asciiTheme="majorEastAsia" w:eastAsiaTheme="majorEastAsia" w:hAnsiTheme="majorEastAsia"/>
                <w:color w:val="000000" w:themeColor="text1"/>
                <w:szCs w:val="21"/>
              </w:rPr>
            </w:pPr>
          </w:p>
        </w:tc>
        <w:tc>
          <w:tcPr>
            <w:tcW w:w="550" w:type="dxa"/>
          </w:tcPr>
          <w:p w:rsidR="007A7442" w:rsidRDefault="007A7442">
            <w:pPr>
              <w:widowControl/>
              <w:rPr>
                <w:rFonts w:asciiTheme="majorEastAsia" w:eastAsiaTheme="majorEastAsia" w:hAnsiTheme="majorEastAsia"/>
                <w:color w:val="000000" w:themeColor="text1"/>
                <w:szCs w:val="21"/>
              </w:rPr>
            </w:pPr>
          </w:p>
        </w:tc>
        <w:tc>
          <w:tcPr>
            <w:tcW w:w="550" w:type="dxa"/>
          </w:tcPr>
          <w:p w:rsidR="007A7442" w:rsidRDefault="007A7442">
            <w:pPr>
              <w:widowControl/>
              <w:rPr>
                <w:rFonts w:asciiTheme="majorEastAsia" w:eastAsiaTheme="majorEastAsia" w:hAnsiTheme="majorEastAsia"/>
                <w:color w:val="000000" w:themeColor="text1"/>
                <w:szCs w:val="21"/>
              </w:rPr>
            </w:pPr>
          </w:p>
        </w:tc>
        <w:tc>
          <w:tcPr>
            <w:tcW w:w="604" w:type="dxa"/>
          </w:tcPr>
          <w:p w:rsidR="007A7442" w:rsidRDefault="007A7442">
            <w:pPr>
              <w:widowControl/>
              <w:rPr>
                <w:rFonts w:ascii="仿宋" w:eastAsia="仿宋" w:hAnsi="仿宋"/>
                <w:color w:val="000000" w:themeColor="text1"/>
                <w:szCs w:val="21"/>
              </w:rPr>
            </w:pPr>
          </w:p>
        </w:tc>
      </w:tr>
      <w:tr w:rsidR="007A7442">
        <w:trPr>
          <w:trHeight w:val="243"/>
        </w:trPr>
        <w:tc>
          <w:tcPr>
            <w:tcW w:w="666"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备</w:t>
            </w:r>
          </w:p>
        </w:tc>
        <w:tc>
          <w:tcPr>
            <w:tcW w:w="667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66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231"/>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w:t>
            </w:r>
          </w:p>
        </w:tc>
        <w:tc>
          <w:tcPr>
            <w:tcW w:w="66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202"/>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患者：解释，取得患者配合。评估患者年龄、病情、意识状态、自理能力、心理反应、注射部位皮肤情况。</w:t>
            </w:r>
          </w:p>
        </w:tc>
        <w:tc>
          <w:tcPr>
            <w:tcW w:w="66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202"/>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用物：治疗车，治疗车上层：治疗盘、1～2ml一次性注射器（1～2个）、消毒液、灭菌棉签、注射药物注射器（1ml、5m各1）速干手消毒液；治疗车下层：锐器盒、垃圾桶。</w:t>
            </w:r>
          </w:p>
        </w:tc>
        <w:tc>
          <w:tcPr>
            <w:tcW w:w="66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309"/>
        </w:trPr>
        <w:tc>
          <w:tcPr>
            <w:tcW w:w="666"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前</w:t>
            </w:r>
          </w:p>
        </w:tc>
        <w:tc>
          <w:tcPr>
            <w:tcW w:w="667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查对，按无菌操作原则配置药物，携至床旁。</w:t>
            </w:r>
          </w:p>
        </w:tc>
        <w:tc>
          <w:tcPr>
            <w:tcW w:w="66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208"/>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“三查八对”，做好解释，询问过敏史，取得合作。</w:t>
            </w:r>
          </w:p>
        </w:tc>
        <w:tc>
          <w:tcPr>
            <w:tcW w:w="66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274"/>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协助患者取适当体位。</w:t>
            </w:r>
          </w:p>
        </w:tc>
        <w:tc>
          <w:tcPr>
            <w:tcW w:w="66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205"/>
        </w:trPr>
        <w:tc>
          <w:tcPr>
            <w:tcW w:w="666"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中</w:t>
            </w:r>
          </w:p>
        </w:tc>
        <w:tc>
          <w:tcPr>
            <w:tcW w:w="667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选择注射部位，消毒皮肤，待干。</w:t>
            </w:r>
          </w:p>
        </w:tc>
        <w:tc>
          <w:tcPr>
            <w:tcW w:w="66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73"/>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再次查对，排尽空气。</w:t>
            </w:r>
          </w:p>
        </w:tc>
        <w:tc>
          <w:tcPr>
            <w:tcW w:w="66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254"/>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一手绷紧皮肤，另一手持注射器，以食指固定针栓使针头与皮肤呈30°～40°角迅速刺入针头的1/2～2/3。</w:t>
            </w:r>
          </w:p>
        </w:tc>
        <w:tc>
          <w:tcPr>
            <w:tcW w:w="66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8</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254"/>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固定针头，松开绷紧皮肤的手，抽动活塞，无回血即缓慢推入药液。</w:t>
            </w:r>
          </w:p>
        </w:tc>
        <w:tc>
          <w:tcPr>
            <w:tcW w:w="66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254"/>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注射完毕以棉签轻压针刺处，快速拔针。</w:t>
            </w:r>
          </w:p>
        </w:tc>
        <w:tc>
          <w:tcPr>
            <w:tcW w:w="66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137"/>
        </w:trPr>
        <w:tc>
          <w:tcPr>
            <w:tcW w:w="666"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后</w:t>
            </w:r>
          </w:p>
        </w:tc>
        <w:tc>
          <w:tcPr>
            <w:tcW w:w="667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再次核对患者和药物，观察患者用药反应。</w:t>
            </w:r>
          </w:p>
        </w:tc>
        <w:tc>
          <w:tcPr>
            <w:tcW w:w="66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121"/>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整理床单元，协助患者取适当体位。</w:t>
            </w:r>
          </w:p>
        </w:tc>
        <w:tc>
          <w:tcPr>
            <w:tcW w:w="66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154"/>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处理用物，洗手，记录。</w:t>
            </w:r>
          </w:p>
        </w:tc>
        <w:tc>
          <w:tcPr>
            <w:tcW w:w="66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123"/>
        </w:trPr>
        <w:tc>
          <w:tcPr>
            <w:tcW w:w="666"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67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与患者沟通有效，关爱患者。</w:t>
            </w:r>
          </w:p>
        </w:tc>
        <w:tc>
          <w:tcPr>
            <w:tcW w:w="66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236"/>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严格执行无菌技术操作规程及查对制度。</w:t>
            </w:r>
          </w:p>
        </w:tc>
        <w:tc>
          <w:tcPr>
            <w:tcW w:w="66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143"/>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操作有序，动作轻柔、熟练。</w:t>
            </w:r>
          </w:p>
        </w:tc>
        <w:tc>
          <w:tcPr>
            <w:tcW w:w="66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287"/>
        </w:trPr>
        <w:tc>
          <w:tcPr>
            <w:tcW w:w="6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2"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用物齐备，处置规范，记录及时。</w:t>
            </w:r>
          </w:p>
        </w:tc>
        <w:tc>
          <w:tcPr>
            <w:tcW w:w="66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397"/>
        </w:trPr>
        <w:tc>
          <w:tcPr>
            <w:tcW w:w="666"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672" w:type="dxa"/>
            <w:vAlign w:val="center"/>
          </w:tcPr>
          <w:p w:rsidR="007A7442" w:rsidRDefault="007A7442">
            <w:pPr>
              <w:ind w:left="108"/>
              <w:rPr>
                <w:rFonts w:asciiTheme="majorEastAsia" w:eastAsiaTheme="majorEastAsia" w:hAnsiTheme="majorEastAsia"/>
                <w:color w:val="000000" w:themeColor="text1"/>
                <w:szCs w:val="21"/>
              </w:rPr>
            </w:pPr>
          </w:p>
        </w:tc>
        <w:tc>
          <w:tcPr>
            <w:tcW w:w="66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r w:rsidR="007A7442">
        <w:trPr>
          <w:trHeight w:val="397"/>
        </w:trPr>
        <w:tc>
          <w:tcPr>
            <w:tcW w:w="666"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总分</w:t>
            </w:r>
          </w:p>
        </w:tc>
        <w:tc>
          <w:tcPr>
            <w:tcW w:w="6672" w:type="dxa"/>
            <w:vAlign w:val="center"/>
          </w:tcPr>
          <w:p w:rsidR="007A7442" w:rsidRDefault="007A7442">
            <w:pPr>
              <w:ind w:left="108"/>
              <w:rPr>
                <w:rFonts w:asciiTheme="majorEastAsia" w:eastAsiaTheme="majorEastAsia" w:hAnsiTheme="majorEastAsia"/>
                <w:color w:val="000000" w:themeColor="text1"/>
                <w:szCs w:val="21"/>
              </w:rPr>
            </w:pPr>
          </w:p>
        </w:tc>
        <w:tc>
          <w:tcPr>
            <w:tcW w:w="666"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50" w:type="dxa"/>
          </w:tcPr>
          <w:p w:rsidR="007A7442" w:rsidRDefault="007A7442">
            <w:pPr>
              <w:ind w:left="108"/>
              <w:rPr>
                <w:rFonts w:asciiTheme="majorEastAsia" w:eastAsiaTheme="majorEastAsia" w:hAnsiTheme="majorEastAsia"/>
                <w:color w:val="000000" w:themeColor="text1"/>
                <w:szCs w:val="21"/>
              </w:rPr>
            </w:pPr>
          </w:p>
        </w:tc>
        <w:tc>
          <w:tcPr>
            <w:tcW w:w="550" w:type="dxa"/>
          </w:tcPr>
          <w:p w:rsidR="007A7442" w:rsidRDefault="007A7442">
            <w:pPr>
              <w:ind w:left="108"/>
              <w:rPr>
                <w:rFonts w:asciiTheme="majorEastAsia" w:eastAsiaTheme="majorEastAsia" w:hAnsiTheme="majorEastAsia"/>
                <w:color w:val="000000" w:themeColor="text1"/>
                <w:szCs w:val="21"/>
              </w:rPr>
            </w:pPr>
          </w:p>
        </w:tc>
        <w:tc>
          <w:tcPr>
            <w:tcW w:w="604" w:type="dxa"/>
          </w:tcPr>
          <w:p w:rsidR="007A7442" w:rsidRDefault="007A7442">
            <w:pPr>
              <w:ind w:left="108"/>
              <w:rPr>
                <w:rFonts w:ascii="仿宋" w:eastAsia="仿宋" w:hAnsi="仿宋"/>
                <w:color w:val="000000" w:themeColor="text1"/>
                <w:szCs w:val="21"/>
              </w:rPr>
            </w:pPr>
          </w:p>
        </w:tc>
      </w:tr>
    </w:tbl>
    <w:p w:rsidR="007A7442" w:rsidRDefault="00531880" w:rsidP="006A5961">
      <w:pPr>
        <w:pStyle w:val="1"/>
        <w:tabs>
          <w:tab w:val="left" w:pos="1340"/>
        </w:tabs>
        <w:jc w:val="center"/>
        <w:rPr>
          <w:sz w:val="32"/>
          <w:szCs w:val="32"/>
        </w:rPr>
      </w:pPr>
      <w:bookmarkStart w:id="126" w:name="_Toc479585249"/>
      <w:bookmarkStart w:id="127" w:name="_Toc489539539"/>
      <w:bookmarkStart w:id="128" w:name="_Toc491443976"/>
      <w:bookmarkStart w:id="129" w:name="_Toc491444932"/>
      <w:r>
        <w:rPr>
          <w:rFonts w:hint="eastAsia"/>
          <w:sz w:val="32"/>
          <w:szCs w:val="32"/>
        </w:rPr>
        <w:t>第三十一节</w:t>
      </w:r>
      <w:r>
        <w:rPr>
          <w:rFonts w:hint="eastAsia"/>
          <w:sz w:val="32"/>
          <w:szCs w:val="32"/>
        </w:rPr>
        <w:t xml:space="preserve">  </w:t>
      </w:r>
      <w:r>
        <w:rPr>
          <w:rFonts w:hint="eastAsia"/>
          <w:sz w:val="32"/>
          <w:szCs w:val="32"/>
        </w:rPr>
        <w:t>物理降温</w:t>
      </w:r>
      <w:bookmarkEnd w:id="126"/>
      <w:bookmarkEnd w:id="127"/>
      <w:bookmarkEnd w:id="128"/>
      <w:bookmarkEnd w:id="129"/>
    </w:p>
    <w:p w:rsidR="007A7442" w:rsidRDefault="00531880">
      <w:pPr>
        <w:widowControl/>
        <w:spacing w:line="360" w:lineRule="auto"/>
        <w:ind w:firstLineChars="200" w:firstLine="482"/>
        <w:jc w:val="left"/>
        <w:rPr>
          <w:rFonts w:asciiTheme="minorEastAsia" w:hAnsiTheme="minorEastAsia"/>
          <w:sz w:val="24"/>
          <w:szCs w:val="24"/>
        </w:rPr>
      </w:pPr>
      <w:r>
        <w:rPr>
          <w:rFonts w:asciiTheme="minorEastAsia" w:hAnsiTheme="minorEastAsia" w:hint="eastAsia"/>
          <w:b/>
          <w:sz w:val="24"/>
          <w:szCs w:val="24"/>
        </w:rPr>
        <w:t>【工作目标】</w:t>
      </w:r>
      <w:r>
        <w:rPr>
          <w:rFonts w:asciiTheme="minorEastAsia" w:hAnsiTheme="minorEastAsia" w:hint="eastAsia"/>
          <w:sz w:val="24"/>
          <w:szCs w:val="24"/>
        </w:rPr>
        <w:t>遵医嘱为患者实施物理降温，减轻患者不适。</w:t>
      </w:r>
    </w:p>
    <w:p w:rsidR="007A7442" w:rsidRDefault="00531880">
      <w:pPr>
        <w:widowControl/>
        <w:spacing w:line="360" w:lineRule="auto"/>
        <w:ind w:firstLineChars="200" w:firstLine="482"/>
        <w:jc w:val="left"/>
        <w:rPr>
          <w:rFonts w:asciiTheme="minorEastAsia" w:hAnsiTheme="minorEastAsia"/>
          <w:b/>
          <w:sz w:val="24"/>
          <w:szCs w:val="24"/>
        </w:rPr>
      </w:pPr>
      <w:r>
        <w:rPr>
          <w:rFonts w:asciiTheme="minorEastAsia" w:hAnsiTheme="minorEastAsia" w:hint="eastAsia"/>
          <w:b/>
          <w:sz w:val="24"/>
          <w:szCs w:val="24"/>
        </w:rPr>
        <w:t>【结果标准】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1.患者及家属对给予的解释及操作表示理解和满意。</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2.患者的体温得到有效降低。</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3.患者的体温情况得到连续的观察。</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4.患者的异常情况被及时发现并得到有效处理。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5.准确记录。</w:t>
      </w:r>
    </w:p>
    <w:p w:rsidR="007A7442" w:rsidRDefault="00531880">
      <w:pPr>
        <w:widowControl/>
        <w:spacing w:line="360" w:lineRule="auto"/>
        <w:ind w:firstLineChars="200" w:firstLine="482"/>
        <w:jc w:val="left"/>
        <w:rPr>
          <w:rFonts w:asciiTheme="minorEastAsia" w:hAnsiTheme="minorEastAsia"/>
          <w:b/>
          <w:sz w:val="24"/>
          <w:szCs w:val="24"/>
        </w:rPr>
      </w:pPr>
      <w:r>
        <w:rPr>
          <w:rFonts w:asciiTheme="minorEastAsia" w:hAnsiTheme="minorEastAsia" w:hint="eastAsia"/>
          <w:b/>
          <w:sz w:val="24"/>
          <w:szCs w:val="24"/>
        </w:rPr>
        <w:t>【注意事项】</w:t>
      </w:r>
    </w:p>
    <w:p w:rsidR="007A7442" w:rsidRDefault="00531880">
      <w:pPr>
        <w:widowControl/>
        <w:spacing w:line="360" w:lineRule="auto"/>
        <w:ind w:firstLineChars="200" w:firstLine="480"/>
        <w:jc w:val="left"/>
        <w:rPr>
          <w:rFonts w:asciiTheme="minorEastAsia" w:hAnsiTheme="minorEastAsia"/>
          <w:sz w:val="24"/>
          <w:szCs w:val="24"/>
        </w:rPr>
      </w:pPr>
      <w:r>
        <w:rPr>
          <w:rFonts w:asciiTheme="minorEastAsia" w:hAnsiTheme="minorEastAsia" w:hint="eastAsia"/>
          <w:sz w:val="24"/>
          <w:szCs w:val="24"/>
        </w:rPr>
        <w:t>1.随时观察患者病情变化及体温变化情况。</w:t>
      </w:r>
    </w:p>
    <w:p w:rsidR="007A7442" w:rsidRDefault="00531880">
      <w:pPr>
        <w:widowControl/>
        <w:spacing w:line="360" w:lineRule="auto"/>
        <w:ind w:firstLineChars="200" w:firstLine="480"/>
        <w:jc w:val="left"/>
        <w:rPr>
          <w:rFonts w:asciiTheme="minorEastAsia" w:hAnsiTheme="minorEastAsia"/>
          <w:sz w:val="24"/>
          <w:szCs w:val="24"/>
        </w:rPr>
      </w:pPr>
      <w:r>
        <w:rPr>
          <w:rFonts w:asciiTheme="minorEastAsia" w:hAnsiTheme="minorEastAsia" w:hint="eastAsia"/>
          <w:sz w:val="24"/>
          <w:szCs w:val="24"/>
        </w:rPr>
        <w:t>2.随时检查冰袋、冰囊、化学制冷袋有无破损漏水现象，布套潮湿后应当及时更换，冰融化后应当立即更换。</w:t>
      </w:r>
    </w:p>
    <w:p w:rsidR="007A7442" w:rsidRDefault="00531880">
      <w:pPr>
        <w:widowControl/>
        <w:spacing w:line="360" w:lineRule="auto"/>
        <w:ind w:firstLineChars="200" w:firstLine="480"/>
        <w:jc w:val="left"/>
        <w:rPr>
          <w:rFonts w:asciiTheme="minorEastAsia" w:hAnsiTheme="minorEastAsia"/>
          <w:sz w:val="24"/>
          <w:szCs w:val="24"/>
        </w:rPr>
      </w:pPr>
      <w:r>
        <w:rPr>
          <w:rFonts w:asciiTheme="minorEastAsia" w:hAnsiTheme="minorEastAsia" w:hint="eastAsia"/>
          <w:sz w:val="24"/>
          <w:szCs w:val="24"/>
        </w:rPr>
        <w:t>3.观察患者皮肤状况，严格交接班制度，如患者发生局部皮肤苍白、青紫或者有麻木感时，应立即停止使用，防止冻伤发生。</w:t>
      </w:r>
    </w:p>
    <w:p w:rsidR="007A7442" w:rsidRDefault="00531880">
      <w:pPr>
        <w:widowControl/>
        <w:spacing w:line="360" w:lineRule="auto"/>
        <w:ind w:firstLineChars="200" w:firstLine="480"/>
        <w:jc w:val="left"/>
        <w:rPr>
          <w:rFonts w:asciiTheme="minorEastAsia" w:hAnsiTheme="minorEastAsia"/>
          <w:sz w:val="24"/>
          <w:szCs w:val="24"/>
        </w:rPr>
      </w:pPr>
      <w:r>
        <w:rPr>
          <w:rFonts w:asciiTheme="minorEastAsia" w:hAnsiTheme="minorEastAsia" w:hint="eastAsia"/>
          <w:sz w:val="24"/>
          <w:szCs w:val="24"/>
        </w:rPr>
        <w:t>4.物理降温时，应当避开患者的枕后、耳廓、心前区、腹部、阴囊及足底部位。</w:t>
      </w:r>
    </w:p>
    <w:p w:rsidR="007A7442" w:rsidRDefault="00531880">
      <w:pPr>
        <w:widowControl/>
        <w:spacing w:line="360" w:lineRule="auto"/>
        <w:ind w:firstLineChars="200" w:firstLine="480"/>
        <w:jc w:val="left"/>
        <w:rPr>
          <w:rFonts w:asciiTheme="minorEastAsia" w:hAnsiTheme="minorEastAsia"/>
          <w:sz w:val="24"/>
          <w:szCs w:val="24"/>
        </w:rPr>
      </w:pPr>
      <w:r>
        <w:rPr>
          <w:rFonts w:asciiTheme="minorEastAsia" w:hAnsiTheme="minorEastAsia" w:hint="eastAsia"/>
          <w:sz w:val="24"/>
          <w:szCs w:val="24"/>
        </w:rPr>
        <w:t>5.用冰帽时，应当保护患者耳部，防止冻伤。</w:t>
      </w:r>
    </w:p>
    <w:p w:rsidR="007A7442" w:rsidRDefault="00531880">
      <w:pPr>
        <w:widowControl/>
        <w:spacing w:line="360" w:lineRule="auto"/>
        <w:ind w:firstLineChars="200" w:firstLine="480"/>
        <w:jc w:val="left"/>
        <w:rPr>
          <w:rFonts w:asciiTheme="minorEastAsia" w:hAnsiTheme="minorEastAsia"/>
          <w:sz w:val="24"/>
          <w:szCs w:val="24"/>
        </w:rPr>
      </w:pPr>
      <w:r>
        <w:rPr>
          <w:rFonts w:asciiTheme="minorEastAsia" w:hAnsiTheme="minorEastAsia" w:hint="eastAsia"/>
          <w:sz w:val="24"/>
          <w:szCs w:val="24"/>
        </w:rPr>
        <w:t>6.有乙醇过敏史的患者禁用酒精行物理降温。</w:t>
      </w:r>
    </w:p>
    <w:p w:rsidR="007A7442" w:rsidRDefault="00531880">
      <w:pPr>
        <w:pStyle w:val="11"/>
        <w:widowControl/>
        <w:spacing w:line="360" w:lineRule="auto"/>
        <w:ind w:left="360" w:firstLineChars="0" w:firstLine="0"/>
        <w:rPr>
          <w:sz w:val="24"/>
          <w:szCs w:val="24"/>
        </w:rPr>
      </w:pPr>
      <w:r>
        <w:rPr>
          <w:rFonts w:hint="eastAsia"/>
          <w:b/>
          <w:sz w:val="24"/>
          <w:szCs w:val="24"/>
        </w:rPr>
        <w:t>【操作程序及评价标准】</w:t>
      </w:r>
      <w:r>
        <w:rPr>
          <w:rFonts w:asciiTheme="minorEastAsia" w:hAnsiTheme="minorEastAsia" w:hint="eastAsia"/>
          <w:sz w:val="24"/>
          <w:szCs w:val="24"/>
        </w:rPr>
        <w:t>见表1-31</w:t>
      </w:r>
    </w:p>
    <w:p w:rsidR="007A7442" w:rsidRDefault="00531880">
      <w:pPr>
        <w:widowControl/>
        <w:spacing w:line="360" w:lineRule="auto"/>
        <w:jc w:val="center"/>
        <w:rPr>
          <w:b/>
          <w:sz w:val="24"/>
          <w:szCs w:val="24"/>
        </w:rPr>
      </w:pPr>
      <w:r>
        <w:rPr>
          <w:rFonts w:asciiTheme="minorEastAsia" w:hAnsiTheme="minorEastAsia" w:hint="eastAsia"/>
          <w:b/>
          <w:color w:val="000000" w:themeColor="text1"/>
          <w:sz w:val="24"/>
          <w:szCs w:val="24"/>
        </w:rPr>
        <w:t xml:space="preserve">表1-31 </w:t>
      </w:r>
      <w:r>
        <w:rPr>
          <w:rFonts w:asciiTheme="minorEastAsia" w:hAnsiTheme="minorEastAsia" w:hint="eastAsia"/>
          <w:b/>
          <w:color w:val="FF0000"/>
          <w:sz w:val="24"/>
          <w:szCs w:val="24"/>
        </w:rPr>
        <w:t xml:space="preserve">    </w:t>
      </w:r>
      <w:r>
        <w:rPr>
          <w:rFonts w:hint="eastAsia"/>
          <w:b/>
          <w:color w:val="000000" w:themeColor="text1"/>
          <w:sz w:val="24"/>
          <w:szCs w:val="24"/>
        </w:rPr>
        <w:t>物理降温操作程序及评价标准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6521"/>
        <w:gridCol w:w="630"/>
        <w:gridCol w:w="586"/>
        <w:gridCol w:w="586"/>
        <w:gridCol w:w="641"/>
      </w:tblGrid>
      <w:tr w:rsidR="007A7442">
        <w:trPr>
          <w:trHeight w:val="346"/>
        </w:trPr>
        <w:tc>
          <w:tcPr>
            <w:tcW w:w="7338"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630"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813"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401"/>
        </w:trPr>
        <w:tc>
          <w:tcPr>
            <w:tcW w:w="7338" w:type="dxa"/>
            <w:gridSpan w:val="2"/>
            <w:vMerge/>
          </w:tcPr>
          <w:p w:rsidR="007A7442" w:rsidRDefault="007A7442">
            <w:pPr>
              <w:widowControl/>
              <w:rPr>
                <w:rFonts w:asciiTheme="majorEastAsia" w:eastAsiaTheme="majorEastAsia" w:hAnsiTheme="majorEastAsia"/>
                <w:color w:val="000000" w:themeColor="text1"/>
                <w:szCs w:val="21"/>
              </w:rPr>
            </w:pPr>
          </w:p>
        </w:tc>
        <w:tc>
          <w:tcPr>
            <w:tcW w:w="630" w:type="dxa"/>
            <w:vMerge/>
          </w:tcPr>
          <w:p w:rsidR="007A7442" w:rsidRDefault="007A7442">
            <w:pPr>
              <w:widowControl/>
              <w:rPr>
                <w:rFonts w:asciiTheme="majorEastAsia" w:eastAsiaTheme="majorEastAsia" w:hAnsiTheme="majorEastAsia"/>
                <w:color w:val="000000" w:themeColor="text1"/>
                <w:szCs w:val="21"/>
              </w:rPr>
            </w:pPr>
          </w:p>
        </w:tc>
        <w:tc>
          <w:tcPr>
            <w:tcW w:w="586" w:type="dxa"/>
          </w:tcPr>
          <w:p w:rsidR="007A7442" w:rsidRDefault="007A7442">
            <w:pPr>
              <w:widowControl/>
              <w:rPr>
                <w:rFonts w:asciiTheme="majorEastAsia" w:eastAsiaTheme="majorEastAsia" w:hAnsiTheme="majorEastAsia"/>
                <w:color w:val="000000" w:themeColor="text1"/>
                <w:szCs w:val="21"/>
              </w:rPr>
            </w:pPr>
          </w:p>
        </w:tc>
        <w:tc>
          <w:tcPr>
            <w:tcW w:w="586" w:type="dxa"/>
          </w:tcPr>
          <w:p w:rsidR="007A7442" w:rsidRDefault="007A7442">
            <w:pPr>
              <w:widowControl/>
              <w:rPr>
                <w:rFonts w:asciiTheme="majorEastAsia" w:eastAsiaTheme="majorEastAsia" w:hAnsiTheme="majorEastAsia"/>
                <w:color w:val="000000" w:themeColor="text1"/>
                <w:szCs w:val="21"/>
              </w:rPr>
            </w:pPr>
          </w:p>
        </w:tc>
        <w:tc>
          <w:tcPr>
            <w:tcW w:w="641" w:type="dxa"/>
          </w:tcPr>
          <w:p w:rsidR="007A7442" w:rsidRDefault="007A7442">
            <w:pPr>
              <w:widowControl/>
              <w:rPr>
                <w:rFonts w:ascii="仿宋" w:eastAsia="仿宋" w:hAnsi="仿宋"/>
                <w:color w:val="000000" w:themeColor="text1"/>
                <w:szCs w:val="21"/>
              </w:rPr>
            </w:pPr>
          </w:p>
        </w:tc>
      </w:tr>
      <w:tr w:rsidR="007A7442">
        <w:trPr>
          <w:trHeight w:val="401"/>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备</w:t>
            </w:r>
          </w:p>
        </w:tc>
        <w:tc>
          <w:tcPr>
            <w:tcW w:w="6521"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63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6" w:type="dxa"/>
          </w:tcPr>
          <w:p w:rsidR="007A7442" w:rsidRDefault="007A7442">
            <w:pPr>
              <w:ind w:left="108"/>
              <w:rPr>
                <w:rFonts w:asciiTheme="majorEastAsia" w:eastAsiaTheme="majorEastAsia" w:hAnsiTheme="majorEastAsia"/>
                <w:color w:val="000000" w:themeColor="text1"/>
                <w:szCs w:val="21"/>
              </w:rPr>
            </w:pPr>
          </w:p>
        </w:tc>
        <w:tc>
          <w:tcPr>
            <w:tcW w:w="586" w:type="dxa"/>
          </w:tcPr>
          <w:p w:rsidR="007A7442" w:rsidRDefault="007A7442">
            <w:pPr>
              <w:ind w:left="108"/>
              <w:rPr>
                <w:rFonts w:asciiTheme="majorEastAsia" w:eastAsiaTheme="majorEastAsia" w:hAnsiTheme="majorEastAsia"/>
                <w:color w:val="000000" w:themeColor="text1"/>
                <w:szCs w:val="21"/>
              </w:rPr>
            </w:pPr>
          </w:p>
        </w:tc>
        <w:tc>
          <w:tcPr>
            <w:tcW w:w="641" w:type="dxa"/>
          </w:tcPr>
          <w:p w:rsidR="007A7442" w:rsidRDefault="007A7442">
            <w:pPr>
              <w:ind w:left="108"/>
              <w:rPr>
                <w:rFonts w:ascii="仿宋" w:eastAsia="仿宋" w:hAnsi="仿宋"/>
                <w:color w:val="000000" w:themeColor="text1"/>
                <w:szCs w:val="21"/>
              </w:rPr>
            </w:pPr>
          </w:p>
        </w:tc>
      </w:tr>
      <w:tr w:rsidR="007A7442">
        <w:trPr>
          <w:trHeight w:val="383"/>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环境：评估病房环境是否适合操作。保证室内温度适宜，必要时为患者进行遮挡。</w:t>
            </w:r>
          </w:p>
        </w:tc>
        <w:tc>
          <w:tcPr>
            <w:tcW w:w="63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6" w:type="dxa"/>
          </w:tcPr>
          <w:p w:rsidR="007A7442" w:rsidRDefault="007A7442">
            <w:pPr>
              <w:ind w:left="108"/>
              <w:rPr>
                <w:rFonts w:asciiTheme="majorEastAsia" w:eastAsiaTheme="majorEastAsia" w:hAnsiTheme="majorEastAsia"/>
                <w:color w:val="000000" w:themeColor="text1"/>
                <w:szCs w:val="21"/>
              </w:rPr>
            </w:pPr>
          </w:p>
        </w:tc>
        <w:tc>
          <w:tcPr>
            <w:tcW w:w="586" w:type="dxa"/>
          </w:tcPr>
          <w:p w:rsidR="007A7442" w:rsidRDefault="007A7442">
            <w:pPr>
              <w:ind w:left="108"/>
              <w:rPr>
                <w:rFonts w:asciiTheme="majorEastAsia" w:eastAsiaTheme="majorEastAsia" w:hAnsiTheme="majorEastAsia"/>
                <w:color w:val="000000" w:themeColor="text1"/>
                <w:szCs w:val="21"/>
              </w:rPr>
            </w:pPr>
          </w:p>
        </w:tc>
        <w:tc>
          <w:tcPr>
            <w:tcW w:w="641" w:type="dxa"/>
          </w:tcPr>
          <w:p w:rsidR="007A7442" w:rsidRDefault="007A7442">
            <w:pPr>
              <w:ind w:left="108"/>
              <w:rPr>
                <w:rFonts w:ascii="仿宋" w:eastAsia="仿宋" w:hAnsi="仿宋"/>
                <w:color w:val="000000" w:themeColor="text1"/>
                <w:szCs w:val="21"/>
              </w:rPr>
            </w:pPr>
          </w:p>
        </w:tc>
      </w:tr>
      <w:tr w:rsidR="007A7442">
        <w:trPr>
          <w:trHeight w:val="334"/>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患者：解释，取得患者配合。评估患者病情、体温、局部组织状态、皮肤状况。</w:t>
            </w:r>
          </w:p>
        </w:tc>
        <w:tc>
          <w:tcPr>
            <w:tcW w:w="63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6" w:type="dxa"/>
          </w:tcPr>
          <w:p w:rsidR="007A7442" w:rsidRDefault="007A7442">
            <w:pPr>
              <w:ind w:left="108"/>
              <w:rPr>
                <w:rFonts w:asciiTheme="majorEastAsia" w:eastAsiaTheme="majorEastAsia" w:hAnsiTheme="majorEastAsia"/>
                <w:color w:val="000000" w:themeColor="text1"/>
                <w:szCs w:val="21"/>
              </w:rPr>
            </w:pPr>
          </w:p>
        </w:tc>
        <w:tc>
          <w:tcPr>
            <w:tcW w:w="586" w:type="dxa"/>
          </w:tcPr>
          <w:p w:rsidR="007A7442" w:rsidRDefault="007A7442">
            <w:pPr>
              <w:ind w:left="108"/>
              <w:rPr>
                <w:rFonts w:asciiTheme="majorEastAsia" w:eastAsiaTheme="majorEastAsia" w:hAnsiTheme="majorEastAsia"/>
                <w:color w:val="000000" w:themeColor="text1"/>
                <w:szCs w:val="21"/>
              </w:rPr>
            </w:pPr>
          </w:p>
        </w:tc>
        <w:tc>
          <w:tcPr>
            <w:tcW w:w="641" w:type="dxa"/>
          </w:tcPr>
          <w:p w:rsidR="007A7442" w:rsidRDefault="007A7442">
            <w:pPr>
              <w:ind w:left="108"/>
              <w:rPr>
                <w:rFonts w:ascii="仿宋" w:eastAsia="仿宋" w:hAnsi="仿宋"/>
                <w:color w:val="000000" w:themeColor="text1"/>
                <w:szCs w:val="21"/>
              </w:rPr>
            </w:pPr>
          </w:p>
        </w:tc>
      </w:tr>
      <w:tr w:rsidR="007A7442">
        <w:trPr>
          <w:trHeight w:val="334"/>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用物：治疗车、治疗盘、大毛巾、小毛巾、热水袋、冰枕、冰帽、布套、面盆、纱布、温水（32～34℃）或酒精（25%～35%）。</w:t>
            </w:r>
          </w:p>
        </w:tc>
        <w:tc>
          <w:tcPr>
            <w:tcW w:w="63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6" w:type="dxa"/>
          </w:tcPr>
          <w:p w:rsidR="007A7442" w:rsidRDefault="007A7442">
            <w:pPr>
              <w:ind w:left="108"/>
              <w:rPr>
                <w:rFonts w:asciiTheme="majorEastAsia" w:eastAsiaTheme="majorEastAsia" w:hAnsiTheme="majorEastAsia"/>
                <w:color w:val="000000" w:themeColor="text1"/>
                <w:szCs w:val="21"/>
              </w:rPr>
            </w:pPr>
          </w:p>
        </w:tc>
        <w:tc>
          <w:tcPr>
            <w:tcW w:w="586" w:type="dxa"/>
          </w:tcPr>
          <w:p w:rsidR="007A7442" w:rsidRDefault="007A7442">
            <w:pPr>
              <w:ind w:left="108"/>
              <w:rPr>
                <w:rFonts w:asciiTheme="majorEastAsia" w:eastAsiaTheme="majorEastAsia" w:hAnsiTheme="majorEastAsia"/>
                <w:color w:val="000000" w:themeColor="text1"/>
                <w:szCs w:val="21"/>
              </w:rPr>
            </w:pPr>
          </w:p>
        </w:tc>
        <w:tc>
          <w:tcPr>
            <w:tcW w:w="641" w:type="dxa"/>
          </w:tcPr>
          <w:p w:rsidR="007A7442" w:rsidRDefault="007A7442">
            <w:pPr>
              <w:ind w:left="108"/>
              <w:rPr>
                <w:rFonts w:ascii="仿宋" w:eastAsia="仿宋" w:hAnsi="仿宋"/>
                <w:color w:val="000000" w:themeColor="text1"/>
                <w:szCs w:val="21"/>
              </w:rPr>
            </w:pPr>
          </w:p>
        </w:tc>
      </w:tr>
      <w:tr w:rsidR="007A7442">
        <w:trPr>
          <w:trHeight w:val="350"/>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操作前</w:t>
            </w:r>
          </w:p>
        </w:tc>
        <w:tc>
          <w:tcPr>
            <w:tcW w:w="6521"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携用物至床旁，查对，做好解释，取得合作。</w:t>
            </w:r>
          </w:p>
        </w:tc>
        <w:tc>
          <w:tcPr>
            <w:tcW w:w="63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6" w:type="dxa"/>
          </w:tcPr>
          <w:p w:rsidR="007A7442" w:rsidRDefault="007A7442">
            <w:pPr>
              <w:ind w:left="108"/>
              <w:rPr>
                <w:rFonts w:asciiTheme="majorEastAsia" w:eastAsiaTheme="majorEastAsia" w:hAnsiTheme="majorEastAsia"/>
                <w:color w:val="000000" w:themeColor="text1"/>
                <w:szCs w:val="21"/>
              </w:rPr>
            </w:pPr>
          </w:p>
        </w:tc>
        <w:tc>
          <w:tcPr>
            <w:tcW w:w="586" w:type="dxa"/>
          </w:tcPr>
          <w:p w:rsidR="007A7442" w:rsidRDefault="007A7442">
            <w:pPr>
              <w:ind w:left="108"/>
              <w:rPr>
                <w:rFonts w:asciiTheme="majorEastAsia" w:eastAsiaTheme="majorEastAsia" w:hAnsiTheme="majorEastAsia"/>
                <w:color w:val="000000" w:themeColor="text1"/>
                <w:szCs w:val="21"/>
              </w:rPr>
            </w:pPr>
          </w:p>
        </w:tc>
        <w:tc>
          <w:tcPr>
            <w:tcW w:w="641" w:type="dxa"/>
          </w:tcPr>
          <w:p w:rsidR="007A7442" w:rsidRDefault="007A7442">
            <w:pPr>
              <w:ind w:left="108"/>
              <w:rPr>
                <w:rFonts w:ascii="仿宋" w:eastAsia="仿宋" w:hAnsi="仿宋"/>
                <w:color w:val="000000" w:themeColor="text1"/>
                <w:szCs w:val="21"/>
              </w:rPr>
            </w:pPr>
          </w:p>
        </w:tc>
      </w:tr>
      <w:tr w:rsidR="007A7442">
        <w:trPr>
          <w:trHeight w:val="285"/>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协助患者取适当体位。</w:t>
            </w:r>
          </w:p>
        </w:tc>
        <w:tc>
          <w:tcPr>
            <w:tcW w:w="63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6" w:type="dxa"/>
          </w:tcPr>
          <w:p w:rsidR="007A7442" w:rsidRDefault="007A7442">
            <w:pPr>
              <w:ind w:left="108"/>
              <w:rPr>
                <w:rFonts w:asciiTheme="majorEastAsia" w:eastAsiaTheme="majorEastAsia" w:hAnsiTheme="majorEastAsia"/>
                <w:color w:val="000000" w:themeColor="text1"/>
                <w:szCs w:val="21"/>
              </w:rPr>
            </w:pPr>
          </w:p>
        </w:tc>
        <w:tc>
          <w:tcPr>
            <w:tcW w:w="586" w:type="dxa"/>
          </w:tcPr>
          <w:p w:rsidR="007A7442" w:rsidRDefault="007A7442">
            <w:pPr>
              <w:ind w:left="108"/>
              <w:rPr>
                <w:rFonts w:asciiTheme="majorEastAsia" w:eastAsiaTheme="majorEastAsia" w:hAnsiTheme="majorEastAsia"/>
                <w:color w:val="000000" w:themeColor="text1"/>
                <w:szCs w:val="21"/>
              </w:rPr>
            </w:pPr>
          </w:p>
        </w:tc>
        <w:tc>
          <w:tcPr>
            <w:tcW w:w="641" w:type="dxa"/>
          </w:tcPr>
          <w:p w:rsidR="007A7442" w:rsidRDefault="007A7442">
            <w:pPr>
              <w:ind w:left="108"/>
              <w:rPr>
                <w:rFonts w:ascii="仿宋" w:eastAsia="仿宋" w:hAnsi="仿宋"/>
                <w:color w:val="000000" w:themeColor="text1"/>
                <w:szCs w:val="21"/>
              </w:rPr>
            </w:pPr>
          </w:p>
        </w:tc>
      </w:tr>
      <w:tr w:rsidR="007A7442">
        <w:trPr>
          <w:trHeight w:val="565"/>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操作中</w:t>
            </w:r>
          </w:p>
        </w:tc>
        <w:tc>
          <w:tcPr>
            <w:tcW w:w="6521"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冰帽（冰枕）降温：置冰帽（冰枕）于患者头部，观察局部血液循环和体温变化情况。使用冰帽时，双耳塞不脱脂棉球，双眼覆盖凡士林纱布，防止冰水流入耳内，保护角膜。</w:t>
            </w:r>
          </w:p>
        </w:tc>
        <w:tc>
          <w:tcPr>
            <w:tcW w:w="63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86" w:type="dxa"/>
          </w:tcPr>
          <w:p w:rsidR="007A7442" w:rsidRDefault="007A7442">
            <w:pPr>
              <w:ind w:left="108"/>
              <w:rPr>
                <w:rFonts w:asciiTheme="majorEastAsia" w:eastAsiaTheme="majorEastAsia" w:hAnsiTheme="majorEastAsia"/>
                <w:color w:val="000000" w:themeColor="text1"/>
                <w:szCs w:val="21"/>
              </w:rPr>
            </w:pPr>
          </w:p>
        </w:tc>
        <w:tc>
          <w:tcPr>
            <w:tcW w:w="586" w:type="dxa"/>
          </w:tcPr>
          <w:p w:rsidR="007A7442" w:rsidRDefault="007A7442">
            <w:pPr>
              <w:ind w:left="108"/>
              <w:rPr>
                <w:rFonts w:asciiTheme="majorEastAsia" w:eastAsiaTheme="majorEastAsia" w:hAnsiTheme="majorEastAsia"/>
                <w:color w:val="000000" w:themeColor="text1"/>
                <w:szCs w:val="21"/>
              </w:rPr>
            </w:pPr>
          </w:p>
        </w:tc>
        <w:tc>
          <w:tcPr>
            <w:tcW w:w="641" w:type="dxa"/>
          </w:tcPr>
          <w:p w:rsidR="007A7442" w:rsidRDefault="007A7442">
            <w:pPr>
              <w:ind w:left="108"/>
              <w:rPr>
                <w:rFonts w:ascii="仿宋" w:eastAsia="仿宋" w:hAnsi="仿宋"/>
                <w:color w:val="000000" w:themeColor="text1"/>
                <w:szCs w:val="21"/>
              </w:rPr>
            </w:pPr>
          </w:p>
        </w:tc>
      </w:tr>
      <w:tr w:rsidR="007A7442">
        <w:trPr>
          <w:trHeight w:val="318"/>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温水、酒精擦浴降温：协助患者脱去上衣，暴露擦浴部位，下垫大毛巾，小毛巾浸入温水或乙醇中，拧至半干，以离心方向擦浴。</w:t>
            </w:r>
          </w:p>
        </w:tc>
        <w:tc>
          <w:tcPr>
            <w:tcW w:w="63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6" w:type="dxa"/>
          </w:tcPr>
          <w:p w:rsidR="007A7442" w:rsidRDefault="007A7442">
            <w:pPr>
              <w:ind w:left="108"/>
              <w:rPr>
                <w:rFonts w:asciiTheme="majorEastAsia" w:eastAsiaTheme="majorEastAsia" w:hAnsiTheme="majorEastAsia"/>
                <w:color w:val="000000" w:themeColor="text1"/>
                <w:szCs w:val="21"/>
              </w:rPr>
            </w:pPr>
          </w:p>
        </w:tc>
        <w:tc>
          <w:tcPr>
            <w:tcW w:w="586" w:type="dxa"/>
          </w:tcPr>
          <w:p w:rsidR="007A7442" w:rsidRDefault="007A7442">
            <w:pPr>
              <w:ind w:left="108"/>
              <w:rPr>
                <w:rFonts w:asciiTheme="majorEastAsia" w:eastAsiaTheme="majorEastAsia" w:hAnsiTheme="majorEastAsia"/>
                <w:color w:val="000000" w:themeColor="text1"/>
                <w:szCs w:val="21"/>
              </w:rPr>
            </w:pPr>
          </w:p>
        </w:tc>
        <w:tc>
          <w:tcPr>
            <w:tcW w:w="641" w:type="dxa"/>
          </w:tcPr>
          <w:p w:rsidR="007A7442" w:rsidRDefault="007A7442">
            <w:pPr>
              <w:ind w:left="108"/>
              <w:rPr>
                <w:rFonts w:ascii="仿宋" w:eastAsia="仿宋" w:hAnsi="仿宋"/>
                <w:color w:val="000000" w:themeColor="text1"/>
                <w:szCs w:val="21"/>
              </w:rPr>
            </w:pPr>
          </w:p>
        </w:tc>
      </w:tr>
      <w:tr w:rsidR="007A7442">
        <w:trPr>
          <w:trHeight w:val="554"/>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冰袋置头部，热水袋置足底。协助患者取仰卧位，擦拭顺序为：</w:t>
            </w:r>
          </w:p>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①颈部→肩→上臂外侧→前臂外侧→手背→侧胸部→腋窝内侧→上臂内侧→前臂内侧→手心，同法擦拭对侧。协助患者侧卧，露出背部，自颈部向下擦拭全背部，擦干后协助患者穿衣。</w:t>
            </w:r>
          </w:p>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②协助患者取仰卧位，脱去近侧裤子，露出一侧下肢，下垫大毛巾。擦拭顺序为：髋部→下肢外侧→足背→腹股沟→下肢内侧→内踝→臀下→大腿后侧→腘窝→足跟。同法擦拭对侧，擦干后协助穿好裤子，移去热水袋。</w:t>
            </w:r>
          </w:p>
        </w:tc>
        <w:tc>
          <w:tcPr>
            <w:tcW w:w="63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20</w:t>
            </w:r>
          </w:p>
        </w:tc>
        <w:tc>
          <w:tcPr>
            <w:tcW w:w="586" w:type="dxa"/>
          </w:tcPr>
          <w:p w:rsidR="007A7442" w:rsidRDefault="007A7442">
            <w:pPr>
              <w:ind w:left="108"/>
              <w:rPr>
                <w:rFonts w:asciiTheme="majorEastAsia" w:eastAsiaTheme="majorEastAsia" w:hAnsiTheme="majorEastAsia"/>
                <w:color w:val="000000" w:themeColor="text1"/>
                <w:szCs w:val="21"/>
              </w:rPr>
            </w:pPr>
          </w:p>
        </w:tc>
        <w:tc>
          <w:tcPr>
            <w:tcW w:w="586" w:type="dxa"/>
          </w:tcPr>
          <w:p w:rsidR="007A7442" w:rsidRDefault="007A7442">
            <w:pPr>
              <w:ind w:left="108"/>
              <w:rPr>
                <w:rFonts w:asciiTheme="majorEastAsia" w:eastAsiaTheme="majorEastAsia" w:hAnsiTheme="majorEastAsia"/>
                <w:color w:val="000000" w:themeColor="text1"/>
                <w:szCs w:val="21"/>
              </w:rPr>
            </w:pPr>
          </w:p>
        </w:tc>
        <w:tc>
          <w:tcPr>
            <w:tcW w:w="641" w:type="dxa"/>
          </w:tcPr>
          <w:p w:rsidR="007A7442" w:rsidRDefault="007A7442">
            <w:pPr>
              <w:ind w:left="108"/>
              <w:rPr>
                <w:rFonts w:ascii="仿宋" w:eastAsia="仿宋" w:hAnsi="仿宋"/>
                <w:color w:val="000000" w:themeColor="text1"/>
                <w:szCs w:val="21"/>
              </w:rPr>
            </w:pPr>
          </w:p>
        </w:tc>
      </w:tr>
      <w:tr w:rsidR="007A7442">
        <w:trPr>
          <w:trHeight w:val="226"/>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操作后</w:t>
            </w:r>
          </w:p>
        </w:tc>
        <w:tc>
          <w:tcPr>
            <w:tcW w:w="6521"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再次查对，整理床单元，协助患者取适当卧位。</w:t>
            </w:r>
          </w:p>
        </w:tc>
        <w:tc>
          <w:tcPr>
            <w:tcW w:w="63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6" w:type="dxa"/>
          </w:tcPr>
          <w:p w:rsidR="007A7442" w:rsidRDefault="007A7442">
            <w:pPr>
              <w:ind w:left="108"/>
              <w:rPr>
                <w:rFonts w:asciiTheme="majorEastAsia" w:eastAsiaTheme="majorEastAsia" w:hAnsiTheme="majorEastAsia"/>
                <w:color w:val="000000" w:themeColor="text1"/>
                <w:szCs w:val="21"/>
              </w:rPr>
            </w:pPr>
          </w:p>
        </w:tc>
        <w:tc>
          <w:tcPr>
            <w:tcW w:w="586" w:type="dxa"/>
          </w:tcPr>
          <w:p w:rsidR="007A7442" w:rsidRDefault="007A7442">
            <w:pPr>
              <w:ind w:left="108"/>
              <w:rPr>
                <w:rFonts w:asciiTheme="majorEastAsia" w:eastAsiaTheme="majorEastAsia" w:hAnsiTheme="majorEastAsia"/>
                <w:color w:val="000000" w:themeColor="text1"/>
                <w:szCs w:val="21"/>
              </w:rPr>
            </w:pPr>
          </w:p>
        </w:tc>
        <w:tc>
          <w:tcPr>
            <w:tcW w:w="641" w:type="dxa"/>
          </w:tcPr>
          <w:p w:rsidR="007A7442" w:rsidRDefault="007A7442">
            <w:pPr>
              <w:ind w:left="108"/>
              <w:rPr>
                <w:rFonts w:ascii="仿宋" w:eastAsia="仿宋" w:hAnsi="仿宋"/>
                <w:color w:val="000000" w:themeColor="text1"/>
                <w:szCs w:val="21"/>
              </w:rPr>
            </w:pPr>
          </w:p>
        </w:tc>
      </w:tr>
      <w:tr w:rsidR="007A7442">
        <w:trPr>
          <w:trHeight w:val="201"/>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规范处置用物。</w:t>
            </w:r>
          </w:p>
        </w:tc>
        <w:tc>
          <w:tcPr>
            <w:tcW w:w="63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6" w:type="dxa"/>
          </w:tcPr>
          <w:p w:rsidR="007A7442" w:rsidRDefault="007A7442">
            <w:pPr>
              <w:ind w:left="108"/>
              <w:rPr>
                <w:rFonts w:asciiTheme="majorEastAsia" w:eastAsiaTheme="majorEastAsia" w:hAnsiTheme="majorEastAsia"/>
                <w:color w:val="000000" w:themeColor="text1"/>
                <w:szCs w:val="21"/>
              </w:rPr>
            </w:pPr>
          </w:p>
        </w:tc>
        <w:tc>
          <w:tcPr>
            <w:tcW w:w="586" w:type="dxa"/>
          </w:tcPr>
          <w:p w:rsidR="007A7442" w:rsidRDefault="007A7442">
            <w:pPr>
              <w:ind w:left="108"/>
              <w:rPr>
                <w:rFonts w:asciiTheme="majorEastAsia" w:eastAsiaTheme="majorEastAsia" w:hAnsiTheme="majorEastAsia"/>
                <w:color w:val="000000" w:themeColor="text1"/>
                <w:szCs w:val="21"/>
              </w:rPr>
            </w:pPr>
          </w:p>
        </w:tc>
        <w:tc>
          <w:tcPr>
            <w:tcW w:w="641" w:type="dxa"/>
          </w:tcPr>
          <w:p w:rsidR="007A7442" w:rsidRDefault="007A7442">
            <w:pPr>
              <w:ind w:left="108"/>
              <w:rPr>
                <w:rFonts w:ascii="仿宋" w:eastAsia="仿宋" w:hAnsi="仿宋"/>
                <w:color w:val="000000" w:themeColor="text1"/>
                <w:szCs w:val="21"/>
              </w:rPr>
            </w:pPr>
          </w:p>
        </w:tc>
      </w:tr>
      <w:tr w:rsidR="007A7442">
        <w:trPr>
          <w:trHeight w:val="255"/>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洗手，记录。</w:t>
            </w:r>
          </w:p>
        </w:tc>
        <w:tc>
          <w:tcPr>
            <w:tcW w:w="63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6" w:type="dxa"/>
          </w:tcPr>
          <w:p w:rsidR="007A7442" w:rsidRDefault="007A7442">
            <w:pPr>
              <w:ind w:left="108"/>
              <w:rPr>
                <w:rFonts w:asciiTheme="majorEastAsia" w:eastAsiaTheme="majorEastAsia" w:hAnsiTheme="majorEastAsia"/>
                <w:color w:val="000000" w:themeColor="text1"/>
                <w:szCs w:val="21"/>
              </w:rPr>
            </w:pPr>
          </w:p>
        </w:tc>
        <w:tc>
          <w:tcPr>
            <w:tcW w:w="586" w:type="dxa"/>
          </w:tcPr>
          <w:p w:rsidR="007A7442" w:rsidRDefault="007A7442">
            <w:pPr>
              <w:ind w:left="108"/>
              <w:rPr>
                <w:rFonts w:asciiTheme="majorEastAsia" w:eastAsiaTheme="majorEastAsia" w:hAnsiTheme="majorEastAsia"/>
                <w:color w:val="000000" w:themeColor="text1"/>
                <w:szCs w:val="21"/>
              </w:rPr>
            </w:pPr>
          </w:p>
        </w:tc>
        <w:tc>
          <w:tcPr>
            <w:tcW w:w="641" w:type="dxa"/>
          </w:tcPr>
          <w:p w:rsidR="007A7442" w:rsidRDefault="007A7442">
            <w:pPr>
              <w:ind w:left="108"/>
              <w:rPr>
                <w:rFonts w:ascii="仿宋" w:eastAsia="仿宋" w:hAnsi="仿宋"/>
                <w:color w:val="000000" w:themeColor="text1"/>
                <w:szCs w:val="21"/>
              </w:rPr>
            </w:pPr>
          </w:p>
        </w:tc>
      </w:tr>
      <w:tr w:rsidR="007A7442">
        <w:trPr>
          <w:trHeight w:val="368"/>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评定</w:t>
            </w:r>
          </w:p>
        </w:tc>
        <w:tc>
          <w:tcPr>
            <w:tcW w:w="6521"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与患者沟通有效，关爱患者，患者安全无冻伤。</w:t>
            </w:r>
          </w:p>
        </w:tc>
        <w:tc>
          <w:tcPr>
            <w:tcW w:w="63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6" w:type="dxa"/>
          </w:tcPr>
          <w:p w:rsidR="007A7442" w:rsidRDefault="007A7442">
            <w:pPr>
              <w:ind w:left="108"/>
              <w:rPr>
                <w:rFonts w:asciiTheme="majorEastAsia" w:eastAsiaTheme="majorEastAsia" w:hAnsiTheme="majorEastAsia"/>
                <w:color w:val="000000" w:themeColor="text1"/>
                <w:szCs w:val="21"/>
              </w:rPr>
            </w:pPr>
          </w:p>
        </w:tc>
        <w:tc>
          <w:tcPr>
            <w:tcW w:w="586" w:type="dxa"/>
          </w:tcPr>
          <w:p w:rsidR="007A7442" w:rsidRDefault="007A7442">
            <w:pPr>
              <w:ind w:left="108"/>
              <w:rPr>
                <w:rFonts w:asciiTheme="majorEastAsia" w:eastAsiaTheme="majorEastAsia" w:hAnsiTheme="majorEastAsia"/>
                <w:color w:val="000000" w:themeColor="text1"/>
                <w:szCs w:val="21"/>
              </w:rPr>
            </w:pPr>
          </w:p>
        </w:tc>
        <w:tc>
          <w:tcPr>
            <w:tcW w:w="641" w:type="dxa"/>
          </w:tcPr>
          <w:p w:rsidR="007A7442" w:rsidRDefault="007A7442">
            <w:pPr>
              <w:ind w:left="108"/>
              <w:rPr>
                <w:rFonts w:ascii="仿宋" w:eastAsia="仿宋" w:hAnsi="仿宋"/>
                <w:color w:val="000000" w:themeColor="text1"/>
                <w:szCs w:val="21"/>
              </w:rPr>
            </w:pPr>
          </w:p>
        </w:tc>
      </w:tr>
      <w:tr w:rsidR="007A7442">
        <w:trPr>
          <w:trHeight w:val="459"/>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操作有序，动作轻柔、熟练。</w:t>
            </w:r>
          </w:p>
        </w:tc>
        <w:tc>
          <w:tcPr>
            <w:tcW w:w="63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6" w:type="dxa"/>
          </w:tcPr>
          <w:p w:rsidR="007A7442" w:rsidRDefault="007A7442">
            <w:pPr>
              <w:ind w:left="108"/>
              <w:rPr>
                <w:rFonts w:asciiTheme="majorEastAsia" w:eastAsiaTheme="majorEastAsia" w:hAnsiTheme="majorEastAsia"/>
                <w:color w:val="000000" w:themeColor="text1"/>
                <w:szCs w:val="21"/>
              </w:rPr>
            </w:pPr>
          </w:p>
        </w:tc>
        <w:tc>
          <w:tcPr>
            <w:tcW w:w="586" w:type="dxa"/>
          </w:tcPr>
          <w:p w:rsidR="007A7442" w:rsidRDefault="007A7442">
            <w:pPr>
              <w:ind w:left="108"/>
              <w:rPr>
                <w:rFonts w:asciiTheme="majorEastAsia" w:eastAsiaTheme="majorEastAsia" w:hAnsiTheme="majorEastAsia"/>
                <w:color w:val="000000" w:themeColor="text1"/>
                <w:szCs w:val="21"/>
              </w:rPr>
            </w:pPr>
          </w:p>
        </w:tc>
        <w:tc>
          <w:tcPr>
            <w:tcW w:w="641" w:type="dxa"/>
          </w:tcPr>
          <w:p w:rsidR="007A7442" w:rsidRDefault="007A7442">
            <w:pPr>
              <w:ind w:left="108"/>
              <w:rPr>
                <w:rFonts w:ascii="仿宋" w:eastAsia="仿宋" w:hAnsi="仿宋"/>
                <w:color w:val="000000" w:themeColor="text1"/>
                <w:szCs w:val="21"/>
              </w:rPr>
            </w:pPr>
          </w:p>
        </w:tc>
      </w:tr>
      <w:tr w:rsidR="007A7442">
        <w:trPr>
          <w:trHeight w:val="345"/>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521"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用物齐备，处置规范，记录准确及时。</w:t>
            </w:r>
          </w:p>
        </w:tc>
        <w:tc>
          <w:tcPr>
            <w:tcW w:w="63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6" w:type="dxa"/>
          </w:tcPr>
          <w:p w:rsidR="007A7442" w:rsidRDefault="007A7442">
            <w:pPr>
              <w:ind w:left="108"/>
              <w:rPr>
                <w:rFonts w:asciiTheme="majorEastAsia" w:eastAsiaTheme="majorEastAsia" w:hAnsiTheme="majorEastAsia"/>
                <w:color w:val="000000" w:themeColor="text1"/>
                <w:szCs w:val="21"/>
              </w:rPr>
            </w:pPr>
          </w:p>
        </w:tc>
        <w:tc>
          <w:tcPr>
            <w:tcW w:w="586" w:type="dxa"/>
          </w:tcPr>
          <w:p w:rsidR="007A7442" w:rsidRDefault="007A7442">
            <w:pPr>
              <w:ind w:left="108"/>
              <w:rPr>
                <w:rFonts w:asciiTheme="majorEastAsia" w:eastAsiaTheme="majorEastAsia" w:hAnsiTheme="majorEastAsia"/>
                <w:color w:val="000000" w:themeColor="text1"/>
                <w:szCs w:val="21"/>
              </w:rPr>
            </w:pPr>
          </w:p>
        </w:tc>
        <w:tc>
          <w:tcPr>
            <w:tcW w:w="641" w:type="dxa"/>
          </w:tcPr>
          <w:p w:rsidR="007A7442" w:rsidRDefault="007A7442">
            <w:pPr>
              <w:ind w:left="108"/>
              <w:rPr>
                <w:rFonts w:ascii="仿宋" w:eastAsia="仿宋" w:hAnsi="仿宋"/>
                <w:color w:val="000000" w:themeColor="text1"/>
                <w:szCs w:val="21"/>
              </w:rPr>
            </w:pPr>
          </w:p>
        </w:tc>
      </w:tr>
      <w:tr w:rsidR="007A7442">
        <w:trPr>
          <w:trHeight w:val="656"/>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提问</w:t>
            </w:r>
          </w:p>
        </w:tc>
        <w:tc>
          <w:tcPr>
            <w:tcW w:w="6521" w:type="dxa"/>
            <w:vAlign w:val="center"/>
          </w:tcPr>
          <w:p w:rsidR="007A7442" w:rsidRDefault="007A7442">
            <w:pPr>
              <w:ind w:left="108"/>
              <w:rPr>
                <w:rFonts w:asciiTheme="majorEastAsia" w:eastAsiaTheme="majorEastAsia" w:hAnsiTheme="majorEastAsia"/>
                <w:color w:val="000000" w:themeColor="text1"/>
                <w:szCs w:val="21"/>
              </w:rPr>
            </w:pPr>
          </w:p>
        </w:tc>
        <w:tc>
          <w:tcPr>
            <w:tcW w:w="630"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6" w:type="dxa"/>
          </w:tcPr>
          <w:p w:rsidR="007A7442" w:rsidRDefault="007A7442">
            <w:pPr>
              <w:ind w:left="108"/>
              <w:rPr>
                <w:rFonts w:asciiTheme="majorEastAsia" w:eastAsiaTheme="majorEastAsia" w:hAnsiTheme="majorEastAsia"/>
                <w:color w:val="000000" w:themeColor="text1"/>
                <w:szCs w:val="21"/>
              </w:rPr>
            </w:pPr>
          </w:p>
        </w:tc>
        <w:tc>
          <w:tcPr>
            <w:tcW w:w="586" w:type="dxa"/>
          </w:tcPr>
          <w:p w:rsidR="007A7442" w:rsidRDefault="007A7442">
            <w:pPr>
              <w:ind w:left="108"/>
              <w:rPr>
                <w:rFonts w:asciiTheme="majorEastAsia" w:eastAsiaTheme="majorEastAsia" w:hAnsiTheme="majorEastAsia"/>
                <w:color w:val="000000" w:themeColor="text1"/>
                <w:szCs w:val="21"/>
              </w:rPr>
            </w:pPr>
          </w:p>
        </w:tc>
        <w:tc>
          <w:tcPr>
            <w:tcW w:w="641" w:type="dxa"/>
          </w:tcPr>
          <w:p w:rsidR="007A7442" w:rsidRDefault="007A7442">
            <w:pPr>
              <w:ind w:left="108"/>
              <w:rPr>
                <w:rFonts w:ascii="仿宋" w:eastAsia="仿宋" w:hAnsi="仿宋"/>
                <w:color w:val="000000" w:themeColor="text1"/>
                <w:szCs w:val="21"/>
              </w:rPr>
            </w:pPr>
          </w:p>
        </w:tc>
      </w:tr>
      <w:tr w:rsidR="007A7442">
        <w:trPr>
          <w:trHeight w:val="656"/>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521" w:type="dxa"/>
            <w:vAlign w:val="center"/>
          </w:tcPr>
          <w:p w:rsidR="007A7442" w:rsidRDefault="007A7442">
            <w:pPr>
              <w:ind w:left="108"/>
              <w:rPr>
                <w:rFonts w:asciiTheme="majorEastAsia" w:eastAsiaTheme="majorEastAsia" w:hAnsiTheme="majorEastAsia"/>
                <w:color w:val="000000" w:themeColor="text1"/>
                <w:szCs w:val="21"/>
              </w:rPr>
            </w:pPr>
          </w:p>
        </w:tc>
        <w:tc>
          <w:tcPr>
            <w:tcW w:w="63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86" w:type="dxa"/>
          </w:tcPr>
          <w:p w:rsidR="007A7442" w:rsidRDefault="007A7442">
            <w:pPr>
              <w:ind w:left="108"/>
              <w:rPr>
                <w:rFonts w:asciiTheme="majorEastAsia" w:eastAsiaTheme="majorEastAsia" w:hAnsiTheme="majorEastAsia"/>
                <w:color w:val="000000" w:themeColor="text1"/>
                <w:szCs w:val="21"/>
              </w:rPr>
            </w:pPr>
          </w:p>
        </w:tc>
        <w:tc>
          <w:tcPr>
            <w:tcW w:w="586" w:type="dxa"/>
          </w:tcPr>
          <w:p w:rsidR="007A7442" w:rsidRDefault="007A7442">
            <w:pPr>
              <w:ind w:left="108"/>
              <w:rPr>
                <w:rFonts w:asciiTheme="majorEastAsia" w:eastAsiaTheme="majorEastAsia" w:hAnsiTheme="majorEastAsia"/>
                <w:color w:val="000000" w:themeColor="text1"/>
                <w:szCs w:val="21"/>
              </w:rPr>
            </w:pPr>
          </w:p>
        </w:tc>
        <w:tc>
          <w:tcPr>
            <w:tcW w:w="641" w:type="dxa"/>
          </w:tcPr>
          <w:p w:rsidR="007A7442" w:rsidRDefault="007A7442">
            <w:pPr>
              <w:ind w:left="108"/>
              <w:rPr>
                <w:rFonts w:ascii="仿宋" w:eastAsia="仿宋" w:hAnsi="仿宋"/>
                <w:color w:val="000000" w:themeColor="text1"/>
                <w:szCs w:val="21"/>
              </w:rPr>
            </w:pPr>
          </w:p>
        </w:tc>
      </w:tr>
    </w:tbl>
    <w:p w:rsidR="007A7442" w:rsidRDefault="00531880" w:rsidP="006A5961">
      <w:pPr>
        <w:pStyle w:val="1"/>
        <w:jc w:val="center"/>
        <w:rPr>
          <w:sz w:val="32"/>
          <w:szCs w:val="32"/>
        </w:rPr>
      </w:pPr>
      <w:bookmarkStart w:id="130" w:name="_Toc489539540"/>
      <w:bookmarkStart w:id="131" w:name="_Toc479585250"/>
      <w:bookmarkStart w:id="132" w:name="_Toc491443977"/>
      <w:bookmarkStart w:id="133" w:name="_Toc491444933"/>
      <w:r>
        <w:rPr>
          <w:rFonts w:hint="eastAsia"/>
          <w:sz w:val="32"/>
          <w:szCs w:val="32"/>
        </w:rPr>
        <w:t>第三十二节</w:t>
      </w:r>
      <w:r>
        <w:rPr>
          <w:rFonts w:hint="eastAsia"/>
          <w:sz w:val="32"/>
          <w:szCs w:val="32"/>
        </w:rPr>
        <w:t xml:space="preserve">  </w:t>
      </w:r>
      <w:r>
        <w:rPr>
          <w:rFonts w:hint="eastAsia"/>
          <w:sz w:val="32"/>
          <w:szCs w:val="32"/>
        </w:rPr>
        <w:t>经鼻</w:t>
      </w:r>
      <w:r>
        <w:rPr>
          <w:rFonts w:hint="eastAsia"/>
          <w:sz w:val="32"/>
          <w:szCs w:val="32"/>
        </w:rPr>
        <w:t>/</w:t>
      </w:r>
      <w:r>
        <w:rPr>
          <w:rFonts w:hint="eastAsia"/>
          <w:sz w:val="32"/>
          <w:szCs w:val="32"/>
        </w:rPr>
        <w:t>口腔吸痰法</w:t>
      </w:r>
      <w:bookmarkEnd w:id="130"/>
      <w:bookmarkEnd w:id="131"/>
      <w:bookmarkEnd w:id="132"/>
      <w:bookmarkEnd w:id="133"/>
    </w:p>
    <w:p w:rsidR="007A7442" w:rsidRDefault="00531880">
      <w:pPr>
        <w:widowControl/>
        <w:spacing w:line="360" w:lineRule="auto"/>
        <w:ind w:firstLineChars="200" w:firstLine="482"/>
        <w:jc w:val="left"/>
        <w:rPr>
          <w:rFonts w:asciiTheme="minorEastAsia" w:hAnsiTheme="minorEastAsia"/>
          <w:sz w:val="24"/>
          <w:szCs w:val="24"/>
        </w:rPr>
      </w:pPr>
      <w:r>
        <w:rPr>
          <w:rFonts w:asciiTheme="minorEastAsia" w:hAnsiTheme="minorEastAsia" w:hint="eastAsia"/>
          <w:b/>
          <w:sz w:val="24"/>
          <w:szCs w:val="24"/>
        </w:rPr>
        <w:t>【工作目标】</w:t>
      </w:r>
      <w:r>
        <w:rPr>
          <w:rFonts w:asciiTheme="minorEastAsia" w:hAnsiTheme="minorEastAsia" w:hint="eastAsia"/>
          <w:sz w:val="24"/>
          <w:szCs w:val="24"/>
        </w:rPr>
        <w:t>充分吸出痰液，保持患者呼吸道通畅，确保患者安全。</w:t>
      </w:r>
    </w:p>
    <w:p w:rsidR="007A7442" w:rsidRDefault="00531880">
      <w:pPr>
        <w:widowControl/>
        <w:spacing w:line="360" w:lineRule="auto"/>
        <w:ind w:firstLineChars="200" w:firstLine="482"/>
        <w:jc w:val="left"/>
        <w:rPr>
          <w:rFonts w:asciiTheme="minorEastAsia" w:hAnsiTheme="minorEastAsia"/>
          <w:b/>
          <w:sz w:val="24"/>
          <w:szCs w:val="24"/>
        </w:rPr>
      </w:pPr>
      <w:r>
        <w:rPr>
          <w:rFonts w:asciiTheme="minorEastAsia" w:hAnsiTheme="minorEastAsia" w:hint="eastAsia"/>
          <w:b/>
          <w:sz w:val="24"/>
          <w:szCs w:val="24"/>
        </w:rPr>
        <w:t>【结果标准】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1.患者及家属对给予的解释及操作表示理解和满意。</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2.患者的异常情况被及时发现并采得到有效处理。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3.患者吸出的痰液情况被准确记录。</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【注意事项】</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lastRenderedPageBreak/>
        <w:t>1.遵循无菌技术、标准预防、消毒隔离原则。</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2.检查患者口腔，如有活动义齿应取下。</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3.吸痰前后应当给予高流量吸氧2min。</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4.吸痰管一用一换。</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5.吸痰过程中密切观察患者的面色、心率、SpO</w:t>
      </w:r>
      <w:r>
        <w:rPr>
          <w:rFonts w:asciiTheme="minorEastAsia" w:hAnsiTheme="minorEastAsia" w:hint="eastAsia"/>
          <w:sz w:val="24"/>
          <w:szCs w:val="24"/>
          <w:vertAlign w:val="subscript"/>
        </w:rPr>
        <w:t>2</w:t>
      </w:r>
      <w:r>
        <w:rPr>
          <w:rFonts w:asciiTheme="minorEastAsia" w:hAnsiTheme="minorEastAsia" w:hint="eastAsia"/>
          <w:sz w:val="24"/>
          <w:szCs w:val="24"/>
        </w:rPr>
        <w:t>等情况，当出现心率下降或SpO</w:t>
      </w:r>
      <w:r>
        <w:rPr>
          <w:rFonts w:asciiTheme="minorEastAsia" w:hAnsiTheme="minorEastAsia" w:hint="eastAsia"/>
          <w:sz w:val="24"/>
          <w:szCs w:val="24"/>
          <w:vertAlign w:val="subscript"/>
        </w:rPr>
        <w:t>2</w:t>
      </w:r>
      <w:r>
        <w:rPr>
          <w:rFonts w:asciiTheme="minorEastAsia" w:hAnsiTheme="minorEastAsia" w:hint="eastAsia"/>
          <w:sz w:val="24"/>
          <w:szCs w:val="24"/>
        </w:rPr>
        <w:t>低于90%时，立即停止吸痰，待心率和SpO</w:t>
      </w:r>
      <w:r>
        <w:rPr>
          <w:rFonts w:asciiTheme="minorEastAsia" w:hAnsiTheme="minorEastAsia" w:hint="eastAsia"/>
          <w:sz w:val="24"/>
          <w:szCs w:val="24"/>
          <w:vertAlign w:val="subscript"/>
        </w:rPr>
        <w:t>2</w:t>
      </w:r>
      <w:r>
        <w:rPr>
          <w:rFonts w:asciiTheme="minorEastAsia" w:hAnsiTheme="minorEastAsia" w:hint="eastAsia"/>
          <w:sz w:val="24"/>
          <w:szCs w:val="24"/>
        </w:rPr>
        <w:t>恢复后再吸。</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6.观察患者痰液性质、颜色、量。</w:t>
      </w:r>
    </w:p>
    <w:p w:rsidR="007A7442" w:rsidRDefault="00531880">
      <w:pPr>
        <w:widowControl/>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t>【操作程序及评价标准】</w:t>
      </w:r>
      <w:r>
        <w:rPr>
          <w:rFonts w:asciiTheme="minorEastAsia" w:hAnsiTheme="minorEastAsia" w:hint="eastAsia"/>
          <w:sz w:val="24"/>
          <w:szCs w:val="24"/>
        </w:rPr>
        <w:t>见表1-32</w:t>
      </w:r>
    </w:p>
    <w:p w:rsidR="007A7442" w:rsidRDefault="00531880">
      <w:pPr>
        <w:widowControl/>
        <w:spacing w:line="360" w:lineRule="auto"/>
        <w:jc w:val="center"/>
        <w:rPr>
          <w:rFonts w:asciiTheme="minorEastAsia" w:hAnsiTheme="minorEastAsia"/>
          <w:b/>
          <w:sz w:val="24"/>
          <w:szCs w:val="24"/>
        </w:rPr>
      </w:pPr>
      <w:r>
        <w:rPr>
          <w:rFonts w:asciiTheme="minorEastAsia" w:hAnsiTheme="minorEastAsia" w:hint="eastAsia"/>
          <w:b/>
          <w:color w:val="000000" w:themeColor="text1"/>
          <w:sz w:val="24"/>
          <w:szCs w:val="24"/>
        </w:rPr>
        <w:t>表1-32</w:t>
      </w:r>
      <w:r>
        <w:rPr>
          <w:rFonts w:asciiTheme="minorEastAsia" w:hAnsiTheme="minorEastAsia" w:hint="eastAsia"/>
          <w:b/>
          <w:color w:val="FF0000"/>
          <w:sz w:val="24"/>
          <w:szCs w:val="24"/>
        </w:rPr>
        <w:t xml:space="preserve">     </w:t>
      </w:r>
      <w:r>
        <w:rPr>
          <w:rFonts w:asciiTheme="minorEastAsia" w:hAnsiTheme="minorEastAsia" w:hint="eastAsia"/>
          <w:b/>
          <w:color w:val="000000" w:themeColor="text1"/>
          <w:sz w:val="24"/>
          <w:szCs w:val="24"/>
        </w:rPr>
        <w:t>经鼻/口腔吸痰法操作程序及评价标准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8"/>
        <w:gridCol w:w="6670"/>
        <w:gridCol w:w="691"/>
        <w:gridCol w:w="552"/>
        <w:gridCol w:w="552"/>
        <w:gridCol w:w="605"/>
      </w:tblGrid>
      <w:tr w:rsidR="007A7442">
        <w:trPr>
          <w:trHeight w:val="228"/>
        </w:trPr>
        <w:tc>
          <w:tcPr>
            <w:tcW w:w="7338"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691"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09"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64"/>
        </w:trPr>
        <w:tc>
          <w:tcPr>
            <w:tcW w:w="7338" w:type="dxa"/>
            <w:gridSpan w:val="2"/>
            <w:vMerge/>
          </w:tcPr>
          <w:p w:rsidR="007A7442" w:rsidRDefault="007A7442">
            <w:pPr>
              <w:widowControl/>
              <w:rPr>
                <w:rFonts w:asciiTheme="majorEastAsia" w:eastAsiaTheme="majorEastAsia" w:hAnsiTheme="majorEastAsia"/>
                <w:color w:val="000000" w:themeColor="text1"/>
                <w:szCs w:val="21"/>
              </w:rPr>
            </w:pPr>
          </w:p>
        </w:tc>
        <w:tc>
          <w:tcPr>
            <w:tcW w:w="691" w:type="dxa"/>
            <w:vMerge/>
          </w:tcPr>
          <w:p w:rsidR="007A7442" w:rsidRDefault="007A7442">
            <w:pPr>
              <w:widowControl/>
              <w:rPr>
                <w:rFonts w:asciiTheme="majorEastAsia" w:eastAsiaTheme="majorEastAsia" w:hAnsiTheme="majorEastAsia"/>
                <w:color w:val="000000" w:themeColor="text1"/>
                <w:szCs w:val="21"/>
              </w:rPr>
            </w:pPr>
          </w:p>
        </w:tc>
        <w:tc>
          <w:tcPr>
            <w:tcW w:w="552" w:type="dxa"/>
          </w:tcPr>
          <w:p w:rsidR="007A7442" w:rsidRDefault="007A7442">
            <w:pPr>
              <w:widowControl/>
              <w:rPr>
                <w:rFonts w:asciiTheme="majorEastAsia" w:eastAsiaTheme="majorEastAsia" w:hAnsiTheme="majorEastAsia"/>
                <w:color w:val="000000" w:themeColor="text1"/>
                <w:szCs w:val="21"/>
              </w:rPr>
            </w:pPr>
          </w:p>
        </w:tc>
        <w:tc>
          <w:tcPr>
            <w:tcW w:w="552" w:type="dxa"/>
          </w:tcPr>
          <w:p w:rsidR="007A7442" w:rsidRDefault="007A7442">
            <w:pPr>
              <w:widowControl/>
              <w:rPr>
                <w:rFonts w:asciiTheme="majorEastAsia" w:eastAsiaTheme="majorEastAsia" w:hAnsiTheme="majorEastAsia"/>
                <w:color w:val="000000" w:themeColor="text1"/>
                <w:szCs w:val="21"/>
              </w:rPr>
            </w:pPr>
          </w:p>
        </w:tc>
        <w:tc>
          <w:tcPr>
            <w:tcW w:w="605" w:type="dxa"/>
          </w:tcPr>
          <w:p w:rsidR="007A7442" w:rsidRDefault="007A7442">
            <w:pPr>
              <w:widowControl/>
              <w:rPr>
                <w:rFonts w:ascii="仿宋" w:eastAsia="仿宋" w:hAnsi="仿宋"/>
                <w:color w:val="000000" w:themeColor="text1"/>
                <w:szCs w:val="21"/>
              </w:rPr>
            </w:pPr>
          </w:p>
        </w:tc>
      </w:tr>
      <w:tr w:rsidR="007A7442">
        <w:trPr>
          <w:trHeight w:val="264"/>
        </w:trPr>
        <w:tc>
          <w:tcPr>
            <w:tcW w:w="668"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备</w:t>
            </w: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69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52"/>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w:t>
            </w:r>
          </w:p>
        </w:tc>
        <w:tc>
          <w:tcPr>
            <w:tcW w:w="69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20"/>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患者：评估患者病情、有无义齿，呼吸道是否通畅及缺氧情况。</w:t>
            </w:r>
          </w:p>
        </w:tc>
        <w:tc>
          <w:tcPr>
            <w:tcW w:w="69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20"/>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用物：电动吸引器或中心负压吸引装置，无菌治疗盘内放置治疗碗、碗内盛生理盐水，适当型号的无菌吸痰管数条、无菌手套、弯盘、纱布，</w:t>
            </w:r>
            <w:r>
              <w:rPr>
                <w:rFonts w:asciiTheme="majorEastAsia" w:eastAsiaTheme="majorEastAsia" w:hAnsiTheme="majorEastAsia" w:hint="eastAsia"/>
                <w:szCs w:val="21"/>
              </w:rPr>
              <w:t>医疗废弃物袋、听诊</w:t>
            </w:r>
            <w:r>
              <w:rPr>
                <w:rFonts w:asciiTheme="majorEastAsia" w:eastAsiaTheme="majorEastAsia" w:hAnsiTheme="majorEastAsia" w:hint="eastAsia"/>
                <w:color w:val="000000" w:themeColor="text1"/>
                <w:szCs w:val="21"/>
              </w:rPr>
              <w:t>器，必要时备压舌板、舌钳、开口器。</w:t>
            </w:r>
          </w:p>
        </w:tc>
        <w:tc>
          <w:tcPr>
            <w:tcW w:w="69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446"/>
        </w:trPr>
        <w:tc>
          <w:tcPr>
            <w:tcW w:w="668"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前</w:t>
            </w: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核对床号、姓名，清醒患者给予解释取得合作。听诊双肺呼吸音，评估患者呼吸道分泌物的量、粘稠度、部位。翻身、拍背，调整患者适当体位，患者头转向操作者，昏迷患者可使用压舌板或开口器帮助开口。</w:t>
            </w:r>
          </w:p>
        </w:tc>
        <w:tc>
          <w:tcPr>
            <w:tcW w:w="69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450"/>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高流量吸氧2min，连接吸引器，检查吸引器性能，调节吸引器负压（负压成人为40.0kPa～53.3kPa，小儿吸痰压力﹤40kPa）。</w:t>
            </w:r>
          </w:p>
        </w:tc>
        <w:tc>
          <w:tcPr>
            <w:tcW w:w="69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68"/>
        </w:trPr>
        <w:tc>
          <w:tcPr>
            <w:tcW w:w="668"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中</w:t>
            </w: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戴无菌手套→接吸痰管→试吸生理盐水，检查负压是否有效，引流管是否通畅。</w:t>
            </w:r>
          </w:p>
        </w:tc>
        <w:tc>
          <w:tcPr>
            <w:tcW w:w="69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92"/>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将吸痰管插入口腔或鼻腔，吸出口腔及咽部分泌物。</w:t>
            </w:r>
          </w:p>
        </w:tc>
        <w:tc>
          <w:tcPr>
            <w:tcW w:w="69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80"/>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另换吸痰管，阻断负压，插入气管内适宜深度，开放负压吸痰。</w:t>
            </w:r>
          </w:p>
        </w:tc>
        <w:tc>
          <w:tcPr>
            <w:tcW w:w="69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20"/>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每次抽吸时间不超过15s，如痰未吸尽，休息2～3min再吸，连续吸痰不超过4次。</w:t>
            </w:r>
          </w:p>
        </w:tc>
        <w:tc>
          <w:tcPr>
            <w:tcW w:w="69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17"/>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吸痰毕，取下吸痰管，吸生理盐水冲洗管道，脱手套，放入医疗废弃袋内。给患者高流量吸氧2min。</w:t>
            </w:r>
          </w:p>
        </w:tc>
        <w:tc>
          <w:tcPr>
            <w:tcW w:w="69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48"/>
        </w:trPr>
        <w:tc>
          <w:tcPr>
            <w:tcW w:w="668"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后</w:t>
            </w: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听诊呼吸音，评价吸痰效果，观察口鼻黏膜有无损伤。</w:t>
            </w:r>
          </w:p>
        </w:tc>
        <w:tc>
          <w:tcPr>
            <w:tcW w:w="69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31"/>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为患者擦净口鼻分泌物，协助患者取舒适体位，整理床单元。</w:t>
            </w:r>
          </w:p>
        </w:tc>
        <w:tc>
          <w:tcPr>
            <w:tcW w:w="69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327"/>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整理用物，再次查对，洗手，记录。</w:t>
            </w:r>
          </w:p>
        </w:tc>
        <w:tc>
          <w:tcPr>
            <w:tcW w:w="69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18"/>
        </w:trPr>
        <w:tc>
          <w:tcPr>
            <w:tcW w:w="668"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与患者沟通有效，关爱患者。</w:t>
            </w:r>
          </w:p>
        </w:tc>
        <w:tc>
          <w:tcPr>
            <w:tcW w:w="69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120"/>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严格执行无菌技术、标准预防、消毒隔离原则。</w:t>
            </w:r>
          </w:p>
        </w:tc>
        <w:tc>
          <w:tcPr>
            <w:tcW w:w="69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276"/>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动作轻柔、熟练，吸痰有效，无黏膜损伤。</w:t>
            </w:r>
          </w:p>
        </w:tc>
        <w:tc>
          <w:tcPr>
            <w:tcW w:w="69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348"/>
        </w:trPr>
        <w:tc>
          <w:tcPr>
            <w:tcW w:w="668"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67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用物齐备，处置规范，记录及时。</w:t>
            </w:r>
          </w:p>
        </w:tc>
        <w:tc>
          <w:tcPr>
            <w:tcW w:w="69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431"/>
        </w:trPr>
        <w:tc>
          <w:tcPr>
            <w:tcW w:w="66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670" w:type="dxa"/>
          </w:tcPr>
          <w:p w:rsidR="007A7442" w:rsidRDefault="007A7442">
            <w:pPr>
              <w:ind w:left="108"/>
              <w:rPr>
                <w:rFonts w:asciiTheme="majorEastAsia" w:eastAsiaTheme="majorEastAsia" w:hAnsiTheme="majorEastAsia"/>
                <w:color w:val="000000" w:themeColor="text1"/>
                <w:szCs w:val="21"/>
              </w:rPr>
            </w:pPr>
          </w:p>
        </w:tc>
        <w:tc>
          <w:tcPr>
            <w:tcW w:w="691"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r w:rsidR="007A7442">
        <w:trPr>
          <w:trHeight w:val="431"/>
        </w:trPr>
        <w:tc>
          <w:tcPr>
            <w:tcW w:w="66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670" w:type="dxa"/>
          </w:tcPr>
          <w:p w:rsidR="007A7442" w:rsidRDefault="007A7442">
            <w:pPr>
              <w:ind w:left="108"/>
              <w:rPr>
                <w:rFonts w:asciiTheme="majorEastAsia" w:eastAsiaTheme="majorEastAsia" w:hAnsiTheme="majorEastAsia"/>
                <w:color w:val="000000" w:themeColor="text1"/>
                <w:szCs w:val="21"/>
              </w:rPr>
            </w:pPr>
          </w:p>
        </w:tc>
        <w:tc>
          <w:tcPr>
            <w:tcW w:w="691"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52" w:type="dxa"/>
          </w:tcPr>
          <w:p w:rsidR="007A7442" w:rsidRDefault="007A7442">
            <w:pPr>
              <w:ind w:left="108"/>
              <w:rPr>
                <w:rFonts w:asciiTheme="majorEastAsia" w:eastAsiaTheme="majorEastAsia" w:hAnsiTheme="majorEastAsia"/>
                <w:color w:val="000000" w:themeColor="text1"/>
                <w:szCs w:val="21"/>
              </w:rPr>
            </w:pPr>
          </w:p>
        </w:tc>
        <w:tc>
          <w:tcPr>
            <w:tcW w:w="552" w:type="dxa"/>
          </w:tcPr>
          <w:p w:rsidR="007A7442" w:rsidRDefault="007A7442">
            <w:pPr>
              <w:ind w:left="108"/>
              <w:rPr>
                <w:rFonts w:asciiTheme="majorEastAsia" w:eastAsiaTheme="majorEastAsia" w:hAnsiTheme="majorEastAsia"/>
                <w:color w:val="000000" w:themeColor="text1"/>
                <w:szCs w:val="21"/>
              </w:rPr>
            </w:pPr>
          </w:p>
        </w:tc>
        <w:tc>
          <w:tcPr>
            <w:tcW w:w="605"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134" w:name="_Toc479585251"/>
      <w:bookmarkStart w:id="135" w:name="_Toc489539541"/>
      <w:bookmarkStart w:id="136" w:name="_Toc491443978"/>
      <w:bookmarkStart w:id="137" w:name="_Toc491444934"/>
      <w:r>
        <w:rPr>
          <w:rFonts w:hint="eastAsia"/>
          <w:sz w:val="32"/>
          <w:szCs w:val="32"/>
        </w:rPr>
        <w:t>第三十三节</w:t>
      </w:r>
      <w:r>
        <w:rPr>
          <w:rFonts w:hint="eastAsia"/>
          <w:sz w:val="32"/>
          <w:szCs w:val="32"/>
        </w:rPr>
        <w:t xml:space="preserve">  </w:t>
      </w:r>
      <w:r>
        <w:rPr>
          <w:rFonts w:hint="eastAsia"/>
          <w:sz w:val="32"/>
          <w:szCs w:val="32"/>
        </w:rPr>
        <w:t>经气管插管</w:t>
      </w:r>
      <w:r>
        <w:rPr>
          <w:rFonts w:hint="eastAsia"/>
          <w:sz w:val="32"/>
          <w:szCs w:val="32"/>
        </w:rPr>
        <w:t>/</w:t>
      </w:r>
      <w:r>
        <w:rPr>
          <w:rFonts w:hint="eastAsia"/>
          <w:sz w:val="32"/>
          <w:szCs w:val="32"/>
        </w:rPr>
        <w:t>气管切开吸痰法</w:t>
      </w:r>
      <w:bookmarkEnd w:id="134"/>
      <w:bookmarkEnd w:id="135"/>
      <w:bookmarkEnd w:id="136"/>
      <w:bookmarkEnd w:id="137"/>
    </w:p>
    <w:p w:rsidR="007A7442" w:rsidRDefault="00531880">
      <w:pPr>
        <w:widowControl/>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t>【工作目标】</w:t>
      </w:r>
      <w:r>
        <w:rPr>
          <w:rFonts w:asciiTheme="minorEastAsia" w:hAnsiTheme="minorEastAsia" w:hint="eastAsia"/>
          <w:sz w:val="24"/>
          <w:szCs w:val="24"/>
        </w:rPr>
        <w:t>给予气管插管/气管切开患者有效的吸痰护理，保持呼吸道通畅，确保患者安全。</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【结果标准】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1.患者及家属对给予的解释及护理表示理解和满意。</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2.患者气道的痰液被有效吸出。</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3.保持患者呼吸道通畅。</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4.及早发现并发症，并对症处理。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5.记录准确。</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【注意事项】</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1.严格无菌技术操作，按需吸痰。</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2.动作轻柔、准确、快速，每次吸痰时间不超过15s，连续吸痰不得超过4次，如痰未吸尽，休息2～3min再吸。吸痰间隔予以高浓度氧气吸入。</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3.吸痰压力合适，手控吸引压力。</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4.选择适宜的吸痰管，吸痰管一用一换。</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5.吸痰过程中应当密切观察患者的病情变化，如有心率、血压、呼吸、血氧饱和度的明显改变时，应当立即停止吸痰，必要时接呼吸机辅助通气并给予纯氧吸入。</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6.吸引器储液瓶内液体不得超过瓶体2/3。</w:t>
      </w:r>
    </w:p>
    <w:p w:rsidR="007A7442" w:rsidRDefault="00531880">
      <w:pPr>
        <w:widowControl/>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lastRenderedPageBreak/>
        <w:t>【操作程序及评价标准】</w:t>
      </w:r>
      <w:r>
        <w:rPr>
          <w:rFonts w:asciiTheme="minorEastAsia" w:hAnsiTheme="minorEastAsia" w:hint="eastAsia"/>
          <w:sz w:val="24"/>
          <w:szCs w:val="24"/>
        </w:rPr>
        <w:t>见表1-33</w:t>
      </w:r>
    </w:p>
    <w:p w:rsidR="007A7442" w:rsidRDefault="00531880">
      <w:pPr>
        <w:widowControl/>
        <w:spacing w:line="360" w:lineRule="auto"/>
        <w:jc w:val="center"/>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表1-33     </w:t>
      </w:r>
      <w:r>
        <w:rPr>
          <w:rFonts w:asciiTheme="minorEastAsia" w:hAnsiTheme="minorEastAsia" w:hint="eastAsia"/>
          <w:b/>
          <w:sz w:val="24"/>
          <w:szCs w:val="24"/>
        </w:rPr>
        <w:t>经气管插管/气管切开吸痰法</w:t>
      </w:r>
      <w:r>
        <w:rPr>
          <w:rFonts w:asciiTheme="minorEastAsia" w:hAnsiTheme="minorEastAsia" w:hint="eastAsia"/>
          <w:b/>
          <w:color w:val="000000" w:themeColor="text1"/>
          <w:sz w:val="24"/>
          <w:szCs w:val="24"/>
        </w:rPr>
        <w:t>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0"/>
        <w:gridCol w:w="6668"/>
        <w:gridCol w:w="715"/>
        <w:gridCol w:w="553"/>
        <w:gridCol w:w="553"/>
        <w:gridCol w:w="608"/>
      </w:tblGrid>
      <w:tr w:rsidR="007A7442">
        <w:trPr>
          <w:trHeight w:val="187"/>
        </w:trPr>
        <w:tc>
          <w:tcPr>
            <w:tcW w:w="7338" w:type="dxa"/>
            <w:gridSpan w:val="2"/>
            <w:vMerge w:val="restart"/>
          </w:tcPr>
          <w:p w:rsidR="007A7442" w:rsidRDefault="007A7442">
            <w:pPr>
              <w:widowControl/>
              <w:rPr>
                <w:rFonts w:asciiTheme="minorEastAsia" w:hAnsiTheme="minorEastAsia"/>
                <w:color w:val="000000" w:themeColor="text1"/>
                <w:szCs w:val="21"/>
              </w:rPr>
            </w:pPr>
          </w:p>
          <w:p w:rsidR="007A7442" w:rsidRDefault="00531880">
            <w:pPr>
              <w:widowControl/>
              <w:jc w:val="center"/>
              <w:rPr>
                <w:rFonts w:asciiTheme="minorEastAsia" w:hAnsiTheme="minorEastAsia"/>
                <w:color w:val="000000" w:themeColor="text1"/>
                <w:szCs w:val="21"/>
              </w:rPr>
            </w:pPr>
            <w:r>
              <w:rPr>
                <w:rFonts w:asciiTheme="minorEastAsia" w:hAnsiTheme="minorEastAsia" w:hint="eastAsia"/>
                <w:color w:val="000000" w:themeColor="text1"/>
                <w:szCs w:val="21"/>
              </w:rPr>
              <w:t>内容</w:t>
            </w:r>
          </w:p>
          <w:p w:rsidR="007A7442" w:rsidRDefault="007A7442">
            <w:pPr>
              <w:widowControl/>
              <w:rPr>
                <w:rFonts w:asciiTheme="minorEastAsia" w:hAnsiTheme="minorEastAsia"/>
                <w:color w:val="000000" w:themeColor="text1"/>
                <w:szCs w:val="21"/>
              </w:rPr>
            </w:pPr>
          </w:p>
        </w:tc>
        <w:tc>
          <w:tcPr>
            <w:tcW w:w="715" w:type="dxa"/>
            <w:vMerge w:val="restart"/>
          </w:tcPr>
          <w:p w:rsidR="007A7442" w:rsidRDefault="00531880">
            <w:pPr>
              <w:widowControl/>
              <w:jc w:val="center"/>
              <w:rPr>
                <w:rFonts w:asciiTheme="minorEastAsia" w:hAnsiTheme="minorEastAsia"/>
                <w:color w:val="000000" w:themeColor="text1"/>
                <w:szCs w:val="21"/>
              </w:rPr>
            </w:pPr>
            <w:r>
              <w:rPr>
                <w:rFonts w:asciiTheme="minorEastAsia" w:hAnsiTheme="minorEastAsia" w:hint="eastAsia"/>
                <w:color w:val="000000" w:themeColor="text1"/>
                <w:szCs w:val="21"/>
              </w:rPr>
              <w:t>标</w:t>
            </w:r>
          </w:p>
          <w:p w:rsidR="007A7442" w:rsidRDefault="00531880">
            <w:pPr>
              <w:widowControl/>
              <w:jc w:val="center"/>
              <w:rPr>
                <w:rFonts w:asciiTheme="minorEastAsia" w:hAnsiTheme="minorEastAsia"/>
                <w:color w:val="000000" w:themeColor="text1"/>
                <w:szCs w:val="21"/>
              </w:rPr>
            </w:pPr>
            <w:r>
              <w:rPr>
                <w:rFonts w:asciiTheme="minorEastAsia" w:hAnsiTheme="minorEastAsia" w:hint="eastAsia"/>
                <w:color w:val="000000" w:themeColor="text1"/>
                <w:szCs w:val="21"/>
              </w:rPr>
              <w:t>准</w:t>
            </w:r>
          </w:p>
          <w:p w:rsidR="007A7442" w:rsidRDefault="00531880">
            <w:pPr>
              <w:widowControl/>
              <w:jc w:val="center"/>
              <w:rPr>
                <w:rFonts w:asciiTheme="minorEastAsia" w:hAnsiTheme="minorEastAsia"/>
                <w:color w:val="000000" w:themeColor="text1"/>
                <w:szCs w:val="21"/>
              </w:rPr>
            </w:pPr>
            <w:r>
              <w:rPr>
                <w:rFonts w:asciiTheme="minorEastAsia" w:hAnsiTheme="minorEastAsia" w:hint="eastAsia"/>
                <w:color w:val="000000" w:themeColor="text1"/>
                <w:szCs w:val="21"/>
              </w:rPr>
              <w:t>分</w:t>
            </w:r>
          </w:p>
        </w:tc>
        <w:tc>
          <w:tcPr>
            <w:tcW w:w="1714" w:type="dxa"/>
            <w:gridSpan w:val="3"/>
          </w:tcPr>
          <w:p w:rsidR="007A7442" w:rsidRDefault="00531880">
            <w:pPr>
              <w:widowControl/>
              <w:jc w:val="center"/>
              <w:rPr>
                <w:rFonts w:asciiTheme="minorEastAsia" w:hAnsiTheme="minorEastAsia"/>
                <w:color w:val="000000" w:themeColor="text1"/>
                <w:szCs w:val="21"/>
              </w:rPr>
            </w:pPr>
            <w:r>
              <w:rPr>
                <w:rFonts w:asciiTheme="minorEastAsia" w:hAnsiTheme="minorEastAsia" w:hint="eastAsia"/>
                <w:color w:val="000000" w:themeColor="text1"/>
                <w:szCs w:val="21"/>
              </w:rPr>
              <w:t>姓名</w:t>
            </w:r>
          </w:p>
        </w:tc>
      </w:tr>
      <w:tr w:rsidR="007A7442">
        <w:trPr>
          <w:trHeight w:val="217"/>
        </w:trPr>
        <w:tc>
          <w:tcPr>
            <w:tcW w:w="7338" w:type="dxa"/>
            <w:gridSpan w:val="2"/>
            <w:vMerge/>
          </w:tcPr>
          <w:p w:rsidR="007A7442" w:rsidRDefault="007A7442">
            <w:pPr>
              <w:widowControl/>
              <w:rPr>
                <w:rFonts w:asciiTheme="minorEastAsia" w:hAnsiTheme="minorEastAsia"/>
                <w:color w:val="000000" w:themeColor="text1"/>
                <w:szCs w:val="21"/>
              </w:rPr>
            </w:pPr>
          </w:p>
        </w:tc>
        <w:tc>
          <w:tcPr>
            <w:tcW w:w="715" w:type="dxa"/>
            <w:vMerge/>
          </w:tcPr>
          <w:p w:rsidR="007A7442" w:rsidRDefault="007A7442">
            <w:pPr>
              <w:widowControl/>
              <w:rPr>
                <w:rFonts w:asciiTheme="minorEastAsia" w:hAnsiTheme="minorEastAsia"/>
                <w:color w:val="000000" w:themeColor="text1"/>
                <w:szCs w:val="21"/>
              </w:rPr>
            </w:pPr>
          </w:p>
        </w:tc>
        <w:tc>
          <w:tcPr>
            <w:tcW w:w="553" w:type="dxa"/>
          </w:tcPr>
          <w:p w:rsidR="007A7442" w:rsidRDefault="007A7442">
            <w:pPr>
              <w:widowControl/>
              <w:rPr>
                <w:rFonts w:asciiTheme="minorEastAsia" w:hAnsiTheme="minorEastAsia"/>
                <w:color w:val="000000" w:themeColor="text1"/>
                <w:szCs w:val="21"/>
              </w:rPr>
            </w:pPr>
          </w:p>
        </w:tc>
        <w:tc>
          <w:tcPr>
            <w:tcW w:w="553" w:type="dxa"/>
          </w:tcPr>
          <w:p w:rsidR="007A7442" w:rsidRDefault="007A7442">
            <w:pPr>
              <w:widowControl/>
              <w:rPr>
                <w:rFonts w:asciiTheme="minorEastAsia" w:hAnsiTheme="minorEastAsia"/>
                <w:color w:val="000000" w:themeColor="text1"/>
                <w:szCs w:val="21"/>
              </w:rPr>
            </w:pPr>
          </w:p>
        </w:tc>
        <w:tc>
          <w:tcPr>
            <w:tcW w:w="608" w:type="dxa"/>
          </w:tcPr>
          <w:p w:rsidR="007A7442" w:rsidRDefault="007A7442">
            <w:pPr>
              <w:widowControl/>
              <w:rPr>
                <w:rFonts w:asciiTheme="minorEastAsia" w:hAnsiTheme="minorEastAsia"/>
                <w:color w:val="000000" w:themeColor="text1"/>
                <w:szCs w:val="21"/>
              </w:rPr>
            </w:pPr>
          </w:p>
        </w:tc>
      </w:tr>
      <w:tr w:rsidR="007A7442">
        <w:trPr>
          <w:trHeight w:val="217"/>
        </w:trPr>
        <w:tc>
          <w:tcPr>
            <w:tcW w:w="670" w:type="dxa"/>
            <w:vMerge w:val="restart"/>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准备</w:t>
            </w:r>
          </w:p>
        </w:tc>
        <w:tc>
          <w:tcPr>
            <w:tcW w:w="6668"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操作人员：着装整洁规范，洗手、戴口罩，核对医嘱。</w:t>
            </w:r>
          </w:p>
        </w:tc>
        <w:tc>
          <w:tcPr>
            <w:tcW w:w="715"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3" w:type="dxa"/>
          </w:tcPr>
          <w:p w:rsidR="007A7442" w:rsidRDefault="007A7442">
            <w:pPr>
              <w:ind w:left="108"/>
              <w:rPr>
                <w:rFonts w:asciiTheme="minorEastAsia" w:hAnsiTheme="minorEastAsia"/>
                <w:color w:val="000000" w:themeColor="text1"/>
                <w:szCs w:val="21"/>
              </w:rPr>
            </w:pPr>
          </w:p>
        </w:tc>
        <w:tc>
          <w:tcPr>
            <w:tcW w:w="553" w:type="dxa"/>
          </w:tcPr>
          <w:p w:rsidR="007A7442" w:rsidRDefault="007A7442">
            <w:pPr>
              <w:ind w:left="108"/>
              <w:rPr>
                <w:rFonts w:asciiTheme="minorEastAsia" w:hAnsiTheme="minorEastAsia"/>
                <w:color w:val="000000" w:themeColor="text1"/>
                <w:szCs w:val="21"/>
              </w:rPr>
            </w:pPr>
          </w:p>
        </w:tc>
        <w:tc>
          <w:tcPr>
            <w:tcW w:w="608" w:type="dxa"/>
          </w:tcPr>
          <w:p w:rsidR="007A7442" w:rsidRDefault="007A7442">
            <w:pPr>
              <w:ind w:left="108"/>
              <w:rPr>
                <w:rFonts w:asciiTheme="minorEastAsia" w:hAnsiTheme="minorEastAsia"/>
                <w:color w:val="000000" w:themeColor="text1"/>
                <w:szCs w:val="21"/>
              </w:rPr>
            </w:pPr>
          </w:p>
        </w:tc>
      </w:tr>
      <w:tr w:rsidR="007A7442">
        <w:trPr>
          <w:trHeight w:val="207"/>
        </w:trPr>
        <w:tc>
          <w:tcPr>
            <w:tcW w:w="670" w:type="dxa"/>
            <w:vMerge/>
            <w:vAlign w:val="center"/>
          </w:tcPr>
          <w:p w:rsidR="007A7442" w:rsidRDefault="007A7442">
            <w:pPr>
              <w:ind w:left="108"/>
              <w:jc w:val="center"/>
              <w:rPr>
                <w:rFonts w:asciiTheme="minorEastAsia" w:hAnsiTheme="minorEastAsia"/>
                <w:color w:val="000000" w:themeColor="text1"/>
                <w:szCs w:val="21"/>
              </w:rPr>
            </w:pPr>
          </w:p>
        </w:tc>
        <w:tc>
          <w:tcPr>
            <w:tcW w:w="6668"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环境：评估病房环境是否适合操作。</w:t>
            </w:r>
          </w:p>
        </w:tc>
        <w:tc>
          <w:tcPr>
            <w:tcW w:w="715"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2</w:t>
            </w:r>
          </w:p>
        </w:tc>
        <w:tc>
          <w:tcPr>
            <w:tcW w:w="553" w:type="dxa"/>
          </w:tcPr>
          <w:p w:rsidR="007A7442" w:rsidRDefault="007A7442">
            <w:pPr>
              <w:ind w:left="108"/>
              <w:rPr>
                <w:rFonts w:asciiTheme="minorEastAsia" w:hAnsiTheme="minorEastAsia"/>
                <w:color w:val="000000" w:themeColor="text1"/>
                <w:szCs w:val="21"/>
              </w:rPr>
            </w:pPr>
          </w:p>
        </w:tc>
        <w:tc>
          <w:tcPr>
            <w:tcW w:w="553" w:type="dxa"/>
          </w:tcPr>
          <w:p w:rsidR="007A7442" w:rsidRDefault="007A7442">
            <w:pPr>
              <w:ind w:left="108"/>
              <w:rPr>
                <w:rFonts w:asciiTheme="minorEastAsia" w:hAnsiTheme="minorEastAsia"/>
                <w:color w:val="000000" w:themeColor="text1"/>
                <w:szCs w:val="21"/>
              </w:rPr>
            </w:pPr>
          </w:p>
        </w:tc>
        <w:tc>
          <w:tcPr>
            <w:tcW w:w="608" w:type="dxa"/>
          </w:tcPr>
          <w:p w:rsidR="007A7442" w:rsidRDefault="007A7442">
            <w:pPr>
              <w:ind w:left="108"/>
              <w:rPr>
                <w:rFonts w:asciiTheme="minorEastAsia" w:hAnsiTheme="minorEastAsia"/>
                <w:color w:val="000000" w:themeColor="text1"/>
                <w:szCs w:val="21"/>
              </w:rPr>
            </w:pPr>
          </w:p>
        </w:tc>
      </w:tr>
      <w:tr w:rsidR="007A7442">
        <w:trPr>
          <w:trHeight w:val="181"/>
        </w:trPr>
        <w:tc>
          <w:tcPr>
            <w:tcW w:w="670" w:type="dxa"/>
            <w:vMerge/>
            <w:vAlign w:val="center"/>
          </w:tcPr>
          <w:p w:rsidR="007A7442" w:rsidRDefault="007A7442">
            <w:pPr>
              <w:ind w:left="108"/>
              <w:jc w:val="center"/>
              <w:rPr>
                <w:rFonts w:asciiTheme="minorEastAsia" w:hAnsiTheme="minorEastAsia"/>
                <w:color w:val="000000" w:themeColor="text1"/>
                <w:szCs w:val="21"/>
              </w:rPr>
            </w:pPr>
          </w:p>
        </w:tc>
        <w:tc>
          <w:tcPr>
            <w:tcW w:w="6668"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患者：评估患者病情、意识状态、SpO2、合作程度、有无义齿、呼吸机参数、气道压力、呼吸道是否通畅、痰液量和粘稠度等情况。</w:t>
            </w:r>
          </w:p>
        </w:tc>
        <w:tc>
          <w:tcPr>
            <w:tcW w:w="715"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3" w:type="dxa"/>
          </w:tcPr>
          <w:p w:rsidR="007A7442" w:rsidRDefault="007A7442">
            <w:pPr>
              <w:ind w:left="108"/>
              <w:rPr>
                <w:rFonts w:asciiTheme="minorEastAsia" w:hAnsiTheme="minorEastAsia"/>
                <w:color w:val="000000" w:themeColor="text1"/>
                <w:szCs w:val="21"/>
              </w:rPr>
            </w:pPr>
          </w:p>
        </w:tc>
        <w:tc>
          <w:tcPr>
            <w:tcW w:w="553" w:type="dxa"/>
          </w:tcPr>
          <w:p w:rsidR="007A7442" w:rsidRDefault="007A7442">
            <w:pPr>
              <w:ind w:left="108"/>
              <w:rPr>
                <w:rFonts w:asciiTheme="minorEastAsia" w:hAnsiTheme="minorEastAsia"/>
                <w:color w:val="000000" w:themeColor="text1"/>
                <w:szCs w:val="21"/>
              </w:rPr>
            </w:pPr>
          </w:p>
        </w:tc>
        <w:tc>
          <w:tcPr>
            <w:tcW w:w="608" w:type="dxa"/>
          </w:tcPr>
          <w:p w:rsidR="007A7442" w:rsidRDefault="007A7442">
            <w:pPr>
              <w:ind w:left="108"/>
              <w:rPr>
                <w:rFonts w:asciiTheme="minorEastAsia" w:hAnsiTheme="minorEastAsia"/>
                <w:color w:val="000000" w:themeColor="text1"/>
                <w:szCs w:val="21"/>
              </w:rPr>
            </w:pPr>
          </w:p>
        </w:tc>
      </w:tr>
      <w:tr w:rsidR="007A7442">
        <w:trPr>
          <w:trHeight w:val="181"/>
        </w:trPr>
        <w:tc>
          <w:tcPr>
            <w:tcW w:w="670" w:type="dxa"/>
            <w:vMerge/>
            <w:vAlign w:val="center"/>
          </w:tcPr>
          <w:p w:rsidR="007A7442" w:rsidRDefault="007A7442">
            <w:pPr>
              <w:ind w:left="108"/>
              <w:jc w:val="center"/>
              <w:rPr>
                <w:rFonts w:asciiTheme="minorEastAsia" w:hAnsiTheme="minorEastAsia"/>
                <w:color w:val="000000" w:themeColor="text1"/>
                <w:szCs w:val="21"/>
              </w:rPr>
            </w:pPr>
          </w:p>
        </w:tc>
        <w:tc>
          <w:tcPr>
            <w:tcW w:w="6668"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用物：电动吸引器或中心负压吸引装置，无菌治疗盘内放置治疗碗、碗内盛生理盐水，适当型号的无菌吸痰管数条、无菌手套、弯盘、纱布，</w:t>
            </w:r>
            <w:r>
              <w:rPr>
                <w:rFonts w:asciiTheme="minorEastAsia" w:hAnsiTheme="minorEastAsia" w:hint="eastAsia"/>
                <w:szCs w:val="21"/>
              </w:rPr>
              <w:t>医疗废弃物袋、</w:t>
            </w:r>
            <w:r>
              <w:rPr>
                <w:rFonts w:asciiTheme="minorEastAsia" w:hAnsiTheme="minorEastAsia" w:hint="eastAsia"/>
                <w:color w:val="000000" w:themeColor="text1"/>
                <w:szCs w:val="21"/>
              </w:rPr>
              <w:t>听诊器，必要时备压舌板、舌钳、开口器。</w:t>
            </w:r>
          </w:p>
        </w:tc>
        <w:tc>
          <w:tcPr>
            <w:tcW w:w="715"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3" w:type="dxa"/>
          </w:tcPr>
          <w:p w:rsidR="007A7442" w:rsidRDefault="007A7442">
            <w:pPr>
              <w:ind w:left="108"/>
              <w:rPr>
                <w:rFonts w:asciiTheme="minorEastAsia" w:hAnsiTheme="minorEastAsia"/>
                <w:color w:val="000000" w:themeColor="text1"/>
                <w:szCs w:val="21"/>
              </w:rPr>
            </w:pPr>
          </w:p>
        </w:tc>
        <w:tc>
          <w:tcPr>
            <w:tcW w:w="553" w:type="dxa"/>
          </w:tcPr>
          <w:p w:rsidR="007A7442" w:rsidRDefault="007A7442">
            <w:pPr>
              <w:ind w:left="108"/>
              <w:rPr>
                <w:rFonts w:asciiTheme="minorEastAsia" w:hAnsiTheme="minorEastAsia"/>
                <w:color w:val="000000" w:themeColor="text1"/>
                <w:szCs w:val="21"/>
              </w:rPr>
            </w:pPr>
          </w:p>
        </w:tc>
        <w:tc>
          <w:tcPr>
            <w:tcW w:w="608" w:type="dxa"/>
          </w:tcPr>
          <w:p w:rsidR="007A7442" w:rsidRDefault="007A7442">
            <w:pPr>
              <w:ind w:left="108"/>
              <w:rPr>
                <w:rFonts w:asciiTheme="minorEastAsia" w:hAnsiTheme="minorEastAsia"/>
                <w:color w:val="000000" w:themeColor="text1"/>
                <w:szCs w:val="21"/>
              </w:rPr>
            </w:pPr>
          </w:p>
        </w:tc>
      </w:tr>
      <w:tr w:rsidR="007A7442">
        <w:trPr>
          <w:trHeight w:val="172"/>
        </w:trPr>
        <w:tc>
          <w:tcPr>
            <w:tcW w:w="670" w:type="dxa"/>
            <w:vMerge w:val="restart"/>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操作前</w:t>
            </w:r>
          </w:p>
        </w:tc>
        <w:tc>
          <w:tcPr>
            <w:tcW w:w="6668"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携用物至床旁，洗手，戴口罩，</w:t>
            </w:r>
            <w:r>
              <w:rPr>
                <w:rFonts w:asciiTheme="minorEastAsia" w:hAnsiTheme="minorEastAsia" w:hint="eastAsia"/>
                <w:szCs w:val="21"/>
              </w:rPr>
              <w:t>核对，</w:t>
            </w:r>
            <w:r>
              <w:rPr>
                <w:rFonts w:asciiTheme="minorEastAsia" w:hAnsiTheme="minorEastAsia" w:hint="eastAsia"/>
                <w:color w:val="000000" w:themeColor="text1"/>
                <w:szCs w:val="21"/>
              </w:rPr>
              <w:t>清醒患者给予解释取得合作。</w:t>
            </w:r>
          </w:p>
        </w:tc>
        <w:tc>
          <w:tcPr>
            <w:tcW w:w="715"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3" w:type="dxa"/>
          </w:tcPr>
          <w:p w:rsidR="007A7442" w:rsidRDefault="007A7442">
            <w:pPr>
              <w:ind w:left="108"/>
              <w:rPr>
                <w:rFonts w:asciiTheme="minorEastAsia" w:hAnsiTheme="minorEastAsia"/>
                <w:color w:val="000000" w:themeColor="text1"/>
                <w:szCs w:val="21"/>
              </w:rPr>
            </w:pPr>
          </w:p>
        </w:tc>
        <w:tc>
          <w:tcPr>
            <w:tcW w:w="553" w:type="dxa"/>
          </w:tcPr>
          <w:p w:rsidR="007A7442" w:rsidRDefault="007A7442">
            <w:pPr>
              <w:ind w:left="108"/>
              <w:rPr>
                <w:rFonts w:asciiTheme="minorEastAsia" w:hAnsiTheme="minorEastAsia"/>
                <w:color w:val="000000" w:themeColor="text1"/>
                <w:szCs w:val="21"/>
              </w:rPr>
            </w:pPr>
          </w:p>
        </w:tc>
        <w:tc>
          <w:tcPr>
            <w:tcW w:w="608" w:type="dxa"/>
          </w:tcPr>
          <w:p w:rsidR="007A7442" w:rsidRDefault="007A7442">
            <w:pPr>
              <w:ind w:left="108"/>
              <w:rPr>
                <w:rFonts w:asciiTheme="minorEastAsia" w:hAnsiTheme="minorEastAsia"/>
                <w:color w:val="000000" w:themeColor="text1"/>
                <w:szCs w:val="21"/>
              </w:rPr>
            </w:pPr>
          </w:p>
        </w:tc>
      </w:tr>
      <w:tr w:rsidR="007A7442">
        <w:trPr>
          <w:trHeight w:val="367"/>
        </w:trPr>
        <w:tc>
          <w:tcPr>
            <w:tcW w:w="670" w:type="dxa"/>
            <w:vMerge/>
            <w:vAlign w:val="center"/>
          </w:tcPr>
          <w:p w:rsidR="007A7442" w:rsidRDefault="007A7442">
            <w:pPr>
              <w:ind w:left="108"/>
              <w:jc w:val="center"/>
              <w:rPr>
                <w:rFonts w:asciiTheme="minorEastAsia" w:hAnsiTheme="minorEastAsia"/>
                <w:color w:val="000000" w:themeColor="text1"/>
                <w:szCs w:val="21"/>
              </w:rPr>
            </w:pPr>
          </w:p>
        </w:tc>
        <w:tc>
          <w:tcPr>
            <w:tcW w:w="6668"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听诊双肺呼吸音，翻身、拍背，调整患者适当体位，患者头转向操作者，吸入高浓度氧气2min。</w:t>
            </w:r>
          </w:p>
        </w:tc>
        <w:tc>
          <w:tcPr>
            <w:tcW w:w="715"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3" w:type="dxa"/>
          </w:tcPr>
          <w:p w:rsidR="007A7442" w:rsidRDefault="007A7442">
            <w:pPr>
              <w:ind w:left="108"/>
              <w:rPr>
                <w:rFonts w:asciiTheme="minorEastAsia" w:hAnsiTheme="minorEastAsia"/>
                <w:color w:val="000000" w:themeColor="text1"/>
                <w:szCs w:val="21"/>
              </w:rPr>
            </w:pPr>
          </w:p>
        </w:tc>
        <w:tc>
          <w:tcPr>
            <w:tcW w:w="553" w:type="dxa"/>
          </w:tcPr>
          <w:p w:rsidR="007A7442" w:rsidRDefault="007A7442">
            <w:pPr>
              <w:ind w:left="108"/>
              <w:rPr>
                <w:rFonts w:asciiTheme="minorEastAsia" w:hAnsiTheme="minorEastAsia"/>
                <w:color w:val="000000" w:themeColor="text1"/>
                <w:szCs w:val="21"/>
              </w:rPr>
            </w:pPr>
          </w:p>
        </w:tc>
        <w:tc>
          <w:tcPr>
            <w:tcW w:w="608" w:type="dxa"/>
          </w:tcPr>
          <w:p w:rsidR="007A7442" w:rsidRDefault="007A7442">
            <w:pPr>
              <w:ind w:left="108"/>
              <w:rPr>
                <w:rFonts w:asciiTheme="minorEastAsia" w:hAnsiTheme="minorEastAsia"/>
                <w:color w:val="000000" w:themeColor="text1"/>
                <w:szCs w:val="21"/>
              </w:rPr>
            </w:pPr>
          </w:p>
        </w:tc>
      </w:tr>
      <w:tr w:rsidR="007A7442">
        <w:trPr>
          <w:trHeight w:val="371"/>
        </w:trPr>
        <w:tc>
          <w:tcPr>
            <w:tcW w:w="670" w:type="dxa"/>
            <w:vMerge/>
            <w:vAlign w:val="center"/>
          </w:tcPr>
          <w:p w:rsidR="007A7442" w:rsidRDefault="007A7442">
            <w:pPr>
              <w:ind w:left="108"/>
              <w:jc w:val="center"/>
              <w:rPr>
                <w:rFonts w:asciiTheme="minorEastAsia" w:hAnsiTheme="minorEastAsia"/>
                <w:color w:val="000000" w:themeColor="text1"/>
                <w:szCs w:val="21"/>
              </w:rPr>
            </w:pPr>
          </w:p>
        </w:tc>
        <w:tc>
          <w:tcPr>
            <w:tcW w:w="6668"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连接吸引器，打开开关，检查吸引器性能，调节吸引器负压</w:t>
            </w:r>
            <w:r>
              <w:rPr>
                <w:rFonts w:asciiTheme="minorEastAsia" w:hAnsiTheme="minorEastAsia" w:hint="eastAsia"/>
                <w:szCs w:val="21"/>
              </w:rPr>
              <w:t>成人为40.0kPa～53.3kPa，小儿吸痰压力﹤40kPa。</w:t>
            </w:r>
          </w:p>
        </w:tc>
        <w:tc>
          <w:tcPr>
            <w:tcW w:w="715"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3" w:type="dxa"/>
          </w:tcPr>
          <w:p w:rsidR="007A7442" w:rsidRDefault="007A7442">
            <w:pPr>
              <w:ind w:left="108"/>
              <w:rPr>
                <w:rFonts w:asciiTheme="minorEastAsia" w:hAnsiTheme="minorEastAsia"/>
                <w:color w:val="000000" w:themeColor="text1"/>
                <w:szCs w:val="21"/>
              </w:rPr>
            </w:pPr>
          </w:p>
        </w:tc>
        <w:tc>
          <w:tcPr>
            <w:tcW w:w="553" w:type="dxa"/>
          </w:tcPr>
          <w:p w:rsidR="007A7442" w:rsidRDefault="007A7442">
            <w:pPr>
              <w:ind w:left="108"/>
              <w:rPr>
                <w:rFonts w:asciiTheme="minorEastAsia" w:hAnsiTheme="minorEastAsia"/>
                <w:color w:val="000000" w:themeColor="text1"/>
                <w:szCs w:val="21"/>
              </w:rPr>
            </w:pPr>
          </w:p>
        </w:tc>
        <w:tc>
          <w:tcPr>
            <w:tcW w:w="608" w:type="dxa"/>
          </w:tcPr>
          <w:p w:rsidR="007A7442" w:rsidRDefault="007A7442">
            <w:pPr>
              <w:ind w:left="108"/>
              <w:rPr>
                <w:rFonts w:asciiTheme="minorEastAsia" w:hAnsiTheme="minorEastAsia"/>
                <w:color w:val="000000" w:themeColor="text1"/>
                <w:szCs w:val="21"/>
              </w:rPr>
            </w:pPr>
          </w:p>
        </w:tc>
      </w:tr>
      <w:tr w:rsidR="007A7442">
        <w:trPr>
          <w:trHeight w:val="138"/>
        </w:trPr>
        <w:tc>
          <w:tcPr>
            <w:tcW w:w="670" w:type="dxa"/>
            <w:vMerge w:val="restart"/>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操</w:t>
            </w:r>
          </w:p>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作</w:t>
            </w:r>
          </w:p>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中</w:t>
            </w:r>
          </w:p>
        </w:tc>
        <w:tc>
          <w:tcPr>
            <w:tcW w:w="6668"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戴无菌手套→接吸痰管→试吸生理盐水，检查负压是否有效，引流管是否通畅。</w:t>
            </w:r>
          </w:p>
        </w:tc>
        <w:tc>
          <w:tcPr>
            <w:tcW w:w="715"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3" w:type="dxa"/>
          </w:tcPr>
          <w:p w:rsidR="007A7442" w:rsidRDefault="007A7442">
            <w:pPr>
              <w:ind w:left="108"/>
              <w:rPr>
                <w:rFonts w:asciiTheme="minorEastAsia" w:hAnsiTheme="minorEastAsia"/>
                <w:color w:val="000000" w:themeColor="text1"/>
                <w:szCs w:val="21"/>
              </w:rPr>
            </w:pPr>
          </w:p>
        </w:tc>
        <w:tc>
          <w:tcPr>
            <w:tcW w:w="553" w:type="dxa"/>
          </w:tcPr>
          <w:p w:rsidR="007A7442" w:rsidRDefault="007A7442">
            <w:pPr>
              <w:ind w:left="108"/>
              <w:rPr>
                <w:rFonts w:asciiTheme="minorEastAsia" w:hAnsiTheme="minorEastAsia"/>
                <w:color w:val="000000" w:themeColor="text1"/>
                <w:szCs w:val="21"/>
              </w:rPr>
            </w:pPr>
          </w:p>
        </w:tc>
        <w:tc>
          <w:tcPr>
            <w:tcW w:w="608" w:type="dxa"/>
          </w:tcPr>
          <w:p w:rsidR="007A7442" w:rsidRDefault="007A7442">
            <w:pPr>
              <w:ind w:left="108"/>
              <w:rPr>
                <w:rFonts w:asciiTheme="minorEastAsia" w:hAnsiTheme="minorEastAsia"/>
                <w:color w:val="000000" w:themeColor="text1"/>
                <w:szCs w:val="21"/>
              </w:rPr>
            </w:pPr>
          </w:p>
        </w:tc>
      </w:tr>
      <w:tr w:rsidR="007A7442">
        <w:trPr>
          <w:trHeight w:val="158"/>
        </w:trPr>
        <w:tc>
          <w:tcPr>
            <w:tcW w:w="670" w:type="dxa"/>
            <w:vMerge/>
            <w:vAlign w:val="center"/>
          </w:tcPr>
          <w:p w:rsidR="007A7442" w:rsidRDefault="007A7442">
            <w:pPr>
              <w:ind w:left="108"/>
              <w:jc w:val="center"/>
              <w:rPr>
                <w:rFonts w:asciiTheme="minorEastAsia" w:hAnsiTheme="minorEastAsia"/>
                <w:color w:val="000000" w:themeColor="text1"/>
                <w:szCs w:val="21"/>
              </w:rPr>
            </w:pPr>
          </w:p>
        </w:tc>
        <w:tc>
          <w:tcPr>
            <w:tcW w:w="6668"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分离呼吸机与气管插管，将吸痰管插入适宜深度旋转上提，吸痰毕迅速连接呼吸机，吸入高浓度氧气2min。</w:t>
            </w:r>
            <w:r>
              <w:rPr>
                <w:rFonts w:asciiTheme="minorEastAsia" w:hAnsiTheme="minorEastAsia"/>
                <w:color w:val="000000" w:themeColor="text1"/>
                <w:szCs w:val="21"/>
              </w:rPr>
              <w:t xml:space="preserve"> </w:t>
            </w:r>
          </w:p>
        </w:tc>
        <w:tc>
          <w:tcPr>
            <w:tcW w:w="715"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8</w:t>
            </w:r>
          </w:p>
        </w:tc>
        <w:tc>
          <w:tcPr>
            <w:tcW w:w="553" w:type="dxa"/>
          </w:tcPr>
          <w:p w:rsidR="007A7442" w:rsidRDefault="007A7442">
            <w:pPr>
              <w:ind w:left="108"/>
              <w:rPr>
                <w:rFonts w:asciiTheme="minorEastAsia" w:hAnsiTheme="minorEastAsia"/>
                <w:color w:val="000000" w:themeColor="text1"/>
                <w:szCs w:val="21"/>
              </w:rPr>
            </w:pPr>
          </w:p>
        </w:tc>
        <w:tc>
          <w:tcPr>
            <w:tcW w:w="553" w:type="dxa"/>
          </w:tcPr>
          <w:p w:rsidR="007A7442" w:rsidRDefault="007A7442">
            <w:pPr>
              <w:ind w:left="108"/>
              <w:rPr>
                <w:rFonts w:asciiTheme="minorEastAsia" w:hAnsiTheme="minorEastAsia"/>
                <w:color w:val="000000" w:themeColor="text1"/>
                <w:szCs w:val="21"/>
              </w:rPr>
            </w:pPr>
          </w:p>
        </w:tc>
        <w:tc>
          <w:tcPr>
            <w:tcW w:w="608" w:type="dxa"/>
          </w:tcPr>
          <w:p w:rsidR="007A7442" w:rsidRDefault="007A7442">
            <w:pPr>
              <w:ind w:left="108"/>
              <w:rPr>
                <w:rFonts w:asciiTheme="minorEastAsia" w:hAnsiTheme="minorEastAsia"/>
                <w:color w:val="000000" w:themeColor="text1"/>
                <w:szCs w:val="21"/>
              </w:rPr>
            </w:pPr>
          </w:p>
        </w:tc>
      </w:tr>
      <w:tr w:rsidR="007A7442">
        <w:trPr>
          <w:trHeight w:val="148"/>
        </w:trPr>
        <w:tc>
          <w:tcPr>
            <w:tcW w:w="670" w:type="dxa"/>
            <w:vMerge/>
            <w:vAlign w:val="center"/>
          </w:tcPr>
          <w:p w:rsidR="007A7442" w:rsidRDefault="007A7442">
            <w:pPr>
              <w:ind w:left="108"/>
              <w:jc w:val="center"/>
              <w:rPr>
                <w:rFonts w:asciiTheme="minorEastAsia" w:hAnsiTheme="minorEastAsia"/>
                <w:color w:val="000000" w:themeColor="text1"/>
                <w:szCs w:val="21"/>
              </w:rPr>
            </w:pPr>
          </w:p>
        </w:tc>
        <w:tc>
          <w:tcPr>
            <w:tcW w:w="6668"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更换吸痰管，吸净口腔及咽部分泌物。</w:t>
            </w:r>
          </w:p>
        </w:tc>
        <w:tc>
          <w:tcPr>
            <w:tcW w:w="715"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3" w:type="dxa"/>
          </w:tcPr>
          <w:p w:rsidR="007A7442" w:rsidRDefault="007A7442">
            <w:pPr>
              <w:ind w:left="108"/>
              <w:rPr>
                <w:rFonts w:asciiTheme="minorEastAsia" w:hAnsiTheme="minorEastAsia"/>
                <w:color w:val="000000" w:themeColor="text1"/>
                <w:szCs w:val="21"/>
              </w:rPr>
            </w:pPr>
          </w:p>
        </w:tc>
        <w:tc>
          <w:tcPr>
            <w:tcW w:w="553" w:type="dxa"/>
          </w:tcPr>
          <w:p w:rsidR="007A7442" w:rsidRDefault="007A7442">
            <w:pPr>
              <w:ind w:left="108"/>
              <w:rPr>
                <w:rFonts w:asciiTheme="minorEastAsia" w:hAnsiTheme="minorEastAsia"/>
                <w:color w:val="000000" w:themeColor="text1"/>
                <w:szCs w:val="21"/>
              </w:rPr>
            </w:pPr>
          </w:p>
        </w:tc>
        <w:tc>
          <w:tcPr>
            <w:tcW w:w="608" w:type="dxa"/>
          </w:tcPr>
          <w:p w:rsidR="007A7442" w:rsidRDefault="007A7442">
            <w:pPr>
              <w:ind w:left="108"/>
              <w:rPr>
                <w:rFonts w:asciiTheme="minorEastAsia" w:hAnsiTheme="minorEastAsia"/>
                <w:color w:val="000000" w:themeColor="text1"/>
                <w:szCs w:val="21"/>
              </w:rPr>
            </w:pPr>
          </w:p>
        </w:tc>
      </w:tr>
      <w:tr w:rsidR="007A7442">
        <w:trPr>
          <w:trHeight w:val="99"/>
        </w:trPr>
        <w:tc>
          <w:tcPr>
            <w:tcW w:w="670" w:type="dxa"/>
            <w:vMerge/>
            <w:vAlign w:val="center"/>
          </w:tcPr>
          <w:p w:rsidR="007A7442" w:rsidRDefault="007A7442">
            <w:pPr>
              <w:ind w:left="108"/>
              <w:jc w:val="center"/>
              <w:rPr>
                <w:rFonts w:asciiTheme="minorEastAsia" w:hAnsiTheme="minorEastAsia"/>
                <w:color w:val="000000" w:themeColor="text1"/>
                <w:szCs w:val="21"/>
              </w:rPr>
            </w:pPr>
          </w:p>
        </w:tc>
        <w:tc>
          <w:tcPr>
            <w:tcW w:w="6668"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每次抽吸时间不超过15s，如痰未吸尽，休息2～3min再吸，连续吸痰不超过4次。</w:t>
            </w:r>
          </w:p>
        </w:tc>
        <w:tc>
          <w:tcPr>
            <w:tcW w:w="715"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3" w:type="dxa"/>
          </w:tcPr>
          <w:p w:rsidR="007A7442" w:rsidRDefault="007A7442">
            <w:pPr>
              <w:ind w:left="108"/>
              <w:rPr>
                <w:rFonts w:asciiTheme="minorEastAsia" w:hAnsiTheme="minorEastAsia"/>
                <w:color w:val="000000" w:themeColor="text1"/>
                <w:szCs w:val="21"/>
              </w:rPr>
            </w:pPr>
          </w:p>
        </w:tc>
        <w:tc>
          <w:tcPr>
            <w:tcW w:w="553" w:type="dxa"/>
          </w:tcPr>
          <w:p w:rsidR="007A7442" w:rsidRDefault="007A7442">
            <w:pPr>
              <w:ind w:left="108"/>
              <w:rPr>
                <w:rFonts w:asciiTheme="minorEastAsia" w:hAnsiTheme="minorEastAsia"/>
                <w:color w:val="000000" w:themeColor="text1"/>
                <w:szCs w:val="21"/>
              </w:rPr>
            </w:pPr>
          </w:p>
        </w:tc>
        <w:tc>
          <w:tcPr>
            <w:tcW w:w="608" w:type="dxa"/>
          </w:tcPr>
          <w:p w:rsidR="007A7442" w:rsidRDefault="007A7442">
            <w:pPr>
              <w:ind w:left="108"/>
              <w:rPr>
                <w:rFonts w:asciiTheme="minorEastAsia" w:hAnsiTheme="minorEastAsia"/>
                <w:color w:val="000000" w:themeColor="text1"/>
                <w:szCs w:val="21"/>
              </w:rPr>
            </w:pPr>
          </w:p>
        </w:tc>
      </w:tr>
      <w:tr w:rsidR="007A7442">
        <w:trPr>
          <w:trHeight w:val="97"/>
        </w:trPr>
        <w:tc>
          <w:tcPr>
            <w:tcW w:w="670" w:type="dxa"/>
            <w:vMerge/>
            <w:vAlign w:val="center"/>
          </w:tcPr>
          <w:p w:rsidR="007A7442" w:rsidRDefault="007A7442">
            <w:pPr>
              <w:ind w:left="108"/>
              <w:jc w:val="center"/>
              <w:rPr>
                <w:rFonts w:asciiTheme="minorEastAsia" w:hAnsiTheme="minorEastAsia"/>
                <w:color w:val="000000" w:themeColor="text1"/>
                <w:szCs w:val="21"/>
              </w:rPr>
            </w:pPr>
          </w:p>
        </w:tc>
        <w:tc>
          <w:tcPr>
            <w:tcW w:w="6668"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取下吸痰管，吸生理盐水冲洗管道，脱手套，放入医疗废弃物袋内，关吸引器开关。</w:t>
            </w:r>
          </w:p>
        </w:tc>
        <w:tc>
          <w:tcPr>
            <w:tcW w:w="715"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3" w:type="dxa"/>
          </w:tcPr>
          <w:p w:rsidR="007A7442" w:rsidRDefault="007A7442">
            <w:pPr>
              <w:ind w:left="108"/>
              <w:rPr>
                <w:rFonts w:asciiTheme="minorEastAsia" w:hAnsiTheme="minorEastAsia"/>
                <w:color w:val="000000" w:themeColor="text1"/>
                <w:szCs w:val="21"/>
              </w:rPr>
            </w:pPr>
          </w:p>
        </w:tc>
        <w:tc>
          <w:tcPr>
            <w:tcW w:w="553" w:type="dxa"/>
          </w:tcPr>
          <w:p w:rsidR="007A7442" w:rsidRDefault="007A7442">
            <w:pPr>
              <w:ind w:left="108"/>
              <w:rPr>
                <w:rFonts w:asciiTheme="minorEastAsia" w:hAnsiTheme="minorEastAsia"/>
                <w:color w:val="000000" w:themeColor="text1"/>
                <w:szCs w:val="21"/>
              </w:rPr>
            </w:pPr>
          </w:p>
        </w:tc>
        <w:tc>
          <w:tcPr>
            <w:tcW w:w="608" w:type="dxa"/>
          </w:tcPr>
          <w:p w:rsidR="007A7442" w:rsidRDefault="007A7442">
            <w:pPr>
              <w:ind w:left="108"/>
              <w:rPr>
                <w:rFonts w:asciiTheme="minorEastAsia" w:hAnsiTheme="minorEastAsia"/>
                <w:color w:val="000000" w:themeColor="text1"/>
                <w:szCs w:val="21"/>
              </w:rPr>
            </w:pPr>
          </w:p>
        </w:tc>
      </w:tr>
      <w:tr w:rsidR="007A7442">
        <w:trPr>
          <w:trHeight w:val="122"/>
        </w:trPr>
        <w:tc>
          <w:tcPr>
            <w:tcW w:w="670" w:type="dxa"/>
            <w:vMerge w:val="restart"/>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操作后</w:t>
            </w:r>
          </w:p>
        </w:tc>
        <w:tc>
          <w:tcPr>
            <w:tcW w:w="6668"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观察患者呼吸道是否通畅，听诊呼吸音，监测SpO2，评价吸痰效果。</w:t>
            </w:r>
          </w:p>
        </w:tc>
        <w:tc>
          <w:tcPr>
            <w:tcW w:w="715"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3" w:type="dxa"/>
          </w:tcPr>
          <w:p w:rsidR="007A7442" w:rsidRDefault="007A7442">
            <w:pPr>
              <w:ind w:left="108"/>
              <w:rPr>
                <w:rFonts w:asciiTheme="minorEastAsia" w:hAnsiTheme="minorEastAsia"/>
                <w:color w:val="000000" w:themeColor="text1"/>
                <w:szCs w:val="21"/>
              </w:rPr>
            </w:pPr>
          </w:p>
        </w:tc>
        <w:tc>
          <w:tcPr>
            <w:tcW w:w="553" w:type="dxa"/>
          </w:tcPr>
          <w:p w:rsidR="007A7442" w:rsidRDefault="007A7442">
            <w:pPr>
              <w:ind w:left="108"/>
              <w:rPr>
                <w:rFonts w:asciiTheme="minorEastAsia" w:hAnsiTheme="minorEastAsia"/>
                <w:color w:val="000000" w:themeColor="text1"/>
                <w:szCs w:val="21"/>
              </w:rPr>
            </w:pPr>
          </w:p>
        </w:tc>
        <w:tc>
          <w:tcPr>
            <w:tcW w:w="608" w:type="dxa"/>
          </w:tcPr>
          <w:p w:rsidR="007A7442" w:rsidRDefault="007A7442">
            <w:pPr>
              <w:ind w:left="108"/>
              <w:rPr>
                <w:rFonts w:asciiTheme="minorEastAsia" w:hAnsiTheme="minorEastAsia"/>
                <w:color w:val="000000" w:themeColor="text1"/>
                <w:szCs w:val="21"/>
              </w:rPr>
            </w:pPr>
          </w:p>
        </w:tc>
      </w:tr>
      <w:tr w:rsidR="007A7442">
        <w:trPr>
          <w:trHeight w:val="108"/>
        </w:trPr>
        <w:tc>
          <w:tcPr>
            <w:tcW w:w="670" w:type="dxa"/>
            <w:vMerge/>
            <w:vAlign w:val="center"/>
          </w:tcPr>
          <w:p w:rsidR="007A7442" w:rsidRDefault="007A7442">
            <w:pPr>
              <w:ind w:left="108"/>
              <w:jc w:val="center"/>
              <w:rPr>
                <w:rFonts w:asciiTheme="minorEastAsia" w:hAnsiTheme="minorEastAsia"/>
                <w:color w:val="000000" w:themeColor="text1"/>
                <w:szCs w:val="21"/>
              </w:rPr>
            </w:pPr>
          </w:p>
        </w:tc>
        <w:tc>
          <w:tcPr>
            <w:tcW w:w="6668"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为患者擦净口鼻分泌物，协助患者取舒适体位，整理床单元。</w:t>
            </w:r>
          </w:p>
        </w:tc>
        <w:tc>
          <w:tcPr>
            <w:tcW w:w="715"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3" w:type="dxa"/>
          </w:tcPr>
          <w:p w:rsidR="007A7442" w:rsidRDefault="007A7442">
            <w:pPr>
              <w:ind w:left="108"/>
              <w:rPr>
                <w:rFonts w:asciiTheme="minorEastAsia" w:hAnsiTheme="minorEastAsia"/>
                <w:color w:val="000000" w:themeColor="text1"/>
                <w:szCs w:val="21"/>
              </w:rPr>
            </w:pPr>
          </w:p>
        </w:tc>
        <w:tc>
          <w:tcPr>
            <w:tcW w:w="553" w:type="dxa"/>
          </w:tcPr>
          <w:p w:rsidR="007A7442" w:rsidRDefault="007A7442">
            <w:pPr>
              <w:ind w:left="108"/>
              <w:rPr>
                <w:rFonts w:asciiTheme="minorEastAsia" w:hAnsiTheme="minorEastAsia"/>
                <w:color w:val="000000" w:themeColor="text1"/>
                <w:szCs w:val="21"/>
              </w:rPr>
            </w:pPr>
          </w:p>
        </w:tc>
        <w:tc>
          <w:tcPr>
            <w:tcW w:w="608" w:type="dxa"/>
          </w:tcPr>
          <w:p w:rsidR="007A7442" w:rsidRDefault="007A7442">
            <w:pPr>
              <w:ind w:left="108"/>
              <w:rPr>
                <w:rFonts w:asciiTheme="minorEastAsia" w:hAnsiTheme="minorEastAsia"/>
                <w:color w:val="000000" w:themeColor="text1"/>
                <w:szCs w:val="21"/>
              </w:rPr>
            </w:pPr>
          </w:p>
        </w:tc>
      </w:tr>
      <w:tr w:rsidR="007A7442">
        <w:trPr>
          <w:trHeight w:val="138"/>
        </w:trPr>
        <w:tc>
          <w:tcPr>
            <w:tcW w:w="670" w:type="dxa"/>
            <w:vMerge/>
            <w:vAlign w:val="center"/>
          </w:tcPr>
          <w:p w:rsidR="007A7442" w:rsidRDefault="007A7442">
            <w:pPr>
              <w:ind w:left="108"/>
              <w:jc w:val="center"/>
              <w:rPr>
                <w:rFonts w:asciiTheme="minorEastAsia" w:hAnsiTheme="minorEastAsia"/>
                <w:color w:val="000000" w:themeColor="text1"/>
                <w:szCs w:val="21"/>
              </w:rPr>
            </w:pPr>
          </w:p>
        </w:tc>
        <w:tc>
          <w:tcPr>
            <w:tcW w:w="6668"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整理用物，再次查对，洗手，记录。</w:t>
            </w:r>
          </w:p>
        </w:tc>
        <w:tc>
          <w:tcPr>
            <w:tcW w:w="715"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3" w:type="dxa"/>
          </w:tcPr>
          <w:p w:rsidR="007A7442" w:rsidRDefault="007A7442">
            <w:pPr>
              <w:ind w:left="108"/>
              <w:rPr>
                <w:rFonts w:asciiTheme="minorEastAsia" w:hAnsiTheme="minorEastAsia"/>
                <w:color w:val="000000" w:themeColor="text1"/>
                <w:szCs w:val="21"/>
              </w:rPr>
            </w:pPr>
          </w:p>
        </w:tc>
        <w:tc>
          <w:tcPr>
            <w:tcW w:w="553" w:type="dxa"/>
          </w:tcPr>
          <w:p w:rsidR="007A7442" w:rsidRDefault="007A7442">
            <w:pPr>
              <w:ind w:left="108"/>
              <w:rPr>
                <w:rFonts w:asciiTheme="minorEastAsia" w:hAnsiTheme="minorEastAsia"/>
                <w:color w:val="000000" w:themeColor="text1"/>
                <w:szCs w:val="21"/>
              </w:rPr>
            </w:pPr>
          </w:p>
        </w:tc>
        <w:tc>
          <w:tcPr>
            <w:tcW w:w="608" w:type="dxa"/>
          </w:tcPr>
          <w:p w:rsidR="007A7442" w:rsidRDefault="007A7442">
            <w:pPr>
              <w:ind w:left="108"/>
              <w:rPr>
                <w:rFonts w:asciiTheme="minorEastAsia" w:hAnsiTheme="minorEastAsia"/>
                <w:color w:val="000000" w:themeColor="text1"/>
                <w:szCs w:val="21"/>
              </w:rPr>
            </w:pPr>
          </w:p>
        </w:tc>
      </w:tr>
      <w:tr w:rsidR="007A7442">
        <w:trPr>
          <w:trHeight w:val="179"/>
        </w:trPr>
        <w:tc>
          <w:tcPr>
            <w:tcW w:w="670" w:type="dxa"/>
            <w:vMerge w:val="restart"/>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质量评定</w:t>
            </w:r>
          </w:p>
        </w:tc>
        <w:tc>
          <w:tcPr>
            <w:tcW w:w="6668"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与患者沟通有效，关爱患者。</w:t>
            </w:r>
          </w:p>
        </w:tc>
        <w:tc>
          <w:tcPr>
            <w:tcW w:w="715"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3" w:type="dxa"/>
          </w:tcPr>
          <w:p w:rsidR="007A7442" w:rsidRDefault="007A7442">
            <w:pPr>
              <w:ind w:left="108"/>
              <w:rPr>
                <w:rFonts w:asciiTheme="minorEastAsia" w:hAnsiTheme="minorEastAsia"/>
                <w:color w:val="000000" w:themeColor="text1"/>
                <w:szCs w:val="21"/>
              </w:rPr>
            </w:pPr>
          </w:p>
        </w:tc>
        <w:tc>
          <w:tcPr>
            <w:tcW w:w="553" w:type="dxa"/>
          </w:tcPr>
          <w:p w:rsidR="007A7442" w:rsidRDefault="007A7442">
            <w:pPr>
              <w:ind w:left="108"/>
              <w:rPr>
                <w:rFonts w:asciiTheme="minorEastAsia" w:hAnsiTheme="minorEastAsia"/>
                <w:color w:val="000000" w:themeColor="text1"/>
                <w:szCs w:val="21"/>
              </w:rPr>
            </w:pPr>
          </w:p>
        </w:tc>
        <w:tc>
          <w:tcPr>
            <w:tcW w:w="608" w:type="dxa"/>
          </w:tcPr>
          <w:p w:rsidR="007A7442" w:rsidRDefault="007A7442">
            <w:pPr>
              <w:ind w:left="108"/>
              <w:rPr>
                <w:rFonts w:asciiTheme="minorEastAsia" w:hAnsiTheme="minorEastAsia"/>
                <w:color w:val="000000" w:themeColor="text1"/>
                <w:szCs w:val="21"/>
              </w:rPr>
            </w:pPr>
          </w:p>
        </w:tc>
      </w:tr>
      <w:tr w:rsidR="007A7442">
        <w:trPr>
          <w:trHeight w:val="99"/>
        </w:trPr>
        <w:tc>
          <w:tcPr>
            <w:tcW w:w="670" w:type="dxa"/>
            <w:vMerge/>
            <w:vAlign w:val="center"/>
          </w:tcPr>
          <w:p w:rsidR="007A7442" w:rsidRDefault="007A7442">
            <w:pPr>
              <w:ind w:left="108"/>
              <w:jc w:val="center"/>
              <w:rPr>
                <w:rFonts w:asciiTheme="minorEastAsia" w:hAnsiTheme="minorEastAsia"/>
                <w:color w:val="000000" w:themeColor="text1"/>
                <w:szCs w:val="21"/>
              </w:rPr>
            </w:pPr>
          </w:p>
        </w:tc>
        <w:tc>
          <w:tcPr>
            <w:tcW w:w="6668"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严格执行无菌技术、标准预防、消毒隔离原则，吸痰管一次性使用。</w:t>
            </w:r>
          </w:p>
        </w:tc>
        <w:tc>
          <w:tcPr>
            <w:tcW w:w="715"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3" w:type="dxa"/>
          </w:tcPr>
          <w:p w:rsidR="007A7442" w:rsidRDefault="007A7442">
            <w:pPr>
              <w:ind w:left="108"/>
              <w:rPr>
                <w:rFonts w:asciiTheme="minorEastAsia" w:hAnsiTheme="minorEastAsia"/>
                <w:color w:val="000000" w:themeColor="text1"/>
                <w:szCs w:val="21"/>
              </w:rPr>
            </w:pPr>
          </w:p>
        </w:tc>
        <w:tc>
          <w:tcPr>
            <w:tcW w:w="553" w:type="dxa"/>
          </w:tcPr>
          <w:p w:rsidR="007A7442" w:rsidRDefault="007A7442">
            <w:pPr>
              <w:ind w:left="108"/>
              <w:rPr>
                <w:rFonts w:asciiTheme="minorEastAsia" w:hAnsiTheme="minorEastAsia"/>
                <w:color w:val="000000" w:themeColor="text1"/>
                <w:szCs w:val="21"/>
              </w:rPr>
            </w:pPr>
          </w:p>
        </w:tc>
        <w:tc>
          <w:tcPr>
            <w:tcW w:w="608" w:type="dxa"/>
          </w:tcPr>
          <w:p w:rsidR="007A7442" w:rsidRDefault="007A7442">
            <w:pPr>
              <w:ind w:left="108"/>
              <w:rPr>
                <w:rFonts w:asciiTheme="minorEastAsia" w:hAnsiTheme="minorEastAsia"/>
                <w:color w:val="000000" w:themeColor="text1"/>
                <w:szCs w:val="21"/>
              </w:rPr>
            </w:pPr>
          </w:p>
        </w:tc>
      </w:tr>
      <w:tr w:rsidR="007A7442">
        <w:trPr>
          <w:trHeight w:val="227"/>
        </w:trPr>
        <w:tc>
          <w:tcPr>
            <w:tcW w:w="670" w:type="dxa"/>
            <w:vMerge/>
            <w:vAlign w:val="center"/>
          </w:tcPr>
          <w:p w:rsidR="007A7442" w:rsidRDefault="007A7442">
            <w:pPr>
              <w:ind w:left="108"/>
              <w:jc w:val="center"/>
              <w:rPr>
                <w:rFonts w:asciiTheme="minorEastAsia" w:hAnsiTheme="minorEastAsia"/>
                <w:color w:val="000000" w:themeColor="text1"/>
                <w:szCs w:val="21"/>
              </w:rPr>
            </w:pPr>
          </w:p>
        </w:tc>
        <w:tc>
          <w:tcPr>
            <w:tcW w:w="6668"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动作轻柔、熟练，吸痰有效，无黏膜损伤。</w:t>
            </w:r>
          </w:p>
        </w:tc>
        <w:tc>
          <w:tcPr>
            <w:tcW w:w="715"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3" w:type="dxa"/>
          </w:tcPr>
          <w:p w:rsidR="007A7442" w:rsidRDefault="007A7442">
            <w:pPr>
              <w:ind w:left="108"/>
              <w:rPr>
                <w:rFonts w:asciiTheme="minorEastAsia" w:hAnsiTheme="minorEastAsia"/>
                <w:color w:val="000000" w:themeColor="text1"/>
                <w:szCs w:val="21"/>
              </w:rPr>
            </w:pPr>
          </w:p>
        </w:tc>
        <w:tc>
          <w:tcPr>
            <w:tcW w:w="553" w:type="dxa"/>
          </w:tcPr>
          <w:p w:rsidR="007A7442" w:rsidRDefault="007A7442">
            <w:pPr>
              <w:ind w:left="108"/>
              <w:rPr>
                <w:rFonts w:asciiTheme="minorEastAsia" w:hAnsiTheme="minorEastAsia"/>
                <w:color w:val="000000" w:themeColor="text1"/>
                <w:szCs w:val="21"/>
              </w:rPr>
            </w:pPr>
          </w:p>
        </w:tc>
        <w:tc>
          <w:tcPr>
            <w:tcW w:w="608" w:type="dxa"/>
          </w:tcPr>
          <w:p w:rsidR="007A7442" w:rsidRDefault="007A7442">
            <w:pPr>
              <w:ind w:left="108"/>
              <w:rPr>
                <w:rFonts w:asciiTheme="minorEastAsia" w:hAnsiTheme="minorEastAsia"/>
                <w:color w:val="000000" w:themeColor="text1"/>
                <w:szCs w:val="21"/>
              </w:rPr>
            </w:pPr>
          </w:p>
        </w:tc>
      </w:tr>
      <w:tr w:rsidR="007A7442">
        <w:trPr>
          <w:trHeight w:val="286"/>
        </w:trPr>
        <w:tc>
          <w:tcPr>
            <w:tcW w:w="670" w:type="dxa"/>
            <w:vMerge/>
            <w:vAlign w:val="center"/>
          </w:tcPr>
          <w:p w:rsidR="007A7442" w:rsidRDefault="007A7442">
            <w:pPr>
              <w:ind w:left="108"/>
              <w:jc w:val="center"/>
              <w:rPr>
                <w:rFonts w:asciiTheme="minorEastAsia" w:hAnsiTheme="minorEastAsia"/>
                <w:color w:val="000000" w:themeColor="text1"/>
                <w:szCs w:val="21"/>
              </w:rPr>
            </w:pPr>
          </w:p>
        </w:tc>
        <w:tc>
          <w:tcPr>
            <w:tcW w:w="6668"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用物齐备，处置规范，记录及时。</w:t>
            </w:r>
          </w:p>
        </w:tc>
        <w:tc>
          <w:tcPr>
            <w:tcW w:w="715"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3" w:type="dxa"/>
          </w:tcPr>
          <w:p w:rsidR="007A7442" w:rsidRDefault="007A7442">
            <w:pPr>
              <w:ind w:left="108"/>
              <w:rPr>
                <w:rFonts w:asciiTheme="minorEastAsia" w:hAnsiTheme="minorEastAsia"/>
                <w:color w:val="000000" w:themeColor="text1"/>
                <w:szCs w:val="21"/>
              </w:rPr>
            </w:pPr>
          </w:p>
        </w:tc>
        <w:tc>
          <w:tcPr>
            <w:tcW w:w="553" w:type="dxa"/>
          </w:tcPr>
          <w:p w:rsidR="007A7442" w:rsidRDefault="007A7442">
            <w:pPr>
              <w:ind w:left="108"/>
              <w:rPr>
                <w:rFonts w:asciiTheme="minorEastAsia" w:hAnsiTheme="minorEastAsia"/>
                <w:color w:val="000000" w:themeColor="text1"/>
                <w:szCs w:val="21"/>
              </w:rPr>
            </w:pPr>
          </w:p>
        </w:tc>
        <w:tc>
          <w:tcPr>
            <w:tcW w:w="608" w:type="dxa"/>
          </w:tcPr>
          <w:p w:rsidR="007A7442" w:rsidRDefault="007A7442">
            <w:pPr>
              <w:ind w:left="108"/>
              <w:rPr>
                <w:rFonts w:asciiTheme="minorEastAsia" w:hAnsiTheme="minorEastAsia"/>
                <w:color w:val="000000" w:themeColor="text1"/>
                <w:szCs w:val="21"/>
              </w:rPr>
            </w:pPr>
          </w:p>
        </w:tc>
      </w:tr>
      <w:tr w:rsidR="007A7442">
        <w:trPr>
          <w:trHeight w:val="355"/>
        </w:trPr>
        <w:tc>
          <w:tcPr>
            <w:tcW w:w="670" w:type="dxa"/>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理论提问</w:t>
            </w:r>
          </w:p>
        </w:tc>
        <w:tc>
          <w:tcPr>
            <w:tcW w:w="6668" w:type="dxa"/>
          </w:tcPr>
          <w:p w:rsidR="007A7442" w:rsidRDefault="007A7442">
            <w:pPr>
              <w:ind w:left="108"/>
              <w:rPr>
                <w:rFonts w:asciiTheme="minorEastAsia" w:hAnsiTheme="minorEastAsia"/>
                <w:color w:val="000000" w:themeColor="text1"/>
                <w:szCs w:val="21"/>
              </w:rPr>
            </w:pPr>
          </w:p>
        </w:tc>
        <w:tc>
          <w:tcPr>
            <w:tcW w:w="715"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3" w:type="dxa"/>
          </w:tcPr>
          <w:p w:rsidR="007A7442" w:rsidRDefault="007A7442">
            <w:pPr>
              <w:ind w:left="108"/>
              <w:rPr>
                <w:rFonts w:asciiTheme="minorEastAsia" w:hAnsiTheme="minorEastAsia"/>
                <w:color w:val="000000" w:themeColor="text1"/>
                <w:szCs w:val="21"/>
              </w:rPr>
            </w:pPr>
          </w:p>
        </w:tc>
        <w:tc>
          <w:tcPr>
            <w:tcW w:w="553" w:type="dxa"/>
          </w:tcPr>
          <w:p w:rsidR="007A7442" w:rsidRDefault="007A7442">
            <w:pPr>
              <w:ind w:left="108"/>
              <w:rPr>
                <w:rFonts w:asciiTheme="minorEastAsia" w:hAnsiTheme="minorEastAsia"/>
                <w:color w:val="000000" w:themeColor="text1"/>
                <w:szCs w:val="21"/>
              </w:rPr>
            </w:pPr>
          </w:p>
        </w:tc>
        <w:tc>
          <w:tcPr>
            <w:tcW w:w="608" w:type="dxa"/>
          </w:tcPr>
          <w:p w:rsidR="007A7442" w:rsidRDefault="007A7442">
            <w:pPr>
              <w:ind w:left="108"/>
              <w:rPr>
                <w:rFonts w:asciiTheme="minorEastAsia" w:hAnsiTheme="minorEastAsia"/>
                <w:color w:val="000000" w:themeColor="text1"/>
                <w:szCs w:val="21"/>
              </w:rPr>
            </w:pPr>
          </w:p>
        </w:tc>
      </w:tr>
      <w:tr w:rsidR="007A7442">
        <w:trPr>
          <w:trHeight w:val="355"/>
        </w:trPr>
        <w:tc>
          <w:tcPr>
            <w:tcW w:w="670" w:type="dxa"/>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总分</w:t>
            </w:r>
          </w:p>
        </w:tc>
        <w:tc>
          <w:tcPr>
            <w:tcW w:w="6668" w:type="dxa"/>
          </w:tcPr>
          <w:p w:rsidR="007A7442" w:rsidRDefault="007A7442">
            <w:pPr>
              <w:ind w:left="108"/>
              <w:rPr>
                <w:rFonts w:asciiTheme="minorEastAsia" w:hAnsiTheme="minorEastAsia"/>
                <w:color w:val="000000" w:themeColor="text1"/>
                <w:szCs w:val="21"/>
              </w:rPr>
            </w:pPr>
          </w:p>
        </w:tc>
        <w:tc>
          <w:tcPr>
            <w:tcW w:w="715"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100</w:t>
            </w:r>
          </w:p>
        </w:tc>
        <w:tc>
          <w:tcPr>
            <w:tcW w:w="553" w:type="dxa"/>
          </w:tcPr>
          <w:p w:rsidR="007A7442" w:rsidRDefault="007A7442">
            <w:pPr>
              <w:ind w:left="108"/>
              <w:rPr>
                <w:rFonts w:asciiTheme="minorEastAsia" w:hAnsiTheme="minorEastAsia"/>
                <w:color w:val="000000" w:themeColor="text1"/>
                <w:szCs w:val="21"/>
              </w:rPr>
            </w:pPr>
          </w:p>
        </w:tc>
        <w:tc>
          <w:tcPr>
            <w:tcW w:w="553" w:type="dxa"/>
          </w:tcPr>
          <w:p w:rsidR="007A7442" w:rsidRDefault="007A7442">
            <w:pPr>
              <w:ind w:left="108"/>
              <w:rPr>
                <w:rFonts w:asciiTheme="minorEastAsia" w:hAnsiTheme="minorEastAsia"/>
                <w:color w:val="000000" w:themeColor="text1"/>
                <w:szCs w:val="21"/>
              </w:rPr>
            </w:pPr>
          </w:p>
        </w:tc>
        <w:tc>
          <w:tcPr>
            <w:tcW w:w="608" w:type="dxa"/>
          </w:tcPr>
          <w:p w:rsidR="007A7442" w:rsidRDefault="007A7442">
            <w:pPr>
              <w:ind w:left="108"/>
              <w:rPr>
                <w:rFonts w:asciiTheme="minorEastAsia" w:hAnsiTheme="minorEastAsia"/>
                <w:color w:val="000000" w:themeColor="text1"/>
                <w:szCs w:val="21"/>
              </w:rPr>
            </w:pPr>
          </w:p>
        </w:tc>
      </w:tr>
    </w:tbl>
    <w:p w:rsidR="007A7442" w:rsidRDefault="00531880" w:rsidP="006A5961">
      <w:pPr>
        <w:pStyle w:val="1"/>
        <w:jc w:val="center"/>
        <w:rPr>
          <w:sz w:val="32"/>
          <w:szCs w:val="32"/>
        </w:rPr>
      </w:pPr>
      <w:bookmarkStart w:id="138" w:name="_Toc489539542"/>
      <w:bookmarkStart w:id="139" w:name="_Toc479585252"/>
      <w:bookmarkStart w:id="140" w:name="_Toc491443979"/>
      <w:bookmarkStart w:id="141" w:name="_Toc491444935"/>
      <w:r>
        <w:rPr>
          <w:rFonts w:hint="eastAsia"/>
          <w:sz w:val="32"/>
          <w:szCs w:val="32"/>
        </w:rPr>
        <w:t>第三十四节</w:t>
      </w:r>
      <w:r>
        <w:rPr>
          <w:rFonts w:hint="eastAsia"/>
          <w:sz w:val="32"/>
          <w:szCs w:val="32"/>
        </w:rPr>
        <w:t xml:space="preserve">  </w:t>
      </w:r>
      <w:r>
        <w:rPr>
          <w:rFonts w:hint="eastAsia"/>
          <w:sz w:val="32"/>
          <w:szCs w:val="32"/>
        </w:rPr>
        <w:t>心肺复苏</w:t>
      </w:r>
      <w:bookmarkEnd w:id="138"/>
      <w:bookmarkEnd w:id="139"/>
      <w:bookmarkEnd w:id="140"/>
      <w:bookmarkEnd w:id="141"/>
    </w:p>
    <w:p w:rsidR="007A7442" w:rsidRDefault="00531880">
      <w:pPr>
        <w:widowControl/>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t>【工作目标】</w:t>
      </w:r>
      <w:r>
        <w:rPr>
          <w:rFonts w:asciiTheme="minorEastAsia" w:hAnsiTheme="minorEastAsia" w:hint="eastAsia"/>
          <w:sz w:val="24"/>
          <w:szCs w:val="24"/>
        </w:rPr>
        <w:t>心脏骤停的患者能够得到及时、准确、有效的治疗。</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【结果标准】</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lastRenderedPageBreak/>
        <w:t>1.心肺复苏进行及时。</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2.心肺复苏有效。</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3.迅速提供专业支持。</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5.抢救记录准确。</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6.记录所有的观察。</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7.亲属对给予的急救表示满意。</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8.工作人员及病人的安全得到保证。</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【注意事项】</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w:t>
      </w:r>
      <w:r>
        <w:rPr>
          <w:rFonts w:asciiTheme="minorEastAsia" w:hAnsiTheme="minorEastAsia"/>
          <w:sz w:val="24"/>
          <w:szCs w:val="24"/>
        </w:rPr>
        <w:t>按压应确保足够的速度与深度，尽量减少中断，如需安插人工气道或除颤时，中断不应超过10s。</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2.每次按压后要让胸廓充分的回弹，以保证心脏得到充分的血液回流。</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w:t>
      </w:r>
      <w:r>
        <w:rPr>
          <w:rFonts w:asciiTheme="minorEastAsia" w:hAnsiTheme="minorEastAsia"/>
          <w:sz w:val="24"/>
          <w:szCs w:val="24"/>
        </w:rPr>
        <w:t>成人使用1～2L的简易呼吸器，如气道开放，无漏气，1L简易呼吸器挤压1/2～2/3，2L简易呼吸器挤压1/3。</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4.按压时肩、肘、腕在一条直线上，并与患者身体长轴垂直。按压时，手掌掌根不能离开胸壁。</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w:t>
      </w:r>
      <w:r>
        <w:rPr>
          <w:rFonts w:asciiTheme="minorEastAsia" w:hAnsiTheme="minorEastAsia"/>
          <w:sz w:val="24"/>
          <w:szCs w:val="24"/>
        </w:rPr>
        <w:t>人工通气时，避免过度通气。</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6.</w:t>
      </w:r>
      <w:r>
        <w:rPr>
          <w:rFonts w:asciiTheme="minorEastAsia" w:hAnsiTheme="minorEastAsia"/>
          <w:sz w:val="24"/>
          <w:szCs w:val="24"/>
        </w:rPr>
        <w:t>如患者没有人工气道，吹气时稍停按压；如患者插有人工气道，吹气时可不暂停按压。</w:t>
      </w:r>
    </w:p>
    <w:p w:rsidR="007A7442" w:rsidRDefault="00531880" w:rsidP="006A5961">
      <w:pPr>
        <w:pStyle w:val="11"/>
        <w:widowControl/>
        <w:spacing w:line="360" w:lineRule="auto"/>
        <w:ind w:firstLine="480"/>
        <w:jc w:val="left"/>
        <w:rPr>
          <w:sz w:val="24"/>
          <w:szCs w:val="24"/>
        </w:rPr>
      </w:pPr>
      <w:r>
        <w:rPr>
          <w:rFonts w:asciiTheme="minorEastAsia" w:hAnsiTheme="minorEastAsia" w:hint="eastAsia"/>
          <w:sz w:val="24"/>
          <w:szCs w:val="24"/>
        </w:rPr>
        <w:t>7.</w:t>
      </w:r>
      <w:r>
        <w:rPr>
          <w:rFonts w:hint="eastAsia"/>
          <w:sz w:val="24"/>
          <w:szCs w:val="24"/>
        </w:rPr>
        <w:t>掌握除颤指征，除颤应果断、迅速、争分夺秒。</w:t>
      </w:r>
    </w:p>
    <w:p w:rsidR="007A7442" w:rsidRDefault="00531880">
      <w:pPr>
        <w:pStyle w:val="11"/>
        <w:widowControl/>
        <w:spacing w:line="360" w:lineRule="auto"/>
        <w:ind w:firstLineChars="0" w:firstLine="0"/>
        <w:jc w:val="left"/>
        <w:rPr>
          <w:rFonts w:asciiTheme="minorEastAsia" w:hAnsiTheme="minorEastAsia"/>
          <w:sz w:val="24"/>
          <w:szCs w:val="24"/>
        </w:rPr>
      </w:pPr>
      <w:r>
        <w:rPr>
          <w:rFonts w:hint="eastAsia"/>
          <w:sz w:val="24"/>
          <w:szCs w:val="24"/>
        </w:rPr>
        <w:t xml:space="preserve">   </w:t>
      </w:r>
      <w:r>
        <w:rPr>
          <w:rFonts w:asciiTheme="minorEastAsia" w:hAnsiTheme="minorEastAsia" w:hint="eastAsia"/>
          <w:sz w:val="24"/>
          <w:szCs w:val="24"/>
        </w:rPr>
        <w:t xml:space="preserve"> 8.除颤前确保患者除颤部位皮肤清洁干燥，无敷料，胸毛浓密者应刮之。如患者带有置入性起搏器，应注意避开起搏器部位至少10cm。</w:t>
      </w:r>
    </w:p>
    <w:p w:rsidR="007A7442" w:rsidRDefault="00531880">
      <w:pPr>
        <w:pStyle w:val="11"/>
        <w:widowControl/>
        <w:spacing w:line="360" w:lineRule="auto"/>
        <w:ind w:firstLineChars="0" w:firstLine="0"/>
        <w:jc w:val="left"/>
        <w:rPr>
          <w:rFonts w:asciiTheme="minorEastAsia" w:hAnsiTheme="minorEastAsia"/>
          <w:sz w:val="24"/>
          <w:szCs w:val="24"/>
        </w:rPr>
      </w:pPr>
      <w:r>
        <w:rPr>
          <w:rFonts w:asciiTheme="minorEastAsia" w:hAnsiTheme="minorEastAsia" w:hint="eastAsia"/>
          <w:sz w:val="24"/>
          <w:szCs w:val="24"/>
        </w:rPr>
        <w:t xml:space="preserve">    9.禁止电极板对空放电，以及电极板面对面放电。</w:t>
      </w:r>
    </w:p>
    <w:p w:rsidR="007A7442" w:rsidRDefault="00531880" w:rsidP="006A5961">
      <w:pPr>
        <w:pStyle w:val="11"/>
        <w:widowControl/>
        <w:spacing w:line="360" w:lineRule="auto"/>
        <w:ind w:firstLine="480"/>
        <w:jc w:val="left"/>
        <w:rPr>
          <w:rFonts w:asciiTheme="minorEastAsia" w:hAnsiTheme="minorEastAsia"/>
          <w:sz w:val="24"/>
          <w:szCs w:val="24"/>
        </w:rPr>
      </w:pPr>
      <w:r>
        <w:rPr>
          <w:rFonts w:asciiTheme="minorEastAsia" w:hAnsiTheme="minorEastAsia" w:hint="eastAsia"/>
          <w:sz w:val="24"/>
          <w:szCs w:val="24"/>
        </w:rPr>
        <w:t>10.除颤前应将床挡等金属物品除去，确保周围人员无直接接触后，适当加压于两电极，再放电。注意保证操作人员安全。</w:t>
      </w:r>
    </w:p>
    <w:p w:rsidR="007A7442" w:rsidRDefault="00531880">
      <w:pPr>
        <w:pStyle w:val="11"/>
        <w:widowControl/>
        <w:spacing w:line="360" w:lineRule="auto"/>
        <w:ind w:firstLineChars="0" w:firstLine="0"/>
        <w:jc w:val="left"/>
        <w:rPr>
          <w:rFonts w:asciiTheme="minorEastAsia" w:hAnsiTheme="minorEastAsia"/>
          <w:sz w:val="24"/>
          <w:szCs w:val="24"/>
        </w:rPr>
      </w:pPr>
      <w:r>
        <w:rPr>
          <w:rFonts w:asciiTheme="minorEastAsia" w:hAnsiTheme="minorEastAsia" w:hint="eastAsia"/>
          <w:sz w:val="24"/>
          <w:szCs w:val="24"/>
        </w:rPr>
        <w:t xml:space="preserve">    11.注意仪器的清洁和保养，保证除颤仪完好备用。</w:t>
      </w:r>
    </w:p>
    <w:p w:rsidR="007A7442" w:rsidRDefault="00531880">
      <w:pPr>
        <w:widowControl/>
        <w:spacing w:line="360" w:lineRule="auto"/>
        <w:ind w:firstLineChars="200" w:firstLine="482"/>
        <w:rPr>
          <w:rFonts w:asciiTheme="minorEastAsia" w:hAnsiTheme="minorEastAsia"/>
          <w:sz w:val="24"/>
          <w:szCs w:val="24"/>
        </w:rPr>
      </w:pPr>
      <w:r>
        <w:rPr>
          <w:rFonts w:asciiTheme="minorEastAsia" w:hAnsiTheme="minorEastAsia" w:hint="eastAsia"/>
          <w:b/>
          <w:sz w:val="24"/>
          <w:szCs w:val="24"/>
        </w:rPr>
        <w:t>【操作程序及评价标准】</w:t>
      </w:r>
      <w:r>
        <w:rPr>
          <w:rFonts w:asciiTheme="minorEastAsia" w:hAnsiTheme="minorEastAsia" w:hint="eastAsia"/>
          <w:sz w:val="24"/>
          <w:szCs w:val="24"/>
        </w:rPr>
        <w:t>见表1-34</w:t>
      </w:r>
    </w:p>
    <w:p w:rsidR="007A7442" w:rsidRDefault="00531880">
      <w:pPr>
        <w:widowControl/>
        <w:spacing w:line="360" w:lineRule="auto"/>
        <w:jc w:val="center"/>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表1-34     心肺复苏操作程序及评价标准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7"/>
        <w:gridCol w:w="6519"/>
        <w:gridCol w:w="711"/>
        <w:gridCol w:w="597"/>
        <w:gridCol w:w="597"/>
        <w:gridCol w:w="665"/>
      </w:tblGrid>
      <w:tr w:rsidR="007A7442">
        <w:trPr>
          <w:trHeight w:val="261"/>
        </w:trPr>
        <w:tc>
          <w:tcPr>
            <w:tcW w:w="7196" w:type="dxa"/>
            <w:gridSpan w:val="2"/>
            <w:vMerge w:val="restart"/>
          </w:tcPr>
          <w:p w:rsidR="007A7442" w:rsidRDefault="007A7442">
            <w:pPr>
              <w:widowControl/>
              <w:ind w:leftChars="-337" w:left="-708"/>
              <w:rPr>
                <w:rFonts w:asciiTheme="minorEastAsia" w:hAnsiTheme="minorEastAsia"/>
                <w:color w:val="000000" w:themeColor="text1"/>
                <w:szCs w:val="21"/>
              </w:rPr>
            </w:pPr>
          </w:p>
          <w:p w:rsidR="007A7442" w:rsidRDefault="00531880">
            <w:pPr>
              <w:widowControl/>
              <w:jc w:val="center"/>
              <w:rPr>
                <w:rFonts w:asciiTheme="minorEastAsia" w:hAnsiTheme="minorEastAsia"/>
                <w:color w:val="000000" w:themeColor="text1"/>
                <w:szCs w:val="21"/>
              </w:rPr>
            </w:pPr>
            <w:r>
              <w:rPr>
                <w:rFonts w:asciiTheme="minorEastAsia" w:hAnsiTheme="minorEastAsia" w:hint="eastAsia"/>
                <w:color w:val="000000" w:themeColor="text1"/>
                <w:szCs w:val="21"/>
              </w:rPr>
              <w:t>内容</w:t>
            </w:r>
          </w:p>
          <w:p w:rsidR="007A7442" w:rsidRDefault="007A7442">
            <w:pPr>
              <w:widowControl/>
              <w:rPr>
                <w:rFonts w:asciiTheme="minorEastAsia" w:hAnsiTheme="minorEastAsia"/>
                <w:color w:val="000000" w:themeColor="text1"/>
                <w:szCs w:val="21"/>
              </w:rPr>
            </w:pPr>
          </w:p>
        </w:tc>
        <w:tc>
          <w:tcPr>
            <w:tcW w:w="711" w:type="dxa"/>
            <w:vMerge w:val="restart"/>
          </w:tcPr>
          <w:p w:rsidR="007A7442" w:rsidRDefault="00531880">
            <w:pPr>
              <w:widowControl/>
              <w:jc w:val="center"/>
              <w:rPr>
                <w:rFonts w:asciiTheme="minorEastAsia" w:hAnsiTheme="minorEastAsia"/>
                <w:color w:val="000000" w:themeColor="text1"/>
                <w:szCs w:val="21"/>
              </w:rPr>
            </w:pPr>
            <w:r>
              <w:rPr>
                <w:rFonts w:asciiTheme="minorEastAsia" w:hAnsiTheme="minorEastAsia" w:hint="eastAsia"/>
                <w:color w:val="000000" w:themeColor="text1"/>
                <w:szCs w:val="21"/>
              </w:rPr>
              <w:t>标</w:t>
            </w:r>
          </w:p>
          <w:p w:rsidR="007A7442" w:rsidRDefault="00531880">
            <w:pPr>
              <w:widowControl/>
              <w:jc w:val="center"/>
              <w:rPr>
                <w:rFonts w:asciiTheme="minorEastAsia" w:hAnsiTheme="minorEastAsia"/>
                <w:color w:val="000000" w:themeColor="text1"/>
                <w:szCs w:val="21"/>
              </w:rPr>
            </w:pPr>
            <w:r>
              <w:rPr>
                <w:rFonts w:asciiTheme="minorEastAsia" w:hAnsiTheme="minorEastAsia" w:hint="eastAsia"/>
                <w:color w:val="000000" w:themeColor="text1"/>
                <w:szCs w:val="21"/>
              </w:rPr>
              <w:t>准</w:t>
            </w:r>
          </w:p>
          <w:p w:rsidR="007A7442" w:rsidRDefault="00531880">
            <w:pPr>
              <w:widowControl/>
              <w:jc w:val="center"/>
              <w:rPr>
                <w:rFonts w:asciiTheme="minorEastAsia" w:hAnsiTheme="minorEastAsia"/>
                <w:color w:val="000000" w:themeColor="text1"/>
                <w:szCs w:val="21"/>
              </w:rPr>
            </w:pPr>
            <w:r>
              <w:rPr>
                <w:rFonts w:asciiTheme="minorEastAsia" w:hAnsiTheme="minorEastAsia" w:hint="eastAsia"/>
                <w:color w:val="000000" w:themeColor="text1"/>
                <w:szCs w:val="21"/>
              </w:rPr>
              <w:t>分</w:t>
            </w:r>
          </w:p>
        </w:tc>
        <w:tc>
          <w:tcPr>
            <w:tcW w:w="1859" w:type="dxa"/>
            <w:gridSpan w:val="3"/>
          </w:tcPr>
          <w:p w:rsidR="007A7442" w:rsidRDefault="00531880">
            <w:pPr>
              <w:widowControl/>
              <w:jc w:val="center"/>
              <w:rPr>
                <w:rFonts w:asciiTheme="minorEastAsia" w:hAnsiTheme="minorEastAsia"/>
                <w:color w:val="000000" w:themeColor="text1"/>
                <w:szCs w:val="21"/>
              </w:rPr>
            </w:pPr>
            <w:r>
              <w:rPr>
                <w:rFonts w:asciiTheme="minorEastAsia" w:hAnsiTheme="minorEastAsia" w:hint="eastAsia"/>
                <w:color w:val="000000" w:themeColor="text1"/>
                <w:szCs w:val="21"/>
              </w:rPr>
              <w:t>姓名</w:t>
            </w:r>
          </w:p>
        </w:tc>
      </w:tr>
      <w:tr w:rsidR="007A7442">
        <w:trPr>
          <w:trHeight w:val="301"/>
        </w:trPr>
        <w:tc>
          <w:tcPr>
            <w:tcW w:w="7196" w:type="dxa"/>
            <w:gridSpan w:val="2"/>
            <w:vMerge/>
          </w:tcPr>
          <w:p w:rsidR="007A7442" w:rsidRDefault="007A7442">
            <w:pPr>
              <w:widowControl/>
              <w:rPr>
                <w:rFonts w:asciiTheme="minorEastAsia" w:hAnsiTheme="minorEastAsia"/>
                <w:color w:val="000000" w:themeColor="text1"/>
                <w:szCs w:val="21"/>
              </w:rPr>
            </w:pPr>
          </w:p>
        </w:tc>
        <w:tc>
          <w:tcPr>
            <w:tcW w:w="711" w:type="dxa"/>
            <w:vMerge/>
          </w:tcPr>
          <w:p w:rsidR="007A7442" w:rsidRDefault="007A7442">
            <w:pPr>
              <w:widowControl/>
              <w:jc w:val="center"/>
              <w:rPr>
                <w:rFonts w:asciiTheme="minorEastAsia" w:hAnsiTheme="minorEastAsia"/>
                <w:color w:val="000000" w:themeColor="text1"/>
                <w:szCs w:val="21"/>
              </w:rPr>
            </w:pPr>
          </w:p>
        </w:tc>
        <w:tc>
          <w:tcPr>
            <w:tcW w:w="597" w:type="dxa"/>
          </w:tcPr>
          <w:p w:rsidR="007A7442" w:rsidRDefault="007A7442">
            <w:pPr>
              <w:widowControl/>
              <w:rPr>
                <w:rFonts w:asciiTheme="minorEastAsia" w:hAnsiTheme="minorEastAsia"/>
                <w:color w:val="000000" w:themeColor="text1"/>
                <w:szCs w:val="21"/>
              </w:rPr>
            </w:pPr>
          </w:p>
        </w:tc>
        <w:tc>
          <w:tcPr>
            <w:tcW w:w="597" w:type="dxa"/>
          </w:tcPr>
          <w:p w:rsidR="007A7442" w:rsidRDefault="007A7442">
            <w:pPr>
              <w:widowControl/>
              <w:rPr>
                <w:rFonts w:asciiTheme="minorEastAsia" w:hAnsiTheme="minorEastAsia"/>
                <w:color w:val="000000" w:themeColor="text1"/>
                <w:szCs w:val="21"/>
              </w:rPr>
            </w:pPr>
          </w:p>
        </w:tc>
        <w:tc>
          <w:tcPr>
            <w:tcW w:w="665" w:type="dxa"/>
          </w:tcPr>
          <w:p w:rsidR="007A7442" w:rsidRDefault="007A7442">
            <w:pPr>
              <w:widowControl/>
              <w:rPr>
                <w:rFonts w:asciiTheme="minorEastAsia" w:hAnsiTheme="minorEastAsia"/>
                <w:color w:val="000000" w:themeColor="text1"/>
                <w:szCs w:val="21"/>
              </w:rPr>
            </w:pPr>
          </w:p>
        </w:tc>
      </w:tr>
      <w:tr w:rsidR="007A7442">
        <w:trPr>
          <w:trHeight w:val="301"/>
        </w:trPr>
        <w:tc>
          <w:tcPr>
            <w:tcW w:w="677" w:type="dxa"/>
            <w:vMerge w:val="restart"/>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准</w:t>
            </w:r>
          </w:p>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备</w:t>
            </w:r>
          </w:p>
        </w:tc>
        <w:tc>
          <w:tcPr>
            <w:tcW w:w="6519" w:type="dxa"/>
          </w:tcPr>
          <w:p w:rsidR="007A7442" w:rsidRDefault="00531880">
            <w:pPr>
              <w:ind w:left="108"/>
              <w:rPr>
                <w:rFonts w:asciiTheme="minorEastAsia" w:hAnsiTheme="minorEastAsia"/>
                <w:color w:val="000000" w:themeColor="text1"/>
                <w:szCs w:val="21"/>
              </w:rPr>
            </w:pPr>
            <w:r>
              <w:rPr>
                <w:rFonts w:asciiTheme="minorEastAsia" w:hAnsiTheme="minorEastAsia" w:hint="eastAsia"/>
                <w:color w:val="000000" w:themeColor="text1"/>
                <w:szCs w:val="21"/>
              </w:rPr>
              <w:t>操作人员：着装整洁规范，洗手、戴口罩。</w:t>
            </w:r>
          </w:p>
        </w:tc>
        <w:tc>
          <w:tcPr>
            <w:tcW w:w="71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3</w:t>
            </w:r>
          </w:p>
        </w:tc>
        <w:tc>
          <w:tcPr>
            <w:tcW w:w="597" w:type="dxa"/>
          </w:tcPr>
          <w:p w:rsidR="007A7442" w:rsidRDefault="007A7442">
            <w:pPr>
              <w:ind w:left="108"/>
              <w:rPr>
                <w:rFonts w:asciiTheme="minorEastAsia" w:hAnsiTheme="minorEastAsia"/>
                <w:color w:val="000000" w:themeColor="text1"/>
                <w:szCs w:val="21"/>
              </w:rPr>
            </w:pPr>
          </w:p>
        </w:tc>
        <w:tc>
          <w:tcPr>
            <w:tcW w:w="597" w:type="dxa"/>
          </w:tcPr>
          <w:p w:rsidR="007A7442" w:rsidRDefault="007A7442">
            <w:pPr>
              <w:ind w:left="108"/>
              <w:rPr>
                <w:rFonts w:asciiTheme="minorEastAsia" w:hAnsiTheme="minorEastAsia"/>
                <w:color w:val="000000" w:themeColor="text1"/>
                <w:szCs w:val="21"/>
              </w:rPr>
            </w:pPr>
          </w:p>
        </w:tc>
        <w:tc>
          <w:tcPr>
            <w:tcW w:w="665" w:type="dxa"/>
          </w:tcPr>
          <w:p w:rsidR="007A7442" w:rsidRDefault="007A7442">
            <w:pPr>
              <w:ind w:left="108"/>
              <w:rPr>
                <w:rFonts w:asciiTheme="minorEastAsia" w:hAnsiTheme="minorEastAsia"/>
                <w:color w:val="000000" w:themeColor="text1"/>
                <w:szCs w:val="21"/>
              </w:rPr>
            </w:pPr>
          </w:p>
        </w:tc>
      </w:tr>
      <w:tr w:rsidR="007A7442">
        <w:trPr>
          <w:trHeight w:val="288"/>
        </w:trPr>
        <w:tc>
          <w:tcPr>
            <w:tcW w:w="677" w:type="dxa"/>
            <w:vMerge/>
            <w:vAlign w:val="center"/>
          </w:tcPr>
          <w:p w:rsidR="007A7442" w:rsidRDefault="007A7442">
            <w:pPr>
              <w:ind w:left="108"/>
              <w:jc w:val="center"/>
              <w:rPr>
                <w:rFonts w:asciiTheme="minorEastAsia" w:hAnsiTheme="minorEastAsia"/>
                <w:color w:val="000000" w:themeColor="text1"/>
                <w:szCs w:val="21"/>
              </w:rPr>
            </w:pPr>
          </w:p>
        </w:tc>
        <w:tc>
          <w:tcPr>
            <w:tcW w:w="6519" w:type="dxa"/>
          </w:tcPr>
          <w:p w:rsidR="007A7442" w:rsidRDefault="00531880">
            <w:pPr>
              <w:ind w:left="108"/>
              <w:rPr>
                <w:rFonts w:asciiTheme="minorEastAsia" w:hAnsiTheme="minorEastAsia"/>
                <w:color w:val="000000" w:themeColor="text1"/>
                <w:szCs w:val="21"/>
              </w:rPr>
            </w:pPr>
            <w:r>
              <w:rPr>
                <w:rFonts w:asciiTheme="minorEastAsia" w:hAnsiTheme="minorEastAsia" w:hint="eastAsia"/>
                <w:color w:val="000000" w:themeColor="text1"/>
                <w:szCs w:val="21"/>
              </w:rPr>
              <w:t>用物：</w:t>
            </w:r>
            <w:r>
              <w:rPr>
                <w:rFonts w:asciiTheme="minorEastAsia" w:hAnsiTheme="minorEastAsia" w:hint="eastAsia"/>
                <w:szCs w:val="21"/>
              </w:rPr>
              <w:t>呼吸器1套（面罩、球体、单向阀各一个）、除颤仪、导电膏、供养装置、口咽通气管1套、开口器1个、舌钳、压舌板、弯盘1</w:t>
            </w:r>
            <w:r>
              <w:rPr>
                <w:rFonts w:asciiTheme="minorEastAsia" w:hAnsiTheme="minorEastAsia" w:hint="eastAsia"/>
                <w:szCs w:val="21"/>
              </w:rPr>
              <w:lastRenderedPageBreak/>
              <w:t>个、干纱布3块</w:t>
            </w:r>
            <w:r>
              <w:rPr>
                <w:rFonts w:asciiTheme="minorEastAsia" w:hAnsiTheme="minorEastAsia" w:hint="eastAsia"/>
                <w:color w:val="000000" w:themeColor="text1"/>
                <w:szCs w:val="21"/>
              </w:rPr>
              <w:t>、</w:t>
            </w:r>
            <w:r>
              <w:rPr>
                <w:rFonts w:asciiTheme="minorEastAsia" w:hAnsiTheme="minorEastAsia" w:hint="eastAsia"/>
                <w:color w:val="000000" w:themeColor="text1"/>
                <w:szCs w:val="21"/>
                <w:shd w:val="clear" w:color="auto" w:fill="FFFFFF"/>
              </w:rPr>
              <w:t>酒精纱布2块、</w:t>
            </w:r>
            <w:r>
              <w:rPr>
                <w:rFonts w:asciiTheme="minorEastAsia" w:hAnsiTheme="minorEastAsia" w:hint="eastAsia"/>
                <w:color w:val="000000" w:themeColor="text1"/>
                <w:szCs w:val="21"/>
              </w:rPr>
              <w:t>护理记录单、笔、速干洗手液。</w:t>
            </w:r>
          </w:p>
        </w:tc>
        <w:tc>
          <w:tcPr>
            <w:tcW w:w="71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lastRenderedPageBreak/>
              <w:t>4</w:t>
            </w:r>
          </w:p>
        </w:tc>
        <w:tc>
          <w:tcPr>
            <w:tcW w:w="597" w:type="dxa"/>
          </w:tcPr>
          <w:p w:rsidR="007A7442" w:rsidRDefault="007A7442">
            <w:pPr>
              <w:ind w:left="108"/>
              <w:rPr>
                <w:rFonts w:asciiTheme="minorEastAsia" w:hAnsiTheme="minorEastAsia"/>
                <w:color w:val="000000" w:themeColor="text1"/>
                <w:szCs w:val="21"/>
              </w:rPr>
            </w:pPr>
          </w:p>
        </w:tc>
        <w:tc>
          <w:tcPr>
            <w:tcW w:w="597" w:type="dxa"/>
          </w:tcPr>
          <w:p w:rsidR="007A7442" w:rsidRDefault="007A7442">
            <w:pPr>
              <w:ind w:left="108"/>
              <w:rPr>
                <w:rFonts w:asciiTheme="minorEastAsia" w:hAnsiTheme="minorEastAsia"/>
                <w:color w:val="000000" w:themeColor="text1"/>
                <w:szCs w:val="21"/>
              </w:rPr>
            </w:pPr>
          </w:p>
        </w:tc>
        <w:tc>
          <w:tcPr>
            <w:tcW w:w="665" w:type="dxa"/>
          </w:tcPr>
          <w:p w:rsidR="007A7442" w:rsidRDefault="007A7442">
            <w:pPr>
              <w:ind w:left="108"/>
              <w:rPr>
                <w:rFonts w:asciiTheme="minorEastAsia" w:hAnsiTheme="minorEastAsia"/>
                <w:color w:val="000000" w:themeColor="text1"/>
                <w:szCs w:val="21"/>
              </w:rPr>
            </w:pPr>
          </w:p>
        </w:tc>
      </w:tr>
      <w:tr w:rsidR="007A7442">
        <w:trPr>
          <w:trHeight w:val="137"/>
        </w:trPr>
        <w:tc>
          <w:tcPr>
            <w:tcW w:w="677" w:type="dxa"/>
            <w:vMerge w:val="restart"/>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lastRenderedPageBreak/>
              <w:t>操作过程</w:t>
            </w:r>
          </w:p>
        </w:tc>
        <w:tc>
          <w:tcPr>
            <w:tcW w:w="6519" w:type="dxa"/>
          </w:tcPr>
          <w:p w:rsidR="007A7442" w:rsidRDefault="00531880">
            <w:pPr>
              <w:rPr>
                <w:rFonts w:asciiTheme="minorEastAsia" w:hAnsiTheme="minorEastAsia"/>
                <w:szCs w:val="21"/>
              </w:rPr>
            </w:pPr>
            <w:r>
              <w:rPr>
                <w:rFonts w:asciiTheme="minorEastAsia" w:hAnsiTheme="minorEastAsia" w:hint="eastAsia"/>
                <w:szCs w:val="21"/>
              </w:rPr>
              <w:t>评估环境：</w:t>
            </w:r>
            <w:r>
              <w:rPr>
                <w:rFonts w:asciiTheme="minorEastAsia" w:hAnsiTheme="minorEastAsia" w:cs="宋体" w:hint="eastAsia"/>
                <w:kern w:val="0"/>
                <w:szCs w:val="21"/>
              </w:rPr>
              <w:t>观察四周，评估现场环境是否安全，看表记录时间。</w:t>
            </w:r>
          </w:p>
        </w:tc>
        <w:tc>
          <w:tcPr>
            <w:tcW w:w="711" w:type="dxa"/>
            <w:vAlign w:val="center"/>
          </w:tcPr>
          <w:p w:rsidR="007A7442" w:rsidRDefault="00531880">
            <w:pPr>
              <w:ind w:left="108"/>
              <w:jc w:val="center"/>
              <w:rPr>
                <w:rFonts w:asciiTheme="minorEastAsia" w:hAnsiTheme="minorEastAsia"/>
                <w:szCs w:val="21"/>
              </w:rPr>
            </w:pPr>
            <w:r>
              <w:rPr>
                <w:rFonts w:asciiTheme="minorEastAsia" w:hAnsiTheme="minorEastAsia" w:hint="eastAsia"/>
                <w:szCs w:val="21"/>
              </w:rPr>
              <w:t>2</w:t>
            </w:r>
          </w:p>
        </w:tc>
        <w:tc>
          <w:tcPr>
            <w:tcW w:w="597" w:type="dxa"/>
          </w:tcPr>
          <w:p w:rsidR="007A7442" w:rsidRDefault="007A7442">
            <w:pPr>
              <w:ind w:left="108"/>
              <w:rPr>
                <w:rFonts w:asciiTheme="minorEastAsia" w:hAnsiTheme="minorEastAsia"/>
                <w:color w:val="FF0000"/>
                <w:szCs w:val="21"/>
                <w:highlight w:val="yellow"/>
              </w:rPr>
            </w:pPr>
          </w:p>
        </w:tc>
        <w:tc>
          <w:tcPr>
            <w:tcW w:w="597" w:type="dxa"/>
          </w:tcPr>
          <w:p w:rsidR="007A7442" w:rsidRDefault="007A7442">
            <w:pPr>
              <w:ind w:left="108"/>
              <w:rPr>
                <w:rFonts w:asciiTheme="minorEastAsia" w:hAnsiTheme="minorEastAsia"/>
                <w:color w:val="FF0000"/>
                <w:szCs w:val="21"/>
                <w:highlight w:val="yellow"/>
              </w:rPr>
            </w:pPr>
          </w:p>
        </w:tc>
        <w:tc>
          <w:tcPr>
            <w:tcW w:w="665" w:type="dxa"/>
          </w:tcPr>
          <w:p w:rsidR="007A7442" w:rsidRDefault="007A7442">
            <w:pPr>
              <w:ind w:left="108"/>
              <w:rPr>
                <w:rFonts w:asciiTheme="minorEastAsia" w:hAnsiTheme="minorEastAsia"/>
                <w:color w:val="FF0000"/>
                <w:szCs w:val="21"/>
                <w:highlight w:val="yellow"/>
              </w:rPr>
            </w:pPr>
          </w:p>
        </w:tc>
      </w:tr>
      <w:tr w:rsidR="007A7442">
        <w:trPr>
          <w:trHeight w:val="244"/>
        </w:trPr>
        <w:tc>
          <w:tcPr>
            <w:tcW w:w="677" w:type="dxa"/>
            <w:vMerge/>
            <w:vAlign w:val="center"/>
          </w:tcPr>
          <w:p w:rsidR="007A7442" w:rsidRDefault="007A7442">
            <w:pPr>
              <w:ind w:left="108"/>
              <w:jc w:val="center"/>
              <w:rPr>
                <w:rFonts w:asciiTheme="minorEastAsia" w:hAnsiTheme="minorEastAsia"/>
                <w:color w:val="000000" w:themeColor="text1"/>
                <w:szCs w:val="21"/>
              </w:rPr>
            </w:pPr>
          </w:p>
        </w:tc>
        <w:tc>
          <w:tcPr>
            <w:tcW w:w="6519" w:type="dxa"/>
          </w:tcPr>
          <w:p w:rsidR="007A7442" w:rsidRDefault="00531880">
            <w:pPr>
              <w:rPr>
                <w:rFonts w:asciiTheme="minorEastAsia" w:hAnsiTheme="minorEastAsia"/>
                <w:szCs w:val="21"/>
              </w:rPr>
            </w:pPr>
            <w:r>
              <w:rPr>
                <w:rFonts w:asciiTheme="minorEastAsia" w:hAnsiTheme="minorEastAsia" w:hint="eastAsia"/>
                <w:szCs w:val="21"/>
              </w:rPr>
              <w:t>判断：拍双肩，在患者双侧耳旁呼叫患者，解开衣领，判断呼吸，观察胸廓起伏，摸颈动脉搏动（术者食指和中指触及患者气管侧2～3cm，胸锁乳突肌前缘凹陷处，相当于环状软骨旁两横指的位置），判断时间6-10秒，患者无意识、无自主呼吸，无大动脉搏动，高声呼救或求助他人帮助拨打急救电话，通知相关人员，携带抢救物品，操作者双手戴手套。</w:t>
            </w:r>
          </w:p>
        </w:tc>
        <w:tc>
          <w:tcPr>
            <w:tcW w:w="711" w:type="dxa"/>
            <w:vAlign w:val="center"/>
          </w:tcPr>
          <w:p w:rsidR="007A7442" w:rsidRDefault="00531880">
            <w:pPr>
              <w:ind w:left="108"/>
              <w:jc w:val="center"/>
              <w:rPr>
                <w:rFonts w:asciiTheme="minorEastAsia" w:hAnsiTheme="minorEastAsia"/>
                <w:szCs w:val="21"/>
              </w:rPr>
            </w:pPr>
            <w:r>
              <w:rPr>
                <w:rFonts w:asciiTheme="minorEastAsia" w:hAnsiTheme="minorEastAsia" w:hint="eastAsia"/>
                <w:szCs w:val="21"/>
              </w:rPr>
              <w:t>7</w:t>
            </w:r>
          </w:p>
        </w:tc>
        <w:tc>
          <w:tcPr>
            <w:tcW w:w="597" w:type="dxa"/>
          </w:tcPr>
          <w:p w:rsidR="007A7442" w:rsidRDefault="007A7442">
            <w:pPr>
              <w:ind w:left="108"/>
              <w:rPr>
                <w:rFonts w:asciiTheme="minorEastAsia" w:hAnsiTheme="minorEastAsia"/>
                <w:color w:val="000000" w:themeColor="text1"/>
                <w:szCs w:val="21"/>
                <w:highlight w:val="yellow"/>
              </w:rPr>
            </w:pPr>
          </w:p>
        </w:tc>
        <w:tc>
          <w:tcPr>
            <w:tcW w:w="597" w:type="dxa"/>
          </w:tcPr>
          <w:p w:rsidR="007A7442" w:rsidRDefault="007A7442">
            <w:pPr>
              <w:ind w:left="108"/>
              <w:rPr>
                <w:rFonts w:asciiTheme="minorEastAsia" w:hAnsiTheme="minorEastAsia"/>
                <w:color w:val="000000" w:themeColor="text1"/>
                <w:szCs w:val="21"/>
                <w:highlight w:val="yellow"/>
              </w:rPr>
            </w:pPr>
          </w:p>
        </w:tc>
        <w:tc>
          <w:tcPr>
            <w:tcW w:w="665" w:type="dxa"/>
          </w:tcPr>
          <w:p w:rsidR="007A7442" w:rsidRDefault="007A7442">
            <w:pPr>
              <w:ind w:left="108"/>
              <w:rPr>
                <w:rFonts w:asciiTheme="minorEastAsia" w:hAnsiTheme="minorEastAsia"/>
                <w:color w:val="000000" w:themeColor="text1"/>
                <w:szCs w:val="21"/>
                <w:highlight w:val="yellow"/>
              </w:rPr>
            </w:pPr>
          </w:p>
        </w:tc>
      </w:tr>
      <w:tr w:rsidR="007A7442">
        <w:trPr>
          <w:trHeight w:val="244"/>
        </w:trPr>
        <w:tc>
          <w:tcPr>
            <w:tcW w:w="677" w:type="dxa"/>
            <w:vMerge/>
            <w:vAlign w:val="center"/>
          </w:tcPr>
          <w:p w:rsidR="007A7442" w:rsidRDefault="007A7442">
            <w:pPr>
              <w:ind w:left="108"/>
              <w:jc w:val="center"/>
              <w:rPr>
                <w:rFonts w:asciiTheme="minorEastAsia" w:hAnsiTheme="minorEastAsia"/>
                <w:color w:val="000000" w:themeColor="text1"/>
                <w:szCs w:val="21"/>
              </w:rPr>
            </w:pPr>
          </w:p>
        </w:tc>
        <w:tc>
          <w:tcPr>
            <w:tcW w:w="6519" w:type="dxa"/>
          </w:tcPr>
          <w:p w:rsidR="007A7442" w:rsidRDefault="00531880">
            <w:pPr>
              <w:rPr>
                <w:rFonts w:asciiTheme="minorEastAsia" w:hAnsiTheme="minorEastAsia"/>
                <w:szCs w:val="21"/>
              </w:rPr>
            </w:pPr>
            <w:r>
              <w:rPr>
                <w:rFonts w:asciiTheme="minorEastAsia" w:hAnsiTheme="minorEastAsia" w:hint="eastAsia"/>
                <w:szCs w:val="21"/>
              </w:rPr>
              <w:t>摆放体位：解开上衣，卧硬板床或垫复苏板。</w:t>
            </w:r>
          </w:p>
        </w:tc>
        <w:tc>
          <w:tcPr>
            <w:tcW w:w="71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2</w:t>
            </w:r>
          </w:p>
        </w:tc>
        <w:tc>
          <w:tcPr>
            <w:tcW w:w="597" w:type="dxa"/>
          </w:tcPr>
          <w:p w:rsidR="007A7442" w:rsidRDefault="007A7442">
            <w:pPr>
              <w:ind w:left="108"/>
              <w:rPr>
                <w:rFonts w:asciiTheme="minorEastAsia" w:hAnsiTheme="minorEastAsia"/>
                <w:color w:val="000000" w:themeColor="text1"/>
                <w:szCs w:val="21"/>
              </w:rPr>
            </w:pPr>
          </w:p>
        </w:tc>
        <w:tc>
          <w:tcPr>
            <w:tcW w:w="597" w:type="dxa"/>
          </w:tcPr>
          <w:p w:rsidR="007A7442" w:rsidRDefault="007A7442">
            <w:pPr>
              <w:ind w:left="108"/>
              <w:rPr>
                <w:rFonts w:asciiTheme="minorEastAsia" w:hAnsiTheme="minorEastAsia"/>
                <w:color w:val="000000" w:themeColor="text1"/>
                <w:szCs w:val="21"/>
              </w:rPr>
            </w:pPr>
          </w:p>
        </w:tc>
        <w:tc>
          <w:tcPr>
            <w:tcW w:w="665" w:type="dxa"/>
          </w:tcPr>
          <w:p w:rsidR="007A7442" w:rsidRDefault="007A7442">
            <w:pPr>
              <w:ind w:left="108"/>
              <w:rPr>
                <w:rFonts w:asciiTheme="minorEastAsia" w:hAnsiTheme="minorEastAsia"/>
                <w:color w:val="000000" w:themeColor="text1"/>
                <w:szCs w:val="21"/>
              </w:rPr>
            </w:pPr>
          </w:p>
        </w:tc>
      </w:tr>
      <w:tr w:rsidR="007A7442">
        <w:trPr>
          <w:trHeight w:val="977"/>
        </w:trPr>
        <w:tc>
          <w:tcPr>
            <w:tcW w:w="677" w:type="dxa"/>
            <w:vMerge/>
            <w:vAlign w:val="center"/>
          </w:tcPr>
          <w:p w:rsidR="007A7442" w:rsidRDefault="007A7442">
            <w:pPr>
              <w:ind w:left="108"/>
              <w:jc w:val="center"/>
              <w:rPr>
                <w:rFonts w:asciiTheme="minorEastAsia" w:hAnsiTheme="minorEastAsia"/>
                <w:color w:val="000000" w:themeColor="text1"/>
                <w:szCs w:val="21"/>
              </w:rPr>
            </w:pPr>
          </w:p>
        </w:tc>
        <w:tc>
          <w:tcPr>
            <w:tcW w:w="6519" w:type="dxa"/>
          </w:tcPr>
          <w:p w:rsidR="007A7442" w:rsidRDefault="00531880">
            <w:pPr>
              <w:pStyle w:val="aa"/>
              <w:spacing w:before="0" w:beforeAutospacing="0" w:after="150" w:afterAutospacing="0"/>
              <w:rPr>
                <w:rFonts w:asciiTheme="minorEastAsia" w:eastAsiaTheme="minorEastAsia" w:hAnsiTheme="minorEastAsia"/>
                <w:sz w:val="21"/>
                <w:szCs w:val="21"/>
              </w:rPr>
            </w:pPr>
            <w:r>
              <w:rPr>
                <w:rFonts w:asciiTheme="minorEastAsia" w:eastAsiaTheme="minorEastAsia" w:hAnsiTheme="minorEastAsia" w:hint="eastAsia"/>
                <w:color w:val="000000" w:themeColor="text1"/>
                <w:sz w:val="21"/>
                <w:szCs w:val="21"/>
              </w:rPr>
              <w:t>抢救者站在或跪于患者一侧，</w:t>
            </w:r>
            <w:r>
              <w:rPr>
                <w:rFonts w:asciiTheme="minorEastAsia" w:eastAsiaTheme="minorEastAsia" w:hAnsiTheme="minorEastAsia"/>
                <w:sz w:val="21"/>
                <w:szCs w:val="21"/>
              </w:rPr>
              <w:t>开始胸外按压，一手掌根部</w:t>
            </w:r>
            <w:r>
              <w:rPr>
                <w:rFonts w:asciiTheme="minorEastAsia" w:eastAsiaTheme="minorEastAsia" w:hAnsiTheme="minorEastAsia" w:hint="eastAsia"/>
                <w:sz w:val="21"/>
                <w:szCs w:val="21"/>
              </w:rPr>
              <w:t>放</w:t>
            </w:r>
            <w:r>
              <w:rPr>
                <w:rFonts w:asciiTheme="minorEastAsia" w:eastAsiaTheme="minorEastAsia" w:hAnsiTheme="minorEastAsia"/>
                <w:sz w:val="21"/>
                <w:szCs w:val="21"/>
              </w:rPr>
              <w:t>在</w:t>
            </w:r>
            <w:r>
              <w:rPr>
                <w:rFonts w:asciiTheme="minorEastAsia" w:eastAsiaTheme="minorEastAsia" w:hAnsiTheme="minorEastAsia" w:hint="eastAsia"/>
                <w:sz w:val="21"/>
                <w:szCs w:val="21"/>
              </w:rPr>
              <w:t>按压部位</w:t>
            </w:r>
            <w:r>
              <w:rPr>
                <w:rFonts w:asciiTheme="minorEastAsia" w:eastAsiaTheme="minorEastAsia" w:hAnsiTheme="minorEastAsia"/>
                <w:sz w:val="21"/>
                <w:szCs w:val="21"/>
              </w:rPr>
              <w:t>，</w:t>
            </w:r>
            <w:r>
              <w:rPr>
                <w:rFonts w:asciiTheme="minorEastAsia" w:eastAsiaTheme="minorEastAsia" w:hAnsiTheme="minorEastAsia" w:hint="eastAsia"/>
                <w:sz w:val="21"/>
                <w:szCs w:val="21"/>
              </w:rPr>
              <w:t>即胸骨中、下1/3交界处，在胸骨两乳头连线的相交处；另一手掌根部为轴心叠于下掌根之背上，双手重叠十指交扣，十手指翘起掌根接触胸壁。</w:t>
            </w:r>
            <w:r>
              <w:rPr>
                <w:rFonts w:asciiTheme="minorEastAsia" w:eastAsiaTheme="minorEastAsia" w:hAnsiTheme="minorEastAsia"/>
                <w:sz w:val="21"/>
                <w:szCs w:val="21"/>
              </w:rPr>
              <w:t xml:space="preserve"> </w:t>
            </w:r>
          </w:p>
        </w:tc>
        <w:tc>
          <w:tcPr>
            <w:tcW w:w="71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97" w:type="dxa"/>
          </w:tcPr>
          <w:p w:rsidR="007A7442" w:rsidRDefault="007A7442">
            <w:pPr>
              <w:ind w:left="108"/>
              <w:rPr>
                <w:rFonts w:asciiTheme="minorEastAsia" w:hAnsiTheme="minorEastAsia"/>
                <w:color w:val="000000" w:themeColor="text1"/>
                <w:szCs w:val="21"/>
              </w:rPr>
            </w:pPr>
          </w:p>
        </w:tc>
        <w:tc>
          <w:tcPr>
            <w:tcW w:w="597" w:type="dxa"/>
          </w:tcPr>
          <w:p w:rsidR="007A7442" w:rsidRDefault="007A7442">
            <w:pPr>
              <w:ind w:left="108"/>
              <w:rPr>
                <w:rFonts w:asciiTheme="minorEastAsia" w:hAnsiTheme="minorEastAsia"/>
                <w:color w:val="000000" w:themeColor="text1"/>
                <w:szCs w:val="21"/>
              </w:rPr>
            </w:pPr>
          </w:p>
        </w:tc>
        <w:tc>
          <w:tcPr>
            <w:tcW w:w="665" w:type="dxa"/>
          </w:tcPr>
          <w:p w:rsidR="007A7442" w:rsidRDefault="007A7442">
            <w:pPr>
              <w:ind w:left="108"/>
              <w:rPr>
                <w:rFonts w:asciiTheme="minorEastAsia" w:hAnsiTheme="minorEastAsia"/>
                <w:color w:val="000000" w:themeColor="text1"/>
                <w:szCs w:val="21"/>
              </w:rPr>
            </w:pPr>
          </w:p>
        </w:tc>
      </w:tr>
      <w:tr w:rsidR="007A7442">
        <w:trPr>
          <w:trHeight w:val="559"/>
        </w:trPr>
        <w:tc>
          <w:tcPr>
            <w:tcW w:w="677" w:type="dxa"/>
            <w:vMerge/>
            <w:vAlign w:val="center"/>
          </w:tcPr>
          <w:p w:rsidR="007A7442" w:rsidRDefault="007A7442">
            <w:pPr>
              <w:ind w:left="108"/>
              <w:jc w:val="center"/>
              <w:rPr>
                <w:rFonts w:asciiTheme="minorEastAsia" w:hAnsiTheme="minorEastAsia"/>
                <w:color w:val="000000" w:themeColor="text1"/>
                <w:szCs w:val="21"/>
              </w:rPr>
            </w:pPr>
          </w:p>
        </w:tc>
        <w:tc>
          <w:tcPr>
            <w:tcW w:w="6519" w:type="dxa"/>
          </w:tcPr>
          <w:p w:rsidR="007A7442" w:rsidRDefault="00531880">
            <w:pPr>
              <w:pStyle w:val="aa"/>
              <w:spacing w:after="150"/>
              <w:rPr>
                <w:rFonts w:asciiTheme="minorEastAsia" w:eastAsiaTheme="minorEastAsia" w:hAnsiTheme="minorEastAsia"/>
                <w:sz w:val="21"/>
                <w:szCs w:val="21"/>
              </w:rPr>
            </w:pPr>
            <w:r>
              <w:rPr>
                <w:rFonts w:asciiTheme="minorEastAsia" w:eastAsiaTheme="minorEastAsia" w:hAnsiTheme="minorEastAsia" w:hint="eastAsia"/>
                <w:sz w:val="21"/>
                <w:szCs w:val="21"/>
              </w:rPr>
              <w:t>双肘关节伸直，依靠操作者的体重、肘及臂力，有节律的垂直施加压力，使胸骨下陷5～6cm（成人），然后迅速放松，解除压力，使胸骨自然复位。</w:t>
            </w:r>
          </w:p>
        </w:tc>
        <w:tc>
          <w:tcPr>
            <w:tcW w:w="71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97" w:type="dxa"/>
          </w:tcPr>
          <w:p w:rsidR="007A7442" w:rsidRDefault="007A7442">
            <w:pPr>
              <w:ind w:left="108"/>
              <w:rPr>
                <w:rFonts w:asciiTheme="minorEastAsia" w:hAnsiTheme="minorEastAsia"/>
                <w:color w:val="000000" w:themeColor="text1"/>
                <w:szCs w:val="21"/>
              </w:rPr>
            </w:pPr>
          </w:p>
        </w:tc>
        <w:tc>
          <w:tcPr>
            <w:tcW w:w="597" w:type="dxa"/>
          </w:tcPr>
          <w:p w:rsidR="007A7442" w:rsidRDefault="007A7442">
            <w:pPr>
              <w:ind w:left="108"/>
              <w:rPr>
                <w:rFonts w:asciiTheme="minorEastAsia" w:hAnsiTheme="minorEastAsia"/>
                <w:color w:val="000000" w:themeColor="text1"/>
                <w:szCs w:val="21"/>
              </w:rPr>
            </w:pPr>
          </w:p>
        </w:tc>
        <w:tc>
          <w:tcPr>
            <w:tcW w:w="665" w:type="dxa"/>
          </w:tcPr>
          <w:p w:rsidR="007A7442" w:rsidRDefault="007A7442">
            <w:pPr>
              <w:ind w:left="108"/>
              <w:rPr>
                <w:rFonts w:asciiTheme="minorEastAsia" w:hAnsiTheme="minorEastAsia"/>
                <w:color w:val="000000" w:themeColor="text1"/>
                <w:szCs w:val="21"/>
              </w:rPr>
            </w:pPr>
          </w:p>
        </w:tc>
      </w:tr>
      <w:tr w:rsidR="007A7442">
        <w:trPr>
          <w:trHeight w:val="114"/>
        </w:trPr>
        <w:tc>
          <w:tcPr>
            <w:tcW w:w="677" w:type="dxa"/>
            <w:vMerge/>
            <w:vAlign w:val="center"/>
          </w:tcPr>
          <w:p w:rsidR="007A7442" w:rsidRDefault="007A7442">
            <w:pPr>
              <w:ind w:left="108"/>
              <w:jc w:val="center"/>
              <w:rPr>
                <w:rFonts w:asciiTheme="minorEastAsia" w:hAnsiTheme="minorEastAsia"/>
                <w:color w:val="000000" w:themeColor="text1"/>
                <w:szCs w:val="21"/>
              </w:rPr>
            </w:pPr>
          </w:p>
        </w:tc>
        <w:tc>
          <w:tcPr>
            <w:tcW w:w="6519" w:type="dxa"/>
          </w:tcPr>
          <w:p w:rsidR="007A7442" w:rsidRDefault="00531880">
            <w:pPr>
              <w:pStyle w:val="aa"/>
              <w:spacing w:after="150"/>
              <w:rPr>
                <w:rFonts w:asciiTheme="minorEastAsia" w:eastAsiaTheme="minorEastAsia" w:hAnsiTheme="minorEastAsia"/>
                <w:sz w:val="21"/>
                <w:szCs w:val="21"/>
              </w:rPr>
            </w:pPr>
            <w:r>
              <w:rPr>
                <w:rFonts w:asciiTheme="minorEastAsia" w:eastAsiaTheme="minorEastAsia" w:hAnsiTheme="minorEastAsia" w:hint="eastAsia"/>
                <w:sz w:val="21"/>
                <w:szCs w:val="21"/>
              </w:rPr>
              <w:t>按压频率：每分钟为100～12</w:t>
            </w:r>
            <w:r>
              <w:rPr>
                <w:rFonts w:asciiTheme="minorEastAsia" w:eastAsiaTheme="minorEastAsia" w:hAnsiTheme="minorEastAsia" w:hint="eastAsia"/>
                <w:color w:val="000000" w:themeColor="text1"/>
                <w:sz w:val="21"/>
                <w:szCs w:val="21"/>
              </w:rPr>
              <w:t>0次，按压与放松之比为1:1，放</w:t>
            </w:r>
            <w:r>
              <w:rPr>
                <w:rFonts w:asciiTheme="minorEastAsia" w:eastAsiaTheme="minorEastAsia" w:hAnsiTheme="minorEastAsia" w:hint="eastAsia"/>
                <w:sz w:val="21"/>
                <w:szCs w:val="21"/>
              </w:rPr>
              <w:t>松时手掌根不离开胸壁。</w:t>
            </w:r>
          </w:p>
        </w:tc>
        <w:tc>
          <w:tcPr>
            <w:tcW w:w="71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w:t>
            </w:r>
          </w:p>
        </w:tc>
        <w:tc>
          <w:tcPr>
            <w:tcW w:w="597" w:type="dxa"/>
          </w:tcPr>
          <w:p w:rsidR="007A7442" w:rsidRDefault="007A7442">
            <w:pPr>
              <w:ind w:left="108"/>
              <w:rPr>
                <w:rFonts w:asciiTheme="minorEastAsia" w:hAnsiTheme="minorEastAsia"/>
                <w:color w:val="000000" w:themeColor="text1"/>
                <w:szCs w:val="21"/>
              </w:rPr>
            </w:pPr>
          </w:p>
        </w:tc>
        <w:tc>
          <w:tcPr>
            <w:tcW w:w="597" w:type="dxa"/>
          </w:tcPr>
          <w:p w:rsidR="007A7442" w:rsidRDefault="007A7442">
            <w:pPr>
              <w:ind w:left="108"/>
              <w:rPr>
                <w:rFonts w:asciiTheme="minorEastAsia" w:hAnsiTheme="minorEastAsia"/>
                <w:color w:val="000000" w:themeColor="text1"/>
                <w:szCs w:val="21"/>
              </w:rPr>
            </w:pPr>
          </w:p>
        </w:tc>
        <w:tc>
          <w:tcPr>
            <w:tcW w:w="665" w:type="dxa"/>
          </w:tcPr>
          <w:p w:rsidR="007A7442" w:rsidRDefault="007A7442">
            <w:pPr>
              <w:ind w:left="108"/>
              <w:rPr>
                <w:rFonts w:asciiTheme="minorEastAsia" w:hAnsiTheme="minorEastAsia"/>
                <w:color w:val="000000" w:themeColor="text1"/>
                <w:szCs w:val="21"/>
              </w:rPr>
            </w:pPr>
          </w:p>
        </w:tc>
      </w:tr>
      <w:tr w:rsidR="007A7442">
        <w:trPr>
          <w:trHeight w:val="462"/>
        </w:trPr>
        <w:tc>
          <w:tcPr>
            <w:tcW w:w="677" w:type="dxa"/>
            <w:vMerge/>
            <w:vAlign w:val="center"/>
          </w:tcPr>
          <w:p w:rsidR="007A7442" w:rsidRDefault="007A7442">
            <w:pPr>
              <w:jc w:val="center"/>
              <w:rPr>
                <w:rFonts w:asciiTheme="minorEastAsia" w:hAnsiTheme="minorEastAsia"/>
                <w:color w:val="000000" w:themeColor="text1"/>
                <w:szCs w:val="21"/>
              </w:rPr>
            </w:pPr>
          </w:p>
        </w:tc>
        <w:tc>
          <w:tcPr>
            <w:tcW w:w="6519" w:type="dxa"/>
          </w:tcPr>
          <w:p w:rsidR="007A7442" w:rsidRDefault="00531880">
            <w:pPr>
              <w:rPr>
                <w:rFonts w:asciiTheme="minorEastAsia" w:hAnsiTheme="minorEastAsia"/>
                <w:szCs w:val="21"/>
              </w:rPr>
            </w:pPr>
            <w:r>
              <w:rPr>
                <w:rFonts w:asciiTheme="minorEastAsia" w:hAnsiTheme="minorEastAsia" w:hint="eastAsia"/>
                <w:szCs w:val="21"/>
              </w:rPr>
              <w:t>检查并清理呼吸道：检查颈椎有无损伤，取下活动义齿，用纱布清除口鼻分泌物（用右手食指或食指中指包裹纱布清除分泌物）。</w:t>
            </w:r>
          </w:p>
        </w:tc>
        <w:tc>
          <w:tcPr>
            <w:tcW w:w="71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w:t>
            </w:r>
          </w:p>
        </w:tc>
        <w:tc>
          <w:tcPr>
            <w:tcW w:w="597" w:type="dxa"/>
          </w:tcPr>
          <w:p w:rsidR="007A7442" w:rsidRDefault="007A7442">
            <w:pPr>
              <w:ind w:left="108"/>
              <w:rPr>
                <w:rFonts w:asciiTheme="minorEastAsia" w:hAnsiTheme="minorEastAsia"/>
                <w:color w:val="000000" w:themeColor="text1"/>
                <w:szCs w:val="21"/>
              </w:rPr>
            </w:pPr>
          </w:p>
        </w:tc>
        <w:tc>
          <w:tcPr>
            <w:tcW w:w="597" w:type="dxa"/>
          </w:tcPr>
          <w:p w:rsidR="007A7442" w:rsidRDefault="007A7442">
            <w:pPr>
              <w:ind w:left="108"/>
              <w:rPr>
                <w:rFonts w:asciiTheme="minorEastAsia" w:hAnsiTheme="minorEastAsia"/>
                <w:color w:val="000000" w:themeColor="text1"/>
                <w:szCs w:val="21"/>
              </w:rPr>
            </w:pPr>
          </w:p>
        </w:tc>
        <w:tc>
          <w:tcPr>
            <w:tcW w:w="665" w:type="dxa"/>
          </w:tcPr>
          <w:p w:rsidR="007A7442" w:rsidRDefault="007A7442">
            <w:pPr>
              <w:ind w:left="108"/>
              <w:rPr>
                <w:rFonts w:asciiTheme="minorEastAsia" w:hAnsiTheme="minorEastAsia"/>
                <w:color w:val="000000" w:themeColor="text1"/>
                <w:szCs w:val="21"/>
              </w:rPr>
            </w:pPr>
          </w:p>
        </w:tc>
      </w:tr>
      <w:tr w:rsidR="007A7442">
        <w:trPr>
          <w:trHeight w:val="190"/>
        </w:trPr>
        <w:tc>
          <w:tcPr>
            <w:tcW w:w="677" w:type="dxa"/>
            <w:vMerge/>
            <w:vAlign w:val="center"/>
          </w:tcPr>
          <w:p w:rsidR="007A7442" w:rsidRDefault="007A7442">
            <w:pPr>
              <w:ind w:left="108"/>
              <w:jc w:val="center"/>
              <w:rPr>
                <w:rFonts w:asciiTheme="minorEastAsia" w:hAnsiTheme="minorEastAsia"/>
                <w:color w:val="000000" w:themeColor="text1"/>
                <w:szCs w:val="21"/>
              </w:rPr>
            </w:pPr>
          </w:p>
        </w:tc>
        <w:tc>
          <w:tcPr>
            <w:tcW w:w="6519" w:type="dxa"/>
          </w:tcPr>
          <w:p w:rsidR="007A7442" w:rsidRDefault="00531880">
            <w:pPr>
              <w:jc w:val="left"/>
              <w:rPr>
                <w:rFonts w:asciiTheme="minorEastAsia" w:hAnsiTheme="minorEastAsia"/>
                <w:szCs w:val="21"/>
              </w:rPr>
            </w:pPr>
            <w:r>
              <w:rPr>
                <w:rFonts w:asciiTheme="minorEastAsia" w:hAnsiTheme="minorEastAsia"/>
                <w:szCs w:val="21"/>
              </w:rPr>
              <w:t>采取仰头</w:t>
            </w:r>
            <w:r>
              <w:rPr>
                <w:rFonts w:asciiTheme="minorEastAsia" w:hAnsiTheme="minorEastAsia" w:hint="eastAsia"/>
                <w:szCs w:val="21"/>
              </w:rPr>
              <w:t>提</w:t>
            </w:r>
            <w:r>
              <w:rPr>
                <w:rFonts w:asciiTheme="minorEastAsia" w:hAnsiTheme="minorEastAsia"/>
                <w:szCs w:val="21"/>
              </w:rPr>
              <w:t>颏法</w:t>
            </w:r>
            <w:r>
              <w:rPr>
                <w:rFonts w:asciiTheme="minorEastAsia" w:hAnsiTheme="minorEastAsia" w:hint="eastAsia"/>
                <w:szCs w:val="21"/>
              </w:rPr>
              <w:t>、仰头抬颈法（头、颈部损伤患者禁用）、双手托</w:t>
            </w:r>
            <w:r>
              <w:rPr>
                <w:rFonts w:asciiTheme="minorEastAsia" w:hAnsiTheme="minorEastAsia"/>
                <w:szCs w:val="21"/>
              </w:rPr>
              <w:t>颌法</w:t>
            </w:r>
            <w:r>
              <w:rPr>
                <w:rFonts w:asciiTheme="minorEastAsia" w:hAnsiTheme="minorEastAsia" w:hint="eastAsia"/>
                <w:szCs w:val="21"/>
              </w:rPr>
              <w:t>（</w:t>
            </w:r>
            <w:r>
              <w:rPr>
                <w:rFonts w:asciiTheme="minorEastAsia" w:hAnsiTheme="minorEastAsia"/>
                <w:szCs w:val="21"/>
              </w:rPr>
              <w:t>对于</w:t>
            </w:r>
            <w:r>
              <w:rPr>
                <w:rFonts w:asciiTheme="minorEastAsia" w:hAnsiTheme="minorEastAsia" w:hint="eastAsia"/>
                <w:szCs w:val="21"/>
              </w:rPr>
              <w:t>怀疑有颈部损伤的</w:t>
            </w:r>
            <w:r>
              <w:rPr>
                <w:rFonts w:asciiTheme="minorEastAsia" w:hAnsiTheme="minorEastAsia"/>
                <w:szCs w:val="21"/>
              </w:rPr>
              <w:t>患者使用</w:t>
            </w:r>
            <w:r>
              <w:rPr>
                <w:rFonts w:asciiTheme="minorEastAsia" w:hAnsiTheme="minorEastAsia" w:hint="eastAsia"/>
                <w:szCs w:val="21"/>
              </w:rPr>
              <w:t>）</w:t>
            </w:r>
            <w:r>
              <w:rPr>
                <w:rFonts w:asciiTheme="minorEastAsia" w:hAnsiTheme="minorEastAsia"/>
                <w:szCs w:val="21"/>
              </w:rPr>
              <w:t>开放气道</w:t>
            </w:r>
            <w:r>
              <w:rPr>
                <w:rFonts w:asciiTheme="minorEastAsia" w:hAnsiTheme="minorEastAsia" w:hint="eastAsia"/>
                <w:szCs w:val="21"/>
              </w:rPr>
              <w:t>。</w:t>
            </w:r>
          </w:p>
        </w:tc>
        <w:tc>
          <w:tcPr>
            <w:tcW w:w="71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97" w:type="dxa"/>
          </w:tcPr>
          <w:p w:rsidR="007A7442" w:rsidRDefault="007A7442">
            <w:pPr>
              <w:ind w:left="108"/>
              <w:rPr>
                <w:rFonts w:asciiTheme="minorEastAsia" w:hAnsiTheme="minorEastAsia"/>
                <w:color w:val="000000" w:themeColor="text1"/>
                <w:szCs w:val="21"/>
              </w:rPr>
            </w:pPr>
          </w:p>
        </w:tc>
        <w:tc>
          <w:tcPr>
            <w:tcW w:w="597" w:type="dxa"/>
          </w:tcPr>
          <w:p w:rsidR="007A7442" w:rsidRDefault="007A7442">
            <w:pPr>
              <w:ind w:left="108"/>
              <w:rPr>
                <w:rFonts w:asciiTheme="minorEastAsia" w:hAnsiTheme="minorEastAsia"/>
                <w:color w:val="000000" w:themeColor="text1"/>
                <w:szCs w:val="21"/>
              </w:rPr>
            </w:pPr>
          </w:p>
        </w:tc>
        <w:tc>
          <w:tcPr>
            <w:tcW w:w="665" w:type="dxa"/>
          </w:tcPr>
          <w:p w:rsidR="007A7442" w:rsidRDefault="007A7442">
            <w:pPr>
              <w:ind w:left="108"/>
              <w:rPr>
                <w:rFonts w:asciiTheme="minorEastAsia" w:hAnsiTheme="minorEastAsia"/>
                <w:color w:val="000000" w:themeColor="text1"/>
                <w:szCs w:val="21"/>
              </w:rPr>
            </w:pPr>
          </w:p>
        </w:tc>
      </w:tr>
      <w:tr w:rsidR="007A7442">
        <w:trPr>
          <w:trHeight w:val="377"/>
        </w:trPr>
        <w:tc>
          <w:tcPr>
            <w:tcW w:w="677" w:type="dxa"/>
            <w:vMerge/>
            <w:vAlign w:val="center"/>
          </w:tcPr>
          <w:p w:rsidR="007A7442" w:rsidRDefault="007A7442">
            <w:pPr>
              <w:ind w:left="108"/>
              <w:jc w:val="center"/>
              <w:rPr>
                <w:rFonts w:asciiTheme="minorEastAsia" w:hAnsiTheme="minorEastAsia"/>
                <w:color w:val="000000" w:themeColor="text1"/>
                <w:szCs w:val="21"/>
              </w:rPr>
            </w:pPr>
          </w:p>
        </w:tc>
        <w:tc>
          <w:tcPr>
            <w:tcW w:w="6519" w:type="dxa"/>
          </w:tcPr>
          <w:p w:rsidR="007A7442" w:rsidRDefault="00531880">
            <w:pPr>
              <w:rPr>
                <w:rFonts w:asciiTheme="minorEastAsia" w:hAnsiTheme="minorEastAsia"/>
                <w:szCs w:val="21"/>
              </w:rPr>
            </w:pPr>
            <w:r>
              <w:rPr>
                <w:rFonts w:asciiTheme="minorEastAsia" w:hAnsiTheme="minorEastAsia" w:hint="eastAsia"/>
                <w:szCs w:val="21"/>
              </w:rPr>
              <w:t>（1）口对口呼吸：操作者一手捏住病人鼻孔，深吸一口气，双唇紧紧包绕住病人口唇用力吹气，送气时间为1s，吹气毕放开鼻孔，让气体自然由口鼻逸出。连续两次，同时检查病人胸部是否起伏。每分钟10至12次呼吸。</w:t>
            </w:r>
          </w:p>
          <w:p w:rsidR="007A7442" w:rsidRDefault="00531880">
            <w:pPr>
              <w:rPr>
                <w:rFonts w:asciiTheme="minorEastAsia" w:hAnsiTheme="minorEastAsia"/>
                <w:szCs w:val="21"/>
              </w:rPr>
            </w:pPr>
            <w:r>
              <w:rPr>
                <w:rFonts w:asciiTheme="minorEastAsia" w:hAnsiTheme="minorEastAsia" w:hint="eastAsia"/>
                <w:szCs w:val="21"/>
              </w:rPr>
              <w:t>或（2）简易呼吸器：将简易呼吸器连接氧气，氧流量为8～10L/min。一手以“EC”手法固定面罩，另一手挤压简易呼吸器,每次送气500～600ml，挤压与放松比为1:1，频率10～12次/min。</w:t>
            </w:r>
            <w:r>
              <w:rPr>
                <w:rFonts w:asciiTheme="minorEastAsia" w:hAnsiTheme="minorEastAsia"/>
                <w:szCs w:val="21"/>
              </w:rPr>
              <w:t>）连续2次</w:t>
            </w:r>
            <w:r>
              <w:rPr>
                <w:rFonts w:asciiTheme="minorEastAsia" w:hAnsiTheme="minorEastAsia" w:hint="eastAsia"/>
                <w:szCs w:val="21"/>
              </w:rPr>
              <w:t>，观察患者胸廓是否起伏，判断通气量是否合适，呼吸是否改善。在置入高级气道之前，</w:t>
            </w:r>
            <w:r>
              <w:rPr>
                <w:rFonts w:asciiTheme="minorEastAsia" w:hAnsiTheme="minorEastAsia"/>
                <w:szCs w:val="21"/>
                <w:shd w:val="clear" w:color="auto" w:fill="FFFFFF"/>
              </w:rPr>
              <w:t>无论是单人或是双人CPR</w:t>
            </w:r>
            <w:r>
              <w:rPr>
                <w:rFonts w:asciiTheme="minorEastAsia" w:hAnsiTheme="minorEastAsia" w:hint="eastAsia"/>
                <w:szCs w:val="21"/>
                <w:shd w:val="clear" w:color="auto" w:fill="FFFFFF"/>
              </w:rPr>
              <w:t>，</w:t>
            </w:r>
            <w:r>
              <w:rPr>
                <w:rFonts w:asciiTheme="minorEastAsia" w:hAnsiTheme="minorEastAsia" w:hint="eastAsia"/>
                <w:szCs w:val="21"/>
              </w:rPr>
              <w:t>按压与通气比为30:2。</w:t>
            </w:r>
          </w:p>
        </w:tc>
        <w:tc>
          <w:tcPr>
            <w:tcW w:w="71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97" w:type="dxa"/>
          </w:tcPr>
          <w:p w:rsidR="007A7442" w:rsidRDefault="007A7442">
            <w:pPr>
              <w:ind w:left="108"/>
              <w:rPr>
                <w:rFonts w:asciiTheme="minorEastAsia" w:hAnsiTheme="minorEastAsia"/>
                <w:color w:val="000000" w:themeColor="text1"/>
                <w:szCs w:val="21"/>
              </w:rPr>
            </w:pPr>
          </w:p>
        </w:tc>
        <w:tc>
          <w:tcPr>
            <w:tcW w:w="597" w:type="dxa"/>
          </w:tcPr>
          <w:p w:rsidR="007A7442" w:rsidRDefault="007A7442">
            <w:pPr>
              <w:ind w:left="108"/>
              <w:rPr>
                <w:rFonts w:asciiTheme="minorEastAsia" w:hAnsiTheme="minorEastAsia"/>
                <w:color w:val="000000" w:themeColor="text1"/>
                <w:szCs w:val="21"/>
              </w:rPr>
            </w:pPr>
          </w:p>
        </w:tc>
        <w:tc>
          <w:tcPr>
            <w:tcW w:w="665" w:type="dxa"/>
          </w:tcPr>
          <w:p w:rsidR="007A7442" w:rsidRDefault="007A7442">
            <w:pPr>
              <w:ind w:left="108"/>
              <w:rPr>
                <w:rFonts w:asciiTheme="minorEastAsia" w:hAnsiTheme="minorEastAsia"/>
                <w:color w:val="000000" w:themeColor="text1"/>
                <w:szCs w:val="21"/>
              </w:rPr>
            </w:pPr>
          </w:p>
        </w:tc>
      </w:tr>
      <w:tr w:rsidR="007A7442">
        <w:trPr>
          <w:trHeight w:val="377"/>
        </w:trPr>
        <w:tc>
          <w:tcPr>
            <w:tcW w:w="677" w:type="dxa"/>
            <w:vMerge/>
            <w:vAlign w:val="center"/>
          </w:tcPr>
          <w:p w:rsidR="007A7442" w:rsidRDefault="007A7442">
            <w:pPr>
              <w:ind w:left="108"/>
              <w:jc w:val="center"/>
              <w:rPr>
                <w:rFonts w:asciiTheme="minorEastAsia" w:hAnsiTheme="minorEastAsia"/>
                <w:color w:val="000000" w:themeColor="text1"/>
                <w:szCs w:val="21"/>
              </w:rPr>
            </w:pPr>
          </w:p>
        </w:tc>
        <w:tc>
          <w:tcPr>
            <w:tcW w:w="6519" w:type="dxa"/>
          </w:tcPr>
          <w:p w:rsidR="007A7442" w:rsidRDefault="00531880">
            <w:pPr>
              <w:rPr>
                <w:rFonts w:asciiTheme="minorEastAsia" w:hAnsiTheme="minorEastAsia"/>
                <w:szCs w:val="21"/>
              </w:rPr>
            </w:pPr>
            <w:r>
              <w:rPr>
                <w:rFonts w:asciiTheme="minorEastAsia" w:hAnsiTheme="minorEastAsia" w:hint="eastAsia"/>
                <w:szCs w:val="21"/>
              </w:rPr>
              <w:t>两次通气完毕，继续下一个循环，5个循环后判断复苏效果。</w:t>
            </w:r>
          </w:p>
          <w:p w:rsidR="007A7442" w:rsidRDefault="00531880">
            <w:pPr>
              <w:rPr>
                <w:rFonts w:asciiTheme="minorEastAsia" w:hAnsiTheme="minorEastAsia"/>
                <w:szCs w:val="21"/>
              </w:rPr>
            </w:pPr>
            <w:r>
              <w:rPr>
                <w:rFonts w:asciiTheme="minorEastAsia" w:hAnsiTheme="minorEastAsia" w:hint="eastAsia"/>
                <w:szCs w:val="21"/>
              </w:rPr>
              <w:t>在有除颤仪的情况下，尽早除颤，将除颤仪调整至监护位，检查面板无松动，导线连接完好，按压者拿过电极板分别放置在患者胸骨右缘第二肋间（心底部），左侧腋中线第五肋间（心尖区），并查看屏幕进行判断。</w:t>
            </w:r>
          </w:p>
        </w:tc>
        <w:tc>
          <w:tcPr>
            <w:tcW w:w="71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w:t>
            </w:r>
          </w:p>
        </w:tc>
        <w:tc>
          <w:tcPr>
            <w:tcW w:w="597" w:type="dxa"/>
          </w:tcPr>
          <w:p w:rsidR="007A7442" w:rsidRDefault="007A7442">
            <w:pPr>
              <w:ind w:left="108"/>
              <w:rPr>
                <w:rFonts w:asciiTheme="minorEastAsia" w:hAnsiTheme="minorEastAsia"/>
                <w:color w:val="000000" w:themeColor="text1"/>
                <w:szCs w:val="21"/>
              </w:rPr>
            </w:pPr>
          </w:p>
        </w:tc>
        <w:tc>
          <w:tcPr>
            <w:tcW w:w="597" w:type="dxa"/>
          </w:tcPr>
          <w:p w:rsidR="007A7442" w:rsidRDefault="007A7442">
            <w:pPr>
              <w:ind w:left="108"/>
              <w:rPr>
                <w:rFonts w:asciiTheme="minorEastAsia" w:hAnsiTheme="minorEastAsia"/>
                <w:color w:val="000000" w:themeColor="text1"/>
                <w:szCs w:val="21"/>
              </w:rPr>
            </w:pPr>
          </w:p>
        </w:tc>
        <w:tc>
          <w:tcPr>
            <w:tcW w:w="665" w:type="dxa"/>
          </w:tcPr>
          <w:p w:rsidR="007A7442" w:rsidRDefault="007A7442">
            <w:pPr>
              <w:ind w:left="108"/>
              <w:rPr>
                <w:rFonts w:asciiTheme="minorEastAsia" w:hAnsiTheme="minorEastAsia"/>
                <w:color w:val="000000" w:themeColor="text1"/>
                <w:szCs w:val="21"/>
              </w:rPr>
            </w:pPr>
          </w:p>
        </w:tc>
      </w:tr>
      <w:tr w:rsidR="007A7442">
        <w:trPr>
          <w:trHeight w:val="377"/>
        </w:trPr>
        <w:tc>
          <w:tcPr>
            <w:tcW w:w="677" w:type="dxa"/>
            <w:vMerge/>
            <w:vAlign w:val="center"/>
          </w:tcPr>
          <w:p w:rsidR="007A7442" w:rsidRDefault="007A7442">
            <w:pPr>
              <w:ind w:left="108"/>
              <w:jc w:val="center"/>
              <w:rPr>
                <w:rFonts w:asciiTheme="minorEastAsia" w:hAnsiTheme="minorEastAsia"/>
                <w:color w:val="000000" w:themeColor="text1"/>
                <w:szCs w:val="21"/>
              </w:rPr>
            </w:pPr>
          </w:p>
        </w:tc>
        <w:tc>
          <w:tcPr>
            <w:tcW w:w="6519" w:type="dxa"/>
          </w:tcPr>
          <w:p w:rsidR="007A7442" w:rsidRDefault="00531880">
            <w:pPr>
              <w:rPr>
                <w:rFonts w:asciiTheme="minorEastAsia" w:hAnsiTheme="minorEastAsia"/>
                <w:szCs w:val="21"/>
              </w:rPr>
            </w:pPr>
            <w:r>
              <w:rPr>
                <w:rFonts w:asciiTheme="minorEastAsia" w:hAnsiTheme="minorEastAsia" w:hint="eastAsia"/>
                <w:szCs w:val="21"/>
              </w:rPr>
              <w:t>除颤：根据需要，准备除颤，涂抹导电膏，调节双向波200J，清理皮肤，再次判断，需要除颤者，充电，请床旁人员离开并环顾四周，充电完毕进行放电，查看除颤仪显示屏。（从判断患者需要除颤到除颤结束30S内完成）除颤完毕，继续5个循环。</w:t>
            </w:r>
          </w:p>
        </w:tc>
        <w:tc>
          <w:tcPr>
            <w:tcW w:w="71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w:t>
            </w:r>
          </w:p>
        </w:tc>
        <w:tc>
          <w:tcPr>
            <w:tcW w:w="597" w:type="dxa"/>
          </w:tcPr>
          <w:p w:rsidR="007A7442" w:rsidRDefault="007A7442">
            <w:pPr>
              <w:ind w:left="108"/>
              <w:rPr>
                <w:rFonts w:asciiTheme="minorEastAsia" w:hAnsiTheme="minorEastAsia"/>
                <w:color w:val="000000" w:themeColor="text1"/>
                <w:szCs w:val="21"/>
              </w:rPr>
            </w:pPr>
          </w:p>
        </w:tc>
        <w:tc>
          <w:tcPr>
            <w:tcW w:w="597" w:type="dxa"/>
          </w:tcPr>
          <w:p w:rsidR="007A7442" w:rsidRDefault="007A7442">
            <w:pPr>
              <w:ind w:left="108"/>
              <w:rPr>
                <w:rFonts w:asciiTheme="minorEastAsia" w:hAnsiTheme="minorEastAsia"/>
                <w:color w:val="000000" w:themeColor="text1"/>
                <w:szCs w:val="21"/>
              </w:rPr>
            </w:pPr>
          </w:p>
        </w:tc>
        <w:tc>
          <w:tcPr>
            <w:tcW w:w="665" w:type="dxa"/>
          </w:tcPr>
          <w:p w:rsidR="007A7442" w:rsidRDefault="007A7442">
            <w:pPr>
              <w:ind w:left="108"/>
              <w:rPr>
                <w:rFonts w:asciiTheme="minorEastAsia" w:hAnsiTheme="minorEastAsia"/>
                <w:color w:val="000000" w:themeColor="text1"/>
                <w:szCs w:val="21"/>
              </w:rPr>
            </w:pPr>
          </w:p>
        </w:tc>
      </w:tr>
      <w:tr w:rsidR="007A7442">
        <w:trPr>
          <w:trHeight w:val="1161"/>
        </w:trPr>
        <w:tc>
          <w:tcPr>
            <w:tcW w:w="677" w:type="dxa"/>
            <w:vMerge/>
            <w:vAlign w:val="center"/>
          </w:tcPr>
          <w:p w:rsidR="007A7442" w:rsidRDefault="007A7442">
            <w:pPr>
              <w:ind w:left="108"/>
              <w:jc w:val="center"/>
              <w:rPr>
                <w:rFonts w:asciiTheme="minorEastAsia" w:hAnsiTheme="minorEastAsia"/>
                <w:color w:val="000000" w:themeColor="text1"/>
                <w:szCs w:val="21"/>
              </w:rPr>
            </w:pPr>
          </w:p>
        </w:tc>
        <w:tc>
          <w:tcPr>
            <w:tcW w:w="6519" w:type="dxa"/>
            <w:vAlign w:val="center"/>
          </w:tcPr>
          <w:p w:rsidR="007A7442" w:rsidRDefault="00531880">
            <w:pPr>
              <w:pStyle w:val="aa"/>
              <w:spacing w:before="0" w:beforeAutospacing="0" w:after="150" w:afterAutospacing="0"/>
              <w:rPr>
                <w:rFonts w:asciiTheme="minorEastAsia" w:eastAsiaTheme="minorEastAsia" w:hAnsiTheme="minorEastAsia"/>
                <w:color w:val="000000" w:themeColor="text1"/>
                <w:sz w:val="21"/>
                <w:szCs w:val="21"/>
              </w:rPr>
            </w:pPr>
            <w:r>
              <w:rPr>
                <w:rFonts w:asciiTheme="minorEastAsia" w:eastAsiaTheme="minorEastAsia" w:hAnsiTheme="minorEastAsia" w:hint="eastAsia"/>
                <w:color w:val="000000" w:themeColor="text1"/>
                <w:sz w:val="21"/>
                <w:szCs w:val="21"/>
              </w:rPr>
              <w:t>5个循环完毕，复查病人：观察心肺复苏有效指针：①能扪及大动脉（股、颈动脉）搏动，血压维持在8kPa（60mmHg）以上；②口唇、面色、甲床等颜色由发绀转红润；③室颤波由细小变为粗大，甚至恢复窦性心律；④瞳孔随之缩小，有时可有对光反应；⑤呼吸逐渐恢复；⑥昏迷变浅，出现反射或挣扎。</w:t>
            </w:r>
          </w:p>
        </w:tc>
        <w:tc>
          <w:tcPr>
            <w:tcW w:w="71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6</w:t>
            </w:r>
          </w:p>
        </w:tc>
        <w:tc>
          <w:tcPr>
            <w:tcW w:w="597" w:type="dxa"/>
          </w:tcPr>
          <w:p w:rsidR="007A7442" w:rsidRDefault="007A7442">
            <w:pPr>
              <w:ind w:left="108"/>
              <w:rPr>
                <w:rFonts w:asciiTheme="minorEastAsia" w:hAnsiTheme="minorEastAsia"/>
                <w:color w:val="FF0000"/>
                <w:szCs w:val="21"/>
              </w:rPr>
            </w:pPr>
          </w:p>
        </w:tc>
        <w:tc>
          <w:tcPr>
            <w:tcW w:w="597" w:type="dxa"/>
          </w:tcPr>
          <w:p w:rsidR="007A7442" w:rsidRDefault="007A7442">
            <w:pPr>
              <w:ind w:left="108"/>
              <w:rPr>
                <w:rFonts w:asciiTheme="minorEastAsia" w:hAnsiTheme="minorEastAsia"/>
                <w:color w:val="FF0000"/>
                <w:szCs w:val="21"/>
              </w:rPr>
            </w:pPr>
          </w:p>
        </w:tc>
        <w:tc>
          <w:tcPr>
            <w:tcW w:w="665" w:type="dxa"/>
          </w:tcPr>
          <w:p w:rsidR="007A7442" w:rsidRDefault="007A7442">
            <w:pPr>
              <w:ind w:left="108"/>
              <w:rPr>
                <w:rFonts w:asciiTheme="minorEastAsia" w:hAnsiTheme="minorEastAsia"/>
                <w:color w:val="FF0000"/>
                <w:szCs w:val="21"/>
              </w:rPr>
            </w:pPr>
          </w:p>
        </w:tc>
      </w:tr>
      <w:tr w:rsidR="007A7442">
        <w:trPr>
          <w:trHeight w:val="106"/>
        </w:trPr>
        <w:tc>
          <w:tcPr>
            <w:tcW w:w="677" w:type="dxa"/>
            <w:vMerge/>
            <w:vAlign w:val="center"/>
          </w:tcPr>
          <w:p w:rsidR="007A7442" w:rsidRDefault="007A7442">
            <w:pPr>
              <w:ind w:left="108"/>
              <w:jc w:val="center"/>
              <w:rPr>
                <w:rFonts w:asciiTheme="minorEastAsia" w:hAnsiTheme="minorEastAsia"/>
                <w:color w:val="000000" w:themeColor="text1"/>
                <w:szCs w:val="21"/>
              </w:rPr>
            </w:pPr>
          </w:p>
        </w:tc>
        <w:tc>
          <w:tcPr>
            <w:tcW w:w="6519" w:type="dxa"/>
          </w:tcPr>
          <w:p w:rsidR="007A7442" w:rsidRDefault="00531880">
            <w:pPr>
              <w:rPr>
                <w:rFonts w:asciiTheme="minorEastAsia" w:hAnsiTheme="minorEastAsia"/>
                <w:szCs w:val="21"/>
              </w:rPr>
            </w:pPr>
            <w:r>
              <w:rPr>
                <w:rFonts w:asciiTheme="minorEastAsia" w:hAnsiTheme="minorEastAsia" w:hint="eastAsia"/>
                <w:szCs w:val="21"/>
              </w:rPr>
              <w:t>记录抢救结束时间。</w:t>
            </w:r>
          </w:p>
        </w:tc>
        <w:tc>
          <w:tcPr>
            <w:tcW w:w="71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3</w:t>
            </w:r>
          </w:p>
        </w:tc>
        <w:tc>
          <w:tcPr>
            <w:tcW w:w="597" w:type="dxa"/>
          </w:tcPr>
          <w:p w:rsidR="007A7442" w:rsidRDefault="007A7442">
            <w:pPr>
              <w:ind w:left="108"/>
              <w:rPr>
                <w:rFonts w:asciiTheme="minorEastAsia" w:hAnsiTheme="minorEastAsia"/>
                <w:color w:val="FF0000"/>
                <w:szCs w:val="21"/>
              </w:rPr>
            </w:pPr>
          </w:p>
        </w:tc>
        <w:tc>
          <w:tcPr>
            <w:tcW w:w="597" w:type="dxa"/>
          </w:tcPr>
          <w:p w:rsidR="007A7442" w:rsidRDefault="007A7442">
            <w:pPr>
              <w:ind w:left="108"/>
              <w:rPr>
                <w:rFonts w:asciiTheme="minorEastAsia" w:hAnsiTheme="minorEastAsia"/>
                <w:color w:val="FF0000"/>
                <w:szCs w:val="21"/>
              </w:rPr>
            </w:pPr>
          </w:p>
        </w:tc>
        <w:tc>
          <w:tcPr>
            <w:tcW w:w="665" w:type="dxa"/>
          </w:tcPr>
          <w:p w:rsidR="007A7442" w:rsidRDefault="007A7442">
            <w:pPr>
              <w:ind w:left="108"/>
              <w:rPr>
                <w:rFonts w:asciiTheme="minorEastAsia" w:hAnsiTheme="minorEastAsia"/>
                <w:color w:val="FF0000"/>
                <w:szCs w:val="21"/>
              </w:rPr>
            </w:pPr>
          </w:p>
        </w:tc>
      </w:tr>
      <w:tr w:rsidR="007A7442">
        <w:trPr>
          <w:trHeight w:val="182"/>
        </w:trPr>
        <w:tc>
          <w:tcPr>
            <w:tcW w:w="677" w:type="dxa"/>
            <w:vMerge w:val="restart"/>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操</w:t>
            </w:r>
          </w:p>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作</w:t>
            </w:r>
          </w:p>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后</w:t>
            </w:r>
          </w:p>
        </w:tc>
        <w:tc>
          <w:tcPr>
            <w:tcW w:w="6519" w:type="dxa"/>
          </w:tcPr>
          <w:p w:rsidR="007A7442" w:rsidRDefault="00531880">
            <w:pPr>
              <w:rPr>
                <w:rFonts w:asciiTheme="minorEastAsia" w:hAnsiTheme="minorEastAsia"/>
                <w:szCs w:val="21"/>
              </w:rPr>
            </w:pPr>
            <w:r>
              <w:rPr>
                <w:rFonts w:asciiTheme="minorEastAsia" w:hAnsiTheme="minorEastAsia" w:hint="eastAsia"/>
                <w:szCs w:val="21"/>
              </w:rPr>
              <w:t>整理衣裤，安置病人，取舒适体位，整理床单位。</w:t>
            </w:r>
          </w:p>
        </w:tc>
        <w:tc>
          <w:tcPr>
            <w:tcW w:w="71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w:t>
            </w:r>
          </w:p>
        </w:tc>
        <w:tc>
          <w:tcPr>
            <w:tcW w:w="597" w:type="dxa"/>
          </w:tcPr>
          <w:p w:rsidR="007A7442" w:rsidRDefault="007A7442">
            <w:pPr>
              <w:ind w:left="108"/>
              <w:rPr>
                <w:rFonts w:asciiTheme="minorEastAsia" w:hAnsiTheme="minorEastAsia"/>
                <w:color w:val="000000" w:themeColor="text1"/>
                <w:szCs w:val="21"/>
              </w:rPr>
            </w:pPr>
          </w:p>
        </w:tc>
        <w:tc>
          <w:tcPr>
            <w:tcW w:w="597" w:type="dxa"/>
          </w:tcPr>
          <w:p w:rsidR="007A7442" w:rsidRDefault="007A7442">
            <w:pPr>
              <w:ind w:left="108"/>
              <w:rPr>
                <w:rFonts w:asciiTheme="minorEastAsia" w:hAnsiTheme="minorEastAsia"/>
                <w:color w:val="000000" w:themeColor="text1"/>
                <w:szCs w:val="21"/>
              </w:rPr>
            </w:pPr>
          </w:p>
        </w:tc>
        <w:tc>
          <w:tcPr>
            <w:tcW w:w="665" w:type="dxa"/>
          </w:tcPr>
          <w:p w:rsidR="007A7442" w:rsidRDefault="007A7442">
            <w:pPr>
              <w:ind w:left="108"/>
              <w:rPr>
                <w:rFonts w:asciiTheme="minorEastAsia" w:hAnsiTheme="minorEastAsia"/>
                <w:color w:val="000000" w:themeColor="text1"/>
                <w:szCs w:val="21"/>
              </w:rPr>
            </w:pPr>
          </w:p>
        </w:tc>
      </w:tr>
      <w:tr w:rsidR="007A7442">
        <w:trPr>
          <w:trHeight w:val="149"/>
        </w:trPr>
        <w:tc>
          <w:tcPr>
            <w:tcW w:w="677" w:type="dxa"/>
            <w:vMerge/>
            <w:vAlign w:val="center"/>
          </w:tcPr>
          <w:p w:rsidR="007A7442" w:rsidRDefault="007A7442">
            <w:pPr>
              <w:ind w:left="108"/>
              <w:jc w:val="center"/>
              <w:rPr>
                <w:rFonts w:asciiTheme="minorEastAsia" w:hAnsiTheme="minorEastAsia"/>
                <w:color w:val="000000" w:themeColor="text1"/>
                <w:szCs w:val="21"/>
              </w:rPr>
            </w:pPr>
          </w:p>
        </w:tc>
        <w:tc>
          <w:tcPr>
            <w:tcW w:w="6519" w:type="dxa"/>
          </w:tcPr>
          <w:p w:rsidR="007A7442" w:rsidRDefault="00531880">
            <w:pPr>
              <w:rPr>
                <w:rFonts w:asciiTheme="minorEastAsia" w:hAnsiTheme="minorEastAsia"/>
                <w:szCs w:val="21"/>
              </w:rPr>
            </w:pPr>
            <w:r>
              <w:rPr>
                <w:rFonts w:asciiTheme="minorEastAsia" w:hAnsiTheme="minorEastAsia" w:hint="eastAsia"/>
                <w:szCs w:val="21"/>
              </w:rPr>
              <w:t>清理处置用物，归还原处。</w:t>
            </w:r>
          </w:p>
        </w:tc>
        <w:tc>
          <w:tcPr>
            <w:tcW w:w="71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w:t>
            </w:r>
          </w:p>
        </w:tc>
        <w:tc>
          <w:tcPr>
            <w:tcW w:w="597" w:type="dxa"/>
          </w:tcPr>
          <w:p w:rsidR="007A7442" w:rsidRDefault="007A7442">
            <w:pPr>
              <w:ind w:left="108"/>
              <w:rPr>
                <w:rFonts w:asciiTheme="minorEastAsia" w:hAnsiTheme="minorEastAsia"/>
                <w:color w:val="000000" w:themeColor="text1"/>
                <w:szCs w:val="21"/>
              </w:rPr>
            </w:pPr>
          </w:p>
        </w:tc>
        <w:tc>
          <w:tcPr>
            <w:tcW w:w="597" w:type="dxa"/>
          </w:tcPr>
          <w:p w:rsidR="007A7442" w:rsidRDefault="007A7442">
            <w:pPr>
              <w:ind w:left="108"/>
              <w:rPr>
                <w:rFonts w:asciiTheme="minorEastAsia" w:hAnsiTheme="minorEastAsia"/>
                <w:color w:val="000000" w:themeColor="text1"/>
                <w:szCs w:val="21"/>
              </w:rPr>
            </w:pPr>
          </w:p>
        </w:tc>
        <w:tc>
          <w:tcPr>
            <w:tcW w:w="665" w:type="dxa"/>
          </w:tcPr>
          <w:p w:rsidR="007A7442" w:rsidRDefault="007A7442">
            <w:pPr>
              <w:ind w:left="108"/>
              <w:rPr>
                <w:rFonts w:asciiTheme="minorEastAsia" w:hAnsiTheme="minorEastAsia"/>
                <w:color w:val="000000" w:themeColor="text1"/>
                <w:szCs w:val="21"/>
              </w:rPr>
            </w:pPr>
          </w:p>
        </w:tc>
      </w:tr>
      <w:tr w:rsidR="007A7442">
        <w:trPr>
          <w:trHeight w:val="231"/>
        </w:trPr>
        <w:tc>
          <w:tcPr>
            <w:tcW w:w="677" w:type="dxa"/>
            <w:vMerge/>
            <w:vAlign w:val="center"/>
          </w:tcPr>
          <w:p w:rsidR="007A7442" w:rsidRDefault="007A7442">
            <w:pPr>
              <w:ind w:left="108"/>
              <w:jc w:val="center"/>
              <w:rPr>
                <w:rFonts w:asciiTheme="minorEastAsia" w:hAnsiTheme="minorEastAsia"/>
                <w:color w:val="000000" w:themeColor="text1"/>
                <w:szCs w:val="21"/>
              </w:rPr>
            </w:pPr>
          </w:p>
        </w:tc>
        <w:tc>
          <w:tcPr>
            <w:tcW w:w="6519" w:type="dxa"/>
          </w:tcPr>
          <w:p w:rsidR="007A7442" w:rsidRDefault="00531880">
            <w:pPr>
              <w:rPr>
                <w:rFonts w:asciiTheme="minorEastAsia" w:hAnsiTheme="minorEastAsia"/>
                <w:szCs w:val="21"/>
              </w:rPr>
            </w:pPr>
            <w:r>
              <w:rPr>
                <w:rFonts w:asciiTheme="minorEastAsia" w:hAnsiTheme="minorEastAsia" w:hint="eastAsia"/>
                <w:szCs w:val="21"/>
              </w:rPr>
              <w:t>洗手记录。</w:t>
            </w:r>
          </w:p>
        </w:tc>
        <w:tc>
          <w:tcPr>
            <w:tcW w:w="71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3</w:t>
            </w:r>
          </w:p>
        </w:tc>
        <w:tc>
          <w:tcPr>
            <w:tcW w:w="597" w:type="dxa"/>
          </w:tcPr>
          <w:p w:rsidR="007A7442" w:rsidRDefault="007A7442">
            <w:pPr>
              <w:ind w:left="108"/>
              <w:rPr>
                <w:rFonts w:asciiTheme="minorEastAsia" w:hAnsiTheme="minorEastAsia"/>
                <w:color w:val="000000" w:themeColor="text1"/>
                <w:szCs w:val="21"/>
              </w:rPr>
            </w:pPr>
          </w:p>
        </w:tc>
        <w:tc>
          <w:tcPr>
            <w:tcW w:w="597" w:type="dxa"/>
          </w:tcPr>
          <w:p w:rsidR="007A7442" w:rsidRDefault="007A7442">
            <w:pPr>
              <w:ind w:left="108"/>
              <w:rPr>
                <w:rFonts w:asciiTheme="minorEastAsia" w:hAnsiTheme="minorEastAsia"/>
                <w:color w:val="000000" w:themeColor="text1"/>
                <w:szCs w:val="21"/>
              </w:rPr>
            </w:pPr>
          </w:p>
        </w:tc>
        <w:tc>
          <w:tcPr>
            <w:tcW w:w="665" w:type="dxa"/>
          </w:tcPr>
          <w:p w:rsidR="007A7442" w:rsidRDefault="007A7442">
            <w:pPr>
              <w:ind w:left="108"/>
              <w:rPr>
                <w:rFonts w:asciiTheme="minorEastAsia" w:hAnsiTheme="minorEastAsia"/>
                <w:color w:val="000000" w:themeColor="text1"/>
                <w:szCs w:val="21"/>
              </w:rPr>
            </w:pPr>
          </w:p>
        </w:tc>
      </w:tr>
      <w:tr w:rsidR="007A7442">
        <w:trPr>
          <w:trHeight w:val="193"/>
        </w:trPr>
        <w:tc>
          <w:tcPr>
            <w:tcW w:w="677" w:type="dxa"/>
            <w:vMerge w:val="restart"/>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质量评定</w:t>
            </w:r>
          </w:p>
        </w:tc>
        <w:tc>
          <w:tcPr>
            <w:tcW w:w="6519" w:type="dxa"/>
          </w:tcPr>
          <w:p w:rsidR="007A7442" w:rsidRDefault="00531880">
            <w:pPr>
              <w:rPr>
                <w:rFonts w:asciiTheme="minorEastAsia" w:hAnsiTheme="minorEastAsia"/>
                <w:szCs w:val="21"/>
              </w:rPr>
            </w:pPr>
            <w:r>
              <w:rPr>
                <w:rFonts w:asciiTheme="minorEastAsia" w:hAnsiTheme="minorEastAsia" w:hint="eastAsia"/>
                <w:szCs w:val="21"/>
              </w:rPr>
              <w:t>操作方法正确，动作迅速、准确。</w:t>
            </w:r>
          </w:p>
        </w:tc>
        <w:tc>
          <w:tcPr>
            <w:tcW w:w="71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w:t>
            </w:r>
          </w:p>
        </w:tc>
        <w:tc>
          <w:tcPr>
            <w:tcW w:w="597" w:type="dxa"/>
          </w:tcPr>
          <w:p w:rsidR="007A7442" w:rsidRDefault="007A7442">
            <w:pPr>
              <w:ind w:left="108"/>
              <w:rPr>
                <w:rFonts w:asciiTheme="minorEastAsia" w:hAnsiTheme="minorEastAsia"/>
                <w:color w:val="000000" w:themeColor="text1"/>
                <w:szCs w:val="21"/>
              </w:rPr>
            </w:pPr>
          </w:p>
        </w:tc>
        <w:tc>
          <w:tcPr>
            <w:tcW w:w="597" w:type="dxa"/>
          </w:tcPr>
          <w:p w:rsidR="007A7442" w:rsidRDefault="007A7442">
            <w:pPr>
              <w:ind w:left="108"/>
              <w:rPr>
                <w:rFonts w:asciiTheme="minorEastAsia" w:hAnsiTheme="minorEastAsia"/>
                <w:color w:val="000000" w:themeColor="text1"/>
                <w:szCs w:val="21"/>
              </w:rPr>
            </w:pPr>
          </w:p>
        </w:tc>
        <w:tc>
          <w:tcPr>
            <w:tcW w:w="665" w:type="dxa"/>
          </w:tcPr>
          <w:p w:rsidR="007A7442" w:rsidRDefault="007A7442">
            <w:pPr>
              <w:ind w:left="108"/>
              <w:rPr>
                <w:rFonts w:asciiTheme="minorEastAsia" w:hAnsiTheme="minorEastAsia"/>
                <w:color w:val="000000" w:themeColor="text1"/>
                <w:szCs w:val="21"/>
              </w:rPr>
            </w:pPr>
          </w:p>
        </w:tc>
      </w:tr>
      <w:tr w:rsidR="007A7442">
        <w:trPr>
          <w:trHeight w:val="258"/>
        </w:trPr>
        <w:tc>
          <w:tcPr>
            <w:tcW w:w="677" w:type="dxa"/>
            <w:vMerge/>
            <w:vAlign w:val="center"/>
          </w:tcPr>
          <w:p w:rsidR="007A7442" w:rsidRDefault="007A7442">
            <w:pPr>
              <w:ind w:left="108"/>
              <w:jc w:val="center"/>
              <w:rPr>
                <w:rFonts w:asciiTheme="minorEastAsia" w:hAnsiTheme="minorEastAsia"/>
                <w:color w:val="000000" w:themeColor="text1"/>
                <w:szCs w:val="21"/>
              </w:rPr>
            </w:pPr>
          </w:p>
        </w:tc>
        <w:tc>
          <w:tcPr>
            <w:tcW w:w="6519" w:type="dxa"/>
          </w:tcPr>
          <w:p w:rsidR="007A7442" w:rsidRDefault="00531880">
            <w:pPr>
              <w:rPr>
                <w:rFonts w:asciiTheme="minorEastAsia" w:hAnsiTheme="minorEastAsia"/>
                <w:szCs w:val="21"/>
              </w:rPr>
            </w:pPr>
            <w:r>
              <w:rPr>
                <w:rFonts w:asciiTheme="minorEastAsia" w:hAnsiTheme="minorEastAsia" w:hint="eastAsia"/>
                <w:szCs w:val="21"/>
              </w:rPr>
              <w:t>通气频率、通气量符合要求。</w:t>
            </w:r>
          </w:p>
        </w:tc>
        <w:tc>
          <w:tcPr>
            <w:tcW w:w="71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w:t>
            </w:r>
          </w:p>
        </w:tc>
        <w:tc>
          <w:tcPr>
            <w:tcW w:w="597" w:type="dxa"/>
          </w:tcPr>
          <w:p w:rsidR="007A7442" w:rsidRDefault="007A7442">
            <w:pPr>
              <w:ind w:left="108"/>
              <w:rPr>
                <w:rFonts w:asciiTheme="minorEastAsia" w:hAnsiTheme="minorEastAsia"/>
                <w:color w:val="000000" w:themeColor="text1"/>
                <w:szCs w:val="21"/>
              </w:rPr>
            </w:pPr>
          </w:p>
        </w:tc>
        <w:tc>
          <w:tcPr>
            <w:tcW w:w="597" w:type="dxa"/>
          </w:tcPr>
          <w:p w:rsidR="007A7442" w:rsidRDefault="007A7442">
            <w:pPr>
              <w:ind w:left="108"/>
              <w:rPr>
                <w:rFonts w:asciiTheme="minorEastAsia" w:hAnsiTheme="minorEastAsia"/>
                <w:color w:val="000000" w:themeColor="text1"/>
                <w:szCs w:val="21"/>
              </w:rPr>
            </w:pPr>
          </w:p>
        </w:tc>
        <w:tc>
          <w:tcPr>
            <w:tcW w:w="665" w:type="dxa"/>
          </w:tcPr>
          <w:p w:rsidR="007A7442" w:rsidRDefault="007A7442">
            <w:pPr>
              <w:ind w:left="108"/>
              <w:rPr>
                <w:rFonts w:asciiTheme="minorEastAsia" w:hAnsiTheme="minorEastAsia"/>
                <w:color w:val="000000" w:themeColor="text1"/>
                <w:szCs w:val="21"/>
              </w:rPr>
            </w:pPr>
          </w:p>
        </w:tc>
      </w:tr>
      <w:tr w:rsidR="007A7442">
        <w:trPr>
          <w:trHeight w:val="190"/>
        </w:trPr>
        <w:tc>
          <w:tcPr>
            <w:tcW w:w="677" w:type="dxa"/>
            <w:vMerge/>
            <w:vAlign w:val="center"/>
          </w:tcPr>
          <w:p w:rsidR="007A7442" w:rsidRDefault="007A7442">
            <w:pPr>
              <w:ind w:left="108"/>
              <w:jc w:val="center"/>
              <w:rPr>
                <w:rFonts w:asciiTheme="minorEastAsia" w:hAnsiTheme="minorEastAsia"/>
                <w:color w:val="000000" w:themeColor="text1"/>
                <w:szCs w:val="21"/>
              </w:rPr>
            </w:pPr>
          </w:p>
        </w:tc>
        <w:tc>
          <w:tcPr>
            <w:tcW w:w="6519" w:type="dxa"/>
          </w:tcPr>
          <w:p w:rsidR="007A7442" w:rsidRDefault="00531880">
            <w:pPr>
              <w:rPr>
                <w:rFonts w:asciiTheme="minorEastAsia" w:hAnsiTheme="minorEastAsia"/>
                <w:szCs w:val="21"/>
              </w:rPr>
            </w:pPr>
            <w:r>
              <w:rPr>
                <w:rFonts w:asciiTheme="minorEastAsia" w:hAnsiTheme="minorEastAsia" w:hint="eastAsia"/>
                <w:szCs w:val="21"/>
              </w:rPr>
              <w:t>按压部位、力度及频率正确。</w:t>
            </w:r>
          </w:p>
        </w:tc>
        <w:tc>
          <w:tcPr>
            <w:tcW w:w="71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97" w:type="dxa"/>
          </w:tcPr>
          <w:p w:rsidR="007A7442" w:rsidRDefault="007A7442">
            <w:pPr>
              <w:ind w:left="108"/>
              <w:rPr>
                <w:rFonts w:asciiTheme="minorEastAsia" w:hAnsiTheme="minorEastAsia"/>
                <w:color w:val="000000" w:themeColor="text1"/>
                <w:szCs w:val="21"/>
              </w:rPr>
            </w:pPr>
          </w:p>
        </w:tc>
        <w:tc>
          <w:tcPr>
            <w:tcW w:w="597" w:type="dxa"/>
          </w:tcPr>
          <w:p w:rsidR="007A7442" w:rsidRDefault="007A7442">
            <w:pPr>
              <w:ind w:left="108"/>
              <w:rPr>
                <w:rFonts w:asciiTheme="minorEastAsia" w:hAnsiTheme="minorEastAsia"/>
                <w:color w:val="000000" w:themeColor="text1"/>
                <w:szCs w:val="21"/>
              </w:rPr>
            </w:pPr>
          </w:p>
        </w:tc>
        <w:tc>
          <w:tcPr>
            <w:tcW w:w="665" w:type="dxa"/>
          </w:tcPr>
          <w:p w:rsidR="007A7442" w:rsidRDefault="007A7442">
            <w:pPr>
              <w:ind w:left="108"/>
              <w:rPr>
                <w:rFonts w:asciiTheme="minorEastAsia" w:hAnsiTheme="minorEastAsia"/>
                <w:color w:val="000000" w:themeColor="text1"/>
                <w:szCs w:val="21"/>
              </w:rPr>
            </w:pPr>
          </w:p>
        </w:tc>
      </w:tr>
      <w:tr w:rsidR="007A7442">
        <w:trPr>
          <w:trHeight w:val="163"/>
        </w:trPr>
        <w:tc>
          <w:tcPr>
            <w:tcW w:w="677" w:type="dxa"/>
            <w:vMerge/>
            <w:vAlign w:val="center"/>
          </w:tcPr>
          <w:p w:rsidR="007A7442" w:rsidRDefault="007A7442">
            <w:pPr>
              <w:ind w:left="108"/>
              <w:jc w:val="center"/>
              <w:rPr>
                <w:rFonts w:asciiTheme="minorEastAsia" w:hAnsiTheme="minorEastAsia"/>
                <w:color w:val="000000" w:themeColor="text1"/>
                <w:szCs w:val="21"/>
              </w:rPr>
            </w:pPr>
          </w:p>
        </w:tc>
        <w:tc>
          <w:tcPr>
            <w:tcW w:w="6519" w:type="dxa"/>
          </w:tcPr>
          <w:p w:rsidR="007A7442" w:rsidRDefault="00531880">
            <w:pPr>
              <w:rPr>
                <w:rFonts w:asciiTheme="minorEastAsia" w:hAnsiTheme="minorEastAsia"/>
                <w:szCs w:val="21"/>
              </w:rPr>
            </w:pPr>
            <w:r>
              <w:rPr>
                <w:rFonts w:asciiTheme="minorEastAsia" w:hAnsiTheme="minorEastAsia" w:hint="eastAsia"/>
                <w:szCs w:val="21"/>
              </w:rPr>
              <w:t>有爱护病人的观念。</w:t>
            </w:r>
          </w:p>
        </w:tc>
        <w:tc>
          <w:tcPr>
            <w:tcW w:w="71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w:t>
            </w:r>
          </w:p>
        </w:tc>
        <w:tc>
          <w:tcPr>
            <w:tcW w:w="597" w:type="dxa"/>
          </w:tcPr>
          <w:p w:rsidR="007A7442" w:rsidRDefault="007A7442">
            <w:pPr>
              <w:ind w:left="108"/>
              <w:rPr>
                <w:rFonts w:asciiTheme="minorEastAsia" w:hAnsiTheme="minorEastAsia"/>
                <w:color w:val="000000" w:themeColor="text1"/>
                <w:szCs w:val="21"/>
              </w:rPr>
            </w:pPr>
          </w:p>
        </w:tc>
        <w:tc>
          <w:tcPr>
            <w:tcW w:w="597" w:type="dxa"/>
          </w:tcPr>
          <w:p w:rsidR="007A7442" w:rsidRDefault="007A7442">
            <w:pPr>
              <w:ind w:left="108"/>
              <w:rPr>
                <w:rFonts w:asciiTheme="minorEastAsia" w:hAnsiTheme="minorEastAsia"/>
                <w:color w:val="000000" w:themeColor="text1"/>
                <w:szCs w:val="21"/>
              </w:rPr>
            </w:pPr>
          </w:p>
        </w:tc>
        <w:tc>
          <w:tcPr>
            <w:tcW w:w="665" w:type="dxa"/>
          </w:tcPr>
          <w:p w:rsidR="007A7442" w:rsidRDefault="007A7442">
            <w:pPr>
              <w:ind w:left="108"/>
              <w:rPr>
                <w:rFonts w:asciiTheme="minorEastAsia" w:hAnsiTheme="minorEastAsia"/>
                <w:color w:val="000000" w:themeColor="text1"/>
                <w:szCs w:val="21"/>
              </w:rPr>
            </w:pPr>
          </w:p>
        </w:tc>
      </w:tr>
      <w:tr w:rsidR="007A7442">
        <w:trPr>
          <w:trHeight w:val="272"/>
        </w:trPr>
        <w:tc>
          <w:tcPr>
            <w:tcW w:w="677" w:type="dxa"/>
            <w:vMerge/>
            <w:vAlign w:val="center"/>
          </w:tcPr>
          <w:p w:rsidR="007A7442" w:rsidRDefault="007A7442">
            <w:pPr>
              <w:ind w:left="108"/>
              <w:jc w:val="center"/>
              <w:rPr>
                <w:rFonts w:asciiTheme="minorEastAsia" w:hAnsiTheme="minorEastAsia"/>
                <w:color w:val="000000" w:themeColor="text1"/>
                <w:szCs w:val="21"/>
              </w:rPr>
            </w:pPr>
          </w:p>
        </w:tc>
        <w:tc>
          <w:tcPr>
            <w:tcW w:w="6519"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简易呼吸器使用正确。</w:t>
            </w:r>
          </w:p>
        </w:tc>
        <w:tc>
          <w:tcPr>
            <w:tcW w:w="711"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w:t>
            </w:r>
          </w:p>
        </w:tc>
        <w:tc>
          <w:tcPr>
            <w:tcW w:w="597" w:type="dxa"/>
          </w:tcPr>
          <w:p w:rsidR="007A7442" w:rsidRDefault="007A7442">
            <w:pPr>
              <w:ind w:left="108"/>
              <w:rPr>
                <w:rFonts w:asciiTheme="minorEastAsia" w:hAnsiTheme="minorEastAsia"/>
                <w:color w:val="000000" w:themeColor="text1"/>
                <w:szCs w:val="21"/>
              </w:rPr>
            </w:pPr>
          </w:p>
        </w:tc>
        <w:tc>
          <w:tcPr>
            <w:tcW w:w="597" w:type="dxa"/>
          </w:tcPr>
          <w:p w:rsidR="007A7442" w:rsidRDefault="007A7442">
            <w:pPr>
              <w:ind w:left="108"/>
              <w:rPr>
                <w:rFonts w:asciiTheme="minorEastAsia" w:hAnsiTheme="minorEastAsia"/>
                <w:color w:val="000000" w:themeColor="text1"/>
                <w:szCs w:val="21"/>
              </w:rPr>
            </w:pPr>
          </w:p>
        </w:tc>
        <w:tc>
          <w:tcPr>
            <w:tcW w:w="665" w:type="dxa"/>
          </w:tcPr>
          <w:p w:rsidR="007A7442" w:rsidRDefault="007A7442">
            <w:pPr>
              <w:ind w:left="108"/>
              <w:rPr>
                <w:rFonts w:asciiTheme="minorEastAsia" w:hAnsiTheme="minorEastAsia"/>
                <w:color w:val="000000" w:themeColor="text1"/>
                <w:szCs w:val="21"/>
              </w:rPr>
            </w:pPr>
          </w:p>
        </w:tc>
      </w:tr>
      <w:tr w:rsidR="007A7442">
        <w:trPr>
          <w:trHeight w:val="493"/>
        </w:trPr>
        <w:tc>
          <w:tcPr>
            <w:tcW w:w="677" w:type="dxa"/>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理论提问</w:t>
            </w:r>
          </w:p>
        </w:tc>
        <w:tc>
          <w:tcPr>
            <w:tcW w:w="6519" w:type="dxa"/>
          </w:tcPr>
          <w:p w:rsidR="007A7442" w:rsidRDefault="007A7442">
            <w:pPr>
              <w:ind w:firstLineChars="50" w:firstLine="105"/>
              <w:rPr>
                <w:rFonts w:asciiTheme="minorEastAsia" w:hAnsiTheme="minorEastAsia"/>
                <w:color w:val="000000" w:themeColor="text1"/>
                <w:szCs w:val="21"/>
              </w:rPr>
            </w:pPr>
          </w:p>
        </w:tc>
        <w:tc>
          <w:tcPr>
            <w:tcW w:w="711" w:type="dxa"/>
            <w:vAlign w:val="center"/>
          </w:tcPr>
          <w:p w:rsidR="007A7442" w:rsidRDefault="00531880">
            <w:pPr>
              <w:ind w:firstLineChars="50" w:firstLine="105"/>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97" w:type="dxa"/>
          </w:tcPr>
          <w:p w:rsidR="007A7442" w:rsidRDefault="007A7442">
            <w:pPr>
              <w:ind w:left="108"/>
              <w:rPr>
                <w:rFonts w:asciiTheme="minorEastAsia" w:hAnsiTheme="minorEastAsia"/>
                <w:color w:val="000000" w:themeColor="text1"/>
                <w:szCs w:val="21"/>
              </w:rPr>
            </w:pPr>
          </w:p>
        </w:tc>
        <w:tc>
          <w:tcPr>
            <w:tcW w:w="597" w:type="dxa"/>
          </w:tcPr>
          <w:p w:rsidR="007A7442" w:rsidRDefault="007A7442">
            <w:pPr>
              <w:ind w:left="108"/>
              <w:rPr>
                <w:rFonts w:asciiTheme="minorEastAsia" w:hAnsiTheme="minorEastAsia"/>
                <w:color w:val="000000" w:themeColor="text1"/>
                <w:szCs w:val="21"/>
              </w:rPr>
            </w:pPr>
          </w:p>
        </w:tc>
        <w:tc>
          <w:tcPr>
            <w:tcW w:w="665" w:type="dxa"/>
          </w:tcPr>
          <w:p w:rsidR="007A7442" w:rsidRDefault="007A7442">
            <w:pPr>
              <w:ind w:left="108"/>
              <w:rPr>
                <w:rFonts w:asciiTheme="minorEastAsia" w:hAnsiTheme="minorEastAsia"/>
                <w:color w:val="000000" w:themeColor="text1"/>
                <w:szCs w:val="21"/>
              </w:rPr>
            </w:pPr>
          </w:p>
        </w:tc>
      </w:tr>
      <w:tr w:rsidR="007A7442">
        <w:trPr>
          <w:trHeight w:val="493"/>
        </w:trPr>
        <w:tc>
          <w:tcPr>
            <w:tcW w:w="677" w:type="dxa"/>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总分</w:t>
            </w:r>
          </w:p>
        </w:tc>
        <w:tc>
          <w:tcPr>
            <w:tcW w:w="6519" w:type="dxa"/>
          </w:tcPr>
          <w:p w:rsidR="007A7442" w:rsidRDefault="007A7442">
            <w:pPr>
              <w:ind w:left="108"/>
              <w:rPr>
                <w:rFonts w:asciiTheme="minorEastAsia" w:hAnsiTheme="minorEastAsia"/>
                <w:color w:val="000000" w:themeColor="text1"/>
                <w:szCs w:val="21"/>
              </w:rPr>
            </w:pPr>
          </w:p>
        </w:tc>
        <w:tc>
          <w:tcPr>
            <w:tcW w:w="711" w:type="dxa"/>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100</w:t>
            </w:r>
          </w:p>
        </w:tc>
        <w:tc>
          <w:tcPr>
            <w:tcW w:w="597" w:type="dxa"/>
          </w:tcPr>
          <w:p w:rsidR="007A7442" w:rsidRDefault="007A7442">
            <w:pPr>
              <w:ind w:left="108"/>
              <w:rPr>
                <w:rFonts w:asciiTheme="minorEastAsia" w:hAnsiTheme="minorEastAsia"/>
                <w:color w:val="000000" w:themeColor="text1"/>
                <w:szCs w:val="21"/>
              </w:rPr>
            </w:pPr>
          </w:p>
        </w:tc>
        <w:tc>
          <w:tcPr>
            <w:tcW w:w="597" w:type="dxa"/>
          </w:tcPr>
          <w:p w:rsidR="007A7442" w:rsidRDefault="007A7442">
            <w:pPr>
              <w:ind w:left="108"/>
              <w:rPr>
                <w:rFonts w:asciiTheme="minorEastAsia" w:hAnsiTheme="minorEastAsia"/>
                <w:color w:val="000000" w:themeColor="text1"/>
                <w:szCs w:val="21"/>
              </w:rPr>
            </w:pPr>
          </w:p>
        </w:tc>
        <w:tc>
          <w:tcPr>
            <w:tcW w:w="665" w:type="dxa"/>
          </w:tcPr>
          <w:p w:rsidR="007A7442" w:rsidRDefault="007A7442">
            <w:pPr>
              <w:ind w:left="108"/>
              <w:rPr>
                <w:rFonts w:asciiTheme="minorEastAsia" w:hAnsiTheme="minorEastAsia"/>
                <w:color w:val="000000" w:themeColor="text1"/>
                <w:szCs w:val="21"/>
              </w:rPr>
            </w:pPr>
          </w:p>
        </w:tc>
      </w:tr>
    </w:tbl>
    <w:p w:rsidR="007A7442" w:rsidRDefault="00531880">
      <w:pPr>
        <w:pStyle w:val="1"/>
        <w:jc w:val="center"/>
        <w:rPr>
          <w:sz w:val="32"/>
          <w:szCs w:val="32"/>
        </w:rPr>
      </w:pPr>
      <w:bookmarkStart w:id="142" w:name="_Toc489539543"/>
      <w:bookmarkStart w:id="143" w:name="_Toc479585253"/>
      <w:bookmarkStart w:id="144" w:name="_Toc491443980"/>
      <w:bookmarkStart w:id="145" w:name="_Toc491444936"/>
      <w:r>
        <w:rPr>
          <w:rFonts w:hint="eastAsia"/>
          <w:sz w:val="32"/>
          <w:szCs w:val="32"/>
        </w:rPr>
        <w:t>第三十五节</w:t>
      </w:r>
      <w:r>
        <w:rPr>
          <w:rFonts w:hint="eastAsia"/>
          <w:sz w:val="32"/>
          <w:szCs w:val="32"/>
        </w:rPr>
        <w:t xml:space="preserve">  </w:t>
      </w:r>
      <w:r>
        <w:rPr>
          <w:rFonts w:hint="eastAsia"/>
          <w:sz w:val="32"/>
          <w:szCs w:val="32"/>
        </w:rPr>
        <w:t>简易呼吸器使用技术</w:t>
      </w:r>
      <w:bookmarkEnd w:id="142"/>
      <w:bookmarkEnd w:id="143"/>
      <w:bookmarkEnd w:id="144"/>
      <w:bookmarkEnd w:id="145"/>
    </w:p>
    <w:p w:rsidR="007A7442" w:rsidRDefault="00531880">
      <w:pPr>
        <w:widowControl/>
        <w:spacing w:line="360" w:lineRule="auto"/>
        <w:jc w:val="left"/>
        <w:rPr>
          <w:color w:val="000000" w:themeColor="text1"/>
          <w:sz w:val="24"/>
          <w:szCs w:val="24"/>
        </w:rPr>
      </w:pPr>
      <w:r>
        <w:rPr>
          <w:rFonts w:hint="eastAsia"/>
          <w:b/>
          <w:bCs/>
          <w:color w:val="000000" w:themeColor="text1"/>
          <w:szCs w:val="21"/>
        </w:rPr>
        <w:t xml:space="preserve"> </w:t>
      </w:r>
      <w:r>
        <w:rPr>
          <w:rFonts w:hint="eastAsia"/>
          <w:b/>
          <w:bCs/>
          <w:color w:val="000000" w:themeColor="text1"/>
          <w:sz w:val="24"/>
          <w:szCs w:val="24"/>
        </w:rPr>
        <w:t xml:space="preserve">   </w:t>
      </w:r>
      <w:r>
        <w:rPr>
          <w:rFonts w:hint="eastAsia"/>
          <w:b/>
          <w:bCs/>
          <w:color w:val="000000" w:themeColor="text1"/>
          <w:sz w:val="24"/>
          <w:szCs w:val="24"/>
        </w:rPr>
        <w:t>【工作目标</w:t>
      </w:r>
      <w:r>
        <w:rPr>
          <w:rFonts w:hint="eastAsia"/>
          <w:color w:val="000000" w:themeColor="text1"/>
          <w:sz w:val="24"/>
          <w:szCs w:val="24"/>
        </w:rPr>
        <w:t>】通过使用简易呼吸器将气体吹入患者气道，以维持肺泡通气和氧合作用，减轻机体缺氧与二氧化碳潴留。</w:t>
      </w:r>
    </w:p>
    <w:p w:rsidR="007A7442" w:rsidRDefault="00531880">
      <w:pPr>
        <w:widowControl/>
        <w:spacing w:line="360" w:lineRule="auto"/>
        <w:jc w:val="left"/>
        <w:rPr>
          <w:color w:val="000000" w:themeColor="text1"/>
          <w:sz w:val="24"/>
          <w:szCs w:val="24"/>
        </w:rPr>
      </w:pPr>
      <w:r>
        <w:rPr>
          <w:rFonts w:hint="eastAsia"/>
          <w:color w:val="000000" w:themeColor="text1"/>
          <w:sz w:val="24"/>
          <w:szCs w:val="24"/>
        </w:rPr>
        <w:t xml:space="preserve">    </w:t>
      </w:r>
      <w:r>
        <w:rPr>
          <w:rFonts w:hint="eastAsia"/>
          <w:color w:val="000000" w:themeColor="text1"/>
          <w:sz w:val="24"/>
          <w:szCs w:val="24"/>
        </w:rPr>
        <w:t>【</w:t>
      </w:r>
      <w:r>
        <w:rPr>
          <w:rFonts w:hint="eastAsia"/>
          <w:b/>
          <w:bCs/>
          <w:color w:val="000000" w:themeColor="text1"/>
          <w:sz w:val="24"/>
          <w:szCs w:val="24"/>
        </w:rPr>
        <w:t>结果标准</w:t>
      </w:r>
      <w:r>
        <w:rPr>
          <w:rFonts w:hint="eastAsia"/>
          <w:color w:val="000000" w:themeColor="text1"/>
          <w:sz w:val="24"/>
          <w:szCs w:val="24"/>
        </w:rPr>
        <w:t>】</w:t>
      </w:r>
    </w:p>
    <w:p w:rsidR="007A7442" w:rsidRDefault="00531880">
      <w:pPr>
        <w:pStyle w:val="11"/>
        <w:widowControl/>
        <w:spacing w:line="360" w:lineRule="auto"/>
        <w:ind w:firstLineChars="0" w:firstLine="0"/>
        <w:jc w:val="left"/>
        <w:rPr>
          <w:sz w:val="24"/>
          <w:szCs w:val="24"/>
        </w:rPr>
      </w:pPr>
      <w:r>
        <w:rPr>
          <w:rFonts w:hint="eastAsia"/>
          <w:color w:val="000000" w:themeColor="text1"/>
          <w:sz w:val="24"/>
          <w:szCs w:val="24"/>
        </w:rPr>
        <w:t xml:space="preserve">    </w:t>
      </w:r>
      <w:r>
        <w:rPr>
          <w:rFonts w:asciiTheme="minorEastAsia" w:hAnsiTheme="minorEastAsia" w:hint="eastAsia"/>
          <w:sz w:val="24"/>
          <w:szCs w:val="24"/>
        </w:rPr>
        <w:t>1.</w:t>
      </w:r>
      <w:r>
        <w:rPr>
          <w:rFonts w:hint="eastAsia"/>
          <w:color w:val="000000" w:themeColor="text1"/>
          <w:sz w:val="24"/>
          <w:szCs w:val="24"/>
        </w:rPr>
        <w:t>患者缺氧得到一定改</w:t>
      </w:r>
      <w:r>
        <w:rPr>
          <w:rFonts w:hint="eastAsia"/>
          <w:sz w:val="24"/>
          <w:szCs w:val="24"/>
        </w:rPr>
        <w:t>善，患者及家属对急救措施满意。</w:t>
      </w:r>
    </w:p>
    <w:p w:rsidR="007A7442" w:rsidRDefault="00531880">
      <w:pPr>
        <w:pStyle w:val="11"/>
        <w:widowControl/>
        <w:spacing w:line="360" w:lineRule="auto"/>
        <w:ind w:firstLineChars="0" w:firstLine="0"/>
        <w:jc w:val="left"/>
        <w:rPr>
          <w:color w:val="000000" w:themeColor="text1"/>
          <w:sz w:val="24"/>
          <w:szCs w:val="24"/>
        </w:rPr>
      </w:pPr>
      <w:r>
        <w:rPr>
          <w:rFonts w:hint="eastAsia"/>
          <w:color w:val="000000" w:themeColor="text1"/>
          <w:sz w:val="24"/>
          <w:szCs w:val="24"/>
        </w:rPr>
        <w:t xml:space="preserve">    </w:t>
      </w:r>
      <w:r>
        <w:rPr>
          <w:rFonts w:asciiTheme="minorEastAsia" w:hAnsiTheme="minorEastAsia" w:hint="eastAsia"/>
          <w:sz w:val="24"/>
          <w:szCs w:val="24"/>
        </w:rPr>
        <w:t>2.</w:t>
      </w:r>
      <w:r>
        <w:rPr>
          <w:rFonts w:hint="eastAsia"/>
          <w:color w:val="000000" w:themeColor="text1"/>
          <w:sz w:val="24"/>
          <w:szCs w:val="24"/>
        </w:rPr>
        <w:t>操作熟练，具有急救意识。</w:t>
      </w:r>
    </w:p>
    <w:p w:rsidR="007A7442" w:rsidRDefault="00531880">
      <w:pPr>
        <w:pStyle w:val="11"/>
        <w:widowControl/>
        <w:spacing w:line="360" w:lineRule="auto"/>
        <w:ind w:firstLineChars="0" w:firstLine="0"/>
        <w:jc w:val="left"/>
        <w:rPr>
          <w:color w:val="000000" w:themeColor="text1"/>
          <w:sz w:val="24"/>
          <w:szCs w:val="24"/>
        </w:rPr>
      </w:pPr>
      <w:r>
        <w:rPr>
          <w:rFonts w:hint="eastAsia"/>
          <w:color w:val="000000" w:themeColor="text1"/>
          <w:sz w:val="24"/>
          <w:szCs w:val="24"/>
        </w:rPr>
        <w:t xml:space="preserve">    </w:t>
      </w:r>
      <w:r>
        <w:rPr>
          <w:rFonts w:asciiTheme="minorEastAsia" w:hAnsiTheme="minorEastAsia" w:hint="eastAsia"/>
          <w:sz w:val="24"/>
          <w:szCs w:val="24"/>
        </w:rPr>
        <w:t>3.</w:t>
      </w:r>
      <w:r>
        <w:rPr>
          <w:rFonts w:hint="eastAsia"/>
          <w:color w:val="000000" w:themeColor="text1"/>
          <w:sz w:val="24"/>
          <w:szCs w:val="24"/>
        </w:rPr>
        <w:t>关爱患者，无创伤及并发症。</w:t>
      </w:r>
    </w:p>
    <w:p w:rsidR="007A7442" w:rsidRDefault="00531880">
      <w:pPr>
        <w:widowControl/>
        <w:spacing w:line="360" w:lineRule="auto"/>
        <w:jc w:val="left"/>
        <w:rPr>
          <w:color w:val="000000" w:themeColor="text1"/>
          <w:sz w:val="24"/>
          <w:szCs w:val="24"/>
        </w:rPr>
      </w:pPr>
      <w:r>
        <w:rPr>
          <w:rFonts w:hint="eastAsia"/>
          <w:b/>
          <w:bCs/>
          <w:color w:val="000000" w:themeColor="text1"/>
          <w:sz w:val="24"/>
          <w:szCs w:val="24"/>
        </w:rPr>
        <w:t xml:space="preserve">    </w:t>
      </w:r>
      <w:r>
        <w:rPr>
          <w:rFonts w:hint="eastAsia"/>
          <w:b/>
          <w:bCs/>
          <w:color w:val="000000" w:themeColor="text1"/>
          <w:sz w:val="24"/>
          <w:szCs w:val="24"/>
        </w:rPr>
        <w:t>【注意事项</w:t>
      </w:r>
      <w:r>
        <w:rPr>
          <w:rFonts w:hint="eastAsia"/>
          <w:color w:val="000000" w:themeColor="text1"/>
          <w:sz w:val="24"/>
          <w:szCs w:val="24"/>
        </w:rPr>
        <w:t>】</w:t>
      </w:r>
    </w:p>
    <w:p w:rsidR="007A7442" w:rsidRDefault="00531880">
      <w:pPr>
        <w:pStyle w:val="11"/>
        <w:widowControl/>
        <w:spacing w:line="360" w:lineRule="auto"/>
        <w:ind w:firstLineChars="0" w:firstLine="0"/>
        <w:jc w:val="left"/>
        <w:rPr>
          <w:sz w:val="24"/>
          <w:szCs w:val="24"/>
        </w:rPr>
      </w:pPr>
      <w:r>
        <w:rPr>
          <w:rFonts w:hint="eastAsia"/>
          <w:sz w:val="24"/>
          <w:szCs w:val="24"/>
        </w:rPr>
        <w:t xml:space="preserve">    </w:t>
      </w:r>
      <w:r>
        <w:rPr>
          <w:rFonts w:asciiTheme="minorEastAsia" w:hAnsiTheme="minorEastAsia" w:hint="eastAsia"/>
          <w:sz w:val="24"/>
          <w:szCs w:val="24"/>
        </w:rPr>
        <w:t>1.</w:t>
      </w:r>
      <w:r>
        <w:rPr>
          <w:rFonts w:hint="eastAsia"/>
          <w:sz w:val="24"/>
          <w:szCs w:val="24"/>
        </w:rPr>
        <w:t>向清醒的患者及家属介绍简易呼吸器使用的目的、方法和必要性，解除其恐惧、焦虑心理，做好卫生宣教工作，保持室内环境卫生。</w:t>
      </w:r>
    </w:p>
    <w:p w:rsidR="007A7442" w:rsidRDefault="00531880">
      <w:pPr>
        <w:pStyle w:val="11"/>
        <w:widowControl/>
        <w:spacing w:line="360" w:lineRule="auto"/>
        <w:ind w:firstLineChars="0" w:firstLine="465"/>
        <w:jc w:val="left"/>
        <w:rPr>
          <w:sz w:val="24"/>
          <w:szCs w:val="24"/>
        </w:rPr>
      </w:pPr>
      <w:r>
        <w:rPr>
          <w:rFonts w:asciiTheme="minorEastAsia" w:hAnsiTheme="minorEastAsia" w:hint="eastAsia"/>
          <w:sz w:val="24"/>
          <w:szCs w:val="24"/>
        </w:rPr>
        <w:t>2.</w:t>
      </w:r>
      <w:r>
        <w:rPr>
          <w:rFonts w:hint="eastAsia"/>
          <w:sz w:val="24"/>
          <w:szCs w:val="24"/>
        </w:rPr>
        <w:t>人工通气时避免过度通气。</w:t>
      </w:r>
    </w:p>
    <w:p w:rsidR="007A7442" w:rsidRDefault="00531880">
      <w:pPr>
        <w:pStyle w:val="11"/>
        <w:widowControl/>
        <w:spacing w:line="360" w:lineRule="auto"/>
        <w:ind w:firstLineChars="0" w:firstLine="465"/>
        <w:jc w:val="left"/>
        <w:rPr>
          <w:sz w:val="24"/>
          <w:szCs w:val="24"/>
        </w:rPr>
      </w:pPr>
      <w:r>
        <w:rPr>
          <w:rFonts w:asciiTheme="minorEastAsia" w:hAnsiTheme="minorEastAsia" w:hint="eastAsia"/>
          <w:sz w:val="24"/>
          <w:szCs w:val="24"/>
        </w:rPr>
        <w:t>3.</w:t>
      </w:r>
      <w:r>
        <w:rPr>
          <w:rFonts w:hint="eastAsia"/>
          <w:sz w:val="24"/>
          <w:szCs w:val="24"/>
        </w:rPr>
        <w:t>操作前后均需判断呼吸。</w:t>
      </w:r>
    </w:p>
    <w:p w:rsidR="007A7442" w:rsidRDefault="00531880" w:rsidP="006A5961">
      <w:pPr>
        <w:widowControl/>
        <w:spacing w:line="360" w:lineRule="auto"/>
        <w:ind w:firstLine="480"/>
        <w:rPr>
          <w:rFonts w:asciiTheme="minorEastAsia" w:hAnsiTheme="minorEastAsia"/>
          <w:sz w:val="24"/>
          <w:szCs w:val="24"/>
        </w:rPr>
      </w:pPr>
      <w:r>
        <w:rPr>
          <w:rFonts w:asciiTheme="minorEastAsia" w:hAnsiTheme="minorEastAsia" w:hint="eastAsia"/>
          <w:sz w:val="24"/>
          <w:szCs w:val="24"/>
        </w:rPr>
        <w:t>【</w:t>
      </w:r>
      <w:r>
        <w:rPr>
          <w:rFonts w:asciiTheme="minorEastAsia" w:hAnsiTheme="minorEastAsia" w:hint="eastAsia"/>
          <w:b/>
          <w:bCs/>
          <w:sz w:val="24"/>
          <w:szCs w:val="24"/>
        </w:rPr>
        <w:t>操作程序及评价标准</w:t>
      </w:r>
      <w:r>
        <w:rPr>
          <w:rFonts w:asciiTheme="minorEastAsia" w:hAnsiTheme="minorEastAsia" w:hint="eastAsia"/>
          <w:sz w:val="24"/>
          <w:szCs w:val="24"/>
        </w:rPr>
        <w:t>】见表1-35</w:t>
      </w:r>
    </w:p>
    <w:p w:rsidR="007A7442" w:rsidRDefault="00531880">
      <w:pPr>
        <w:widowControl/>
        <w:spacing w:line="360" w:lineRule="auto"/>
        <w:jc w:val="center"/>
        <w:rPr>
          <w:rFonts w:asciiTheme="minorEastAsia" w:hAnsiTheme="minorEastAsia"/>
          <w:b/>
          <w:sz w:val="24"/>
          <w:szCs w:val="24"/>
        </w:rPr>
      </w:pPr>
      <w:r>
        <w:rPr>
          <w:rFonts w:asciiTheme="minorEastAsia" w:hAnsiTheme="minorEastAsia" w:hint="eastAsia"/>
          <w:b/>
          <w:color w:val="000000" w:themeColor="text1"/>
          <w:sz w:val="24"/>
          <w:szCs w:val="24"/>
        </w:rPr>
        <w:t>表1-35     简易呼吸器使用技术操作程序及评价标准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9"/>
        <w:gridCol w:w="6669"/>
        <w:gridCol w:w="702"/>
        <w:gridCol w:w="552"/>
        <w:gridCol w:w="552"/>
        <w:gridCol w:w="607"/>
      </w:tblGrid>
      <w:tr w:rsidR="007A7442">
        <w:trPr>
          <w:trHeight w:val="179"/>
        </w:trPr>
        <w:tc>
          <w:tcPr>
            <w:tcW w:w="7338" w:type="dxa"/>
            <w:gridSpan w:val="2"/>
            <w:vMerge w:val="restart"/>
          </w:tcPr>
          <w:p w:rsidR="007A7442" w:rsidRDefault="007A7442">
            <w:pPr>
              <w:widowControl/>
              <w:rPr>
                <w:rFonts w:asciiTheme="minorEastAsia" w:hAnsiTheme="minorEastAsia"/>
                <w:color w:val="000000" w:themeColor="text1"/>
                <w:szCs w:val="21"/>
              </w:rPr>
            </w:pPr>
          </w:p>
          <w:p w:rsidR="007A7442" w:rsidRDefault="00531880">
            <w:pPr>
              <w:widowControl/>
              <w:jc w:val="center"/>
              <w:rPr>
                <w:rFonts w:asciiTheme="minorEastAsia" w:hAnsiTheme="minorEastAsia"/>
                <w:color w:val="000000" w:themeColor="text1"/>
                <w:szCs w:val="21"/>
              </w:rPr>
            </w:pPr>
            <w:r>
              <w:rPr>
                <w:rFonts w:asciiTheme="minorEastAsia" w:hAnsiTheme="minorEastAsia" w:hint="eastAsia"/>
                <w:color w:val="000000" w:themeColor="text1"/>
                <w:szCs w:val="21"/>
              </w:rPr>
              <w:t>内容</w:t>
            </w:r>
          </w:p>
          <w:p w:rsidR="007A7442" w:rsidRDefault="007A7442">
            <w:pPr>
              <w:widowControl/>
              <w:rPr>
                <w:rFonts w:asciiTheme="minorEastAsia" w:hAnsiTheme="minorEastAsia"/>
                <w:color w:val="000000" w:themeColor="text1"/>
                <w:szCs w:val="21"/>
              </w:rPr>
            </w:pPr>
          </w:p>
        </w:tc>
        <w:tc>
          <w:tcPr>
            <w:tcW w:w="702" w:type="dxa"/>
            <w:vMerge w:val="restart"/>
          </w:tcPr>
          <w:p w:rsidR="007A7442" w:rsidRDefault="00531880">
            <w:pPr>
              <w:widowControl/>
              <w:jc w:val="center"/>
              <w:rPr>
                <w:rFonts w:asciiTheme="minorEastAsia" w:hAnsiTheme="minorEastAsia"/>
                <w:color w:val="000000" w:themeColor="text1"/>
                <w:szCs w:val="21"/>
              </w:rPr>
            </w:pPr>
            <w:r>
              <w:rPr>
                <w:rFonts w:asciiTheme="minorEastAsia" w:hAnsiTheme="minorEastAsia" w:hint="eastAsia"/>
                <w:color w:val="000000" w:themeColor="text1"/>
                <w:szCs w:val="21"/>
              </w:rPr>
              <w:t>标</w:t>
            </w:r>
          </w:p>
          <w:p w:rsidR="007A7442" w:rsidRDefault="00531880">
            <w:pPr>
              <w:widowControl/>
              <w:jc w:val="center"/>
              <w:rPr>
                <w:rFonts w:asciiTheme="minorEastAsia" w:hAnsiTheme="minorEastAsia"/>
                <w:color w:val="000000" w:themeColor="text1"/>
                <w:szCs w:val="21"/>
              </w:rPr>
            </w:pPr>
            <w:r>
              <w:rPr>
                <w:rFonts w:asciiTheme="minorEastAsia" w:hAnsiTheme="minorEastAsia" w:hint="eastAsia"/>
                <w:color w:val="000000" w:themeColor="text1"/>
                <w:szCs w:val="21"/>
              </w:rPr>
              <w:t>准</w:t>
            </w:r>
          </w:p>
          <w:p w:rsidR="007A7442" w:rsidRDefault="00531880">
            <w:pPr>
              <w:widowControl/>
              <w:jc w:val="center"/>
              <w:rPr>
                <w:rFonts w:asciiTheme="minorEastAsia" w:hAnsiTheme="minorEastAsia"/>
                <w:color w:val="000000" w:themeColor="text1"/>
                <w:szCs w:val="21"/>
              </w:rPr>
            </w:pPr>
            <w:r>
              <w:rPr>
                <w:rFonts w:asciiTheme="minorEastAsia" w:hAnsiTheme="minorEastAsia" w:hint="eastAsia"/>
                <w:color w:val="000000" w:themeColor="text1"/>
                <w:szCs w:val="21"/>
              </w:rPr>
              <w:t>分</w:t>
            </w:r>
          </w:p>
        </w:tc>
        <w:tc>
          <w:tcPr>
            <w:tcW w:w="1711" w:type="dxa"/>
            <w:gridSpan w:val="3"/>
          </w:tcPr>
          <w:p w:rsidR="007A7442" w:rsidRDefault="00531880">
            <w:pPr>
              <w:widowControl/>
              <w:jc w:val="center"/>
              <w:rPr>
                <w:rFonts w:asciiTheme="minorEastAsia" w:hAnsiTheme="minorEastAsia"/>
                <w:color w:val="000000" w:themeColor="text1"/>
                <w:szCs w:val="21"/>
              </w:rPr>
            </w:pPr>
            <w:r>
              <w:rPr>
                <w:rFonts w:asciiTheme="minorEastAsia" w:hAnsiTheme="minorEastAsia" w:hint="eastAsia"/>
                <w:color w:val="000000" w:themeColor="text1"/>
                <w:szCs w:val="21"/>
              </w:rPr>
              <w:t>姓名</w:t>
            </w:r>
          </w:p>
        </w:tc>
      </w:tr>
      <w:tr w:rsidR="007A7442">
        <w:trPr>
          <w:trHeight w:val="207"/>
        </w:trPr>
        <w:tc>
          <w:tcPr>
            <w:tcW w:w="7338" w:type="dxa"/>
            <w:gridSpan w:val="2"/>
            <w:vMerge/>
          </w:tcPr>
          <w:p w:rsidR="007A7442" w:rsidRDefault="007A7442">
            <w:pPr>
              <w:widowControl/>
              <w:rPr>
                <w:rFonts w:asciiTheme="minorEastAsia" w:hAnsiTheme="minorEastAsia"/>
                <w:color w:val="000000" w:themeColor="text1"/>
                <w:szCs w:val="21"/>
              </w:rPr>
            </w:pPr>
          </w:p>
        </w:tc>
        <w:tc>
          <w:tcPr>
            <w:tcW w:w="702" w:type="dxa"/>
            <w:vMerge/>
          </w:tcPr>
          <w:p w:rsidR="007A7442" w:rsidRDefault="007A7442">
            <w:pPr>
              <w:widowControl/>
              <w:rPr>
                <w:rFonts w:asciiTheme="minorEastAsia" w:hAnsiTheme="minorEastAsia"/>
                <w:color w:val="000000" w:themeColor="text1"/>
                <w:szCs w:val="21"/>
              </w:rPr>
            </w:pPr>
          </w:p>
        </w:tc>
        <w:tc>
          <w:tcPr>
            <w:tcW w:w="552" w:type="dxa"/>
          </w:tcPr>
          <w:p w:rsidR="007A7442" w:rsidRDefault="007A7442">
            <w:pPr>
              <w:widowControl/>
              <w:rPr>
                <w:rFonts w:asciiTheme="minorEastAsia" w:hAnsiTheme="minorEastAsia"/>
                <w:color w:val="000000" w:themeColor="text1"/>
                <w:szCs w:val="21"/>
              </w:rPr>
            </w:pPr>
          </w:p>
        </w:tc>
        <w:tc>
          <w:tcPr>
            <w:tcW w:w="552" w:type="dxa"/>
          </w:tcPr>
          <w:p w:rsidR="007A7442" w:rsidRDefault="007A7442">
            <w:pPr>
              <w:widowControl/>
              <w:rPr>
                <w:rFonts w:asciiTheme="minorEastAsia" w:hAnsiTheme="minorEastAsia"/>
                <w:color w:val="000000" w:themeColor="text1"/>
                <w:szCs w:val="21"/>
              </w:rPr>
            </w:pPr>
          </w:p>
        </w:tc>
        <w:tc>
          <w:tcPr>
            <w:tcW w:w="607" w:type="dxa"/>
          </w:tcPr>
          <w:p w:rsidR="007A7442" w:rsidRDefault="007A7442">
            <w:pPr>
              <w:widowControl/>
              <w:rPr>
                <w:rFonts w:asciiTheme="minorEastAsia" w:hAnsiTheme="minorEastAsia"/>
                <w:color w:val="000000" w:themeColor="text1"/>
                <w:szCs w:val="21"/>
              </w:rPr>
            </w:pPr>
          </w:p>
        </w:tc>
      </w:tr>
      <w:tr w:rsidR="007A7442">
        <w:trPr>
          <w:trHeight w:val="207"/>
        </w:trPr>
        <w:tc>
          <w:tcPr>
            <w:tcW w:w="669" w:type="dxa"/>
            <w:vMerge w:val="restart"/>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准</w:t>
            </w:r>
          </w:p>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备</w:t>
            </w:r>
          </w:p>
        </w:tc>
        <w:tc>
          <w:tcPr>
            <w:tcW w:w="6669"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操作人员：着装整洁规范，洗手、戴口罩。</w:t>
            </w:r>
          </w:p>
        </w:tc>
        <w:tc>
          <w:tcPr>
            <w:tcW w:w="702"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w:t>
            </w:r>
          </w:p>
        </w:tc>
        <w:tc>
          <w:tcPr>
            <w:tcW w:w="552" w:type="dxa"/>
          </w:tcPr>
          <w:p w:rsidR="007A7442" w:rsidRDefault="007A7442">
            <w:pPr>
              <w:ind w:left="108"/>
              <w:rPr>
                <w:rFonts w:asciiTheme="minorEastAsia" w:hAnsiTheme="minorEastAsia"/>
                <w:color w:val="000000" w:themeColor="text1"/>
                <w:szCs w:val="21"/>
              </w:rPr>
            </w:pPr>
          </w:p>
        </w:tc>
        <w:tc>
          <w:tcPr>
            <w:tcW w:w="552" w:type="dxa"/>
          </w:tcPr>
          <w:p w:rsidR="007A7442" w:rsidRDefault="007A7442">
            <w:pPr>
              <w:ind w:left="108"/>
              <w:rPr>
                <w:rFonts w:asciiTheme="minorEastAsia" w:hAnsiTheme="minorEastAsia"/>
                <w:color w:val="000000" w:themeColor="text1"/>
                <w:szCs w:val="21"/>
              </w:rPr>
            </w:pPr>
          </w:p>
        </w:tc>
        <w:tc>
          <w:tcPr>
            <w:tcW w:w="607" w:type="dxa"/>
          </w:tcPr>
          <w:p w:rsidR="007A7442" w:rsidRDefault="007A7442">
            <w:pPr>
              <w:ind w:left="108"/>
              <w:rPr>
                <w:rFonts w:asciiTheme="minorEastAsia" w:hAnsiTheme="minorEastAsia"/>
                <w:color w:val="000000" w:themeColor="text1"/>
                <w:szCs w:val="21"/>
              </w:rPr>
            </w:pPr>
          </w:p>
        </w:tc>
      </w:tr>
      <w:tr w:rsidR="007A7442">
        <w:trPr>
          <w:trHeight w:val="198"/>
        </w:trPr>
        <w:tc>
          <w:tcPr>
            <w:tcW w:w="669" w:type="dxa"/>
            <w:vMerge/>
            <w:vAlign w:val="center"/>
          </w:tcPr>
          <w:p w:rsidR="007A7442" w:rsidRDefault="007A7442">
            <w:pPr>
              <w:ind w:left="108"/>
              <w:jc w:val="center"/>
              <w:rPr>
                <w:rFonts w:asciiTheme="minorEastAsia" w:hAnsiTheme="minorEastAsia"/>
                <w:color w:val="000000" w:themeColor="text1"/>
                <w:szCs w:val="21"/>
              </w:rPr>
            </w:pPr>
          </w:p>
        </w:tc>
        <w:tc>
          <w:tcPr>
            <w:tcW w:w="6669" w:type="dxa"/>
          </w:tcPr>
          <w:p w:rsidR="007A7442" w:rsidRDefault="00531880">
            <w:pPr>
              <w:rPr>
                <w:rFonts w:asciiTheme="minorEastAsia" w:hAnsiTheme="minorEastAsia"/>
                <w:szCs w:val="21"/>
              </w:rPr>
            </w:pPr>
            <w:r>
              <w:rPr>
                <w:rFonts w:asciiTheme="minorEastAsia" w:hAnsiTheme="minorEastAsia" w:hint="eastAsia"/>
                <w:szCs w:val="21"/>
              </w:rPr>
              <w:t>环境：评估病房环境是否适合操作。</w:t>
            </w:r>
          </w:p>
        </w:tc>
        <w:tc>
          <w:tcPr>
            <w:tcW w:w="702"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3</w:t>
            </w:r>
          </w:p>
        </w:tc>
        <w:tc>
          <w:tcPr>
            <w:tcW w:w="552" w:type="dxa"/>
          </w:tcPr>
          <w:p w:rsidR="007A7442" w:rsidRDefault="007A7442">
            <w:pPr>
              <w:ind w:left="108"/>
              <w:rPr>
                <w:rFonts w:asciiTheme="minorEastAsia" w:hAnsiTheme="minorEastAsia"/>
                <w:color w:val="000000" w:themeColor="text1"/>
                <w:szCs w:val="21"/>
              </w:rPr>
            </w:pPr>
          </w:p>
        </w:tc>
        <w:tc>
          <w:tcPr>
            <w:tcW w:w="552" w:type="dxa"/>
          </w:tcPr>
          <w:p w:rsidR="007A7442" w:rsidRDefault="007A7442">
            <w:pPr>
              <w:ind w:left="108"/>
              <w:rPr>
                <w:rFonts w:asciiTheme="minorEastAsia" w:hAnsiTheme="minorEastAsia"/>
                <w:color w:val="000000" w:themeColor="text1"/>
                <w:szCs w:val="21"/>
              </w:rPr>
            </w:pPr>
          </w:p>
        </w:tc>
        <w:tc>
          <w:tcPr>
            <w:tcW w:w="607" w:type="dxa"/>
          </w:tcPr>
          <w:p w:rsidR="007A7442" w:rsidRDefault="007A7442">
            <w:pPr>
              <w:ind w:left="108"/>
              <w:rPr>
                <w:rFonts w:asciiTheme="minorEastAsia" w:hAnsiTheme="minorEastAsia"/>
                <w:color w:val="000000" w:themeColor="text1"/>
                <w:szCs w:val="21"/>
              </w:rPr>
            </w:pPr>
          </w:p>
        </w:tc>
      </w:tr>
      <w:tr w:rsidR="007A7442">
        <w:trPr>
          <w:trHeight w:val="173"/>
        </w:trPr>
        <w:tc>
          <w:tcPr>
            <w:tcW w:w="669" w:type="dxa"/>
            <w:vMerge/>
            <w:vAlign w:val="center"/>
          </w:tcPr>
          <w:p w:rsidR="007A7442" w:rsidRDefault="007A7442">
            <w:pPr>
              <w:ind w:left="108"/>
              <w:jc w:val="center"/>
              <w:rPr>
                <w:rFonts w:asciiTheme="minorEastAsia" w:hAnsiTheme="minorEastAsia"/>
                <w:color w:val="000000" w:themeColor="text1"/>
                <w:szCs w:val="21"/>
              </w:rPr>
            </w:pPr>
          </w:p>
        </w:tc>
        <w:tc>
          <w:tcPr>
            <w:tcW w:w="6669"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患者：评估患者有无自主呼吸及意识、呼吸道是否通畅、有无活动性义齿、颈部有无损伤。</w:t>
            </w:r>
          </w:p>
        </w:tc>
        <w:tc>
          <w:tcPr>
            <w:tcW w:w="702"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6</w:t>
            </w:r>
          </w:p>
        </w:tc>
        <w:tc>
          <w:tcPr>
            <w:tcW w:w="552" w:type="dxa"/>
          </w:tcPr>
          <w:p w:rsidR="007A7442" w:rsidRDefault="007A7442">
            <w:pPr>
              <w:ind w:left="108"/>
              <w:rPr>
                <w:rFonts w:asciiTheme="minorEastAsia" w:hAnsiTheme="minorEastAsia"/>
                <w:color w:val="000000" w:themeColor="text1"/>
                <w:szCs w:val="21"/>
              </w:rPr>
            </w:pPr>
          </w:p>
        </w:tc>
        <w:tc>
          <w:tcPr>
            <w:tcW w:w="552" w:type="dxa"/>
          </w:tcPr>
          <w:p w:rsidR="007A7442" w:rsidRDefault="007A7442">
            <w:pPr>
              <w:ind w:left="108"/>
              <w:rPr>
                <w:rFonts w:asciiTheme="minorEastAsia" w:hAnsiTheme="minorEastAsia"/>
                <w:color w:val="000000" w:themeColor="text1"/>
                <w:szCs w:val="21"/>
              </w:rPr>
            </w:pPr>
          </w:p>
        </w:tc>
        <w:tc>
          <w:tcPr>
            <w:tcW w:w="607" w:type="dxa"/>
          </w:tcPr>
          <w:p w:rsidR="007A7442" w:rsidRDefault="007A7442">
            <w:pPr>
              <w:ind w:left="108"/>
              <w:rPr>
                <w:rFonts w:asciiTheme="minorEastAsia" w:hAnsiTheme="minorEastAsia"/>
                <w:color w:val="000000" w:themeColor="text1"/>
                <w:szCs w:val="21"/>
              </w:rPr>
            </w:pPr>
          </w:p>
        </w:tc>
      </w:tr>
      <w:tr w:rsidR="007A7442">
        <w:trPr>
          <w:trHeight w:val="173"/>
        </w:trPr>
        <w:tc>
          <w:tcPr>
            <w:tcW w:w="669" w:type="dxa"/>
            <w:vMerge/>
            <w:vAlign w:val="center"/>
          </w:tcPr>
          <w:p w:rsidR="007A7442" w:rsidRDefault="007A7442">
            <w:pPr>
              <w:ind w:left="108"/>
              <w:jc w:val="center"/>
              <w:rPr>
                <w:rFonts w:asciiTheme="minorEastAsia" w:hAnsiTheme="minorEastAsia"/>
                <w:color w:val="000000" w:themeColor="text1"/>
                <w:szCs w:val="21"/>
              </w:rPr>
            </w:pPr>
          </w:p>
        </w:tc>
        <w:tc>
          <w:tcPr>
            <w:tcW w:w="6669"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用物：简易呼吸气囊、氧气装置（流量表、湿化瓶）、口咽通气管、开</w:t>
            </w:r>
            <w:r>
              <w:rPr>
                <w:rFonts w:asciiTheme="minorEastAsia" w:hAnsiTheme="minorEastAsia" w:hint="eastAsia"/>
                <w:color w:val="000000" w:themeColor="text1"/>
                <w:szCs w:val="21"/>
              </w:rPr>
              <w:lastRenderedPageBreak/>
              <w:t>口器、吸痰装置、纱布。检查呼吸气囊活瓣是否漏气；面罩与呼吸气囊相连正确，面罩充气是否达到2/3。</w:t>
            </w:r>
          </w:p>
        </w:tc>
        <w:tc>
          <w:tcPr>
            <w:tcW w:w="702"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lastRenderedPageBreak/>
              <w:t>8</w:t>
            </w:r>
          </w:p>
        </w:tc>
        <w:tc>
          <w:tcPr>
            <w:tcW w:w="552" w:type="dxa"/>
          </w:tcPr>
          <w:p w:rsidR="007A7442" w:rsidRDefault="007A7442">
            <w:pPr>
              <w:ind w:left="108"/>
              <w:rPr>
                <w:rFonts w:asciiTheme="minorEastAsia" w:hAnsiTheme="minorEastAsia"/>
                <w:color w:val="000000" w:themeColor="text1"/>
                <w:szCs w:val="21"/>
              </w:rPr>
            </w:pPr>
          </w:p>
        </w:tc>
        <w:tc>
          <w:tcPr>
            <w:tcW w:w="552" w:type="dxa"/>
          </w:tcPr>
          <w:p w:rsidR="007A7442" w:rsidRDefault="007A7442">
            <w:pPr>
              <w:ind w:left="108"/>
              <w:rPr>
                <w:rFonts w:asciiTheme="minorEastAsia" w:hAnsiTheme="minorEastAsia"/>
                <w:color w:val="000000" w:themeColor="text1"/>
                <w:szCs w:val="21"/>
              </w:rPr>
            </w:pPr>
          </w:p>
        </w:tc>
        <w:tc>
          <w:tcPr>
            <w:tcW w:w="607" w:type="dxa"/>
          </w:tcPr>
          <w:p w:rsidR="007A7442" w:rsidRDefault="007A7442">
            <w:pPr>
              <w:ind w:left="108"/>
              <w:rPr>
                <w:rFonts w:asciiTheme="minorEastAsia" w:hAnsiTheme="minorEastAsia"/>
                <w:color w:val="000000" w:themeColor="text1"/>
                <w:szCs w:val="21"/>
              </w:rPr>
            </w:pPr>
          </w:p>
        </w:tc>
      </w:tr>
      <w:tr w:rsidR="007A7442">
        <w:trPr>
          <w:trHeight w:val="254"/>
        </w:trPr>
        <w:tc>
          <w:tcPr>
            <w:tcW w:w="669" w:type="dxa"/>
            <w:vMerge w:val="restart"/>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lastRenderedPageBreak/>
              <w:t>操</w:t>
            </w:r>
          </w:p>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作</w:t>
            </w:r>
          </w:p>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中</w:t>
            </w:r>
          </w:p>
        </w:tc>
        <w:tc>
          <w:tcPr>
            <w:tcW w:w="6669"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使患者平卧，解开衣领及腰带，操作者位于患者头侧，患者头后仰，托起患者下颌，开放气道，必要时放置口咽通气管。</w:t>
            </w:r>
          </w:p>
        </w:tc>
        <w:tc>
          <w:tcPr>
            <w:tcW w:w="702"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10</w:t>
            </w:r>
          </w:p>
        </w:tc>
        <w:tc>
          <w:tcPr>
            <w:tcW w:w="552" w:type="dxa"/>
          </w:tcPr>
          <w:p w:rsidR="007A7442" w:rsidRDefault="007A7442">
            <w:pPr>
              <w:ind w:left="108"/>
              <w:rPr>
                <w:rFonts w:asciiTheme="minorEastAsia" w:hAnsiTheme="minorEastAsia"/>
                <w:color w:val="000000" w:themeColor="text1"/>
                <w:szCs w:val="21"/>
              </w:rPr>
            </w:pPr>
          </w:p>
        </w:tc>
        <w:tc>
          <w:tcPr>
            <w:tcW w:w="552" w:type="dxa"/>
          </w:tcPr>
          <w:p w:rsidR="007A7442" w:rsidRDefault="007A7442">
            <w:pPr>
              <w:ind w:left="108"/>
              <w:rPr>
                <w:rFonts w:asciiTheme="minorEastAsia" w:hAnsiTheme="minorEastAsia"/>
                <w:color w:val="000000" w:themeColor="text1"/>
                <w:szCs w:val="21"/>
              </w:rPr>
            </w:pPr>
          </w:p>
        </w:tc>
        <w:tc>
          <w:tcPr>
            <w:tcW w:w="607" w:type="dxa"/>
          </w:tcPr>
          <w:p w:rsidR="007A7442" w:rsidRDefault="007A7442">
            <w:pPr>
              <w:ind w:left="108"/>
              <w:rPr>
                <w:rFonts w:asciiTheme="minorEastAsia" w:hAnsiTheme="minorEastAsia"/>
                <w:color w:val="000000" w:themeColor="text1"/>
                <w:szCs w:val="21"/>
              </w:rPr>
            </w:pPr>
          </w:p>
        </w:tc>
      </w:tr>
      <w:tr w:rsidR="007A7442">
        <w:trPr>
          <w:trHeight w:val="87"/>
        </w:trPr>
        <w:tc>
          <w:tcPr>
            <w:tcW w:w="669" w:type="dxa"/>
            <w:vMerge/>
            <w:vAlign w:val="center"/>
          </w:tcPr>
          <w:p w:rsidR="007A7442" w:rsidRDefault="007A7442">
            <w:pPr>
              <w:ind w:left="108"/>
              <w:jc w:val="center"/>
              <w:rPr>
                <w:rFonts w:asciiTheme="minorEastAsia" w:hAnsiTheme="minorEastAsia"/>
                <w:color w:val="000000" w:themeColor="text1"/>
                <w:szCs w:val="21"/>
              </w:rPr>
            </w:pPr>
          </w:p>
        </w:tc>
        <w:tc>
          <w:tcPr>
            <w:tcW w:w="6669"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清理呼吸道分泌物及呕吐物，取出活动义齿。</w:t>
            </w:r>
          </w:p>
        </w:tc>
        <w:tc>
          <w:tcPr>
            <w:tcW w:w="702"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w:t>
            </w:r>
          </w:p>
        </w:tc>
        <w:tc>
          <w:tcPr>
            <w:tcW w:w="552" w:type="dxa"/>
          </w:tcPr>
          <w:p w:rsidR="007A7442" w:rsidRDefault="007A7442">
            <w:pPr>
              <w:ind w:left="108"/>
              <w:rPr>
                <w:rFonts w:asciiTheme="minorEastAsia" w:hAnsiTheme="minorEastAsia"/>
                <w:color w:val="000000" w:themeColor="text1"/>
                <w:szCs w:val="21"/>
              </w:rPr>
            </w:pPr>
          </w:p>
        </w:tc>
        <w:tc>
          <w:tcPr>
            <w:tcW w:w="552" w:type="dxa"/>
          </w:tcPr>
          <w:p w:rsidR="007A7442" w:rsidRDefault="007A7442">
            <w:pPr>
              <w:ind w:left="108"/>
              <w:rPr>
                <w:rFonts w:asciiTheme="minorEastAsia" w:hAnsiTheme="minorEastAsia"/>
                <w:color w:val="000000" w:themeColor="text1"/>
                <w:szCs w:val="21"/>
              </w:rPr>
            </w:pPr>
          </w:p>
        </w:tc>
        <w:tc>
          <w:tcPr>
            <w:tcW w:w="607" w:type="dxa"/>
          </w:tcPr>
          <w:p w:rsidR="007A7442" w:rsidRDefault="007A7442">
            <w:pPr>
              <w:ind w:left="108"/>
              <w:rPr>
                <w:rFonts w:asciiTheme="minorEastAsia" w:hAnsiTheme="minorEastAsia"/>
                <w:color w:val="000000" w:themeColor="text1"/>
                <w:szCs w:val="21"/>
              </w:rPr>
            </w:pPr>
          </w:p>
        </w:tc>
      </w:tr>
      <w:tr w:rsidR="007A7442">
        <w:trPr>
          <w:trHeight w:val="198"/>
        </w:trPr>
        <w:tc>
          <w:tcPr>
            <w:tcW w:w="669" w:type="dxa"/>
            <w:vMerge/>
            <w:vAlign w:val="center"/>
          </w:tcPr>
          <w:p w:rsidR="007A7442" w:rsidRDefault="007A7442">
            <w:pPr>
              <w:ind w:left="108"/>
              <w:jc w:val="center"/>
              <w:rPr>
                <w:rFonts w:asciiTheme="minorEastAsia" w:hAnsiTheme="minorEastAsia"/>
                <w:color w:val="000000" w:themeColor="text1"/>
                <w:szCs w:val="21"/>
              </w:rPr>
            </w:pPr>
          </w:p>
        </w:tc>
        <w:tc>
          <w:tcPr>
            <w:tcW w:w="6669"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连接简易呼吸器与氧气装置（氧气流量表8～10L/min），检查连接是否正确、呼吸气囊有无漏气。</w:t>
            </w:r>
          </w:p>
        </w:tc>
        <w:tc>
          <w:tcPr>
            <w:tcW w:w="702"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w:t>
            </w:r>
          </w:p>
        </w:tc>
        <w:tc>
          <w:tcPr>
            <w:tcW w:w="552" w:type="dxa"/>
          </w:tcPr>
          <w:p w:rsidR="007A7442" w:rsidRDefault="007A7442">
            <w:pPr>
              <w:ind w:left="108"/>
              <w:rPr>
                <w:rFonts w:asciiTheme="minorEastAsia" w:hAnsiTheme="minorEastAsia"/>
                <w:color w:val="000000" w:themeColor="text1"/>
                <w:szCs w:val="21"/>
              </w:rPr>
            </w:pPr>
          </w:p>
        </w:tc>
        <w:tc>
          <w:tcPr>
            <w:tcW w:w="552" w:type="dxa"/>
          </w:tcPr>
          <w:p w:rsidR="007A7442" w:rsidRDefault="007A7442">
            <w:pPr>
              <w:ind w:left="108"/>
              <w:rPr>
                <w:rFonts w:asciiTheme="minorEastAsia" w:hAnsiTheme="minorEastAsia"/>
                <w:color w:val="000000" w:themeColor="text1"/>
                <w:szCs w:val="21"/>
              </w:rPr>
            </w:pPr>
          </w:p>
        </w:tc>
        <w:tc>
          <w:tcPr>
            <w:tcW w:w="607" w:type="dxa"/>
          </w:tcPr>
          <w:p w:rsidR="007A7442" w:rsidRDefault="007A7442">
            <w:pPr>
              <w:ind w:left="108"/>
              <w:rPr>
                <w:rFonts w:asciiTheme="minorEastAsia" w:hAnsiTheme="minorEastAsia"/>
                <w:color w:val="000000" w:themeColor="text1"/>
                <w:szCs w:val="21"/>
              </w:rPr>
            </w:pPr>
          </w:p>
        </w:tc>
      </w:tr>
      <w:tr w:rsidR="007A7442">
        <w:trPr>
          <w:trHeight w:val="104"/>
        </w:trPr>
        <w:tc>
          <w:tcPr>
            <w:tcW w:w="669" w:type="dxa"/>
            <w:vMerge/>
            <w:vAlign w:val="center"/>
          </w:tcPr>
          <w:p w:rsidR="007A7442" w:rsidRDefault="007A7442">
            <w:pPr>
              <w:ind w:left="108"/>
              <w:jc w:val="center"/>
              <w:rPr>
                <w:rFonts w:asciiTheme="minorEastAsia" w:hAnsiTheme="minorEastAsia"/>
                <w:color w:val="000000" w:themeColor="text1"/>
                <w:szCs w:val="21"/>
              </w:rPr>
            </w:pPr>
          </w:p>
        </w:tc>
        <w:tc>
          <w:tcPr>
            <w:tcW w:w="6669"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在患者口鼻部扣紧面罩并固定（EC手法：左手拇指、食指呈“C”形固定面罩，中指、无名指、小指呈“E”固定下颌），面罩与口鼻紧贴，不漏气。</w:t>
            </w:r>
          </w:p>
        </w:tc>
        <w:tc>
          <w:tcPr>
            <w:tcW w:w="702"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8</w:t>
            </w:r>
          </w:p>
        </w:tc>
        <w:tc>
          <w:tcPr>
            <w:tcW w:w="552" w:type="dxa"/>
          </w:tcPr>
          <w:p w:rsidR="007A7442" w:rsidRDefault="007A7442">
            <w:pPr>
              <w:ind w:left="108"/>
              <w:rPr>
                <w:rFonts w:asciiTheme="minorEastAsia" w:hAnsiTheme="minorEastAsia"/>
                <w:color w:val="000000" w:themeColor="text1"/>
                <w:szCs w:val="21"/>
              </w:rPr>
            </w:pPr>
          </w:p>
        </w:tc>
        <w:tc>
          <w:tcPr>
            <w:tcW w:w="552" w:type="dxa"/>
          </w:tcPr>
          <w:p w:rsidR="007A7442" w:rsidRDefault="007A7442">
            <w:pPr>
              <w:ind w:left="108"/>
              <w:rPr>
                <w:rFonts w:asciiTheme="minorEastAsia" w:hAnsiTheme="minorEastAsia"/>
                <w:color w:val="000000" w:themeColor="text1"/>
                <w:szCs w:val="21"/>
              </w:rPr>
            </w:pPr>
          </w:p>
        </w:tc>
        <w:tc>
          <w:tcPr>
            <w:tcW w:w="607" w:type="dxa"/>
          </w:tcPr>
          <w:p w:rsidR="007A7442" w:rsidRDefault="007A7442">
            <w:pPr>
              <w:ind w:left="108"/>
              <w:rPr>
                <w:rFonts w:asciiTheme="minorEastAsia" w:hAnsiTheme="minorEastAsia"/>
                <w:color w:val="000000" w:themeColor="text1"/>
                <w:szCs w:val="21"/>
              </w:rPr>
            </w:pPr>
          </w:p>
        </w:tc>
      </w:tr>
      <w:tr w:rsidR="007A7442">
        <w:trPr>
          <w:trHeight w:val="66"/>
        </w:trPr>
        <w:tc>
          <w:tcPr>
            <w:tcW w:w="669" w:type="dxa"/>
            <w:vMerge/>
            <w:vAlign w:val="center"/>
          </w:tcPr>
          <w:p w:rsidR="007A7442" w:rsidRDefault="007A7442">
            <w:pPr>
              <w:ind w:left="108"/>
              <w:jc w:val="center"/>
              <w:rPr>
                <w:rFonts w:asciiTheme="minorEastAsia" w:hAnsiTheme="minorEastAsia"/>
                <w:color w:val="000000" w:themeColor="text1"/>
                <w:szCs w:val="21"/>
              </w:rPr>
            </w:pPr>
          </w:p>
        </w:tc>
        <w:tc>
          <w:tcPr>
            <w:tcW w:w="6669"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右手挤压气囊，反复有规律地挤压与放松，频率10～12次/min，每次挤压500～600ml（挤压气囊凹陷1/2～2/3）；挤压、放松时间比为1:1。</w:t>
            </w:r>
          </w:p>
        </w:tc>
        <w:tc>
          <w:tcPr>
            <w:tcW w:w="702"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12</w:t>
            </w:r>
          </w:p>
        </w:tc>
        <w:tc>
          <w:tcPr>
            <w:tcW w:w="552" w:type="dxa"/>
          </w:tcPr>
          <w:p w:rsidR="007A7442" w:rsidRDefault="007A7442">
            <w:pPr>
              <w:ind w:left="108"/>
              <w:rPr>
                <w:rFonts w:asciiTheme="minorEastAsia" w:hAnsiTheme="minorEastAsia"/>
                <w:color w:val="000000" w:themeColor="text1"/>
                <w:szCs w:val="21"/>
              </w:rPr>
            </w:pPr>
          </w:p>
        </w:tc>
        <w:tc>
          <w:tcPr>
            <w:tcW w:w="552" w:type="dxa"/>
          </w:tcPr>
          <w:p w:rsidR="007A7442" w:rsidRDefault="007A7442">
            <w:pPr>
              <w:ind w:left="108"/>
              <w:rPr>
                <w:rFonts w:asciiTheme="minorEastAsia" w:hAnsiTheme="minorEastAsia"/>
                <w:color w:val="000000" w:themeColor="text1"/>
                <w:szCs w:val="21"/>
              </w:rPr>
            </w:pPr>
          </w:p>
        </w:tc>
        <w:tc>
          <w:tcPr>
            <w:tcW w:w="607" w:type="dxa"/>
          </w:tcPr>
          <w:p w:rsidR="007A7442" w:rsidRDefault="007A7442">
            <w:pPr>
              <w:ind w:left="108"/>
              <w:rPr>
                <w:rFonts w:asciiTheme="minorEastAsia" w:hAnsiTheme="minorEastAsia"/>
                <w:color w:val="000000" w:themeColor="text1"/>
                <w:szCs w:val="21"/>
              </w:rPr>
            </w:pPr>
          </w:p>
        </w:tc>
      </w:tr>
      <w:tr w:rsidR="007A7442">
        <w:trPr>
          <w:trHeight w:val="122"/>
        </w:trPr>
        <w:tc>
          <w:tcPr>
            <w:tcW w:w="669" w:type="dxa"/>
            <w:vMerge/>
            <w:vAlign w:val="center"/>
          </w:tcPr>
          <w:p w:rsidR="007A7442" w:rsidRDefault="007A7442">
            <w:pPr>
              <w:ind w:left="108"/>
              <w:jc w:val="center"/>
              <w:rPr>
                <w:rFonts w:asciiTheme="minorEastAsia" w:hAnsiTheme="minorEastAsia"/>
                <w:color w:val="000000" w:themeColor="text1"/>
                <w:szCs w:val="21"/>
              </w:rPr>
            </w:pPr>
          </w:p>
        </w:tc>
        <w:tc>
          <w:tcPr>
            <w:tcW w:w="6669"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观察患者胸廓是否起伏，判断通气量是否合适，呼吸是否改善。</w:t>
            </w:r>
          </w:p>
        </w:tc>
        <w:tc>
          <w:tcPr>
            <w:tcW w:w="702"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w:t>
            </w:r>
          </w:p>
        </w:tc>
        <w:tc>
          <w:tcPr>
            <w:tcW w:w="552" w:type="dxa"/>
          </w:tcPr>
          <w:p w:rsidR="007A7442" w:rsidRDefault="007A7442">
            <w:pPr>
              <w:ind w:left="108"/>
              <w:rPr>
                <w:rFonts w:asciiTheme="minorEastAsia" w:hAnsiTheme="minorEastAsia"/>
                <w:color w:val="000000" w:themeColor="text1"/>
                <w:szCs w:val="21"/>
              </w:rPr>
            </w:pPr>
          </w:p>
        </w:tc>
        <w:tc>
          <w:tcPr>
            <w:tcW w:w="552" w:type="dxa"/>
          </w:tcPr>
          <w:p w:rsidR="007A7442" w:rsidRDefault="007A7442">
            <w:pPr>
              <w:ind w:left="108"/>
              <w:rPr>
                <w:rFonts w:asciiTheme="minorEastAsia" w:hAnsiTheme="minorEastAsia"/>
                <w:color w:val="000000" w:themeColor="text1"/>
                <w:szCs w:val="21"/>
              </w:rPr>
            </w:pPr>
          </w:p>
        </w:tc>
        <w:tc>
          <w:tcPr>
            <w:tcW w:w="607" w:type="dxa"/>
          </w:tcPr>
          <w:p w:rsidR="007A7442" w:rsidRDefault="007A7442">
            <w:pPr>
              <w:ind w:left="108"/>
              <w:rPr>
                <w:rFonts w:asciiTheme="minorEastAsia" w:hAnsiTheme="minorEastAsia"/>
                <w:color w:val="000000" w:themeColor="text1"/>
                <w:szCs w:val="21"/>
              </w:rPr>
            </w:pPr>
          </w:p>
        </w:tc>
      </w:tr>
      <w:tr w:rsidR="007A7442">
        <w:trPr>
          <w:trHeight w:val="117"/>
        </w:trPr>
        <w:tc>
          <w:tcPr>
            <w:tcW w:w="669" w:type="dxa"/>
            <w:vMerge w:val="restart"/>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操</w:t>
            </w:r>
          </w:p>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作</w:t>
            </w:r>
          </w:p>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后</w:t>
            </w:r>
          </w:p>
        </w:tc>
        <w:tc>
          <w:tcPr>
            <w:tcW w:w="6669"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停止使用后清洁患者口鼻及面部。</w:t>
            </w:r>
          </w:p>
        </w:tc>
        <w:tc>
          <w:tcPr>
            <w:tcW w:w="702"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2</w:t>
            </w:r>
          </w:p>
        </w:tc>
        <w:tc>
          <w:tcPr>
            <w:tcW w:w="552" w:type="dxa"/>
          </w:tcPr>
          <w:p w:rsidR="007A7442" w:rsidRDefault="007A7442">
            <w:pPr>
              <w:ind w:left="108"/>
              <w:rPr>
                <w:rFonts w:asciiTheme="minorEastAsia" w:hAnsiTheme="minorEastAsia"/>
                <w:color w:val="000000" w:themeColor="text1"/>
                <w:szCs w:val="21"/>
              </w:rPr>
            </w:pPr>
          </w:p>
        </w:tc>
        <w:tc>
          <w:tcPr>
            <w:tcW w:w="552" w:type="dxa"/>
          </w:tcPr>
          <w:p w:rsidR="007A7442" w:rsidRDefault="007A7442">
            <w:pPr>
              <w:ind w:left="108"/>
              <w:rPr>
                <w:rFonts w:asciiTheme="minorEastAsia" w:hAnsiTheme="minorEastAsia"/>
                <w:color w:val="000000" w:themeColor="text1"/>
                <w:szCs w:val="21"/>
              </w:rPr>
            </w:pPr>
          </w:p>
        </w:tc>
        <w:tc>
          <w:tcPr>
            <w:tcW w:w="607" w:type="dxa"/>
          </w:tcPr>
          <w:p w:rsidR="007A7442" w:rsidRDefault="007A7442">
            <w:pPr>
              <w:ind w:left="108"/>
              <w:rPr>
                <w:rFonts w:asciiTheme="minorEastAsia" w:hAnsiTheme="minorEastAsia"/>
                <w:color w:val="000000" w:themeColor="text1"/>
                <w:szCs w:val="21"/>
              </w:rPr>
            </w:pPr>
          </w:p>
        </w:tc>
      </w:tr>
      <w:tr w:rsidR="007A7442">
        <w:trPr>
          <w:trHeight w:val="104"/>
        </w:trPr>
        <w:tc>
          <w:tcPr>
            <w:tcW w:w="669" w:type="dxa"/>
            <w:vMerge/>
            <w:vAlign w:val="center"/>
          </w:tcPr>
          <w:p w:rsidR="007A7442" w:rsidRDefault="007A7442">
            <w:pPr>
              <w:ind w:left="108"/>
              <w:jc w:val="center"/>
              <w:rPr>
                <w:rFonts w:asciiTheme="minorEastAsia" w:hAnsiTheme="minorEastAsia"/>
                <w:color w:val="000000" w:themeColor="text1"/>
                <w:szCs w:val="21"/>
              </w:rPr>
            </w:pPr>
          </w:p>
        </w:tc>
        <w:tc>
          <w:tcPr>
            <w:tcW w:w="6669"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协助患者取舒适体位，整理床单元。</w:t>
            </w:r>
          </w:p>
        </w:tc>
        <w:tc>
          <w:tcPr>
            <w:tcW w:w="702"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w:t>
            </w:r>
          </w:p>
        </w:tc>
        <w:tc>
          <w:tcPr>
            <w:tcW w:w="552" w:type="dxa"/>
          </w:tcPr>
          <w:p w:rsidR="007A7442" w:rsidRDefault="007A7442">
            <w:pPr>
              <w:ind w:left="108"/>
              <w:rPr>
                <w:rFonts w:asciiTheme="minorEastAsia" w:hAnsiTheme="minorEastAsia"/>
                <w:color w:val="000000" w:themeColor="text1"/>
                <w:szCs w:val="21"/>
              </w:rPr>
            </w:pPr>
          </w:p>
        </w:tc>
        <w:tc>
          <w:tcPr>
            <w:tcW w:w="552" w:type="dxa"/>
          </w:tcPr>
          <w:p w:rsidR="007A7442" w:rsidRDefault="007A7442">
            <w:pPr>
              <w:ind w:left="108"/>
              <w:rPr>
                <w:rFonts w:asciiTheme="minorEastAsia" w:hAnsiTheme="minorEastAsia"/>
                <w:color w:val="000000" w:themeColor="text1"/>
                <w:szCs w:val="21"/>
              </w:rPr>
            </w:pPr>
          </w:p>
        </w:tc>
        <w:tc>
          <w:tcPr>
            <w:tcW w:w="607" w:type="dxa"/>
          </w:tcPr>
          <w:p w:rsidR="007A7442" w:rsidRDefault="007A7442">
            <w:pPr>
              <w:ind w:left="108"/>
              <w:rPr>
                <w:rFonts w:asciiTheme="minorEastAsia" w:hAnsiTheme="minorEastAsia"/>
                <w:color w:val="000000" w:themeColor="text1"/>
                <w:szCs w:val="21"/>
              </w:rPr>
            </w:pPr>
          </w:p>
        </w:tc>
      </w:tr>
      <w:tr w:rsidR="007A7442">
        <w:trPr>
          <w:trHeight w:val="132"/>
        </w:trPr>
        <w:tc>
          <w:tcPr>
            <w:tcW w:w="669" w:type="dxa"/>
            <w:vMerge/>
            <w:vAlign w:val="center"/>
          </w:tcPr>
          <w:p w:rsidR="007A7442" w:rsidRDefault="007A7442">
            <w:pPr>
              <w:ind w:left="108"/>
              <w:jc w:val="center"/>
              <w:rPr>
                <w:rFonts w:asciiTheme="minorEastAsia" w:hAnsiTheme="minorEastAsia"/>
                <w:color w:val="000000" w:themeColor="text1"/>
                <w:szCs w:val="21"/>
              </w:rPr>
            </w:pPr>
          </w:p>
        </w:tc>
        <w:tc>
          <w:tcPr>
            <w:tcW w:w="6669"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按规范处置用物，洗手，记录。</w:t>
            </w:r>
          </w:p>
        </w:tc>
        <w:tc>
          <w:tcPr>
            <w:tcW w:w="702"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6</w:t>
            </w:r>
          </w:p>
        </w:tc>
        <w:tc>
          <w:tcPr>
            <w:tcW w:w="552" w:type="dxa"/>
          </w:tcPr>
          <w:p w:rsidR="007A7442" w:rsidRDefault="007A7442">
            <w:pPr>
              <w:ind w:left="108"/>
              <w:rPr>
                <w:rFonts w:asciiTheme="minorEastAsia" w:hAnsiTheme="minorEastAsia"/>
                <w:color w:val="000000" w:themeColor="text1"/>
                <w:szCs w:val="21"/>
              </w:rPr>
            </w:pPr>
          </w:p>
        </w:tc>
        <w:tc>
          <w:tcPr>
            <w:tcW w:w="552" w:type="dxa"/>
          </w:tcPr>
          <w:p w:rsidR="007A7442" w:rsidRDefault="007A7442">
            <w:pPr>
              <w:ind w:left="108"/>
              <w:rPr>
                <w:rFonts w:asciiTheme="minorEastAsia" w:hAnsiTheme="minorEastAsia"/>
                <w:color w:val="000000" w:themeColor="text1"/>
                <w:szCs w:val="21"/>
              </w:rPr>
            </w:pPr>
          </w:p>
        </w:tc>
        <w:tc>
          <w:tcPr>
            <w:tcW w:w="607" w:type="dxa"/>
          </w:tcPr>
          <w:p w:rsidR="007A7442" w:rsidRDefault="007A7442">
            <w:pPr>
              <w:ind w:left="108"/>
              <w:rPr>
                <w:rFonts w:asciiTheme="minorEastAsia" w:hAnsiTheme="minorEastAsia"/>
                <w:color w:val="000000" w:themeColor="text1"/>
                <w:szCs w:val="21"/>
              </w:rPr>
            </w:pPr>
          </w:p>
        </w:tc>
      </w:tr>
      <w:tr w:rsidR="007A7442">
        <w:trPr>
          <w:trHeight w:val="171"/>
        </w:trPr>
        <w:tc>
          <w:tcPr>
            <w:tcW w:w="669" w:type="dxa"/>
            <w:vMerge w:val="restart"/>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质量评定</w:t>
            </w:r>
          </w:p>
        </w:tc>
        <w:tc>
          <w:tcPr>
            <w:tcW w:w="6669"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关爱患者，无创伤及并发症。</w:t>
            </w:r>
          </w:p>
        </w:tc>
        <w:tc>
          <w:tcPr>
            <w:tcW w:w="702"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2" w:type="dxa"/>
          </w:tcPr>
          <w:p w:rsidR="007A7442" w:rsidRDefault="007A7442">
            <w:pPr>
              <w:ind w:left="108"/>
              <w:rPr>
                <w:rFonts w:asciiTheme="minorEastAsia" w:hAnsiTheme="minorEastAsia"/>
                <w:color w:val="000000" w:themeColor="text1"/>
                <w:szCs w:val="21"/>
              </w:rPr>
            </w:pPr>
          </w:p>
        </w:tc>
        <w:tc>
          <w:tcPr>
            <w:tcW w:w="552" w:type="dxa"/>
          </w:tcPr>
          <w:p w:rsidR="007A7442" w:rsidRDefault="007A7442">
            <w:pPr>
              <w:ind w:left="108"/>
              <w:rPr>
                <w:rFonts w:asciiTheme="minorEastAsia" w:hAnsiTheme="minorEastAsia"/>
                <w:color w:val="000000" w:themeColor="text1"/>
                <w:szCs w:val="21"/>
              </w:rPr>
            </w:pPr>
          </w:p>
        </w:tc>
        <w:tc>
          <w:tcPr>
            <w:tcW w:w="607" w:type="dxa"/>
          </w:tcPr>
          <w:p w:rsidR="007A7442" w:rsidRDefault="007A7442">
            <w:pPr>
              <w:ind w:left="108"/>
              <w:rPr>
                <w:rFonts w:asciiTheme="minorEastAsia" w:hAnsiTheme="minorEastAsia"/>
                <w:color w:val="000000" w:themeColor="text1"/>
                <w:szCs w:val="21"/>
              </w:rPr>
            </w:pPr>
          </w:p>
        </w:tc>
      </w:tr>
      <w:tr w:rsidR="007A7442">
        <w:trPr>
          <w:trHeight w:val="132"/>
        </w:trPr>
        <w:tc>
          <w:tcPr>
            <w:tcW w:w="669" w:type="dxa"/>
            <w:vMerge/>
            <w:vAlign w:val="center"/>
          </w:tcPr>
          <w:p w:rsidR="007A7442" w:rsidRDefault="007A7442">
            <w:pPr>
              <w:ind w:left="108"/>
              <w:jc w:val="center"/>
              <w:rPr>
                <w:rFonts w:asciiTheme="minorEastAsia" w:hAnsiTheme="minorEastAsia"/>
                <w:color w:val="000000" w:themeColor="text1"/>
                <w:szCs w:val="21"/>
              </w:rPr>
            </w:pPr>
          </w:p>
        </w:tc>
        <w:tc>
          <w:tcPr>
            <w:tcW w:w="6669"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操作方法正确，通气有效。</w:t>
            </w:r>
          </w:p>
        </w:tc>
        <w:tc>
          <w:tcPr>
            <w:tcW w:w="702"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2" w:type="dxa"/>
          </w:tcPr>
          <w:p w:rsidR="007A7442" w:rsidRDefault="007A7442">
            <w:pPr>
              <w:ind w:left="108"/>
              <w:rPr>
                <w:rFonts w:asciiTheme="minorEastAsia" w:hAnsiTheme="minorEastAsia"/>
                <w:color w:val="000000" w:themeColor="text1"/>
                <w:szCs w:val="21"/>
              </w:rPr>
            </w:pPr>
          </w:p>
        </w:tc>
        <w:tc>
          <w:tcPr>
            <w:tcW w:w="552" w:type="dxa"/>
          </w:tcPr>
          <w:p w:rsidR="007A7442" w:rsidRDefault="007A7442">
            <w:pPr>
              <w:ind w:left="108"/>
              <w:rPr>
                <w:rFonts w:asciiTheme="minorEastAsia" w:hAnsiTheme="minorEastAsia"/>
                <w:color w:val="000000" w:themeColor="text1"/>
                <w:szCs w:val="21"/>
              </w:rPr>
            </w:pPr>
          </w:p>
        </w:tc>
        <w:tc>
          <w:tcPr>
            <w:tcW w:w="607" w:type="dxa"/>
          </w:tcPr>
          <w:p w:rsidR="007A7442" w:rsidRDefault="007A7442">
            <w:pPr>
              <w:ind w:left="108"/>
              <w:rPr>
                <w:rFonts w:asciiTheme="minorEastAsia" w:hAnsiTheme="minorEastAsia"/>
                <w:color w:val="000000" w:themeColor="text1"/>
                <w:szCs w:val="21"/>
              </w:rPr>
            </w:pPr>
          </w:p>
        </w:tc>
      </w:tr>
      <w:tr w:rsidR="007A7442">
        <w:trPr>
          <w:trHeight w:val="144"/>
        </w:trPr>
        <w:tc>
          <w:tcPr>
            <w:tcW w:w="669" w:type="dxa"/>
            <w:vMerge/>
            <w:vAlign w:val="center"/>
          </w:tcPr>
          <w:p w:rsidR="007A7442" w:rsidRDefault="007A7442">
            <w:pPr>
              <w:ind w:left="108"/>
              <w:jc w:val="center"/>
              <w:rPr>
                <w:rFonts w:asciiTheme="minorEastAsia" w:hAnsiTheme="minorEastAsia"/>
                <w:color w:val="000000" w:themeColor="text1"/>
                <w:szCs w:val="21"/>
              </w:rPr>
            </w:pPr>
          </w:p>
        </w:tc>
        <w:tc>
          <w:tcPr>
            <w:tcW w:w="6669"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操作规范，动作熟练，准确。</w:t>
            </w:r>
            <w:r>
              <w:rPr>
                <w:rFonts w:asciiTheme="minorEastAsia" w:hAnsiTheme="minorEastAsia"/>
                <w:color w:val="000000" w:themeColor="text1"/>
                <w:szCs w:val="21"/>
              </w:rPr>
              <w:t xml:space="preserve"> </w:t>
            </w:r>
          </w:p>
        </w:tc>
        <w:tc>
          <w:tcPr>
            <w:tcW w:w="702"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2" w:type="dxa"/>
          </w:tcPr>
          <w:p w:rsidR="007A7442" w:rsidRDefault="007A7442">
            <w:pPr>
              <w:ind w:left="108"/>
              <w:rPr>
                <w:rFonts w:asciiTheme="minorEastAsia" w:hAnsiTheme="minorEastAsia"/>
                <w:color w:val="000000" w:themeColor="text1"/>
                <w:szCs w:val="21"/>
              </w:rPr>
            </w:pPr>
          </w:p>
        </w:tc>
        <w:tc>
          <w:tcPr>
            <w:tcW w:w="552" w:type="dxa"/>
          </w:tcPr>
          <w:p w:rsidR="007A7442" w:rsidRDefault="007A7442">
            <w:pPr>
              <w:ind w:left="108"/>
              <w:rPr>
                <w:rFonts w:asciiTheme="minorEastAsia" w:hAnsiTheme="minorEastAsia"/>
                <w:color w:val="000000" w:themeColor="text1"/>
                <w:szCs w:val="21"/>
              </w:rPr>
            </w:pPr>
          </w:p>
        </w:tc>
        <w:tc>
          <w:tcPr>
            <w:tcW w:w="607" w:type="dxa"/>
          </w:tcPr>
          <w:p w:rsidR="007A7442" w:rsidRDefault="007A7442">
            <w:pPr>
              <w:ind w:left="108"/>
              <w:rPr>
                <w:rFonts w:asciiTheme="minorEastAsia" w:hAnsiTheme="minorEastAsia"/>
                <w:color w:val="000000" w:themeColor="text1"/>
                <w:szCs w:val="21"/>
              </w:rPr>
            </w:pPr>
          </w:p>
        </w:tc>
      </w:tr>
      <w:tr w:rsidR="007A7442">
        <w:trPr>
          <w:trHeight w:val="216"/>
        </w:trPr>
        <w:tc>
          <w:tcPr>
            <w:tcW w:w="669" w:type="dxa"/>
            <w:vMerge/>
            <w:vAlign w:val="center"/>
          </w:tcPr>
          <w:p w:rsidR="007A7442" w:rsidRDefault="007A7442">
            <w:pPr>
              <w:ind w:left="108"/>
              <w:jc w:val="center"/>
              <w:rPr>
                <w:rFonts w:asciiTheme="minorEastAsia" w:hAnsiTheme="minorEastAsia"/>
                <w:color w:val="000000" w:themeColor="text1"/>
                <w:szCs w:val="21"/>
              </w:rPr>
            </w:pPr>
          </w:p>
        </w:tc>
        <w:tc>
          <w:tcPr>
            <w:tcW w:w="6669"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用物齐备，按规范处置用物。</w:t>
            </w:r>
          </w:p>
        </w:tc>
        <w:tc>
          <w:tcPr>
            <w:tcW w:w="702"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2" w:type="dxa"/>
          </w:tcPr>
          <w:p w:rsidR="007A7442" w:rsidRDefault="007A7442">
            <w:pPr>
              <w:ind w:left="108"/>
              <w:rPr>
                <w:rFonts w:asciiTheme="minorEastAsia" w:hAnsiTheme="minorEastAsia"/>
                <w:color w:val="000000" w:themeColor="text1"/>
                <w:szCs w:val="21"/>
              </w:rPr>
            </w:pPr>
          </w:p>
        </w:tc>
        <w:tc>
          <w:tcPr>
            <w:tcW w:w="552" w:type="dxa"/>
          </w:tcPr>
          <w:p w:rsidR="007A7442" w:rsidRDefault="007A7442">
            <w:pPr>
              <w:ind w:left="108"/>
              <w:rPr>
                <w:rFonts w:asciiTheme="minorEastAsia" w:hAnsiTheme="minorEastAsia"/>
                <w:color w:val="000000" w:themeColor="text1"/>
                <w:szCs w:val="21"/>
              </w:rPr>
            </w:pPr>
          </w:p>
        </w:tc>
        <w:tc>
          <w:tcPr>
            <w:tcW w:w="607" w:type="dxa"/>
          </w:tcPr>
          <w:p w:rsidR="007A7442" w:rsidRDefault="007A7442">
            <w:pPr>
              <w:ind w:left="108"/>
              <w:rPr>
                <w:rFonts w:asciiTheme="minorEastAsia" w:hAnsiTheme="minorEastAsia"/>
                <w:color w:val="000000" w:themeColor="text1"/>
                <w:szCs w:val="21"/>
              </w:rPr>
            </w:pPr>
          </w:p>
        </w:tc>
      </w:tr>
      <w:tr w:rsidR="007A7442">
        <w:trPr>
          <w:trHeight w:val="339"/>
        </w:trPr>
        <w:tc>
          <w:tcPr>
            <w:tcW w:w="669" w:type="dxa"/>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理论提问</w:t>
            </w:r>
          </w:p>
        </w:tc>
        <w:tc>
          <w:tcPr>
            <w:tcW w:w="6669" w:type="dxa"/>
          </w:tcPr>
          <w:p w:rsidR="007A7442" w:rsidRDefault="007A7442">
            <w:pPr>
              <w:ind w:left="108"/>
              <w:rPr>
                <w:rFonts w:asciiTheme="minorEastAsia" w:hAnsiTheme="minorEastAsia"/>
                <w:color w:val="000000" w:themeColor="text1"/>
                <w:szCs w:val="21"/>
              </w:rPr>
            </w:pPr>
          </w:p>
        </w:tc>
        <w:tc>
          <w:tcPr>
            <w:tcW w:w="702"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2" w:type="dxa"/>
          </w:tcPr>
          <w:p w:rsidR="007A7442" w:rsidRDefault="007A7442">
            <w:pPr>
              <w:ind w:left="108"/>
              <w:rPr>
                <w:rFonts w:asciiTheme="minorEastAsia" w:hAnsiTheme="minorEastAsia"/>
                <w:color w:val="000000" w:themeColor="text1"/>
                <w:szCs w:val="21"/>
              </w:rPr>
            </w:pPr>
          </w:p>
        </w:tc>
        <w:tc>
          <w:tcPr>
            <w:tcW w:w="552" w:type="dxa"/>
          </w:tcPr>
          <w:p w:rsidR="007A7442" w:rsidRDefault="007A7442">
            <w:pPr>
              <w:ind w:left="108"/>
              <w:rPr>
                <w:rFonts w:asciiTheme="minorEastAsia" w:hAnsiTheme="minorEastAsia"/>
                <w:color w:val="000000" w:themeColor="text1"/>
                <w:szCs w:val="21"/>
              </w:rPr>
            </w:pPr>
          </w:p>
        </w:tc>
        <w:tc>
          <w:tcPr>
            <w:tcW w:w="607" w:type="dxa"/>
          </w:tcPr>
          <w:p w:rsidR="007A7442" w:rsidRDefault="007A7442">
            <w:pPr>
              <w:ind w:left="108"/>
              <w:rPr>
                <w:rFonts w:asciiTheme="minorEastAsia" w:hAnsiTheme="minorEastAsia"/>
                <w:color w:val="000000" w:themeColor="text1"/>
                <w:szCs w:val="21"/>
              </w:rPr>
            </w:pPr>
          </w:p>
        </w:tc>
      </w:tr>
      <w:tr w:rsidR="007A7442">
        <w:trPr>
          <w:trHeight w:val="339"/>
        </w:trPr>
        <w:tc>
          <w:tcPr>
            <w:tcW w:w="669" w:type="dxa"/>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总分</w:t>
            </w:r>
          </w:p>
        </w:tc>
        <w:tc>
          <w:tcPr>
            <w:tcW w:w="6669" w:type="dxa"/>
          </w:tcPr>
          <w:p w:rsidR="007A7442" w:rsidRDefault="007A7442">
            <w:pPr>
              <w:ind w:left="108"/>
              <w:rPr>
                <w:rFonts w:asciiTheme="minorEastAsia" w:hAnsiTheme="minorEastAsia"/>
                <w:color w:val="000000" w:themeColor="text1"/>
                <w:szCs w:val="21"/>
              </w:rPr>
            </w:pPr>
          </w:p>
        </w:tc>
        <w:tc>
          <w:tcPr>
            <w:tcW w:w="702" w:type="dxa"/>
            <w:vAlign w:val="center"/>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100</w:t>
            </w:r>
          </w:p>
        </w:tc>
        <w:tc>
          <w:tcPr>
            <w:tcW w:w="552" w:type="dxa"/>
          </w:tcPr>
          <w:p w:rsidR="007A7442" w:rsidRDefault="007A7442">
            <w:pPr>
              <w:ind w:left="108"/>
              <w:rPr>
                <w:rFonts w:asciiTheme="minorEastAsia" w:hAnsiTheme="minorEastAsia"/>
                <w:color w:val="000000" w:themeColor="text1"/>
                <w:szCs w:val="21"/>
              </w:rPr>
            </w:pPr>
          </w:p>
        </w:tc>
        <w:tc>
          <w:tcPr>
            <w:tcW w:w="552" w:type="dxa"/>
          </w:tcPr>
          <w:p w:rsidR="007A7442" w:rsidRDefault="007A7442">
            <w:pPr>
              <w:ind w:left="108"/>
              <w:rPr>
                <w:rFonts w:asciiTheme="minorEastAsia" w:hAnsiTheme="minorEastAsia"/>
                <w:color w:val="000000" w:themeColor="text1"/>
                <w:szCs w:val="21"/>
              </w:rPr>
            </w:pPr>
          </w:p>
        </w:tc>
        <w:tc>
          <w:tcPr>
            <w:tcW w:w="607" w:type="dxa"/>
          </w:tcPr>
          <w:p w:rsidR="007A7442" w:rsidRDefault="007A7442">
            <w:pPr>
              <w:ind w:left="108"/>
              <w:rPr>
                <w:rFonts w:asciiTheme="minorEastAsia" w:hAnsiTheme="minorEastAsia"/>
                <w:color w:val="000000" w:themeColor="text1"/>
                <w:szCs w:val="21"/>
              </w:rPr>
            </w:pPr>
          </w:p>
        </w:tc>
      </w:tr>
    </w:tbl>
    <w:p w:rsidR="007A7442" w:rsidRDefault="00531880">
      <w:pPr>
        <w:pStyle w:val="1"/>
        <w:jc w:val="center"/>
        <w:rPr>
          <w:sz w:val="32"/>
          <w:szCs w:val="32"/>
        </w:rPr>
      </w:pPr>
      <w:bookmarkStart w:id="146" w:name="_Toc489539544"/>
      <w:bookmarkStart w:id="147" w:name="_Toc479585254"/>
      <w:bookmarkStart w:id="148" w:name="_Toc491443981"/>
      <w:bookmarkStart w:id="149" w:name="_Toc491444937"/>
      <w:r>
        <w:rPr>
          <w:rFonts w:hint="eastAsia"/>
          <w:sz w:val="32"/>
          <w:szCs w:val="32"/>
        </w:rPr>
        <w:t>第三十六节</w:t>
      </w:r>
      <w:r>
        <w:rPr>
          <w:rFonts w:hint="eastAsia"/>
          <w:sz w:val="32"/>
          <w:szCs w:val="32"/>
        </w:rPr>
        <w:t xml:space="preserve">  </w:t>
      </w:r>
      <w:r>
        <w:rPr>
          <w:rFonts w:hint="eastAsia"/>
          <w:sz w:val="32"/>
          <w:szCs w:val="32"/>
        </w:rPr>
        <w:t>电除颤技术</w:t>
      </w:r>
      <w:bookmarkEnd w:id="146"/>
      <w:bookmarkEnd w:id="147"/>
      <w:bookmarkEnd w:id="148"/>
      <w:bookmarkEnd w:id="149"/>
    </w:p>
    <w:p w:rsidR="007A7442" w:rsidRDefault="00531880">
      <w:pPr>
        <w:widowControl/>
        <w:spacing w:line="360" w:lineRule="auto"/>
        <w:jc w:val="left"/>
        <w:rPr>
          <w:rFonts w:asciiTheme="minorEastAsia" w:hAnsiTheme="minorEastAsia"/>
          <w:sz w:val="24"/>
          <w:szCs w:val="24"/>
        </w:rPr>
      </w:pPr>
      <w:r>
        <w:rPr>
          <w:rFonts w:hint="eastAsia"/>
          <w:b/>
          <w:szCs w:val="21"/>
        </w:rPr>
        <w:t xml:space="preserve">   </w:t>
      </w:r>
      <w:r>
        <w:rPr>
          <w:rFonts w:asciiTheme="minorEastAsia" w:hAnsiTheme="minorEastAsia" w:hint="eastAsia"/>
          <w:b/>
          <w:sz w:val="24"/>
          <w:szCs w:val="24"/>
        </w:rPr>
        <w:t xml:space="preserve"> 【</w:t>
      </w:r>
      <w:r>
        <w:rPr>
          <w:rFonts w:asciiTheme="minorEastAsia" w:hAnsiTheme="minorEastAsia" w:hint="eastAsia"/>
          <w:b/>
          <w:bCs/>
          <w:sz w:val="24"/>
          <w:szCs w:val="24"/>
        </w:rPr>
        <w:t>工作目标</w:t>
      </w:r>
      <w:r>
        <w:rPr>
          <w:rFonts w:asciiTheme="minorEastAsia" w:hAnsiTheme="minorEastAsia" w:hint="eastAsia"/>
          <w:b/>
          <w:sz w:val="24"/>
          <w:szCs w:val="24"/>
        </w:rPr>
        <w:t>】</w:t>
      </w:r>
      <w:r>
        <w:rPr>
          <w:rFonts w:asciiTheme="minorEastAsia" w:hAnsiTheme="minorEastAsia" w:hint="eastAsia"/>
          <w:sz w:val="24"/>
          <w:szCs w:val="24"/>
        </w:rPr>
        <w:t>心律失常的患者得到及时有效的急救治疗。</w:t>
      </w:r>
    </w:p>
    <w:p w:rsidR="007A7442" w:rsidRDefault="00531880">
      <w:pPr>
        <w:widowControl/>
        <w:spacing w:line="360" w:lineRule="auto"/>
        <w:jc w:val="left"/>
        <w:rPr>
          <w:rFonts w:asciiTheme="minorEastAsia" w:hAnsiTheme="minorEastAsia"/>
          <w:sz w:val="24"/>
          <w:szCs w:val="24"/>
        </w:rPr>
      </w:pPr>
      <w:r>
        <w:rPr>
          <w:rFonts w:asciiTheme="minorEastAsia" w:hAnsiTheme="minorEastAsia" w:hint="eastAsia"/>
          <w:sz w:val="24"/>
          <w:szCs w:val="24"/>
        </w:rPr>
        <w:t xml:space="preserve">    【</w:t>
      </w:r>
      <w:r>
        <w:rPr>
          <w:rFonts w:asciiTheme="minorEastAsia" w:hAnsiTheme="minorEastAsia" w:hint="eastAsia"/>
          <w:b/>
          <w:bCs/>
          <w:sz w:val="24"/>
          <w:szCs w:val="24"/>
        </w:rPr>
        <w:t>结果标准</w:t>
      </w:r>
      <w:r>
        <w:rPr>
          <w:rFonts w:asciiTheme="minorEastAsia" w:hAnsiTheme="minorEastAsia" w:hint="eastAsia"/>
          <w:sz w:val="24"/>
          <w:szCs w:val="24"/>
        </w:rPr>
        <w:t>】</w:t>
      </w:r>
    </w:p>
    <w:p w:rsidR="007A7442" w:rsidRDefault="00531880">
      <w:pPr>
        <w:pStyle w:val="11"/>
        <w:widowControl/>
        <w:spacing w:line="360" w:lineRule="auto"/>
        <w:ind w:firstLineChars="0" w:firstLine="0"/>
        <w:jc w:val="left"/>
        <w:rPr>
          <w:rFonts w:asciiTheme="minorEastAsia" w:hAnsiTheme="minorEastAsia"/>
          <w:sz w:val="24"/>
          <w:szCs w:val="24"/>
        </w:rPr>
      </w:pPr>
      <w:r>
        <w:rPr>
          <w:rFonts w:asciiTheme="minorEastAsia" w:hAnsiTheme="minorEastAsia" w:hint="eastAsia"/>
          <w:sz w:val="24"/>
          <w:szCs w:val="24"/>
        </w:rPr>
        <w:t xml:space="preserve">    1.当患者出现严重心律失常时能得到及时除颤。</w:t>
      </w:r>
    </w:p>
    <w:p w:rsidR="007A7442" w:rsidRDefault="00531880">
      <w:pPr>
        <w:pStyle w:val="11"/>
        <w:widowControl/>
        <w:spacing w:line="360" w:lineRule="auto"/>
        <w:ind w:firstLineChars="0" w:firstLine="0"/>
        <w:jc w:val="left"/>
        <w:rPr>
          <w:rFonts w:asciiTheme="minorEastAsia" w:hAnsiTheme="minorEastAsia"/>
          <w:sz w:val="24"/>
          <w:szCs w:val="24"/>
        </w:rPr>
      </w:pPr>
      <w:r>
        <w:rPr>
          <w:rFonts w:asciiTheme="minorEastAsia" w:hAnsiTheme="minorEastAsia" w:hint="eastAsia"/>
          <w:sz w:val="24"/>
          <w:szCs w:val="24"/>
        </w:rPr>
        <w:t xml:space="preserve">    2.操作人员动作敏捷熟练，除颤有效。</w:t>
      </w:r>
    </w:p>
    <w:p w:rsidR="007A7442" w:rsidRDefault="00531880">
      <w:pPr>
        <w:pStyle w:val="11"/>
        <w:widowControl/>
        <w:spacing w:line="360" w:lineRule="auto"/>
        <w:ind w:firstLineChars="0" w:firstLine="0"/>
        <w:jc w:val="left"/>
        <w:rPr>
          <w:rFonts w:asciiTheme="minorEastAsia" w:hAnsiTheme="minorEastAsia"/>
          <w:sz w:val="24"/>
          <w:szCs w:val="24"/>
        </w:rPr>
      </w:pPr>
      <w:r>
        <w:rPr>
          <w:rFonts w:asciiTheme="minorEastAsia" w:hAnsiTheme="minorEastAsia" w:hint="eastAsia"/>
          <w:sz w:val="24"/>
          <w:szCs w:val="24"/>
        </w:rPr>
        <w:t xml:space="preserve">   </w:t>
      </w:r>
      <w:r>
        <w:rPr>
          <w:rFonts w:asciiTheme="minorEastAsia" w:hAnsiTheme="minorEastAsia" w:hint="eastAsia"/>
          <w:color w:val="FF0000"/>
          <w:sz w:val="24"/>
          <w:szCs w:val="24"/>
        </w:rPr>
        <w:t xml:space="preserve"> </w:t>
      </w:r>
      <w:r>
        <w:rPr>
          <w:rFonts w:asciiTheme="minorEastAsia" w:hAnsiTheme="minorEastAsia" w:hint="eastAsia"/>
          <w:sz w:val="24"/>
          <w:szCs w:val="24"/>
        </w:rPr>
        <w:t>3.患者及工作人员的安全得保证。</w:t>
      </w:r>
    </w:p>
    <w:p w:rsidR="007A7442" w:rsidRDefault="00531880">
      <w:pPr>
        <w:widowControl/>
        <w:spacing w:line="360" w:lineRule="auto"/>
        <w:jc w:val="left"/>
        <w:rPr>
          <w:rFonts w:asciiTheme="minorEastAsia" w:hAnsiTheme="minorEastAsia"/>
          <w:sz w:val="24"/>
          <w:szCs w:val="24"/>
        </w:rPr>
      </w:pPr>
      <w:r>
        <w:rPr>
          <w:rFonts w:asciiTheme="minorEastAsia" w:hAnsiTheme="minorEastAsia" w:hint="eastAsia"/>
          <w:b/>
          <w:bCs/>
          <w:sz w:val="24"/>
          <w:szCs w:val="24"/>
        </w:rPr>
        <w:t xml:space="preserve">    【注意事项</w:t>
      </w:r>
      <w:r>
        <w:rPr>
          <w:rFonts w:asciiTheme="minorEastAsia" w:hAnsiTheme="minorEastAsia" w:hint="eastAsia"/>
          <w:sz w:val="24"/>
          <w:szCs w:val="24"/>
        </w:rPr>
        <w:t>】</w:t>
      </w:r>
    </w:p>
    <w:p w:rsidR="007A7442" w:rsidRDefault="00531880">
      <w:pPr>
        <w:pStyle w:val="11"/>
        <w:widowControl/>
        <w:spacing w:line="360" w:lineRule="auto"/>
        <w:ind w:firstLineChars="0" w:firstLine="0"/>
        <w:jc w:val="left"/>
        <w:rPr>
          <w:rFonts w:asciiTheme="minorEastAsia" w:hAnsiTheme="minorEastAsia"/>
          <w:sz w:val="24"/>
          <w:szCs w:val="24"/>
        </w:rPr>
      </w:pPr>
      <w:r>
        <w:rPr>
          <w:rFonts w:asciiTheme="minorEastAsia" w:hAnsiTheme="minorEastAsia" w:hint="eastAsia"/>
          <w:sz w:val="24"/>
          <w:szCs w:val="24"/>
        </w:rPr>
        <w:t xml:space="preserve">    1.掌握除颤指征，除颤应果断、迅速、争分夺秒。</w:t>
      </w:r>
    </w:p>
    <w:p w:rsidR="007A7442" w:rsidRDefault="00531880">
      <w:pPr>
        <w:pStyle w:val="11"/>
        <w:widowControl/>
        <w:spacing w:line="360" w:lineRule="auto"/>
        <w:ind w:firstLineChars="0" w:firstLine="0"/>
        <w:jc w:val="left"/>
        <w:rPr>
          <w:rFonts w:asciiTheme="minorEastAsia" w:hAnsiTheme="minorEastAsia"/>
          <w:sz w:val="24"/>
          <w:szCs w:val="24"/>
        </w:rPr>
      </w:pPr>
      <w:r>
        <w:rPr>
          <w:rFonts w:asciiTheme="minorEastAsia" w:hAnsiTheme="minorEastAsia" w:hint="eastAsia"/>
          <w:sz w:val="24"/>
          <w:szCs w:val="24"/>
        </w:rPr>
        <w:t xml:space="preserve">    2.除颤前确保患者除颤部位皮肤清洁干燥，无敷料，胸毛浓密者应刮之。如患者带有置入性起搏器，应注意避开起搏器部位至少10cm。</w:t>
      </w:r>
    </w:p>
    <w:p w:rsidR="007A7442" w:rsidRDefault="00531880">
      <w:pPr>
        <w:pStyle w:val="11"/>
        <w:widowControl/>
        <w:spacing w:line="360" w:lineRule="auto"/>
        <w:ind w:firstLineChars="0" w:firstLine="0"/>
        <w:jc w:val="left"/>
        <w:rPr>
          <w:rFonts w:asciiTheme="minorEastAsia" w:hAnsiTheme="minorEastAsia"/>
          <w:sz w:val="24"/>
          <w:szCs w:val="24"/>
        </w:rPr>
      </w:pPr>
      <w:r>
        <w:rPr>
          <w:rFonts w:asciiTheme="minorEastAsia" w:hAnsiTheme="minorEastAsia" w:hint="eastAsia"/>
          <w:sz w:val="24"/>
          <w:szCs w:val="24"/>
        </w:rPr>
        <w:t xml:space="preserve">    3.禁止电极板对空放电，以及电极板面对面放电。</w:t>
      </w:r>
    </w:p>
    <w:p w:rsidR="007A7442" w:rsidRDefault="00531880">
      <w:pPr>
        <w:pStyle w:val="11"/>
        <w:widowControl/>
        <w:spacing w:line="360" w:lineRule="auto"/>
        <w:ind w:firstLineChars="0" w:firstLine="465"/>
        <w:jc w:val="left"/>
        <w:rPr>
          <w:rFonts w:asciiTheme="minorEastAsia" w:hAnsiTheme="minorEastAsia"/>
          <w:sz w:val="24"/>
          <w:szCs w:val="24"/>
        </w:rPr>
      </w:pPr>
      <w:r>
        <w:rPr>
          <w:rFonts w:asciiTheme="minorEastAsia" w:hAnsiTheme="minorEastAsia" w:hint="eastAsia"/>
          <w:sz w:val="24"/>
          <w:szCs w:val="24"/>
        </w:rPr>
        <w:t>4.除颤前应将床挡等金属物品除去，确保周围人员无直接接触后，适当加压于两电极，再放电。注意保证操作人员安全。</w:t>
      </w:r>
    </w:p>
    <w:p w:rsidR="007A7442" w:rsidRDefault="00531880">
      <w:pPr>
        <w:pStyle w:val="11"/>
        <w:widowControl/>
        <w:spacing w:line="360" w:lineRule="auto"/>
        <w:ind w:firstLineChars="0" w:firstLine="465"/>
        <w:jc w:val="left"/>
        <w:rPr>
          <w:rFonts w:asciiTheme="minorEastAsia" w:hAnsiTheme="minorEastAsia"/>
          <w:sz w:val="24"/>
          <w:szCs w:val="24"/>
        </w:rPr>
      </w:pPr>
      <w:r>
        <w:rPr>
          <w:rFonts w:asciiTheme="minorEastAsia" w:hAnsiTheme="minorEastAsia" w:hint="eastAsia"/>
          <w:sz w:val="24"/>
          <w:szCs w:val="24"/>
        </w:rPr>
        <w:lastRenderedPageBreak/>
        <w:t>5.电极板应与皮肤紧密接触，压力适当。电极板与胸壁接触不严密、两电极板位置过近，电流不能通过心脏。</w:t>
      </w:r>
    </w:p>
    <w:p w:rsidR="007A7442" w:rsidRDefault="00531880">
      <w:pPr>
        <w:pStyle w:val="11"/>
        <w:widowControl/>
        <w:spacing w:line="360" w:lineRule="auto"/>
        <w:ind w:firstLineChars="0" w:firstLine="0"/>
        <w:jc w:val="left"/>
        <w:rPr>
          <w:rFonts w:asciiTheme="minorEastAsia" w:hAnsiTheme="minorEastAsia"/>
          <w:sz w:val="24"/>
          <w:szCs w:val="24"/>
        </w:rPr>
      </w:pPr>
      <w:r>
        <w:rPr>
          <w:rFonts w:asciiTheme="minorEastAsia" w:hAnsiTheme="minorEastAsia" w:hint="eastAsia"/>
          <w:sz w:val="24"/>
          <w:szCs w:val="24"/>
        </w:rPr>
        <w:t xml:space="preserve">    6.注意仪器的清洁和保养，保证除颤仪完好备用。</w:t>
      </w:r>
    </w:p>
    <w:p w:rsidR="007A7442" w:rsidRDefault="00531880">
      <w:pPr>
        <w:widowControl/>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w:t>
      </w:r>
      <w:r>
        <w:rPr>
          <w:rFonts w:asciiTheme="minorEastAsia" w:hAnsiTheme="minorEastAsia" w:hint="eastAsia"/>
          <w:b/>
          <w:bCs/>
          <w:color w:val="000000" w:themeColor="text1"/>
          <w:sz w:val="24"/>
          <w:szCs w:val="24"/>
        </w:rPr>
        <w:t>操作程序及评价标准</w:t>
      </w:r>
      <w:r>
        <w:rPr>
          <w:rFonts w:asciiTheme="minorEastAsia" w:hAnsiTheme="minorEastAsia" w:hint="eastAsia"/>
          <w:color w:val="000000" w:themeColor="text1"/>
          <w:sz w:val="24"/>
          <w:szCs w:val="24"/>
        </w:rPr>
        <w:t>】见表1-36</w:t>
      </w:r>
    </w:p>
    <w:p w:rsidR="007A7442" w:rsidRDefault="00531880">
      <w:pPr>
        <w:widowControl/>
        <w:spacing w:line="360" w:lineRule="auto"/>
        <w:jc w:val="center"/>
        <w:rPr>
          <w:rFonts w:asciiTheme="minorEastAsia" w:hAnsiTheme="minorEastAsia"/>
          <w:b/>
          <w:sz w:val="24"/>
          <w:szCs w:val="24"/>
        </w:rPr>
      </w:pPr>
      <w:r>
        <w:rPr>
          <w:rFonts w:asciiTheme="minorEastAsia" w:hAnsiTheme="minorEastAsia" w:hint="eastAsia"/>
          <w:b/>
          <w:color w:val="000000" w:themeColor="text1"/>
          <w:sz w:val="24"/>
          <w:szCs w:val="24"/>
        </w:rPr>
        <w:t>表1-36     电除颤技术操作程序及评价标准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3"/>
        <w:gridCol w:w="6360"/>
        <w:gridCol w:w="776"/>
        <w:gridCol w:w="556"/>
        <w:gridCol w:w="591"/>
        <w:gridCol w:w="592"/>
      </w:tblGrid>
      <w:tr w:rsidR="007A7442">
        <w:trPr>
          <w:trHeight w:val="211"/>
        </w:trPr>
        <w:tc>
          <w:tcPr>
            <w:tcW w:w="7213"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76"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39"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44"/>
        </w:trPr>
        <w:tc>
          <w:tcPr>
            <w:tcW w:w="7213" w:type="dxa"/>
            <w:gridSpan w:val="2"/>
            <w:vMerge/>
          </w:tcPr>
          <w:p w:rsidR="007A7442" w:rsidRDefault="007A7442">
            <w:pPr>
              <w:widowControl/>
              <w:rPr>
                <w:rFonts w:asciiTheme="majorEastAsia" w:eastAsiaTheme="majorEastAsia" w:hAnsiTheme="majorEastAsia"/>
                <w:color w:val="000000" w:themeColor="text1"/>
                <w:szCs w:val="21"/>
              </w:rPr>
            </w:pPr>
          </w:p>
        </w:tc>
        <w:tc>
          <w:tcPr>
            <w:tcW w:w="776" w:type="dxa"/>
            <w:vMerge/>
          </w:tcPr>
          <w:p w:rsidR="007A7442" w:rsidRDefault="007A7442">
            <w:pPr>
              <w:widowControl/>
              <w:rPr>
                <w:rFonts w:asciiTheme="majorEastAsia" w:eastAsiaTheme="majorEastAsia" w:hAnsiTheme="majorEastAsia"/>
                <w:color w:val="000000" w:themeColor="text1"/>
                <w:szCs w:val="21"/>
              </w:rPr>
            </w:pPr>
          </w:p>
        </w:tc>
        <w:tc>
          <w:tcPr>
            <w:tcW w:w="556" w:type="dxa"/>
          </w:tcPr>
          <w:p w:rsidR="007A7442" w:rsidRDefault="007A7442">
            <w:pPr>
              <w:widowControl/>
              <w:rPr>
                <w:rFonts w:asciiTheme="majorEastAsia" w:eastAsiaTheme="majorEastAsia" w:hAnsiTheme="majorEastAsia"/>
                <w:color w:val="000000" w:themeColor="text1"/>
                <w:szCs w:val="21"/>
              </w:rPr>
            </w:pPr>
          </w:p>
        </w:tc>
        <w:tc>
          <w:tcPr>
            <w:tcW w:w="591" w:type="dxa"/>
          </w:tcPr>
          <w:p w:rsidR="007A7442" w:rsidRDefault="007A7442">
            <w:pPr>
              <w:widowControl/>
              <w:rPr>
                <w:rFonts w:asciiTheme="majorEastAsia" w:eastAsiaTheme="majorEastAsia" w:hAnsiTheme="majorEastAsia"/>
                <w:color w:val="000000" w:themeColor="text1"/>
                <w:szCs w:val="21"/>
              </w:rPr>
            </w:pPr>
          </w:p>
        </w:tc>
        <w:tc>
          <w:tcPr>
            <w:tcW w:w="592" w:type="dxa"/>
          </w:tcPr>
          <w:p w:rsidR="007A7442" w:rsidRDefault="007A7442">
            <w:pPr>
              <w:widowControl/>
              <w:rPr>
                <w:rFonts w:ascii="仿宋" w:eastAsia="仿宋" w:hAnsi="仿宋"/>
                <w:color w:val="000000" w:themeColor="text1"/>
                <w:szCs w:val="21"/>
              </w:rPr>
            </w:pPr>
          </w:p>
        </w:tc>
      </w:tr>
      <w:tr w:rsidR="007A7442">
        <w:trPr>
          <w:trHeight w:val="244"/>
        </w:trPr>
        <w:tc>
          <w:tcPr>
            <w:tcW w:w="853" w:type="dxa"/>
            <w:vMerge w:val="restart"/>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准备</w:t>
            </w:r>
          </w:p>
        </w:tc>
        <w:tc>
          <w:tcPr>
            <w:tcW w:w="6360"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操作人员：着装整洁规范，洗手、戴口罩。</w:t>
            </w:r>
          </w:p>
        </w:tc>
        <w:tc>
          <w:tcPr>
            <w:tcW w:w="776" w:type="dxa"/>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3</w:t>
            </w:r>
          </w:p>
        </w:tc>
        <w:tc>
          <w:tcPr>
            <w:tcW w:w="556" w:type="dxa"/>
          </w:tcPr>
          <w:p w:rsidR="007A7442" w:rsidRDefault="007A7442">
            <w:pPr>
              <w:ind w:left="108"/>
              <w:rPr>
                <w:rFonts w:asciiTheme="minorEastAsia" w:hAnsiTheme="minorEastAsia"/>
                <w:color w:val="000000" w:themeColor="text1"/>
                <w:szCs w:val="21"/>
              </w:rPr>
            </w:pPr>
          </w:p>
        </w:tc>
        <w:tc>
          <w:tcPr>
            <w:tcW w:w="591" w:type="dxa"/>
          </w:tcPr>
          <w:p w:rsidR="007A7442" w:rsidRDefault="007A7442">
            <w:pPr>
              <w:ind w:left="108"/>
              <w:rPr>
                <w:rFonts w:asciiTheme="minorEastAsia" w:hAnsiTheme="minorEastAsia"/>
                <w:color w:val="000000" w:themeColor="text1"/>
                <w:szCs w:val="21"/>
              </w:rPr>
            </w:pPr>
          </w:p>
        </w:tc>
        <w:tc>
          <w:tcPr>
            <w:tcW w:w="592" w:type="dxa"/>
          </w:tcPr>
          <w:p w:rsidR="007A7442" w:rsidRDefault="007A7442">
            <w:pPr>
              <w:ind w:left="108"/>
              <w:rPr>
                <w:rFonts w:asciiTheme="minorEastAsia" w:hAnsiTheme="minorEastAsia"/>
                <w:color w:val="000000" w:themeColor="text1"/>
                <w:szCs w:val="21"/>
              </w:rPr>
            </w:pPr>
          </w:p>
        </w:tc>
      </w:tr>
      <w:tr w:rsidR="007A7442">
        <w:trPr>
          <w:trHeight w:val="233"/>
        </w:trPr>
        <w:tc>
          <w:tcPr>
            <w:tcW w:w="853" w:type="dxa"/>
            <w:vMerge/>
            <w:vAlign w:val="center"/>
          </w:tcPr>
          <w:p w:rsidR="007A7442" w:rsidRDefault="007A7442">
            <w:pPr>
              <w:ind w:left="108"/>
              <w:jc w:val="center"/>
              <w:rPr>
                <w:rFonts w:asciiTheme="minorEastAsia" w:hAnsiTheme="minorEastAsia"/>
                <w:color w:val="000000" w:themeColor="text1"/>
                <w:szCs w:val="21"/>
              </w:rPr>
            </w:pPr>
          </w:p>
        </w:tc>
        <w:tc>
          <w:tcPr>
            <w:tcW w:w="6360"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环境：评估病房环境是否适合操作，环境宽敞，便于操作，请家属暂时离开病房。</w:t>
            </w:r>
          </w:p>
        </w:tc>
        <w:tc>
          <w:tcPr>
            <w:tcW w:w="776" w:type="dxa"/>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w:t>
            </w:r>
          </w:p>
        </w:tc>
        <w:tc>
          <w:tcPr>
            <w:tcW w:w="556" w:type="dxa"/>
          </w:tcPr>
          <w:p w:rsidR="007A7442" w:rsidRDefault="007A7442">
            <w:pPr>
              <w:ind w:left="108"/>
              <w:rPr>
                <w:rFonts w:asciiTheme="minorEastAsia" w:hAnsiTheme="minorEastAsia"/>
                <w:color w:val="000000" w:themeColor="text1"/>
                <w:szCs w:val="21"/>
              </w:rPr>
            </w:pPr>
          </w:p>
        </w:tc>
        <w:tc>
          <w:tcPr>
            <w:tcW w:w="591" w:type="dxa"/>
          </w:tcPr>
          <w:p w:rsidR="007A7442" w:rsidRDefault="007A7442">
            <w:pPr>
              <w:ind w:left="108"/>
              <w:rPr>
                <w:rFonts w:asciiTheme="minorEastAsia" w:hAnsiTheme="minorEastAsia"/>
                <w:color w:val="000000" w:themeColor="text1"/>
                <w:szCs w:val="21"/>
              </w:rPr>
            </w:pPr>
          </w:p>
        </w:tc>
        <w:tc>
          <w:tcPr>
            <w:tcW w:w="592" w:type="dxa"/>
          </w:tcPr>
          <w:p w:rsidR="007A7442" w:rsidRDefault="007A7442">
            <w:pPr>
              <w:ind w:left="108"/>
              <w:rPr>
                <w:rFonts w:asciiTheme="minorEastAsia" w:hAnsiTheme="minorEastAsia"/>
                <w:color w:val="000000" w:themeColor="text1"/>
                <w:szCs w:val="21"/>
              </w:rPr>
            </w:pPr>
          </w:p>
        </w:tc>
      </w:tr>
      <w:tr w:rsidR="007A7442">
        <w:trPr>
          <w:trHeight w:val="203"/>
        </w:trPr>
        <w:tc>
          <w:tcPr>
            <w:tcW w:w="853" w:type="dxa"/>
            <w:vMerge/>
            <w:vAlign w:val="center"/>
          </w:tcPr>
          <w:p w:rsidR="007A7442" w:rsidRDefault="007A7442">
            <w:pPr>
              <w:ind w:left="108"/>
              <w:jc w:val="center"/>
              <w:rPr>
                <w:rFonts w:asciiTheme="minorEastAsia" w:hAnsiTheme="minorEastAsia"/>
                <w:color w:val="000000" w:themeColor="text1"/>
                <w:szCs w:val="21"/>
              </w:rPr>
            </w:pPr>
          </w:p>
        </w:tc>
        <w:tc>
          <w:tcPr>
            <w:tcW w:w="6360"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患者：评估患者除颤指征、意识、心电图状况，有无起搏器。</w:t>
            </w:r>
          </w:p>
        </w:tc>
        <w:tc>
          <w:tcPr>
            <w:tcW w:w="776" w:type="dxa"/>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w:t>
            </w:r>
          </w:p>
        </w:tc>
        <w:tc>
          <w:tcPr>
            <w:tcW w:w="556" w:type="dxa"/>
          </w:tcPr>
          <w:p w:rsidR="007A7442" w:rsidRDefault="007A7442">
            <w:pPr>
              <w:ind w:left="108"/>
              <w:rPr>
                <w:rFonts w:asciiTheme="minorEastAsia" w:hAnsiTheme="minorEastAsia"/>
                <w:color w:val="000000" w:themeColor="text1"/>
                <w:szCs w:val="21"/>
              </w:rPr>
            </w:pPr>
          </w:p>
        </w:tc>
        <w:tc>
          <w:tcPr>
            <w:tcW w:w="591" w:type="dxa"/>
          </w:tcPr>
          <w:p w:rsidR="007A7442" w:rsidRDefault="007A7442">
            <w:pPr>
              <w:ind w:left="108"/>
              <w:rPr>
                <w:rFonts w:asciiTheme="minorEastAsia" w:hAnsiTheme="minorEastAsia"/>
                <w:color w:val="000000" w:themeColor="text1"/>
                <w:szCs w:val="21"/>
              </w:rPr>
            </w:pPr>
          </w:p>
        </w:tc>
        <w:tc>
          <w:tcPr>
            <w:tcW w:w="592" w:type="dxa"/>
          </w:tcPr>
          <w:p w:rsidR="007A7442" w:rsidRDefault="007A7442">
            <w:pPr>
              <w:ind w:left="108"/>
              <w:rPr>
                <w:rFonts w:asciiTheme="minorEastAsia" w:hAnsiTheme="minorEastAsia"/>
                <w:color w:val="000000" w:themeColor="text1"/>
                <w:szCs w:val="21"/>
              </w:rPr>
            </w:pPr>
          </w:p>
        </w:tc>
      </w:tr>
      <w:tr w:rsidR="007A7442">
        <w:trPr>
          <w:trHeight w:val="203"/>
        </w:trPr>
        <w:tc>
          <w:tcPr>
            <w:tcW w:w="853" w:type="dxa"/>
            <w:vMerge/>
            <w:vAlign w:val="center"/>
          </w:tcPr>
          <w:p w:rsidR="007A7442" w:rsidRDefault="007A7442">
            <w:pPr>
              <w:ind w:left="108"/>
              <w:jc w:val="center"/>
              <w:rPr>
                <w:rFonts w:asciiTheme="minorEastAsia" w:hAnsiTheme="minorEastAsia"/>
                <w:color w:val="000000" w:themeColor="text1"/>
                <w:szCs w:val="21"/>
              </w:rPr>
            </w:pPr>
          </w:p>
        </w:tc>
        <w:tc>
          <w:tcPr>
            <w:tcW w:w="6360"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用物：除颤装置、导电膏或生理盐水纱布、弯盘、纱布、记录单、快速手消毒剂。</w:t>
            </w:r>
            <w:r>
              <w:rPr>
                <w:rFonts w:asciiTheme="minorEastAsia" w:hAnsiTheme="minorEastAsia" w:hint="eastAsia"/>
                <w:szCs w:val="21"/>
              </w:rPr>
              <w:t>除颤仪性能处于安全备用状态。</w:t>
            </w:r>
          </w:p>
        </w:tc>
        <w:tc>
          <w:tcPr>
            <w:tcW w:w="776" w:type="dxa"/>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w:t>
            </w:r>
          </w:p>
        </w:tc>
        <w:tc>
          <w:tcPr>
            <w:tcW w:w="556" w:type="dxa"/>
          </w:tcPr>
          <w:p w:rsidR="007A7442" w:rsidRDefault="007A7442">
            <w:pPr>
              <w:ind w:left="108"/>
              <w:rPr>
                <w:rFonts w:asciiTheme="minorEastAsia" w:hAnsiTheme="minorEastAsia"/>
                <w:color w:val="000000" w:themeColor="text1"/>
                <w:szCs w:val="21"/>
              </w:rPr>
            </w:pPr>
          </w:p>
        </w:tc>
        <w:tc>
          <w:tcPr>
            <w:tcW w:w="591" w:type="dxa"/>
          </w:tcPr>
          <w:p w:rsidR="007A7442" w:rsidRDefault="007A7442">
            <w:pPr>
              <w:ind w:left="108"/>
              <w:rPr>
                <w:rFonts w:asciiTheme="minorEastAsia" w:hAnsiTheme="minorEastAsia"/>
                <w:color w:val="000000" w:themeColor="text1"/>
                <w:szCs w:val="21"/>
              </w:rPr>
            </w:pPr>
          </w:p>
        </w:tc>
        <w:tc>
          <w:tcPr>
            <w:tcW w:w="592" w:type="dxa"/>
          </w:tcPr>
          <w:p w:rsidR="007A7442" w:rsidRDefault="007A7442">
            <w:pPr>
              <w:ind w:left="108"/>
              <w:rPr>
                <w:rFonts w:asciiTheme="minorEastAsia" w:hAnsiTheme="minorEastAsia"/>
                <w:color w:val="000000" w:themeColor="text1"/>
                <w:szCs w:val="21"/>
              </w:rPr>
            </w:pPr>
          </w:p>
        </w:tc>
      </w:tr>
      <w:tr w:rsidR="007A7442">
        <w:trPr>
          <w:trHeight w:val="233"/>
        </w:trPr>
        <w:tc>
          <w:tcPr>
            <w:tcW w:w="853" w:type="dxa"/>
            <w:vMerge w:val="restart"/>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除颤前</w:t>
            </w:r>
          </w:p>
        </w:tc>
        <w:tc>
          <w:tcPr>
            <w:tcW w:w="6360"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迅速推用物至床旁，开机，</w:t>
            </w:r>
            <w:r>
              <w:rPr>
                <w:rFonts w:asciiTheme="minorEastAsia" w:hAnsiTheme="minorEastAsia" w:cs="宋体" w:hint="eastAsia"/>
                <w:kern w:val="0"/>
                <w:szCs w:val="21"/>
              </w:rPr>
              <w:t>调到监护模式，监测心律，心电示波，确认患者是否需要需要除颤，</w:t>
            </w:r>
            <w:r>
              <w:rPr>
                <w:rFonts w:asciiTheme="minorEastAsia" w:hAnsiTheme="minorEastAsia" w:hint="eastAsia"/>
                <w:color w:val="000000" w:themeColor="text1"/>
                <w:szCs w:val="21"/>
              </w:rPr>
              <w:t>选择非同步方式。</w:t>
            </w:r>
          </w:p>
        </w:tc>
        <w:tc>
          <w:tcPr>
            <w:tcW w:w="776" w:type="dxa"/>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6" w:type="dxa"/>
          </w:tcPr>
          <w:p w:rsidR="007A7442" w:rsidRDefault="007A7442">
            <w:pPr>
              <w:ind w:left="108"/>
              <w:rPr>
                <w:rFonts w:asciiTheme="minorEastAsia" w:hAnsiTheme="minorEastAsia"/>
                <w:color w:val="000000" w:themeColor="text1"/>
                <w:szCs w:val="21"/>
              </w:rPr>
            </w:pPr>
          </w:p>
        </w:tc>
        <w:tc>
          <w:tcPr>
            <w:tcW w:w="591" w:type="dxa"/>
          </w:tcPr>
          <w:p w:rsidR="007A7442" w:rsidRDefault="007A7442">
            <w:pPr>
              <w:ind w:left="108"/>
              <w:rPr>
                <w:rFonts w:asciiTheme="minorEastAsia" w:hAnsiTheme="minorEastAsia"/>
                <w:color w:val="000000" w:themeColor="text1"/>
                <w:szCs w:val="21"/>
              </w:rPr>
            </w:pPr>
          </w:p>
        </w:tc>
        <w:tc>
          <w:tcPr>
            <w:tcW w:w="592" w:type="dxa"/>
          </w:tcPr>
          <w:p w:rsidR="007A7442" w:rsidRDefault="007A7442">
            <w:pPr>
              <w:ind w:left="108"/>
              <w:rPr>
                <w:rFonts w:asciiTheme="minorEastAsia" w:hAnsiTheme="minorEastAsia"/>
                <w:color w:val="000000" w:themeColor="text1"/>
                <w:szCs w:val="21"/>
              </w:rPr>
            </w:pPr>
          </w:p>
        </w:tc>
      </w:tr>
      <w:tr w:rsidR="007A7442">
        <w:trPr>
          <w:trHeight w:val="168"/>
        </w:trPr>
        <w:tc>
          <w:tcPr>
            <w:tcW w:w="853" w:type="dxa"/>
            <w:vMerge/>
          </w:tcPr>
          <w:p w:rsidR="007A7442" w:rsidRDefault="007A7442">
            <w:pPr>
              <w:ind w:left="108"/>
              <w:jc w:val="center"/>
              <w:rPr>
                <w:rFonts w:asciiTheme="minorEastAsia" w:hAnsiTheme="minorEastAsia"/>
                <w:color w:val="000000" w:themeColor="text1"/>
                <w:szCs w:val="21"/>
              </w:rPr>
            </w:pPr>
          </w:p>
        </w:tc>
        <w:tc>
          <w:tcPr>
            <w:tcW w:w="6360"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患者平卧，松开衣扣暴露胸部，评估皮肤情况。</w:t>
            </w:r>
          </w:p>
        </w:tc>
        <w:tc>
          <w:tcPr>
            <w:tcW w:w="776" w:type="dxa"/>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w:t>
            </w:r>
          </w:p>
        </w:tc>
        <w:tc>
          <w:tcPr>
            <w:tcW w:w="556" w:type="dxa"/>
          </w:tcPr>
          <w:p w:rsidR="007A7442" w:rsidRDefault="007A7442">
            <w:pPr>
              <w:ind w:left="108"/>
              <w:rPr>
                <w:rFonts w:asciiTheme="minorEastAsia" w:hAnsiTheme="minorEastAsia"/>
                <w:color w:val="000000" w:themeColor="text1"/>
                <w:szCs w:val="21"/>
              </w:rPr>
            </w:pPr>
          </w:p>
        </w:tc>
        <w:tc>
          <w:tcPr>
            <w:tcW w:w="591" w:type="dxa"/>
          </w:tcPr>
          <w:p w:rsidR="007A7442" w:rsidRDefault="007A7442">
            <w:pPr>
              <w:ind w:left="108"/>
              <w:rPr>
                <w:rFonts w:asciiTheme="minorEastAsia" w:hAnsiTheme="minorEastAsia"/>
                <w:color w:val="000000" w:themeColor="text1"/>
                <w:szCs w:val="21"/>
              </w:rPr>
            </w:pPr>
          </w:p>
        </w:tc>
        <w:tc>
          <w:tcPr>
            <w:tcW w:w="592" w:type="dxa"/>
          </w:tcPr>
          <w:p w:rsidR="007A7442" w:rsidRDefault="007A7442">
            <w:pPr>
              <w:ind w:left="108"/>
              <w:rPr>
                <w:rFonts w:asciiTheme="minorEastAsia" w:hAnsiTheme="minorEastAsia"/>
                <w:color w:val="000000" w:themeColor="text1"/>
                <w:szCs w:val="21"/>
              </w:rPr>
            </w:pPr>
          </w:p>
        </w:tc>
      </w:tr>
      <w:tr w:rsidR="007A7442">
        <w:trPr>
          <w:trHeight w:val="222"/>
        </w:trPr>
        <w:tc>
          <w:tcPr>
            <w:tcW w:w="853" w:type="dxa"/>
            <w:vMerge/>
          </w:tcPr>
          <w:p w:rsidR="007A7442" w:rsidRDefault="007A7442">
            <w:pPr>
              <w:ind w:left="108"/>
              <w:jc w:val="center"/>
              <w:rPr>
                <w:rFonts w:asciiTheme="minorEastAsia" w:hAnsiTheme="minorEastAsia"/>
                <w:color w:val="000000" w:themeColor="text1"/>
                <w:szCs w:val="21"/>
              </w:rPr>
            </w:pPr>
          </w:p>
        </w:tc>
        <w:tc>
          <w:tcPr>
            <w:tcW w:w="6360" w:type="dxa"/>
          </w:tcPr>
          <w:p w:rsidR="007A7442" w:rsidRDefault="00531880">
            <w:pPr>
              <w:rPr>
                <w:rFonts w:asciiTheme="minorEastAsia" w:hAnsiTheme="minorEastAsia"/>
                <w:color w:val="000000" w:themeColor="text1"/>
                <w:szCs w:val="21"/>
              </w:rPr>
            </w:pPr>
            <w:r>
              <w:rPr>
                <w:rFonts w:asciiTheme="minorEastAsia" w:hAnsiTheme="minorEastAsia" w:hint="eastAsia"/>
                <w:szCs w:val="21"/>
              </w:rPr>
              <w:t>呈C字形</w:t>
            </w:r>
            <w:r>
              <w:rPr>
                <w:rFonts w:asciiTheme="minorEastAsia" w:hAnsiTheme="minorEastAsia" w:hint="eastAsia"/>
                <w:color w:val="000000" w:themeColor="text1"/>
                <w:szCs w:val="21"/>
              </w:rPr>
              <w:t>涂导电糊于两个电极板上或在除颤部位覆盖生理盐水纱布。</w:t>
            </w:r>
          </w:p>
        </w:tc>
        <w:tc>
          <w:tcPr>
            <w:tcW w:w="776" w:type="dxa"/>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w:t>
            </w:r>
          </w:p>
        </w:tc>
        <w:tc>
          <w:tcPr>
            <w:tcW w:w="556" w:type="dxa"/>
          </w:tcPr>
          <w:p w:rsidR="007A7442" w:rsidRDefault="007A7442">
            <w:pPr>
              <w:ind w:left="108"/>
              <w:rPr>
                <w:rFonts w:asciiTheme="minorEastAsia" w:hAnsiTheme="minorEastAsia"/>
                <w:color w:val="000000" w:themeColor="text1"/>
                <w:szCs w:val="21"/>
              </w:rPr>
            </w:pPr>
          </w:p>
        </w:tc>
        <w:tc>
          <w:tcPr>
            <w:tcW w:w="591" w:type="dxa"/>
          </w:tcPr>
          <w:p w:rsidR="007A7442" w:rsidRDefault="007A7442">
            <w:pPr>
              <w:ind w:left="108"/>
              <w:rPr>
                <w:rFonts w:asciiTheme="minorEastAsia" w:hAnsiTheme="minorEastAsia"/>
                <w:color w:val="000000" w:themeColor="text1"/>
                <w:szCs w:val="21"/>
              </w:rPr>
            </w:pPr>
          </w:p>
        </w:tc>
        <w:tc>
          <w:tcPr>
            <w:tcW w:w="592" w:type="dxa"/>
          </w:tcPr>
          <w:p w:rsidR="007A7442" w:rsidRDefault="007A7442">
            <w:pPr>
              <w:ind w:left="108"/>
              <w:rPr>
                <w:rFonts w:asciiTheme="minorEastAsia" w:hAnsiTheme="minorEastAsia"/>
                <w:color w:val="000000" w:themeColor="text1"/>
                <w:szCs w:val="21"/>
              </w:rPr>
            </w:pPr>
          </w:p>
        </w:tc>
      </w:tr>
      <w:tr w:rsidR="007A7442">
        <w:trPr>
          <w:trHeight w:val="145"/>
        </w:trPr>
        <w:tc>
          <w:tcPr>
            <w:tcW w:w="853" w:type="dxa"/>
            <w:vMerge/>
          </w:tcPr>
          <w:p w:rsidR="007A7442" w:rsidRDefault="007A7442">
            <w:pPr>
              <w:ind w:left="108"/>
              <w:jc w:val="center"/>
              <w:rPr>
                <w:rFonts w:asciiTheme="minorEastAsia" w:hAnsiTheme="minorEastAsia"/>
                <w:color w:val="000000" w:themeColor="text1"/>
                <w:szCs w:val="21"/>
              </w:rPr>
            </w:pPr>
          </w:p>
        </w:tc>
        <w:tc>
          <w:tcPr>
            <w:tcW w:w="6360" w:type="dxa"/>
            <w:shd w:val="clear" w:color="auto" w:fill="FFFFFF" w:themeFill="background1"/>
          </w:tcPr>
          <w:p w:rsidR="007A7442" w:rsidRDefault="00531880">
            <w:pPr>
              <w:rPr>
                <w:rFonts w:asciiTheme="minorEastAsia" w:hAnsiTheme="minorEastAsia"/>
                <w:szCs w:val="21"/>
              </w:rPr>
            </w:pPr>
            <w:r>
              <w:rPr>
                <w:rFonts w:asciiTheme="minorEastAsia" w:hAnsiTheme="minorEastAsia" w:hint="eastAsia"/>
                <w:szCs w:val="21"/>
              </w:rPr>
              <w:t>选择非同步（室颤）或同步（心律失常）按钮，通常默认为非同步，所需放电能量（默认200Ｊ）。</w:t>
            </w:r>
          </w:p>
        </w:tc>
        <w:tc>
          <w:tcPr>
            <w:tcW w:w="776" w:type="dxa"/>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7</w:t>
            </w:r>
          </w:p>
        </w:tc>
        <w:tc>
          <w:tcPr>
            <w:tcW w:w="556" w:type="dxa"/>
          </w:tcPr>
          <w:p w:rsidR="007A7442" w:rsidRDefault="007A7442">
            <w:pPr>
              <w:ind w:left="108"/>
              <w:rPr>
                <w:rFonts w:asciiTheme="minorEastAsia" w:hAnsiTheme="minorEastAsia"/>
                <w:color w:val="000000" w:themeColor="text1"/>
                <w:szCs w:val="21"/>
              </w:rPr>
            </w:pPr>
          </w:p>
        </w:tc>
        <w:tc>
          <w:tcPr>
            <w:tcW w:w="591" w:type="dxa"/>
          </w:tcPr>
          <w:p w:rsidR="007A7442" w:rsidRDefault="007A7442">
            <w:pPr>
              <w:ind w:left="108"/>
              <w:rPr>
                <w:rFonts w:asciiTheme="minorEastAsia" w:hAnsiTheme="minorEastAsia"/>
                <w:color w:val="000000" w:themeColor="text1"/>
                <w:szCs w:val="21"/>
              </w:rPr>
            </w:pPr>
          </w:p>
        </w:tc>
        <w:tc>
          <w:tcPr>
            <w:tcW w:w="592" w:type="dxa"/>
          </w:tcPr>
          <w:p w:rsidR="007A7442" w:rsidRDefault="007A7442">
            <w:pPr>
              <w:ind w:left="108"/>
              <w:rPr>
                <w:rFonts w:asciiTheme="minorEastAsia" w:hAnsiTheme="minorEastAsia"/>
                <w:color w:val="000000" w:themeColor="text1"/>
                <w:szCs w:val="21"/>
              </w:rPr>
            </w:pPr>
          </w:p>
        </w:tc>
      </w:tr>
      <w:tr w:rsidR="007A7442">
        <w:trPr>
          <w:trHeight w:val="78"/>
        </w:trPr>
        <w:tc>
          <w:tcPr>
            <w:tcW w:w="853" w:type="dxa"/>
            <w:vMerge/>
          </w:tcPr>
          <w:p w:rsidR="007A7442" w:rsidRDefault="007A7442">
            <w:pPr>
              <w:ind w:left="108"/>
              <w:jc w:val="center"/>
              <w:rPr>
                <w:rFonts w:asciiTheme="minorEastAsia" w:hAnsiTheme="minorEastAsia"/>
                <w:color w:val="000000" w:themeColor="text1"/>
                <w:szCs w:val="21"/>
              </w:rPr>
            </w:pPr>
          </w:p>
        </w:tc>
        <w:tc>
          <w:tcPr>
            <w:tcW w:w="6360"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按充电按钮进行充电。</w:t>
            </w:r>
          </w:p>
        </w:tc>
        <w:tc>
          <w:tcPr>
            <w:tcW w:w="776" w:type="dxa"/>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w:t>
            </w:r>
          </w:p>
        </w:tc>
        <w:tc>
          <w:tcPr>
            <w:tcW w:w="556" w:type="dxa"/>
          </w:tcPr>
          <w:p w:rsidR="007A7442" w:rsidRDefault="007A7442">
            <w:pPr>
              <w:ind w:left="108"/>
              <w:rPr>
                <w:rFonts w:asciiTheme="minorEastAsia" w:hAnsiTheme="minorEastAsia"/>
                <w:color w:val="000000" w:themeColor="text1"/>
                <w:szCs w:val="21"/>
              </w:rPr>
            </w:pPr>
          </w:p>
        </w:tc>
        <w:tc>
          <w:tcPr>
            <w:tcW w:w="591" w:type="dxa"/>
          </w:tcPr>
          <w:p w:rsidR="007A7442" w:rsidRDefault="007A7442">
            <w:pPr>
              <w:ind w:left="108"/>
              <w:rPr>
                <w:rFonts w:asciiTheme="minorEastAsia" w:hAnsiTheme="minorEastAsia"/>
                <w:color w:val="000000" w:themeColor="text1"/>
                <w:szCs w:val="21"/>
              </w:rPr>
            </w:pPr>
          </w:p>
        </w:tc>
        <w:tc>
          <w:tcPr>
            <w:tcW w:w="592" w:type="dxa"/>
          </w:tcPr>
          <w:p w:rsidR="007A7442" w:rsidRDefault="007A7442">
            <w:pPr>
              <w:ind w:left="108"/>
              <w:rPr>
                <w:rFonts w:asciiTheme="minorEastAsia" w:hAnsiTheme="minorEastAsia"/>
                <w:color w:val="000000" w:themeColor="text1"/>
                <w:szCs w:val="21"/>
              </w:rPr>
            </w:pPr>
          </w:p>
        </w:tc>
      </w:tr>
      <w:tr w:rsidR="007A7442">
        <w:trPr>
          <w:trHeight w:val="123"/>
        </w:trPr>
        <w:tc>
          <w:tcPr>
            <w:tcW w:w="853" w:type="dxa"/>
            <w:vMerge w:val="restart"/>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除颤中</w:t>
            </w:r>
          </w:p>
        </w:tc>
        <w:tc>
          <w:tcPr>
            <w:tcW w:w="6360" w:type="dxa"/>
          </w:tcPr>
          <w:p w:rsidR="007A7442" w:rsidRDefault="00531880">
            <w:pPr>
              <w:rPr>
                <w:rFonts w:asciiTheme="minorEastAsia" w:hAnsiTheme="minorEastAsia"/>
                <w:szCs w:val="21"/>
              </w:rPr>
            </w:pPr>
            <w:r>
              <w:rPr>
                <w:rFonts w:asciiTheme="minorEastAsia" w:hAnsiTheme="minorEastAsia" w:hint="eastAsia"/>
                <w:szCs w:val="21"/>
              </w:rPr>
              <w:t>放置电极板：SP置胸骨右缘</w:t>
            </w:r>
            <w:r>
              <w:rPr>
                <w:rFonts w:asciiTheme="minorEastAsia" w:hAnsiTheme="minorEastAsia" w:hint="eastAsia"/>
                <w:szCs w:val="21"/>
                <w:shd w:val="clear" w:color="auto" w:fill="FFFFFF"/>
              </w:rPr>
              <w:t>第二肋间</w:t>
            </w:r>
            <w:r>
              <w:rPr>
                <w:rFonts w:asciiTheme="minorEastAsia" w:hAnsiTheme="minorEastAsia" w:hint="eastAsia"/>
                <w:szCs w:val="21"/>
              </w:rPr>
              <w:t>，AP置于</w:t>
            </w:r>
            <w:r>
              <w:rPr>
                <w:rFonts w:asciiTheme="minorEastAsia" w:hAnsiTheme="minorEastAsia" w:hint="eastAsia"/>
                <w:szCs w:val="21"/>
                <w:shd w:val="clear" w:color="auto" w:fill="FFFFFF"/>
              </w:rPr>
              <w:t>左腋中线第五肋间</w:t>
            </w:r>
            <w:r>
              <w:rPr>
                <w:rFonts w:asciiTheme="minorEastAsia" w:hAnsiTheme="minorEastAsia" w:hint="eastAsia"/>
                <w:szCs w:val="21"/>
              </w:rPr>
              <w:t>，两电极板相距10～15cm，</w:t>
            </w:r>
            <w:r>
              <w:rPr>
                <w:rFonts w:asciiTheme="minorEastAsia" w:hAnsiTheme="minorEastAsia" w:cs="宋体" w:hint="eastAsia"/>
                <w:kern w:val="0"/>
                <w:szCs w:val="21"/>
              </w:rPr>
              <w:t>旋转电极，使导电膏分布均匀，电极紧贴胸壁。</w:t>
            </w:r>
          </w:p>
        </w:tc>
        <w:tc>
          <w:tcPr>
            <w:tcW w:w="776" w:type="dxa"/>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8</w:t>
            </w:r>
          </w:p>
        </w:tc>
        <w:tc>
          <w:tcPr>
            <w:tcW w:w="556" w:type="dxa"/>
          </w:tcPr>
          <w:p w:rsidR="007A7442" w:rsidRDefault="007A7442">
            <w:pPr>
              <w:ind w:left="108"/>
              <w:rPr>
                <w:rFonts w:asciiTheme="minorEastAsia" w:hAnsiTheme="minorEastAsia"/>
                <w:color w:val="000000" w:themeColor="text1"/>
                <w:szCs w:val="21"/>
              </w:rPr>
            </w:pPr>
          </w:p>
        </w:tc>
        <w:tc>
          <w:tcPr>
            <w:tcW w:w="591" w:type="dxa"/>
          </w:tcPr>
          <w:p w:rsidR="007A7442" w:rsidRDefault="007A7442">
            <w:pPr>
              <w:ind w:left="108"/>
              <w:rPr>
                <w:rFonts w:asciiTheme="minorEastAsia" w:hAnsiTheme="minorEastAsia"/>
                <w:color w:val="000000" w:themeColor="text1"/>
                <w:szCs w:val="21"/>
              </w:rPr>
            </w:pPr>
          </w:p>
        </w:tc>
        <w:tc>
          <w:tcPr>
            <w:tcW w:w="592" w:type="dxa"/>
          </w:tcPr>
          <w:p w:rsidR="007A7442" w:rsidRDefault="007A7442">
            <w:pPr>
              <w:ind w:left="108"/>
              <w:rPr>
                <w:rFonts w:asciiTheme="minorEastAsia" w:hAnsiTheme="minorEastAsia"/>
                <w:color w:val="000000" w:themeColor="text1"/>
                <w:szCs w:val="21"/>
              </w:rPr>
            </w:pPr>
          </w:p>
        </w:tc>
      </w:tr>
      <w:tr w:rsidR="007A7442">
        <w:trPr>
          <w:trHeight w:val="211"/>
        </w:trPr>
        <w:tc>
          <w:tcPr>
            <w:tcW w:w="853" w:type="dxa"/>
            <w:vMerge/>
          </w:tcPr>
          <w:p w:rsidR="007A7442" w:rsidRDefault="007A7442">
            <w:pPr>
              <w:ind w:left="108"/>
              <w:jc w:val="center"/>
              <w:rPr>
                <w:rFonts w:asciiTheme="minorEastAsia" w:hAnsiTheme="minorEastAsia"/>
                <w:color w:val="000000" w:themeColor="text1"/>
                <w:szCs w:val="21"/>
              </w:rPr>
            </w:pPr>
          </w:p>
        </w:tc>
        <w:tc>
          <w:tcPr>
            <w:tcW w:w="6360"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再次确认患者是否室颤，操作者及其他人未接触病床，两手拇指同时按压放电按钮。</w:t>
            </w:r>
          </w:p>
        </w:tc>
        <w:tc>
          <w:tcPr>
            <w:tcW w:w="776" w:type="dxa"/>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12</w:t>
            </w:r>
          </w:p>
        </w:tc>
        <w:tc>
          <w:tcPr>
            <w:tcW w:w="556" w:type="dxa"/>
          </w:tcPr>
          <w:p w:rsidR="007A7442" w:rsidRDefault="007A7442">
            <w:pPr>
              <w:ind w:left="108"/>
              <w:rPr>
                <w:rFonts w:asciiTheme="minorEastAsia" w:hAnsiTheme="minorEastAsia"/>
                <w:color w:val="000000" w:themeColor="text1"/>
                <w:szCs w:val="21"/>
              </w:rPr>
            </w:pPr>
          </w:p>
        </w:tc>
        <w:tc>
          <w:tcPr>
            <w:tcW w:w="591" w:type="dxa"/>
          </w:tcPr>
          <w:p w:rsidR="007A7442" w:rsidRDefault="007A7442">
            <w:pPr>
              <w:ind w:left="108"/>
              <w:rPr>
                <w:rFonts w:asciiTheme="minorEastAsia" w:hAnsiTheme="minorEastAsia"/>
                <w:color w:val="000000" w:themeColor="text1"/>
                <w:szCs w:val="21"/>
              </w:rPr>
            </w:pPr>
          </w:p>
        </w:tc>
        <w:tc>
          <w:tcPr>
            <w:tcW w:w="592" w:type="dxa"/>
          </w:tcPr>
          <w:p w:rsidR="007A7442" w:rsidRDefault="007A7442">
            <w:pPr>
              <w:ind w:left="108"/>
              <w:rPr>
                <w:rFonts w:asciiTheme="minorEastAsia" w:hAnsiTheme="minorEastAsia"/>
                <w:color w:val="000000" w:themeColor="text1"/>
                <w:szCs w:val="21"/>
              </w:rPr>
            </w:pPr>
          </w:p>
        </w:tc>
      </w:tr>
      <w:tr w:rsidR="007A7442">
        <w:trPr>
          <w:trHeight w:val="188"/>
        </w:trPr>
        <w:tc>
          <w:tcPr>
            <w:tcW w:w="853" w:type="dxa"/>
            <w:vMerge/>
          </w:tcPr>
          <w:p w:rsidR="007A7442" w:rsidRDefault="007A7442">
            <w:pPr>
              <w:ind w:left="108"/>
              <w:jc w:val="center"/>
              <w:rPr>
                <w:rFonts w:asciiTheme="minorEastAsia" w:hAnsiTheme="minorEastAsia"/>
                <w:color w:val="000000" w:themeColor="text1"/>
                <w:szCs w:val="21"/>
              </w:rPr>
            </w:pPr>
          </w:p>
        </w:tc>
        <w:tc>
          <w:tcPr>
            <w:tcW w:w="6360"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观察患者心电图是否恢复到自主心率，无效立即进行5个循环CPR。</w:t>
            </w:r>
          </w:p>
        </w:tc>
        <w:tc>
          <w:tcPr>
            <w:tcW w:w="776" w:type="dxa"/>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6</w:t>
            </w:r>
          </w:p>
        </w:tc>
        <w:tc>
          <w:tcPr>
            <w:tcW w:w="556" w:type="dxa"/>
          </w:tcPr>
          <w:p w:rsidR="007A7442" w:rsidRDefault="007A7442">
            <w:pPr>
              <w:ind w:left="108"/>
              <w:rPr>
                <w:rFonts w:asciiTheme="minorEastAsia" w:hAnsiTheme="minorEastAsia"/>
                <w:color w:val="000000" w:themeColor="text1"/>
                <w:szCs w:val="21"/>
              </w:rPr>
            </w:pPr>
          </w:p>
        </w:tc>
        <w:tc>
          <w:tcPr>
            <w:tcW w:w="591" w:type="dxa"/>
          </w:tcPr>
          <w:p w:rsidR="007A7442" w:rsidRDefault="007A7442">
            <w:pPr>
              <w:ind w:left="108"/>
              <w:rPr>
                <w:rFonts w:asciiTheme="minorEastAsia" w:hAnsiTheme="minorEastAsia"/>
                <w:color w:val="000000" w:themeColor="text1"/>
                <w:szCs w:val="21"/>
              </w:rPr>
            </w:pPr>
          </w:p>
        </w:tc>
        <w:tc>
          <w:tcPr>
            <w:tcW w:w="592" w:type="dxa"/>
          </w:tcPr>
          <w:p w:rsidR="007A7442" w:rsidRDefault="007A7442">
            <w:pPr>
              <w:ind w:left="108"/>
              <w:rPr>
                <w:rFonts w:asciiTheme="minorEastAsia" w:hAnsiTheme="minorEastAsia"/>
                <w:color w:val="000000" w:themeColor="text1"/>
                <w:szCs w:val="21"/>
              </w:rPr>
            </w:pPr>
          </w:p>
        </w:tc>
      </w:tr>
      <w:tr w:rsidR="007A7442">
        <w:trPr>
          <w:trHeight w:val="346"/>
        </w:trPr>
        <w:tc>
          <w:tcPr>
            <w:tcW w:w="853" w:type="dxa"/>
            <w:vMerge w:val="restart"/>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除颤后</w:t>
            </w:r>
          </w:p>
        </w:tc>
        <w:tc>
          <w:tcPr>
            <w:tcW w:w="6360"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除颤结束，用纱布清洁患者皮肤，整理衣裤，协助取舒适体位。</w:t>
            </w:r>
          </w:p>
        </w:tc>
        <w:tc>
          <w:tcPr>
            <w:tcW w:w="776" w:type="dxa"/>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4</w:t>
            </w:r>
          </w:p>
        </w:tc>
        <w:tc>
          <w:tcPr>
            <w:tcW w:w="556" w:type="dxa"/>
          </w:tcPr>
          <w:p w:rsidR="007A7442" w:rsidRDefault="007A7442">
            <w:pPr>
              <w:ind w:left="108"/>
              <w:rPr>
                <w:rFonts w:asciiTheme="minorEastAsia" w:hAnsiTheme="minorEastAsia"/>
                <w:color w:val="000000" w:themeColor="text1"/>
                <w:szCs w:val="21"/>
              </w:rPr>
            </w:pPr>
          </w:p>
        </w:tc>
        <w:tc>
          <w:tcPr>
            <w:tcW w:w="591" w:type="dxa"/>
          </w:tcPr>
          <w:p w:rsidR="007A7442" w:rsidRDefault="007A7442">
            <w:pPr>
              <w:ind w:left="108"/>
              <w:rPr>
                <w:rFonts w:asciiTheme="minorEastAsia" w:hAnsiTheme="minorEastAsia"/>
                <w:color w:val="000000" w:themeColor="text1"/>
                <w:szCs w:val="21"/>
              </w:rPr>
            </w:pPr>
          </w:p>
        </w:tc>
        <w:tc>
          <w:tcPr>
            <w:tcW w:w="592" w:type="dxa"/>
          </w:tcPr>
          <w:p w:rsidR="007A7442" w:rsidRDefault="007A7442">
            <w:pPr>
              <w:ind w:left="108"/>
              <w:rPr>
                <w:rFonts w:asciiTheme="minorEastAsia" w:hAnsiTheme="minorEastAsia"/>
                <w:color w:val="000000" w:themeColor="text1"/>
                <w:szCs w:val="21"/>
              </w:rPr>
            </w:pPr>
          </w:p>
        </w:tc>
      </w:tr>
      <w:tr w:rsidR="007A7442">
        <w:trPr>
          <w:trHeight w:val="244"/>
        </w:trPr>
        <w:tc>
          <w:tcPr>
            <w:tcW w:w="853" w:type="dxa"/>
            <w:vMerge/>
            <w:vAlign w:val="center"/>
          </w:tcPr>
          <w:p w:rsidR="007A7442" w:rsidRDefault="007A7442">
            <w:pPr>
              <w:ind w:left="108"/>
              <w:jc w:val="center"/>
              <w:rPr>
                <w:rFonts w:asciiTheme="minorEastAsia" w:hAnsiTheme="minorEastAsia"/>
                <w:color w:val="000000" w:themeColor="text1"/>
                <w:szCs w:val="21"/>
              </w:rPr>
            </w:pPr>
          </w:p>
        </w:tc>
        <w:tc>
          <w:tcPr>
            <w:tcW w:w="6360"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整理用物，洗手，记录除颤时间、能量、次数及效果。</w:t>
            </w:r>
          </w:p>
        </w:tc>
        <w:tc>
          <w:tcPr>
            <w:tcW w:w="776" w:type="dxa"/>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6</w:t>
            </w:r>
          </w:p>
        </w:tc>
        <w:tc>
          <w:tcPr>
            <w:tcW w:w="556" w:type="dxa"/>
          </w:tcPr>
          <w:p w:rsidR="007A7442" w:rsidRDefault="007A7442">
            <w:pPr>
              <w:ind w:left="108"/>
              <w:rPr>
                <w:rFonts w:asciiTheme="minorEastAsia" w:hAnsiTheme="minorEastAsia"/>
                <w:color w:val="000000" w:themeColor="text1"/>
                <w:szCs w:val="21"/>
              </w:rPr>
            </w:pPr>
          </w:p>
        </w:tc>
        <w:tc>
          <w:tcPr>
            <w:tcW w:w="591" w:type="dxa"/>
          </w:tcPr>
          <w:p w:rsidR="007A7442" w:rsidRDefault="007A7442">
            <w:pPr>
              <w:ind w:left="108"/>
              <w:rPr>
                <w:rFonts w:asciiTheme="minorEastAsia" w:hAnsiTheme="minorEastAsia"/>
                <w:color w:val="000000" w:themeColor="text1"/>
                <w:szCs w:val="21"/>
              </w:rPr>
            </w:pPr>
          </w:p>
        </w:tc>
        <w:tc>
          <w:tcPr>
            <w:tcW w:w="592" w:type="dxa"/>
          </w:tcPr>
          <w:p w:rsidR="007A7442" w:rsidRDefault="007A7442">
            <w:pPr>
              <w:ind w:left="108"/>
              <w:rPr>
                <w:rFonts w:asciiTheme="minorEastAsia" w:hAnsiTheme="minorEastAsia"/>
                <w:color w:val="000000" w:themeColor="text1"/>
                <w:szCs w:val="21"/>
              </w:rPr>
            </w:pPr>
          </w:p>
        </w:tc>
      </w:tr>
      <w:tr w:rsidR="007A7442">
        <w:trPr>
          <w:trHeight w:val="235"/>
        </w:trPr>
        <w:tc>
          <w:tcPr>
            <w:tcW w:w="853" w:type="dxa"/>
            <w:vMerge w:val="restart"/>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质量评定</w:t>
            </w:r>
          </w:p>
        </w:tc>
        <w:tc>
          <w:tcPr>
            <w:tcW w:w="6360"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位置准确，方法恰当。</w:t>
            </w:r>
          </w:p>
        </w:tc>
        <w:tc>
          <w:tcPr>
            <w:tcW w:w="776" w:type="dxa"/>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6" w:type="dxa"/>
          </w:tcPr>
          <w:p w:rsidR="007A7442" w:rsidRDefault="007A7442">
            <w:pPr>
              <w:ind w:left="108"/>
              <w:rPr>
                <w:rFonts w:asciiTheme="minorEastAsia" w:hAnsiTheme="minorEastAsia"/>
                <w:color w:val="000000" w:themeColor="text1"/>
                <w:szCs w:val="21"/>
              </w:rPr>
            </w:pPr>
          </w:p>
        </w:tc>
        <w:tc>
          <w:tcPr>
            <w:tcW w:w="591" w:type="dxa"/>
          </w:tcPr>
          <w:p w:rsidR="007A7442" w:rsidRDefault="007A7442">
            <w:pPr>
              <w:ind w:left="108"/>
              <w:rPr>
                <w:rFonts w:asciiTheme="minorEastAsia" w:hAnsiTheme="minorEastAsia"/>
                <w:color w:val="000000" w:themeColor="text1"/>
                <w:szCs w:val="21"/>
              </w:rPr>
            </w:pPr>
          </w:p>
        </w:tc>
        <w:tc>
          <w:tcPr>
            <w:tcW w:w="592" w:type="dxa"/>
          </w:tcPr>
          <w:p w:rsidR="007A7442" w:rsidRDefault="007A7442">
            <w:pPr>
              <w:ind w:left="108"/>
              <w:rPr>
                <w:rFonts w:asciiTheme="minorEastAsia" w:hAnsiTheme="minorEastAsia"/>
                <w:color w:val="000000" w:themeColor="text1"/>
                <w:szCs w:val="21"/>
              </w:rPr>
            </w:pPr>
          </w:p>
        </w:tc>
      </w:tr>
      <w:tr w:rsidR="007A7442">
        <w:trPr>
          <w:trHeight w:val="156"/>
        </w:trPr>
        <w:tc>
          <w:tcPr>
            <w:tcW w:w="853" w:type="dxa"/>
            <w:vMerge/>
            <w:vAlign w:val="center"/>
          </w:tcPr>
          <w:p w:rsidR="007A7442" w:rsidRDefault="007A7442">
            <w:pPr>
              <w:ind w:left="108"/>
              <w:jc w:val="center"/>
              <w:rPr>
                <w:rFonts w:asciiTheme="minorEastAsia" w:hAnsiTheme="minorEastAsia"/>
                <w:color w:val="000000" w:themeColor="text1"/>
                <w:szCs w:val="21"/>
              </w:rPr>
            </w:pPr>
          </w:p>
        </w:tc>
        <w:tc>
          <w:tcPr>
            <w:tcW w:w="6360"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动作敏捷，操作规范。</w:t>
            </w:r>
          </w:p>
        </w:tc>
        <w:tc>
          <w:tcPr>
            <w:tcW w:w="776" w:type="dxa"/>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6" w:type="dxa"/>
          </w:tcPr>
          <w:p w:rsidR="007A7442" w:rsidRDefault="007A7442">
            <w:pPr>
              <w:ind w:left="108"/>
              <w:rPr>
                <w:rFonts w:asciiTheme="minorEastAsia" w:hAnsiTheme="minorEastAsia"/>
                <w:color w:val="000000" w:themeColor="text1"/>
                <w:szCs w:val="21"/>
              </w:rPr>
            </w:pPr>
          </w:p>
        </w:tc>
        <w:tc>
          <w:tcPr>
            <w:tcW w:w="591" w:type="dxa"/>
          </w:tcPr>
          <w:p w:rsidR="007A7442" w:rsidRDefault="007A7442">
            <w:pPr>
              <w:ind w:left="108"/>
              <w:rPr>
                <w:rFonts w:asciiTheme="minorEastAsia" w:hAnsiTheme="minorEastAsia"/>
                <w:color w:val="000000" w:themeColor="text1"/>
                <w:szCs w:val="21"/>
              </w:rPr>
            </w:pPr>
          </w:p>
        </w:tc>
        <w:tc>
          <w:tcPr>
            <w:tcW w:w="592" w:type="dxa"/>
          </w:tcPr>
          <w:p w:rsidR="007A7442" w:rsidRDefault="007A7442">
            <w:pPr>
              <w:ind w:left="108"/>
              <w:rPr>
                <w:rFonts w:asciiTheme="minorEastAsia" w:hAnsiTheme="minorEastAsia"/>
                <w:color w:val="000000" w:themeColor="text1"/>
                <w:szCs w:val="21"/>
              </w:rPr>
            </w:pPr>
          </w:p>
        </w:tc>
      </w:tr>
      <w:tr w:rsidR="007A7442">
        <w:trPr>
          <w:trHeight w:val="224"/>
        </w:trPr>
        <w:tc>
          <w:tcPr>
            <w:tcW w:w="853" w:type="dxa"/>
            <w:vMerge/>
            <w:vAlign w:val="center"/>
          </w:tcPr>
          <w:p w:rsidR="007A7442" w:rsidRDefault="007A7442">
            <w:pPr>
              <w:ind w:left="108"/>
              <w:jc w:val="center"/>
              <w:rPr>
                <w:rFonts w:asciiTheme="minorEastAsia" w:hAnsiTheme="minorEastAsia"/>
                <w:color w:val="000000" w:themeColor="text1"/>
                <w:szCs w:val="21"/>
              </w:rPr>
            </w:pPr>
          </w:p>
        </w:tc>
        <w:tc>
          <w:tcPr>
            <w:tcW w:w="6360"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有效沟通，关爱患者。</w:t>
            </w:r>
          </w:p>
        </w:tc>
        <w:tc>
          <w:tcPr>
            <w:tcW w:w="776" w:type="dxa"/>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6" w:type="dxa"/>
          </w:tcPr>
          <w:p w:rsidR="007A7442" w:rsidRDefault="007A7442">
            <w:pPr>
              <w:ind w:left="108"/>
              <w:rPr>
                <w:rFonts w:asciiTheme="minorEastAsia" w:hAnsiTheme="minorEastAsia"/>
                <w:color w:val="000000" w:themeColor="text1"/>
                <w:szCs w:val="21"/>
              </w:rPr>
            </w:pPr>
          </w:p>
        </w:tc>
        <w:tc>
          <w:tcPr>
            <w:tcW w:w="591" w:type="dxa"/>
          </w:tcPr>
          <w:p w:rsidR="007A7442" w:rsidRDefault="007A7442">
            <w:pPr>
              <w:ind w:left="108"/>
              <w:rPr>
                <w:rFonts w:asciiTheme="minorEastAsia" w:hAnsiTheme="minorEastAsia"/>
                <w:color w:val="000000" w:themeColor="text1"/>
                <w:szCs w:val="21"/>
              </w:rPr>
            </w:pPr>
          </w:p>
        </w:tc>
        <w:tc>
          <w:tcPr>
            <w:tcW w:w="592" w:type="dxa"/>
          </w:tcPr>
          <w:p w:rsidR="007A7442" w:rsidRDefault="007A7442">
            <w:pPr>
              <w:ind w:left="108"/>
              <w:rPr>
                <w:rFonts w:asciiTheme="minorEastAsia" w:hAnsiTheme="minorEastAsia"/>
                <w:color w:val="000000" w:themeColor="text1"/>
                <w:szCs w:val="21"/>
              </w:rPr>
            </w:pPr>
          </w:p>
        </w:tc>
      </w:tr>
      <w:tr w:rsidR="007A7442">
        <w:trPr>
          <w:trHeight w:val="165"/>
        </w:trPr>
        <w:tc>
          <w:tcPr>
            <w:tcW w:w="853" w:type="dxa"/>
            <w:vMerge/>
            <w:vAlign w:val="center"/>
          </w:tcPr>
          <w:p w:rsidR="007A7442" w:rsidRDefault="007A7442">
            <w:pPr>
              <w:ind w:left="108"/>
              <w:jc w:val="center"/>
              <w:rPr>
                <w:rFonts w:asciiTheme="minorEastAsia" w:hAnsiTheme="minorEastAsia"/>
                <w:color w:val="000000" w:themeColor="text1"/>
                <w:szCs w:val="21"/>
              </w:rPr>
            </w:pPr>
          </w:p>
        </w:tc>
        <w:tc>
          <w:tcPr>
            <w:tcW w:w="6360" w:type="dxa"/>
          </w:tcPr>
          <w:p w:rsidR="007A7442" w:rsidRDefault="00531880">
            <w:pPr>
              <w:rPr>
                <w:rFonts w:asciiTheme="minorEastAsia" w:hAnsiTheme="minorEastAsia"/>
                <w:color w:val="000000" w:themeColor="text1"/>
                <w:szCs w:val="21"/>
              </w:rPr>
            </w:pPr>
            <w:r>
              <w:rPr>
                <w:rFonts w:asciiTheme="minorEastAsia" w:hAnsiTheme="minorEastAsia" w:hint="eastAsia"/>
                <w:color w:val="000000" w:themeColor="text1"/>
                <w:szCs w:val="21"/>
              </w:rPr>
              <w:t>用物齐备，处置规范。</w:t>
            </w:r>
          </w:p>
        </w:tc>
        <w:tc>
          <w:tcPr>
            <w:tcW w:w="776" w:type="dxa"/>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6" w:type="dxa"/>
          </w:tcPr>
          <w:p w:rsidR="007A7442" w:rsidRDefault="007A7442">
            <w:pPr>
              <w:ind w:left="108"/>
              <w:rPr>
                <w:rFonts w:asciiTheme="minorEastAsia" w:hAnsiTheme="minorEastAsia"/>
                <w:color w:val="000000" w:themeColor="text1"/>
                <w:szCs w:val="21"/>
              </w:rPr>
            </w:pPr>
          </w:p>
        </w:tc>
        <w:tc>
          <w:tcPr>
            <w:tcW w:w="591" w:type="dxa"/>
          </w:tcPr>
          <w:p w:rsidR="007A7442" w:rsidRDefault="007A7442">
            <w:pPr>
              <w:ind w:left="108"/>
              <w:rPr>
                <w:rFonts w:asciiTheme="minorEastAsia" w:hAnsiTheme="minorEastAsia"/>
                <w:color w:val="000000" w:themeColor="text1"/>
                <w:szCs w:val="21"/>
              </w:rPr>
            </w:pPr>
          </w:p>
        </w:tc>
        <w:tc>
          <w:tcPr>
            <w:tcW w:w="592" w:type="dxa"/>
          </w:tcPr>
          <w:p w:rsidR="007A7442" w:rsidRDefault="007A7442">
            <w:pPr>
              <w:ind w:left="108"/>
              <w:rPr>
                <w:rFonts w:asciiTheme="minorEastAsia" w:hAnsiTheme="minorEastAsia"/>
                <w:color w:val="000000" w:themeColor="text1"/>
                <w:szCs w:val="21"/>
              </w:rPr>
            </w:pPr>
          </w:p>
        </w:tc>
      </w:tr>
      <w:tr w:rsidR="007A7442">
        <w:trPr>
          <w:trHeight w:val="399"/>
        </w:trPr>
        <w:tc>
          <w:tcPr>
            <w:tcW w:w="853" w:type="dxa"/>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理论提问</w:t>
            </w:r>
          </w:p>
        </w:tc>
        <w:tc>
          <w:tcPr>
            <w:tcW w:w="6360" w:type="dxa"/>
          </w:tcPr>
          <w:p w:rsidR="007A7442" w:rsidRDefault="007A7442">
            <w:pPr>
              <w:ind w:left="108"/>
              <w:rPr>
                <w:rFonts w:asciiTheme="minorEastAsia" w:hAnsiTheme="minorEastAsia"/>
                <w:color w:val="000000" w:themeColor="text1"/>
                <w:szCs w:val="21"/>
              </w:rPr>
            </w:pPr>
          </w:p>
        </w:tc>
        <w:tc>
          <w:tcPr>
            <w:tcW w:w="776" w:type="dxa"/>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5</w:t>
            </w:r>
          </w:p>
        </w:tc>
        <w:tc>
          <w:tcPr>
            <w:tcW w:w="556" w:type="dxa"/>
          </w:tcPr>
          <w:p w:rsidR="007A7442" w:rsidRDefault="007A7442">
            <w:pPr>
              <w:ind w:left="108"/>
              <w:rPr>
                <w:rFonts w:asciiTheme="minorEastAsia" w:hAnsiTheme="minorEastAsia"/>
                <w:color w:val="000000" w:themeColor="text1"/>
                <w:szCs w:val="21"/>
              </w:rPr>
            </w:pPr>
          </w:p>
        </w:tc>
        <w:tc>
          <w:tcPr>
            <w:tcW w:w="591" w:type="dxa"/>
          </w:tcPr>
          <w:p w:rsidR="007A7442" w:rsidRDefault="007A7442">
            <w:pPr>
              <w:ind w:left="108"/>
              <w:rPr>
                <w:rFonts w:asciiTheme="minorEastAsia" w:hAnsiTheme="minorEastAsia"/>
                <w:color w:val="000000" w:themeColor="text1"/>
                <w:szCs w:val="21"/>
              </w:rPr>
            </w:pPr>
          </w:p>
        </w:tc>
        <w:tc>
          <w:tcPr>
            <w:tcW w:w="592" w:type="dxa"/>
          </w:tcPr>
          <w:p w:rsidR="007A7442" w:rsidRDefault="007A7442">
            <w:pPr>
              <w:ind w:left="108"/>
              <w:rPr>
                <w:rFonts w:asciiTheme="minorEastAsia" w:hAnsiTheme="minorEastAsia"/>
                <w:color w:val="000000" w:themeColor="text1"/>
                <w:szCs w:val="21"/>
              </w:rPr>
            </w:pPr>
          </w:p>
        </w:tc>
      </w:tr>
      <w:tr w:rsidR="007A7442">
        <w:trPr>
          <w:trHeight w:val="399"/>
        </w:trPr>
        <w:tc>
          <w:tcPr>
            <w:tcW w:w="853" w:type="dxa"/>
            <w:vAlign w:val="center"/>
          </w:tcPr>
          <w:p w:rsidR="007A7442" w:rsidRDefault="00531880">
            <w:pPr>
              <w:jc w:val="center"/>
              <w:rPr>
                <w:rFonts w:asciiTheme="minorEastAsia" w:hAnsiTheme="minorEastAsia"/>
                <w:color w:val="000000" w:themeColor="text1"/>
                <w:szCs w:val="21"/>
              </w:rPr>
            </w:pPr>
            <w:r>
              <w:rPr>
                <w:rFonts w:asciiTheme="minorEastAsia" w:hAnsiTheme="minorEastAsia" w:hint="eastAsia"/>
                <w:color w:val="000000" w:themeColor="text1"/>
                <w:szCs w:val="21"/>
              </w:rPr>
              <w:t>总分</w:t>
            </w:r>
          </w:p>
        </w:tc>
        <w:tc>
          <w:tcPr>
            <w:tcW w:w="6360" w:type="dxa"/>
          </w:tcPr>
          <w:p w:rsidR="007A7442" w:rsidRDefault="007A7442">
            <w:pPr>
              <w:ind w:left="108"/>
              <w:rPr>
                <w:rFonts w:asciiTheme="minorEastAsia" w:hAnsiTheme="minorEastAsia"/>
                <w:color w:val="000000" w:themeColor="text1"/>
                <w:szCs w:val="21"/>
              </w:rPr>
            </w:pPr>
          </w:p>
        </w:tc>
        <w:tc>
          <w:tcPr>
            <w:tcW w:w="776" w:type="dxa"/>
          </w:tcPr>
          <w:p w:rsidR="007A7442" w:rsidRDefault="00531880">
            <w:pPr>
              <w:ind w:left="108"/>
              <w:jc w:val="center"/>
              <w:rPr>
                <w:rFonts w:asciiTheme="minorEastAsia" w:hAnsiTheme="minorEastAsia"/>
                <w:color w:val="000000" w:themeColor="text1"/>
                <w:szCs w:val="21"/>
              </w:rPr>
            </w:pPr>
            <w:r>
              <w:rPr>
                <w:rFonts w:asciiTheme="minorEastAsia" w:hAnsiTheme="minorEastAsia" w:hint="eastAsia"/>
                <w:color w:val="000000" w:themeColor="text1"/>
                <w:szCs w:val="21"/>
              </w:rPr>
              <w:t>100</w:t>
            </w:r>
          </w:p>
        </w:tc>
        <w:tc>
          <w:tcPr>
            <w:tcW w:w="556" w:type="dxa"/>
          </w:tcPr>
          <w:p w:rsidR="007A7442" w:rsidRDefault="007A7442">
            <w:pPr>
              <w:ind w:left="108"/>
              <w:rPr>
                <w:rFonts w:asciiTheme="minorEastAsia" w:hAnsiTheme="minorEastAsia"/>
                <w:color w:val="000000" w:themeColor="text1"/>
                <w:szCs w:val="21"/>
              </w:rPr>
            </w:pPr>
          </w:p>
        </w:tc>
        <w:tc>
          <w:tcPr>
            <w:tcW w:w="591" w:type="dxa"/>
          </w:tcPr>
          <w:p w:rsidR="007A7442" w:rsidRDefault="007A7442">
            <w:pPr>
              <w:ind w:left="108"/>
              <w:rPr>
                <w:rFonts w:asciiTheme="minorEastAsia" w:hAnsiTheme="minorEastAsia"/>
                <w:color w:val="000000" w:themeColor="text1"/>
                <w:szCs w:val="21"/>
              </w:rPr>
            </w:pPr>
          </w:p>
        </w:tc>
        <w:tc>
          <w:tcPr>
            <w:tcW w:w="592" w:type="dxa"/>
          </w:tcPr>
          <w:p w:rsidR="007A7442" w:rsidRDefault="007A7442">
            <w:pPr>
              <w:ind w:left="108"/>
              <w:rPr>
                <w:rFonts w:asciiTheme="minorEastAsia" w:hAnsiTheme="minorEastAsia"/>
                <w:color w:val="000000" w:themeColor="text1"/>
                <w:szCs w:val="21"/>
              </w:rPr>
            </w:pPr>
          </w:p>
        </w:tc>
      </w:tr>
    </w:tbl>
    <w:p w:rsidR="007A7442" w:rsidRDefault="00531880">
      <w:pPr>
        <w:pStyle w:val="1"/>
        <w:jc w:val="center"/>
        <w:rPr>
          <w:sz w:val="32"/>
          <w:szCs w:val="32"/>
        </w:rPr>
      </w:pPr>
      <w:bookmarkStart w:id="150" w:name="_Toc489539545"/>
      <w:bookmarkStart w:id="151" w:name="_Toc479585255"/>
      <w:bookmarkStart w:id="152" w:name="_Toc491443982"/>
      <w:bookmarkStart w:id="153" w:name="_Toc491444938"/>
      <w:r>
        <w:rPr>
          <w:rFonts w:hint="eastAsia"/>
          <w:sz w:val="32"/>
          <w:szCs w:val="32"/>
        </w:rPr>
        <w:lastRenderedPageBreak/>
        <w:t>第三十七节</w:t>
      </w:r>
      <w:r>
        <w:rPr>
          <w:rFonts w:hint="eastAsia"/>
          <w:sz w:val="32"/>
          <w:szCs w:val="32"/>
        </w:rPr>
        <w:t xml:space="preserve">  </w:t>
      </w:r>
      <w:r>
        <w:rPr>
          <w:rFonts w:hint="eastAsia"/>
          <w:sz w:val="32"/>
          <w:szCs w:val="32"/>
        </w:rPr>
        <w:t>心电监测技术</w:t>
      </w:r>
      <w:bookmarkEnd w:id="150"/>
      <w:bookmarkEnd w:id="151"/>
      <w:bookmarkEnd w:id="152"/>
      <w:bookmarkEnd w:id="153"/>
    </w:p>
    <w:p w:rsidR="007A7442" w:rsidRDefault="00531880">
      <w:pPr>
        <w:widowControl/>
        <w:spacing w:line="360" w:lineRule="auto"/>
        <w:rPr>
          <w:sz w:val="24"/>
          <w:szCs w:val="24"/>
        </w:rPr>
      </w:pPr>
      <w:r>
        <w:rPr>
          <w:rFonts w:hint="eastAsia"/>
          <w:b/>
          <w:szCs w:val="21"/>
        </w:rPr>
        <w:t xml:space="preserve">    </w:t>
      </w:r>
      <w:r>
        <w:rPr>
          <w:rFonts w:hint="eastAsia"/>
          <w:b/>
          <w:sz w:val="24"/>
          <w:szCs w:val="24"/>
        </w:rPr>
        <w:t>【</w:t>
      </w:r>
      <w:r>
        <w:rPr>
          <w:rFonts w:hint="eastAsia"/>
          <w:b/>
          <w:bCs/>
          <w:sz w:val="24"/>
          <w:szCs w:val="24"/>
        </w:rPr>
        <w:t>工作目标</w:t>
      </w:r>
      <w:r>
        <w:rPr>
          <w:rFonts w:hint="eastAsia"/>
          <w:b/>
          <w:sz w:val="24"/>
          <w:szCs w:val="24"/>
        </w:rPr>
        <w:t>】</w:t>
      </w:r>
      <w:r>
        <w:rPr>
          <w:rFonts w:hint="eastAsia"/>
          <w:bCs/>
          <w:sz w:val="24"/>
          <w:szCs w:val="24"/>
        </w:rPr>
        <w:t>遵医嘱正确监测</w:t>
      </w:r>
      <w:r>
        <w:rPr>
          <w:rFonts w:hint="eastAsia"/>
          <w:sz w:val="24"/>
          <w:szCs w:val="24"/>
        </w:rPr>
        <w:t>患者的心率、心律变化，以便尽早发现患者病情变化，为临床治疗提供依据。</w:t>
      </w:r>
    </w:p>
    <w:p w:rsidR="007A7442" w:rsidRDefault="00531880">
      <w:pPr>
        <w:widowControl/>
        <w:spacing w:line="360" w:lineRule="auto"/>
        <w:rPr>
          <w:b/>
          <w:sz w:val="24"/>
          <w:szCs w:val="24"/>
        </w:rPr>
      </w:pPr>
      <w:r>
        <w:rPr>
          <w:rFonts w:hint="eastAsia"/>
          <w:b/>
          <w:sz w:val="24"/>
          <w:szCs w:val="24"/>
        </w:rPr>
        <w:t xml:space="preserve">    </w:t>
      </w:r>
      <w:r>
        <w:rPr>
          <w:rFonts w:hint="eastAsia"/>
          <w:b/>
          <w:sz w:val="24"/>
          <w:szCs w:val="24"/>
        </w:rPr>
        <w:t>【</w:t>
      </w:r>
      <w:r>
        <w:rPr>
          <w:rFonts w:hint="eastAsia"/>
          <w:b/>
          <w:bCs/>
          <w:sz w:val="24"/>
          <w:szCs w:val="24"/>
        </w:rPr>
        <w:t>结果标准</w:t>
      </w:r>
      <w:r>
        <w:rPr>
          <w:rFonts w:hint="eastAsia"/>
          <w:b/>
          <w:sz w:val="24"/>
          <w:szCs w:val="24"/>
        </w:rPr>
        <w:t>】</w:t>
      </w:r>
    </w:p>
    <w:p w:rsidR="007A7442" w:rsidRDefault="00531880">
      <w:pPr>
        <w:pStyle w:val="11"/>
        <w:widowControl/>
        <w:spacing w:line="360" w:lineRule="auto"/>
        <w:ind w:firstLineChars="0" w:firstLine="0"/>
        <w:rPr>
          <w:sz w:val="24"/>
          <w:szCs w:val="24"/>
        </w:rPr>
      </w:pPr>
      <w:r>
        <w:rPr>
          <w:rFonts w:hint="eastAsia"/>
          <w:sz w:val="24"/>
          <w:szCs w:val="24"/>
        </w:rPr>
        <w:t xml:space="preserve">    </w:t>
      </w:r>
      <w:r>
        <w:rPr>
          <w:rFonts w:asciiTheme="minorEastAsia" w:hAnsiTheme="minorEastAsia" w:hint="eastAsia"/>
          <w:sz w:val="24"/>
          <w:szCs w:val="24"/>
        </w:rPr>
        <w:t>1.</w:t>
      </w:r>
      <w:r>
        <w:rPr>
          <w:rFonts w:hint="eastAsia"/>
          <w:sz w:val="24"/>
          <w:szCs w:val="24"/>
        </w:rPr>
        <w:t>患者及家属对给予的解释及护理表示理解和满意。</w:t>
      </w:r>
    </w:p>
    <w:p w:rsidR="007A7442" w:rsidRDefault="00531880">
      <w:pPr>
        <w:pStyle w:val="11"/>
        <w:widowControl/>
        <w:spacing w:line="360" w:lineRule="auto"/>
        <w:ind w:firstLineChars="0" w:firstLine="0"/>
        <w:rPr>
          <w:sz w:val="24"/>
          <w:szCs w:val="24"/>
        </w:rPr>
      </w:pPr>
      <w:r>
        <w:rPr>
          <w:rFonts w:hint="eastAsia"/>
          <w:sz w:val="24"/>
          <w:szCs w:val="24"/>
        </w:rPr>
        <w:t xml:space="preserve">    </w:t>
      </w:r>
      <w:r>
        <w:rPr>
          <w:rFonts w:asciiTheme="minorEastAsia" w:hAnsiTheme="minorEastAsia" w:hint="eastAsia"/>
          <w:sz w:val="24"/>
          <w:szCs w:val="24"/>
        </w:rPr>
        <w:t>2.</w:t>
      </w:r>
      <w:r>
        <w:rPr>
          <w:rFonts w:hint="eastAsia"/>
          <w:sz w:val="24"/>
          <w:szCs w:val="24"/>
        </w:rPr>
        <w:t>连续监测患者的心脏情况。</w:t>
      </w:r>
    </w:p>
    <w:p w:rsidR="007A7442" w:rsidRDefault="00531880">
      <w:pPr>
        <w:pStyle w:val="11"/>
        <w:widowControl/>
        <w:spacing w:line="360" w:lineRule="auto"/>
        <w:ind w:firstLineChars="0" w:firstLine="0"/>
        <w:rPr>
          <w:sz w:val="24"/>
          <w:szCs w:val="24"/>
        </w:rPr>
      </w:pPr>
      <w:r>
        <w:rPr>
          <w:rFonts w:hint="eastAsia"/>
          <w:sz w:val="24"/>
          <w:szCs w:val="24"/>
        </w:rPr>
        <w:t xml:space="preserve">    </w:t>
      </w:r>
      <w:r>
        <w:rPr>
          <w:rFonts w:asciiTheme="minorEastAsia" w:hAnsiTheme="minorEastAsia" w:hint="eastAsia"/>
          <w:sz w:val="24"/>
          <w:szCs w:val="24"/>
        </w:rPr>
        <w:t>3.</w:t>
      </w:r>
      <w:r>
        <w:rPr>
          <w:rFonts w:hint="eastAsia"/>
          <w:sz w:val="24"/>
          <w:szCs w:val="24"/>
        </w:rPr>
        <w:t>在心脏监护期间应保护患者，防止发生潜在的电损伤。</w:t>
      </w:r>
    </w:p>
    <w:p w:rsidR="007A7442" w:rsidRDefault="00531880">
      <w:pPr>
        <w:pStyle w:val="11"/>
        <w:widowControl/>
        <w:spacing w:line="360" w:lineRule="auto"/>
        <w:ind w:firstLineChars="0" w:firstLine="0"/>
        <w:rPr>
          <w:sz w:val="24"/>
          <w:szCs w:val="24"/>
        </w:rPr>
      </w:pPr>
      <w:r>
        <w:rPr>
          <w:rFonts w:hint="eastAsia"/>
          <w:sz w:val="24"/>
          <w:szCs w:val="24"/>
        </w:rPr>
        <w:t xml:space="preserve">    </w:t>
      </w:r>
      <w:r>
        <w:rPr>
          <w:rFonts w:asciiTheme="minorEastAsia" w:hAnsiTheme="minorEastAsia" w:hint="eastAsia"/>
          <w:sz w:val="24"/>
          <w:szCs w:val="24"/>
        </w:rPr>
        <w:t>4.</w:t>
      </w:r>
      <w:r>
        <w:rPr>
          <w:rFonts w:hint="eastAsia"/>
          <w:sz w:val="24"/>
          <w:szCs w:val="24"/>
        </w:rPr>
        <w:t>尽早发现异常情况并采取适当的措施。</w:t>
      </w:r>
    </w:p>
    <w:p w:rsidR="007A7442" w:rsidRDefault="00531880">
      <w:pPr>
        <w:pStyle w:val="11"/>
        <w:widowControl/>
        <w:spacing w:line="360" w:lineRule="auto"/>
        <w:ind w:firstLineChars="0" w:firstLine="0"/>
        <w:rPr>
          <w:sz w:val="24"/>
          <w:szCs w:val="24"/>
        </w:rPr>
      </w:pPr>
      <w:r>
        <w:rPr>
          <w:rFonts w:hint="eastAsia"/>
          <w:sz w:val="24"/>
          <w:szCs w:val="24"/>
        </w:rPr>
        <w:t xml:space="preserve">    </w:t>
      </w:r>
      <w:r>
        <w:rPr>
          <w:rFonts w:asciiTheme="minorEastAsia" w:hAnsiTheme="minorEastAsia" w:hint="eastAsia"/>
          <w:sz w:val="24"/>
          <w:szCs w:val="24"/>
        </w:rPr>
        <w:t>5.</w:t>
      </w:r>
      <w:r>
        <w:rPr>
          <w:rFonts w:hint="eastAsia"/>
          <w:sz w:val="24"/>
          <w:szCs w:val="24"/>
        </w:rPr>
        <w:t>记录准确。</w:t>
      </w:r>
    </w:p>
    <w:p w:rsidR="007A7442" w:rsidRDefault="00531880">
      <w:pPr>
        <w:widowControl/>
        <w:spacing w:line="360" w:lineRule="auto"/>
        <w:rPr>
          <w:b/>
          <w:bCs/>
          <w:sz w:val="24"/>
          <w:szCs w:val="24"/>
        </w:rPr>
      </w:pPr>
      <w:r>
        <w:rPr>
          <w:rFonts w:hint="eastAsia"/>
          <w:b/>
          <w:bCs/>
          <w:sz w:val="24"/>
          <w:szCs w:val="24"/>
        </w:rPr>
        <w:t xml:space="preserve">    </w:t>
      </w:r>
      <w:r>
        <w:rPr>
          <w:rFonts w:hint="eastAsia"/>
          <w:b/>
          <w:bCs/>
          <w:sz w:val="24"/>
          <w:szCs w:val="24"/>
        </w:rPr>
        <w:t>【注意事项】</w:t>
      </w:r>
    </w:p>
    <w:p w:rsidR="007A7442" w:rsidRDefault="00531880">
      <w:pPr>
        <w:pStyle w:val="11"/>
        <w:widowControl/>
        <w:spacing w:line="360" w:lineRule="auto"/>
        <w:ind w:firstLineChars="0" w:firstLine="0"/>
        <w:rPr>
          <w:sz w:val="24"/>
          <w:szCs w:val="24"/>
        </w:rPr>
      </w:pPr>
      <w:r>
        <w:rPr>
          <w:rFonts w:asciiTheme="minorEastAsia" w:hAnsiTheme="minorEastAsia" w:hint="eastAsia"/>
          <w:sz w:val="24"/>
          <w:szCs w:val="24"/>
        </w:rPr>
        <w:t xml:space="preserve">    1.</w:t>
      </w:r>
      <w:r>
        <w:rPr>
          <w:rFonts w:hint="eastAsia"/>
          <w:sz w:val="24"/>
          <w:szCs w:val="24"/>
        </w:rPr>
        <w:t>使用前需检查心电监护仪性能是否完好，各输出导联线是否有断裂、破损，如仪器表面潮湿，先擦干后再用。根据患者的病情，协助患者取平卧位或者半坐卧位。</w:t>
      </w:r>
    </w:p>
    <w:p w:rsidR="007A7442" w:rsidRDefault="00531880">
      <w:pPr>
        <w:pStyle w:val="11"/>
        <w:widowControl/>
        <w:spacing w:line="360" w:lineRule="auto"/>
        <w:ind w:firstLineChars="0" w:firstLine="0"/>
        <w:rPr>
          <w:rFonts w:asciiTheme="minorEastAsia" w:hAnsiTheme="minorEastAsia"/>
          <w:sz w:val="24"/>
          <w:szCs w:val="24"/>
        </w:rPr>
      </w:pPr>
      <w:r>
        <w:rPr>
          <w:rFonts w:hint="eastAsia"/>
          <w:sz w:val="24"/>
          <w:szCs w:val="24"/>
        </w:rPr>
        <w:t xml:space="preserve">    </w:t>
      </w:r>
      <w:r>
        <w:rPr>
          <w:rFonts w:asciiTheme="minorEastAsia" w:hAnsiTheme="minorEastAsia" w:hint="eastAsia"/>
          <w:sz w:val="24"/>
          <w:szCs w:val="24"/>
        </w:rPr>
        <w:t>2.监测ECG：电极片应贴于患者胸部正确位置，避开伤口，3～4d更换一次，并注意皮肤的清洁、消毒等护理；ECG监护中发现异常时，及时报告医生。</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3.监测NBP：连续监测的患者，每班放松袖带1～2次。病情允许时，最好间隔4～6h更换监测部位；成人、儿童、新生儿测量时，注意袖带、压力值的选择调节；患者在躁动、肢体痉挛时所测值有很大误差，勿测量过频；严重休克、心率小于40次/min或大于200次/min时，所测结果需与人工测量结果相比较，结合临床观察；禁止在输液侧或插管侧肢体上测量血压；局部皮肤破损者禁止绑袖带。</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4.监测SpO</w:t>
      </w:r>
      <w:r>
        <w:rPr>
          <w:rFonts w:asciiTheme="minorEastAsia" w:hAnsiTheme="minorEastAsia" w:hint="eastAsia"/>
          <w:sz w:val="24"/>
          <w:szCs w:val="24"/>
          <w:vertAlign w:val="subscript"/>
        </w:rPr>
        <w:t>2</w:t>
      </w:r>
      <w:r>
        <w:rPr>
          <w:rFonts w:asciiTheme="minorEastAsia" w:hAnsiTheme="minorEastAsia" w:hint="eastAsia"/>
          <w:sz w:val="24"/>
          <w:szCs w:val="24"/>
        </w:rPr>
        <w:t>：要求患者指甲不能过长，不能有任何染色物、污垢或灰指甲；尽量测量指端，病情不允许时测量趾端；每1～2h更换一次监测部位；血压监测与血氧探头不宜在同一侧肢体。</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5.正确设置报警界限，不能关闭报警声音。</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6.对躁动患者，应当固定好电极和导联，避免电极脱位及导线缠绕。</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7.妥善放置各种导线，避免折叠、受压和脱落。</w:t>
      </w:r>
    </w:p>
    <w:p w:rsidR="007A7442" w:rsidRDefault="00531880">
      <w:pPr>
        <w:widowControl/>
        <w:spacing w:line="360" w:lineRule="auto"/>
        <w:rPr>
          <w:rFonts w:asciiTheme="minorEastAsia" w:hAnsiTheme="minorEastAsia"/>
          <w:sz w:val="24"/>
          <w:szCs w:val="24"/>
        </w:rPr>
      </w:pPr>
      <w:r>
        <w:rPr>
          <w:rFonts w:asciiTheme="minorEastAsia" w:hAnsiTheme="minorEastAsia" w:hint="eastAsia"/>
          <w:b/>
          <w:bCs/>
          <w:sz w:val="24"/>
          <w:szCs w:val="24"/>
        </w:rPr>
        <w:t xml:space="preserve">    【操作程序及评价标准</w:t>
      </w:r>
      <w:r>
        <w:rPr>
          <w:rFonts w:asciiTheme="minorEastAsia" w:hAnsiTheme="minorEastAsia" w:hint="eastAsia"/>
          <w:sz w:val="24"/>
          <w:szCs w:val="24"/>
        </w:rPr>
        <w:t>】见表1-37</w:t>
      </w:r>
    </w:p>
    <w:p w:rsidR="007A7442" w:rsidRDefault="00531880">
      <w:pPr>
        <w:widowControl/>
        <w:spacing w:line="360" w:lineRule="auto"/>
        <w:jc w:val="center"/>
        <w:rPr>
          <w:rFonts w:asciiTheme="minorEastAsia" w:hAnsiTheme="minorEastAsia"/>
          <w:b/>
          <w:sz w:val="24"/>
          <w:szCs w:val="24"/>
        </w:rPr>
      </w:pPr>
      <w:r>
        <w:rPr>
          <w:rFonts w:asciiTheme="minorEastAsia" w:hAnsiTheme="minorEastAsia" w:hint="eastAsia"/>
          <w:b/>
          <w:color w:val="000000" w:themeColor="text1"/>
          <w:sz w:val="24"/>
          <w:szCs w:val="24"/>
        </w:rPr>
        <w:t>表1-37     心电监测技术操作程序及评价标准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6095"/>
        <w:gridCol w:w="704"/>
        <w:gridCol w:w="687"/>
        <w:gridCol w:w="687"/>
        <w:gridCol w:w="731"/>
      </w:tblGrid>
      <w:tr w:rsidR="007A7442">
        <w:trPr>
          <w:trHeight w:val="210"/>
        </w:trPr>
        <w:tc>
          <w:tcPr>
            <w:tcW w:w="6912"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04"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2105"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43"/>
        </w:trPr>
        <w:tc>
          <w:tcPr>
            <w:tcW w:w="6912" w:type="dxa"/>
            <w:gridSpan w:val="2"/>
            <w:vMerge/>
          </w:tcPr>
          <w:p w:rsidR="007A7442" w:rsidRDefault="007A7442">
            <w:pPr>
              <w:widowControl/>
              <w:rPr>
                <w:rFonts w:asciiTheme="majorEastAsia" w:eastAsiaTheme="majorEastAsia" w:hAnsiTheme="majorEastAsia"/>
                <w:color w:val="000000" w:themeColor="text1"/>
                <w:szCs w:val="21"/>
              </w:rPr>
            </w:pPr>
          </w:p>
        </w:tc>
        <w:tc>
          <w:tcPr>
            <w:tcW w:w="704" w:type="dxa"/>
            <w:vMerge/>
          </w:tcPr>
          <w:p w:rsidR="007A7442" w:rsidRDefault="007A7442">
            <w:pPr>
              <w:widowControl/>
              <w:rPr>
                <w:rFonts w:asciiTheme="majorEastAsia" w:eastAsiaTheme="majorEastAsia" w:hAnsiTheme="majorEastAsia"/>
                <w:color w:val="000000" w:themeColor="text1"/>
                <w:szCs w:val="21"/>
              </w:rPr>
            </w:pPr>
          </w:p>
        </w:tc>
        <w:tc>
          <w:tcPr>
            <w:tcW w:w="687" w:type="dxa"/>
          </w:tcPr>
          <w:p w:rsidR="007A7442" w:rsidRDefault="007A7442">
            <w:pPr>
              <w:widowControl/>
              <w:rPr>
                <w:rFonts w:asciiTheme="majorEastAsia" w:eastAsiaTheme="majorEastAsia" w:hAnsiTheme="majorEastAsia"/>
                <w:color w:val="000000" w:themeColor="text1"/>
                <w:szCs w:val="21"/>
              </w:rPr>
            </w:pPr>
          </w:p>
        </w:tc>
        <w:tc>
          <w:tcPr>
            <w:tcW w:w="687" w:type="dxa"/>
          </w:tcPr>
          <w:p w:rsidR="007A7442" w:rsidRDefault="007A7442">
            <w:pPr>
              <w:widowControl/>
              <w:rPr>
                <w:rFonts w:asciiTheme="majorEastAsia" w:eastAsiaTheme="majorEastAsia" w:hAnsiTheme="majorEastAsia"/>
                <w:color w:val="000000" w:themeColor="text1"/>
                <w:szCs w:val="21"/>
              </w:rPr>
            </w:pPr>
          </w:p>
        </w:tc>
        <w:tc>
          <w:tcPr>
            <w:tcW w:w="731" w:type="dxa"/>
          </w:tcPr>
          <w:p w:rsidR="007A7442" w:rsidRDefault="007A7442">
            <w:pPr>
              <w:widowControl/>
              <w:rPr>
                <w:rFonts w:ascii="仿宋" w:eastAsia="仿宋" w:hAnsi="仿宋"/>
                <w:color w:val="000000" w:themeColor="text1"/>
                <w:szCs w:val="21"/>
              </w:rPr>
            </w:pPr>
          </w:p>
        </w:tc>
      </w:tr>
      <w:tr w:rsidR="007A7442">
        <w:trPr>
          <w:trHeight w:val="243"/>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准备</w:t>
            </w: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202"/>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患者：评估患者病情、意识状况、皮肤情况，告知家属相关事宜。</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202"/>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用物：心电监护仪、电极、75%酒精、棉签、弯盘，必要时备电插板、记录单、速干手消毒剂。</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183"/>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操作前</w:t>
            </w: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携用物至床旁，查对患者信息，并解释以取得合作。</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249"/>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连接电源，开机检查性能完好。</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96"/>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根据病情协助患者取适当体位，保护患者隐私，暴露胸部皮肤，用75%酒精擦拭相应部位皮肤，待干。</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331"/>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操作中</w:t>
            </w: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连接电极与导联线。</w:t>
            </w:r>
          </w:p>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RA（右上：右锁骨中线第二肋间），LA(左上：左锁骨中线第二肋间),LL(左下：左锁骨中线第5.6肋间)</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143"/>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连接血压袖带：使被测肢体与心脏处于同一水平，伸肘并稍外展，将袖带平整地缠于上臂中部，松紧以能放入一到两指为宜，袖带下缘应位于肘窝上两横指处。</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8</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159"/>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连接经皮血氧饱和度探头于患者指（趾）端，使感应区对准指（趾）甲。</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485"/>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选择合适的监护模式及导联，振幅，调节报警上、下限，根据病情确定测定血压的频次。</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192"/>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根据医嘱观察并记录各监护参数，发现异常及时报告医生。</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137"/>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操作后</w:t>
            </w: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查对，告知患者注意事项。</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121"/>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整理患者床单元，协助取适当体位。</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154"/>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按规范处置用物，洗手、记录。</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326"/>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评定</w:t>
            </w: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与患者沟通有效，关爱患者，注意保护患者隐私。</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298"/>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操作熟练、安置电极部位正确，监护有效。</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199"/>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397"/>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提问</w:t>
            </w:r>
          </w:p>
        </w:tc>
        <w:tc>
          <w:tcPr>
            <w:tcW w:w="6095" w:type="dxa"/>
          </w:tcPr>
          <w:p w:rsidR="007A7442" w:rsidRDefault="007A7442">
            <w:pPr>
              <w:ind w:left="108"/>
              <w:rPr>
                <w:rFonts w:asciiTheme="majorEastAsia" w:eastAsiaTheme="majorEastAsia" w:hAnsiTheme="majorEastAsia"/>
                <w:color w:val="000000" w:themeColor="text1"/>
                <w:szCs w:val="21"/>
              </w:rPr>
            </w:pP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397"/>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095" w:type="dxa"/>
          </w:tcPr>
          <w:p w:rsidR="007A7442" w:rsidRDefault="007A7442">
            <w:pPr>
              <w:ind w:left="108"/>
              <w:rPr>
                <w:rFonts w:asciiTheme="majorEastAsia" w:eastAsiaTheme="majorEastAsia" w:hAnsiTheme="majorEastAsia"/>
                <w:color w:val="000000" w:themeColor="text1"/>
                <w:szCs w:val="21"/>
              </w:rPr>
            </w:pP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154" w:name="_Toc479585256"/>
      <w:bookmarkStart w:id="155" w:name="_Toc489539546"/>
      <w:bookmarkStart w:id="156" w:name="_Toc491443983"/>
      <w:bookmarkStart w:id="157" w:name="_Toc491444939"/>
      <w:r>
        <w:rPr>
          <w:rFonts w:hint="eastAsia"/>
          <w:sz w:val="32"/>
          <w:szCs w:val="32"/>
        </w:rPr>
        <w:lastRenderedPageBreak/>
        <w:t>第三十八节</w:t>
      </w:r>
      <w:r>
        <w:rPr>
          <w:rFonts w:hint="eastAsia"/>
          <w:sz w:val="32"/>
          <w:szCs w:val="32"/>
        </w:rPr>
        <w:t xml:space="preserve">  </w:t>
      </w:r>
      <w:r>
        <w:rPr>
          <w:rFonts w:hint="eastAsia"/>
          <w:sz w:val="32"/>
          <w:szCs w:val="32"/>
        </w:rPr>
        <w:t>微量注射泵</w:t>
      </w:r>
      <w:r>
        <w:rPr>
          <w:rFonts w:hint="eastAsia"/>
          <w:sz w:val="32"/>
          <w:szCs w:val="32"/>
        </w:rPr>
        <w:t>/</w:t>
      </w:r>
      <w:r>
        <w:rPr>
          <w:rFonts w:hint="eastAsia"/>
          <w:sz w:val="32"/>
          <w:szCs w:val="32"/>
        </w:rPr>
        <w:t>输液泵使用技术</w:t>
      </w:r>
      <w:bookmarkEnd w:id="154"/>
      <w:bookmarkEnd w:id="155"/>
      <w:bookmarkEnd w:id="156"/>
      <w:bookmarkEnd w:id="157"/>
    </w:p>
    <w:p w:rsidR="007A7442" w:rsidRDefault="00531880">
      <w:pPr>
        <w:widowControl/>
        <w:spacing w:line="360" w:lineRule="auto"/>
        <w:rPr>
          <w:rFonts w:asciiTheme="minorEastAsia" w:hAnsiTheme="minorEastAsia"/>
          <w:sz w:val="24"/>
          <w:szCs w:val="24"/>
        </w:rPr>
      </w:pPr>
      <w:r>
        <w:rPr>
          <w:rFonts w:hint="eastAsia"/>
          <w:szCs w:val="21"/>
        </w:rPr>
        <w:t xml:space="preserve">  </w:t>
      </w:r>
      <w:r>
        <w:rPr>
          <w:rFonts w:asciiTheme="minorEastAsia" w:hAnsiTheme="minorEastAsia" w:hint="eastAsia"/>
          <w:szCs w:val="21"/>
        </w:rPr>
        <w:t xml:space="preserve"> </w:t>
      </w:r>
      <w:r>
        <w:rPr>
          <w:rFonts w:asciiTheme="minorEastAsia" w:hAnsiTheme="minorEastAsia" w:hint="eastAsia"/>
          <w:sz w:val="24"/>
          <w:szCs w:val="24"/>
        </w:rPr>
        <w:t xml:space="preserve"> 【</w:t>
      </w:r>
      <w:r>
        <w:rPr>
          <w:rFonts w:asciiTheme="minorEastAsia" w:hAnsiTheme="minorEastAsia" w:hint="eastAsia"/>
          <w:b/>
          <w:bCs/>
          <w:sz w:val="24"/>
          <w:szCs w:val="24"/>
        </w:rPr>
        <w:t>工作目标</w:t>
      </w:r>
      <w:r>
        <w:rPr>
          <w:rFonts w:asciiTheme="minorEastAsia" w:hAnsiTheme="minorEastAsia" w:hint="eastAsia"/>
          <w:sz w:val="24"/>
          <w:szCs w:val="24"/>
        </w:rPr>
        <w:t>】遵医嘱正确使用微量注射泵/输液泵，有效控制输液速度和量，保证治疗用药的准确性。</w:t>
      </w:r>
    </w:p>
    <w:p w:rsidR="007A7442" w:rsidRDefault="00531880">
      <w:pPr>
        <w:widowControl/>
        <w:spacing w:line="360" w:lineRule="auto"/>
        <w:rPr>
          <w:rFonts w:asciiTheme="minorEastAsia" w:hAnsiTheme="minorEastAsia"/>
          <w:sz w:val="24"/>
          <w:szCs w:val="24"/>
        </w:rPr>
      </w:pPr>
      <w:r>
        <w:rPr>
          <w:rFonts w:asciiTheme="minorEastAsia" w:hAnsiTheme="minorEastAsia" w:hint="eastAsia"/>
          <w:sz w:val="24"/>
          <w:szCs w:val="24"/>
        </w:rPr>
        <w:t xml:space="preserve">    【</w:t>
      </w:r>
      <w:r>
        <w:rPr>
          <w:rFonts w:asciiTheme="minorEastAsia" w:hAnsiTheme="minorEastAsia" w:hint="eastAsia"/>
          <w:b/>
          <w:bCs/>
          <w:sz w:val="24"/>
          <w:szCs w:val="24"/>
        </w:rPr>
        <w:t>结果标准】</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1.患者及家属对给予的解释及护理表示理解和满意。</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2.患者的输液速度得到准确控制。</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3.及早地发现输液中的异常情况并及时处理。</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4.护士操作规范，记录准确。</w:t>
      </w:r>
    </w:p>
    <w:p w:rsidR="007A7442" w:rsidRDefault="00531880">
      <w:pPr>
        <w:widowControl/>
        <w:spacing w:line="360" w:lineRule="auto"/>
        <w:rPr>
          <w:rFonts w:asciiTheme="minorEastAsia" w:hAnsiTheme="minorEastAsia"/>
          <w:sz w:val="24"/>
          <w:szCs w:val="24"/>
        </w:rPr>
      </w:pPr>
      <w:r>
        <w:rPr>
          <w:rFonts w:asciiTheme="minorEastAsia" w:hAnsiTheme="minorEastAsia" w:hint="eastAsia"/>
          <w:b/>
          <w:bCs/>
          <w:sz w:val="24"/>
          <w:szCs w:val="24"/>
        </w:rPr>
        <w:t xml:space="preserve">    【注意事项</w:t>
      </w:r>
      <w:r>
        <w:rPr>
          <w:rFonts w:asciiTheme="minorEastAsia" w:hAnsiTheme="minorEastAsia" w:hint="eastAsia"/>
          <w:sz w:val="24"/>
          <w:szCs w:val="24"/>
        </w:rPr>
        <w:t>】</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1.正确设定速度及其他必须设置的参数，防止设定错误延误治疗。</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2.护士随时查看微量注射泵/输液泵的工作状态，及时排除报警、故障，防止液体输入失控。</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3.注意观察穿刺部位皮肤情况，若有静脉炎的表现应立即更换部位。输注对组织血管刺激性大的药物，应严防外渗，出现外渗时及时处理、报告。</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4.用微量注射泵输注肾上腺素、硝普钠、异丙肾上腺素等血管活性药物时严禁在该通道推注其它药物，以免引起患者血压、心率的巨大变化。</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5.输注过程中保持管道通畅，防止折叠，发现问题及时处理。</w:t>
      </w:r>
    </w:p>
    <w:p w:rsidR="007A7442" w:rsidRDefault="00531880">
      <w:pPr>
        <w:widowControl/>
        <w:spacing w:line="360" w:lineRule="auto"/>
        <w:rPr>
          <w:rFonts w:asciiTheme="minorEastAsia" w:hAnsiTheme="minorEastAsia"/>
          <w:sz w:val="24"/>
          <w:szCs w:val="24"/>
        </w:rPr>
      </w:pPr>
      <w:r>
        <w:rPr>
          <w:rFonts w:asciiTheme="minorEastAsia" w:hAnsiTheme="minorEastAsia" w:hint="eastAsia"/>
          <w:b/>
          <w:bCs/>
          <w:sz w:val="24"/>
          <w:szCs w:val="24"/>
        </w:rPr>
        <w:t xml:space="preserve">    【操作程序及评价标准】</w:t>
      </w:r>
      <w:r>
        <w:rPr>
          <w:rFonts w:asciiTheme="minorEastAsia" w:hAnsiTheme="minorEastAsia" w:hint="eastAsia"/>
          <w:sz w:val="24"/>
          <w:szCs w:val="24"/>
        </w:rPr>
        <w:t>见表1-38</w:t>
      </w:r>
    </w:p>
    <w:p w:rsidR="007A7442" w:rsidRDefault="00531880">
      <w:pPr>
        <w:widowControl/>
        <w:spacing w:line="360" w:lineRule="auto"/>
        <w:jc w:val="center"/>
        <w:rPr>
          <w:b/>
          <w:sz w:val="24"/>
          <w:szCs w:val="24"/>
        </w:rPr>
      </w:pPr>
      <w:r>
        <w:rPr>
          <w:rFonts w:hint="eastAsia"/>
          <w:b/>
          <w:color w:val="000000" w:themeColor="text1"/>
          <w:sz w:val="24"/>
          <w:szCs w:val="24"/>
        </w:rPr>
        <w:t>表</w:t>
      </w:r>
      <w:r>
        <w:rPr>
          <w:rFonts w:hint="eastAsia"/>
          <w:b/>
          <w:color w:val="000000" w:themeColor="text1"/>
          <w:sz w:val="24"/>
          <w:szCs w:val="24"/>
        </w:rPr>
        <w:t xml:space="preserve">1-38     </w:t>
      </w:r>
      <w:r>
        <w:rPr>
          <w:rFonts w:asciiTheme="majorEastAsia" w:eastAsiaTheme="majorEastAsia" w:hAnsiTheme="majorEastAsia" w:hint="eastAsia"/>
          <w:b/>
          <w:sz w:val="24"/>
          <w:szCs w:val="24"/>
        </w:rPr>
        <w:t>微量注射泵/</w:t>
      </w:r>
      <w:r>
        <w:rPr>
          <w:rFonts w:asciiTheme="majorEastAsia" w:eastAsiaTheme="majorEastAsia" w:hAnsiTheme="majorEastAsia" w:hint="eastAsia"/>
          <w:b/>
          <w:color w:val="000000" w:themeColor="text1"/>
          <w:sz w:val="24"/>
          <w:szCs w:val="24"/>
        </w:rPr>
        <w:t>输</w:t>
      </w:r>
      <w:r>
        <w:rPr>
          <w:rFonts w:asciiTheme="majorEastAsia" w:eastAsiaTheme="majorEastAsia" w:hAnsiTheme="majorEastAsia" w:hint="eastAsia"/>
          <w:b/>
          <w:sz w:val="24"/>
          <w:szCs w:val="24"/>
        </w:rPr>
        <w:t>液泵使用技术</w:t>
      </w:r>
      <w:r>
        <w:rPr>
          <w:rFonts w:asciiTheme="majorEastAsia" w:eastAsiaTheme="majorEastAsia" w:hAnsiTheme="majorEastAsia" w:hint="eastAsia"/>
          <w:b/>
          <w:color w:val="000000" w:themeColor="text1"/>
          <w:sz w:val="24"/>
          <w:szCs w:val="24"/>
        </w:rPr>
        <w:t>操</w:t>
      </w:r>
      <w:r>
        <w:rPr>
          <w:rFonts w:hint="eastAsia"/>
          <w:b/>
          <w:color w:val="000000" w:themeColor="text1"/>
          <w:sz w:val="24"/>
          <w:szCs w:val="24"/>
        </w:rPr>
        <w:t>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9"/>
        <w:gridCol w:w="6250"/>
        <w:gridCol w:w="744"/>
        <w:gridCol w:w="570"/>
        <w:gridCol w:w="696"/>
        <w:gridCol w:w="737"/>
      </w:tblGrid>
      <w:tr w:rsidR="007A7442">
        <w:trPr>
          <w:trHeight w:val="214"/>
        </w:trPr>
        <w:tc>
          <w:tcPr>
            <w:tcW w:w="7019"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44"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2003"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48"/>
        </w:trPr>
        <w:tc>
          <w:tcPr>
            <w:tcW w:w="7019" w:type="dxa"/>
            <w:gridSpan w:val="2"/>
            <w:vMerge/>
          </w:tcPr>
          <w:p w:rsidR="007A7442" w:rsidRDefault="007A7442">
            <w:pPr>
              <w:widowControl/>
              <w:rPr>
                <w:rFonts w:asciiTheme="majorEastAsia" w:eastAsiaTheme="majorEastAsia" w:hAnsiTheme="majorEastAsia"/>
                <w:color w:val="000000" w:themeColor="text1"/>
                <w:szCs w:val="21"/>
              </w:rPr>
            </w:pPr>
          </w:p>
        </w:tc>
        <w:tc>
          <w:tcPr>
            <w:tcW w:w="744" w:type="dxa"/>
            <w:vMerge/>
          </w:tcPr>
          <w:p w:rsidR="007A7442" w:rsidRDefault="007A7442">
            <w:pPr>
              <w:widowControl/>
              <w:rPr>
                <w:rFonts w:asciiTheme="majorEastAsia" w:eastAsiaTheme="majorEastAsia" w:hAnsiTheme="majorEastAsia"/>
                <w:color w:val="000000" w:themeColor="text1"/>
                <w:szCs w:val="21"/>
              </w:rPr>
            </w:pPr>
          </w:p>
        </w:tc>
        <w:tc>
          <w:tcPr>
            <w:tcW w:w="570" w:type="dxa"/>
          </w:tcPr>
          <w:p w:rsidR="007A7442" w:rsidRDefault="007A7442">
            <w:pPr>
              <w:widowControl/>
              <w:rPr>
                <w:rFonts w:asciiTheme="majorEastAsia" w:eastAsiaTheme="majorEastAsia" w:hAnsiTheme="majorEastAsia"/>
                <w:color w:val="000000" w:themeColor="text1"/>
                <w:szCs w:val="21"/>
              </w:rPr>
            </w:pPr>
          </w:p>
        </w:tc>
        <w:tc>
          <w:tcPr>
            <w:tcW w:w="696" w:type="dxa"/>
          </w:tcPr>
          <w:p w:rsidR="007A7442" w:rsidRDefault="007A7442">
            <w:pPr>
              <w:widowControl/>
              <w:rPr>
                <w:rFonts w:asciiTheme="majorEastAsia" w:eastAsiaTheme="majorEastAsia" w:hAnsiTheme="majorEastAsia"/>
                <w:color w:val="000000" w:themeColor="text1"/>
                <w:szCs w:val="21"/>
              </w:rPr>
            </w:pPr>
          </w:p>
        </w:tc>
        <w:tc>
          <w:tcPr>
            <w:tcW w:w="737" w:type="dxa"/>
          </w:tcPr>
          <w:p w:rsidR="007A7442" w:rsidRDefault="007A7442">
            <w:pPr>
              <w:widowControl/>
              <w:rPr>
                <w:rFonts w:ascii="仿宋" w:eastAsia="仿宋" w:hAnsi="仿宋"/>
                <w:color w:val="000000" w:themeColor="text1"/>
                <w:szCs w:val="21"/>
              </w:rPr>
            </w:pPr>
          </w:p>
        </w:tc>
      </w:tr>
      <w:tr w:rsidR="007A7442">
        <w:trPr>
          <w:trHeight w:val="248"/>
        </w:trPr>
        <w:tc>
          <w:tcPr>
            <w:tcW w:w="769"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25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744"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70"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37" w:type="dxa"/>
          </w:tcPr>
          <w:p w:rsidR="007A7442" w:rsidRDefault="007A7442">
            <w:pPr>
              <w:ind w:left="108"/>
              <w:rPr>
                <w:rFonts w:ascii="仿宋" w:eastAsia="仿宋" w:hAnsi="仿宋"/>
                <w:color w:val="000000" w:themeColor="text1"/>
                <w:szCs w:val="21"/>
              </w:rPr>
            </w:pPr>
          </w:p>
        </w:tc>
      </w:tr>
      <w:tr w:rsidR="007A7442">
        <w:trPr>
          <w:trHeight w:val="207"/>
        </w:trPr>
        <w:tc>
          <w:tcPr>
            <w:tcW w:w="7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5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患者：评估患者病情、治疗情况、心理反应，输液部位的皮肤血管情况。</w:t>
            </w:r>
          </w:p>
        </w:tc>
        <w:tc>
          <w:tcPr>
            <w:tcW w:w="744"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70"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37" w:type="dxa"/>
          </w:tcPr>
          <w:p w:rsidR="007A7442" w:rsidRDefault="007A7442">
            <w:pPr>
              <w:ind w:left="108"/>
              <w:rPr>
                <w:rFonts w:ascii="仿宋" w:eastAsia="仿宋" w:hAnsi="仿宋"/>
                <w:color w:val="000000" w:themeColor="text1"/>
                <w:szCs w:val="21"/>
              </w:rPr>
            </w:pPr>
          </w:p>
        </w:tc>
      </w:tr>
      <w:tr w:rsidR="007A7442">
        <w:trPr>
          <w:trHeight w:val="207"/>
        </w:trPr>
        <w:tc>
          <w:tcPr>
            <w:tcW w:w="7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5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w:t>
            </w:r>
            <w:r>
              <w:rPr>
                <w:rFonts w:asciiTheme="majorEastAsia" w:eastAsiaTheme="majorEastAsia" w:hAnsiTheme="majorEastAsia"/>
                <w:color w:val="000000" w:themeColor="text1"/>
                <w:szCs w:val="21"/>
              </w:rPr>
              <w:t xml:space="preserve"> </w:t>
            </w:r>
            <w:r>
              <w:rPr>
                <w:rFonts w:asciiTheme="majorEastAsia" w:eastAsiaTheme="majorEastAsia" w:hAnsiTheme="majorEastAsia" w:hint="eastAsia"/>
                <w:color w:val="000000" w:themeColor="text1"/>
                <w:szCs w:val="21"/>
              </w:rPr>
              <w:t>微量注射泵用物（微量注射泵、注射器、药液、延长管）。静脉输液泵用物（输液泵、输液器、延长管，必要时备电插板）。执行单、速干手消毒液。</w:t>
            </w:r>
          </w:p>
        </w:tc>
        <w:tc>
          <w:tcPr>
            <w:tcW w:w="744"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70"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37" w:type="dxa"/>
          </w:tcPr>
          <w:p w:rsidR="007A7442" w:rsidRDefault="007A7442">
            <w:pPr>
              <w:ind w:left="108"/>
              <w:rPr>
                <w:rFonts w:ascii="仿宋" w:eastAsia="仿宋" w:hAnsi="仿宋"/>
                <w:color w:val="000000" w:themeColor="text1"/>
                <w:szCs w:val="21"/>
              </w:rPr>
            </w:pPr>
          </w:p>
        </w:tc>
      </w:tr>
      <w:tr w:rsidR="007A7442">
        <w:trPr>
          <w:trHeight w:val="313"/>
        </w:trPr>
        <w:tc>
          <w:tcPr>
            <w:tcW w:w="769"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前</w:t>
            </w:r>
          </w:p>
        </w:tc>
        <w:tc>
          <w:tcPr>
            <w:tcW w:w="625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查对、遵医嘱配置药液，用注射器抽吸好备用，注明床号、姓名、药名、浓度、剂量及配置时间。</w:t>
            </w:r>
          </w:p>
        </w:tc>
        <w:tc>
          <w:tcPr>
            <w:tcW w:w="744"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70"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37" w:type="dxa"/>
          </w:tcPr>
          <w:p w:rsidR="007A7442" w:rsidRDefault="007A7442">
            <w:pPr>
              <w:ind w:left="108"/>
              <w:rPr>
                <w:rFonts w:ascii="仿宋" w:eastAsia="仿宋" w:hAnsi="仿宋"/>
                <w:color w:val="000000" w:themeColor="text1"/>
                <w:szCs w:val="21"/>
              </w:rPr>
            </w:pPr>
          </w:p>
        </w:tc>
      </w:tr>
      <w:tr w:rsidR="007A7442">
        <w:trPr>
          <w:trHeight w:val="424"/>
        </w:trPr>
        <w:tc>
          <w:tcPr>
            <w:tcW w:w="7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50"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携用物至床旁，查对患者信息，解释取得配合。</w:t>
            </w:r>
          </w:p>
        </w:tc>
        <w:tc>
          <w:tcPr>
            <w:tcW w:w="744"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70"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37" w:type="dxa"/>
          </w:tcPr>
          <w:p w:rsidR="007A7442" w:rsidRDefault="007A7442">
            <w:pPr>
              <w:ind w:left="108"/>
              <w:rPr>
                <w:rFonts w:ascii="仿宋" w:eastAsia="仿宋" w:hAnsi="仿宋"/>
                <w:color w:val="000000" w:themeColor="text1"/>
                <w:szCs w:val="21"/>
              </w:rPr>
            </w:pPr>
          </w:p>
        </w:tc>
      </w:tr>
      <w:tr w:rsidR="007A7442">
        <w:trPr>
          <w:trHeight w:val="158"/>
        </w:trPr>
        <w:tc>
          <w:tcPr>
            <w:tcW w:w="769"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中</w:t>
            </w:r>
          </w:p>
        </w:tc>
        <w:tc>
          <w:tcPr>
            <w:tcW w:w="625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妥善放置微量注射泵，连接电源。</w:t>
            </w:r>
          </w:p>
        </w:tc>
        <w:tc>
          <w:tcPr>
            <w:tcW w:w="744"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70"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37" w:type="dxa"/>
          </w:tcPr>
          <w:p w:rsidR="007A7442" w:rsidRDefault="007A7442">
            <w:pPr>
              <w:ind w:left="108"/>
              <w:rPr>
                <w:rFonts w:ascii="仿宋" w:eastAsia="仿宋" w:hAnsi="仿宋"/>
                <w:color w:val="000000" w:themeColor="text1"/>
                <w:szCs w:val="21"/>
              </w:rPr>
            </w:pPr>
          </w:p>
        </w:tc>
      </w:tr>
      <w:tr w:rsidR="007A7442">
        <w:trPr>
          <w:trHeight w:val="181"/>
        </w:trPr>
        <w:tc>
          <w:tcPr>
            <w:tcW w:w="7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50"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连接注射器与延长管</w:t>
            </w:r>
            <w:r>
              <w:rPr>
                <w:rFonts w:asciiTheme="majorEastAsia" w:eastAsiaTheme="majorEastAsia" w:hAnsiTheme="majorEastAsia" w:hint="eastAsia"/>
                <w:szCs w:val="21"/>
                <w:shd w:val="clear" w:color="auto" w:fill="FFFFFF" w:themeFill="background1"/>
              </w:rPr>
              <w:t>（挂好输液器与液体），</w:t>
            </w:r>
            <w:r>
              <w:rPr>
                <w:rFonts w:asciiTheme="majorEastAsia" w:eastAsiaTheme="majorEastAsia" w:hAnsiTheme="majorEastAsia" w:hint="eastAsia"/>
                <w:szCs w:val="21"/>
              </w:rPr>
              <w:t>排尽空气。</w:t>
            </w:r>
          </w:p>
        </w:tc>
        <w:tc>
          <w:tcPr>
            <w:tcW w:w="744"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70"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37" w:type="dxa"/>
          </w:tcPr>
          <w:p w:rsidR="007A7442" w:rsidRDefault="007A7442">
            <w:pPr>
              <w:ind w:left="108"/>
              <w:rPr>
                <w:rFonts w:ascii="仿宋" w:eastAsia="仿宋" w:hAnsi="仿宋"/>
                <w:color w:val="000000" w:themeColor="text1"/>
                <w:szCs w:val="21"/>
              </w:rPr>
            </w:pPr>
          </w:p>
        </w:tc>
      </w:tr>
      <w:tr w:rsidR="007A7442">
        <w:trPr>
          <w:trHeight w:val="169"/>
        </w:trPr>
        <w:tc>
          <w:tcPr>
            <w:tcW w:w="7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50"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将注射器安装在微量注射泵上</w:t>
            </w:r>
            <w:r>
              <w:rPr>
                <w:rFonts w:asciiTheme="majorEastAsia" w:eastAsiaTheme="majorEastAsia" w:hAnsiTheme="majorEastAsia" w:hint="eastAsia"/>
                <w:szCs w:val="21"/>
                <w:shd w:val="clear" w:color="auto" w:fill="FFFFFF" w:themeFill="background1"/>
              </w:rPr>
              <w:t>（将输液器安装在输液泵上，关好舱门）。</w:t>
            </w:r>
          </w:p>
        </w:tc>
        <w:tc>
          <w:tcPr>
            <w:tcW w:w="744"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8</w:t>
            </w:r>
          </w:p>
        </w:tc>
        <w:tc>
          <w:tcPr>
            <w:tcW w:w="570"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37" w:type="dxa"/>
          </w:tcPr>
          <w:p w:rsidR="007A7442" w:rsidRDefault="007A7442">
            <w:pPr>
              <w:ind w:left="108"/>
              <w:rPr>
                <w:rFonts w:ascii="仿宋" w:eastAsia="仿宋" w:hAnsi="仿宋"/>
                <w:color w:val="000000" w:themeColor="text1"/>
                <w:szCs w:val="21"/>
              </w:rPr>
            </w:pPr>
          </w:p>
        </w:tc>
      </w:tr>
      <w:tr w:rsidR="007A7442">
        <w:trPr>
          <w:trHeight w:val="163"/>
        </w:trPr>
        <w:tc>
          <w:tcPr>
            <w:tcW w:w="7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5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打开电源开关，遵医嘱设定输液总量、速度等参数。</w:t>
            </w:r>
          </w:p>
        </w:tc>
        <w:tc>
          <w:tcPr>
            <w:tcW w:w="744"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8</w:t>
            </w:r>
          </w:p>
        </w:tc>
        <w:tc>
          <w:tcPr>
            <w:tcW w:w="570"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37" w:type="dxa"/>
          </w:tcPr>
          <w:p w:rsidR="007A7442" w:rsidRDefault="007A7442">
            <w:pPr>
              <w:ind w:left="108"/>
              <w:rPr>
                <w:rFonts w:ascii="仿宋" w:eastAsia="仿宋" w:hAnsi="仿宋"/>
                <w:color w:val="000000" w:themeColor="text1"/>
                <w:szCs w:val="21"/>
              </w:rPr>
            </w:pPr>
          </w:p>
        </w:tc>
      </w:tr>
      <w:tr w:rsidR="007A7442">
        <w:trPr>
          <w:trHeight w:val="163"/>
        </w:trPr>
        <w:tc>
          <w:tcPr>
            <w:tcW w:w="7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50" w:type="dxa"/>
            <w:shd w:val="clear" w:color="auto" w:fill="FFFFFF" w:themeFill="background1"/>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将延长管</w:t>
            </w:r>
            <w:r>
              <w:rPr>
                <w:rFonts w:asciiTheme="majorEastAsia" w:eastAsiaTheme="majorEastAsia" w:hAnsiTheme="majorEastAsia" w:hint="eastAsia"/>
                <w:szCs w:val="21"/>
                <w:shd w:val="clear" w:color="auto" w:fill="FFFFFF" w:themeFill="background1"/>
              </w:rPr>
              <w:t>（输液器）</w:t>
            </w:r>
            <w:r>
              <w:rPr>
                <w:rFonts w:asciiTheme="majorEastAsia" w:eastAsiaTheme="majorEastAsia" w:hAnsiTheme="majorEastAsia" w:hint="eastAsia"/>
                <w:szCs w:val="21"/>
              </w:rPr>
              <w:t>与患者输液通道相连，妥善固定。</w:t>
            </w:r>
          </w:p>
        </w:tc>
        <w:tc>
          <w:tcPr>
            <w:tcW w:w="744"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70"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37" w:type="dxa"/>
          </w:tcPr>
          <w:p w:rsidR="007A7442" w:rsidRDefault="007A7442">
            <w:pPr>
              <w:ind w:left="108"/>
              <w:rPr>
                <w:rFonts w:ascii="仿宋" w:eastAsia="仿宋" w:hAnsi="仿宋"/>
                <w:color w:val="000000" w:themeColor="text1"/>
                <w:szCs w:val="21"/>
              </w:rPr>
            </w:pPr>
          </w:p>
        </w:tc>
      </w:tr>
      <w:tr w:rsidR="007A7442">
        <w:trPr>
          <w:trHeight w:val="139"/>
        </w:trPr>
        <w:tc>
          <w:tcPr>
            <w:tcW w:w="769"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后</w:t>
            </w:r>
          </w:p>
        </w:tc>
        <w:tc>
          <w:tcPr>
            <w:tcW w:w="625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确认运行正常，告知注意事项。</w:t>
            </w:r>
          </w:p>
        </w:tc>
        <w:tc>
          <w:tcPr>
            <w:tcW w:w="744"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70"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37" w:type="dxa"/>
          </w:tcPr>
          <w:p w:rsidR="007A7442" w:rsidRDefault="007A7442">
            <w:pPr>
              <w:ind w:left="108"/>
              <w:rPr>
                <w:rFonts w:ascii="仿宋" w:eastAsia="仿宋" w:hAnsi="仿宋"/>
                <w:color w:val="000000" w:themeColor="text1"/>
                <w:szCs w:val="21"/>
              </w:rPr>
            </w:pPr>
          </w:p>
        </w:tc>
      </w:tr>
      <w:tr w:rsidR="007A7442">
        <w:trPr>
          <w:trHeight w:val="124"/>
        </w:trPr>
        <w:tc>
          <w:tcPr>
            <w:tcW w:w="7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5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再次查对，密切观察，发现问题及时处理。</w:t>
            </w:r>
          </w:p>
        </w:tc>
        <w:tc>
          <w:tcPr>
            <w:tcW w:w="744"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70"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37" w:type="dxa"/>
          </w:tcPr>
          <w:p w:rsidR="007A7442" w:rsidRDefault="007A7442">
            <w:pPr>
              <w:ind w:left="108"/>
              <w:rPr>
                <w:rFonts w:ascii="仿宋" w:eastAsia="仿宋" w:hAnsi="仿宋"/>
                <w:color w:val="000000" w:themeColor="text1"/>
                <w:szCs w:val="21"/>
              </w:rPr>
            </w:pPr>
          </w:p>
        </w:tc>
      </w:tr>
      <w:tr w:rsidR="007A7442">
        <w:trPr>
          <w:trHeight w:val="158"/>
        </w:trPr>
        <w:tc>
          <w:tcPr>
            <w:tcW w:w="7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5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整理用物，洗手，记录。</w:t>
            </w:r>
          </w:p>
        </w:tc>
        <w:tc>
          <w:tcPr>
            <w:tcW w:w="744"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70"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37" w:type="dxa"/>
          </w:tcPr>
          <w:p w:rsidR="007A7442" w:rsidRDefault="007A7442">
            <w:pPr>
              <w:ind w:left="108"/>
              <w:rPr>
                <w:rFonts w:ascii="仿宋" w:eastAsia="仿宋" w:hAnsi="仿宋"/>
                <w:color w:val="000000" w:themeColor="text1"/>
                <w:szCs w:val="21"/>
              </w:rPr>
            </w:pPr>
          </w:p>
        </w:tc>
      </w:tr>
      <w:tr w:rsidR="007A7442">
        <w:trPr>
          <w:trHeight w:val="104"/>
        </w:trPr>
        <w:tc>
          <w:tcPr>
            <w:tcW w:w="769"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625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护患沟通有效，关爱患者。</w:t>
            </w:r>
          </w:p>
        </w:tc>
        <w:tc>
          <w:tcPr>
            <w:tcW w:w="744"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70"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37" w:type="dxa"/>
          </w:tcPr>
          <w:p w:rsidR="007A7442" w:rsidRDefault="007A7442">
            <w:pPr>
              <w:ind w:left="108"/>
              <w:rPr>
                <w:rFonts w:ascii="仿宋" w:eastAsia="仿宋" w:hAnsi="仿宋"/>
                <w:color w:val="000000" w:themeColor="text1"/>
                <w:szCs w:val="21"/>
              </w:rPr>
            </w:pPr>
          </w:p>
        </w:tc>
      </w:tr>
      <w:tr w:rsidR="007A7442">
        <w:trPr>
          <w:trHeight w:val="146"/>
        </w:trPr>
        <w:tc>
          <w:tcPr>
            <w:tcW w:w="7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5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严密观察输注情况，患者无空气栓塞发生。</w:t>
            </w:r>
          </w:p>
        </w:tc>
        <w:tc>
          <w:tcPr>
            <w:tcW w:w="744"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70"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37" w:type="dxa"/>
          </w:tcPr>
          <w:p w:rsidR="007A7442" w:rsidRDefault="007A7442">
            <w:pPr>
              <w:ind w:left="108"/>
              <w:rPr>
                <w:rFonts w:ascii="仿宋" w:eastAsia="仿宋" w:hAnsi="仿宋"/>
                <w:color w:val="000000" w:themeColor="text1"/>
                <w:szCs w:val="21"/>
              </w:rPr>
            </w:pPr>
          </w:p>
        </w:tc>
      </w:tr>
      <w:tr w:rsidR="007A7442">
        <w:trPr>
          <w:trHeight w:val="181"/>
        </w:trPr>
        <w:tc>
          <w:tcPr>
            <w:tcW w:w="7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5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方法正确，严格执行操作规程，及时排除故障。</w:t>
            </w:r>
          </w:p>
        </w:tc>
        <w:tc>
          <w:tcPr>
            <w:tcW w:w="744"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70"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37" w:type="dxa"/>
          </w:tcPr>
          <w:p w:rsidR="007A7442" w:rsidRDefault="007A7442">
            <w:pPr>
              <w:ind w:left="108"/>
              <w:rPr>
                <w:rFonts w:ascii="仿宋" w:eastAsia="仿宋" w:hAnsi="仿宋"/>
                <w:color w:val="000000" w:themeColor="text1"/>
                <w:szCs w:val="21"/>
              </w:rPr>
            </w:pPr>
          </w:p>
        </w:tc>
      </w:tr>
      <w:tr w:rsidR="007A7442">
        <w:trPr>
          <w:trHeight w:val="100"/>
        </w:trPr>
        <w:tc>
          <w:tcPr>
            <w:tcW w:w="76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5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w:t>
            </w:r>
          </w:p>
        </w:tc>
        <w:tc>
          <w:tcPr>
            <w:tcW w:w="744"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70"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37" w:type="dxa"/>
          </w:tcPr>
          <w:p w:rsidR="007A7442" w:rsidRDefault="007A7442">
            <w:pPr>
              <w:ind w:left="108"/>
              <w:rPr>
                <w:rFonts w:ascii="仿宋" w:eastAsia="仿宋" w:hAnsi="仿宋"/>
                <w:color w:val="000000" w:themeColor="text1"/>
                <w:szCs w:val="21"/>
              </w:rPr>
            </w:pPr>
          </w:p>
        </w:tc>
      </w:tr>
      <w:tr w:rsidR="007A7442">
        <w:trPr>
          <w:trHeight w:val="406"/>
        </w:trPr>
        <w:tc>
          <w:tcPr>
            <w:tcW w:w="76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6250" w:type="dxa"/>
          </w:tcPr>
          <w:p w:rsidR="007A7442" w:rsidRDefault="007A7442">
            <w:pPr>
              <w:ind w:left="108"/>
              <w:rPr>
                <w:rFonts w:asciiTheme="majorEastAsia" w:eastAsiaTheme="majorEastAsia" w:hAnsiTheme="majorEastAsia"/>
                <w:color w:val="000000" w:themeColor="text1"/>
                <w:szCs w:val="21"/>
              </w:rPr>
            </w:pPr>
          </w:p>
        </w:tc>
        <w:tc>
          <w:tcPr>
            <w:tcW w:w="744"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70"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37" w:type="dxa"/>
          </w:tcPr>
          <w:p w:rsidR="007A7442" w:rsidRDefault="007A7442">
            <w:pPr>
              <w:ind w:left="108"/>
              <w:rPr>
                <w:rFonts w:ascii="仿宋" w:eastAsia="仿宋" w:hAnsi="仿宋"/>
                <w:color w:val="000000" w:themeColor="text1"/>
                <w:szCs w:val="21"/>
              </w:rPr>
            </w:pPr>
          </w:p>
        </w:tc>
      </w:tr>
      <w:tr w:rsidR="007A7442">
        <w:trPr>
          <w:trHeight w:val="406"/>
        </w:trPr>
        <w:tc>
          <w:tcPr>
            <w:tcW w:w="76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250" w:type="dxa"/>
          </w:tcPr>
          <w:p w:rsidR="007A7442" w:rsidRDefault="007A7442">
            <w:pPr>
              <w:ind w:left="108"/>
              <w:rPr>
                <w:rFonts w:asciiTheme="majorEastAsia" w:eastAsiaTheme="majorEastAsia" w:hAnsiTheme="majorEastAsia"/>
                <w:color w:val="000000" w:themeColor="text1"/>
                <w:szCs w:val="21"/>
              </w:rPr>
            </w:pPr>
          </w:p>
        </w:tc>
        <w:tc>
          <w:tcPr>
            <w:tcW w:w="744"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70"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37"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158" w:name="_Toc489539547"/>
      <w:bookmarkStart w:id="159" w:name="_Toc479585258"/>
      <w:bookmarkStart w:id="160" w:name="_Toc491443984"/>
      <w:bookmarkStart w:id="161" w:name="_Toc491444940"/>
      <w:r>
        <w:rPr>
          <w:rFonts w:hint="eastAsia"/>
          <w:sz w:val="32"/>
          <w:szCs w:val="32"/>
        </w:rPr>
        <w:t>第三十九节</w:t>
      </w:r>
      <w:r>
        <w:rPr>
          <w:rFonts w:hint="eastAsia"/>
          <w:sz w:val="32"/>
          <w:szCs w:val="32"/>
        </w:rPr>
        <w:t xml:space="preserve">  </w:t>
      </w:r>
      <w:r>
        <w:rPr>
          <w:rFonts w:hint="eastAsia"/>
          <w:sz w:val="32"/>
          <w:szCs w:val="32"/>
        </w:rPr>
        <w:t>患者平车搬运法</w:t>
      </w:r>
      <w:bookmarkEnd w:id="158"/>
      <w:bookmarkEnd w:id="159"/>
      <w:bookmarkEnd w:id="160"/>
      <w:bookmarkEnd w:id="161"/>
      <w:r>
        <w:rPr>
          <w:rFonts w:hint="eastAsia"/>
          <w:b w:val="0"/>
          <w:sz w:val="32"/>
          <w:szCs w:val="32"/>
        </w:rPr>
        <w:t xml:space="preserve">               </w:t>
      </w:r>
    </w:p>
    <w:p w:rsidR="007A7442" w:rsidRDefault="00531880">
      <w:pPr>
        <w:widowControl/>
        <w:spacing w:line="360" w:lineRule="auto"/>
        <w:rPr>
          <w:rFonts w:asciiTheme="minorEastAsia" w:hAnsiTheme="minorEastAsia"/>
          <w:sz w:val="24"/>
          <w:szCs w:val="24"/>
        </w:rPr>
      </w:pPr>
      <w:r>
        <w:rPr>
          <w:rFonts w:hint="eastAsia"/>
          <w:szCs w:val="21"/>
        </w:rPr>
        <w:t xml:space="preserve">   </w:t>
      </w:r>
      <w:r>
        <w:rPr>
          <w:rFonts w:asciiTheme="minorEastAsia" w:hAnsiTheme="minorEastAsia" w:hint="eastAsia"/>
          <w:szCs w:val="21"/>
        </w:rPr>
        <w:t xml:space="preserve"> </w:t>
      </w:r>
      <w:r>
        <w:rPr>
          <w:rFonts w:asciiTheme="minorEastAsia" w:hAnsiTheme="minorEastAsia" w:hint="eastAsia"/>
          <w:sz w:val="24"/>
          <w:szCs w:val="24"/>
        </w:rPr>
        <w:t>【</w:t>
      </w:r>
      <w:r>
        <w:rPr>
          <w:rFonts w:asciiTheme="minorEastAsia" w:hAnsiTheme="minorEastAsia" w:hint="eastAsia"/>
          <w:b/>
          <w:bCs/>
          <w:sz w:val="24"/>
          <w:szCs w:val="24"/>
        </w:rPr>
        <w:t>工作目标</w:t>
      </w:r>
      <w:r>
        <w:rPr>
          <w:rFonts w:asciiTheme="minorEastAsia" w:hAnsiTheme="minorEastAsia" w:hint="eastAsia"/>
          <w:sz w:val="24"/>
          <w:szCs w:val="24"/>
        </w:rPr>
        <w:t>】患者被安全地从床上移动到平车上。</w:t>
      </w:r>
    </w:p>
    <w:p w:rsidR="007A7442" w:rsidRDefault="00531880">
      <w:pPr>
        <w:widowControl/>
        <w:spacing w:line="360" w:lineRule="auto"/>
        <w:rPr>
          <w:rFonts w:asciiTheme="minorEastAsia" w:hAnsiTheme="minorEastAsia"/>
          <w:b/>
          <w:bCs/>
          <w:sz w:val="24"/>
          <w:szCs w:val="24"/>
        </w:rPr>
      </w:pPr>
      <w:r>
        <w:rPr>
          <w:rFonts w:asciiTheme="minorEastAsia" w:hAnsiTheme="minorEastAsia" w:hint="eastAsia"/>
          <w:b/>
          <w:bCs/>
          <w:sz w:val="24"/>
          <w:szCs w:val="24"/>
        </w:rPr>
        <w:t xml:space="preserve">    【结果标准】</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1.患者及家属对给予的解释及护理表示理解和满意。</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2.患者的体位舒适。</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3.患者被安全地搬动。</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4.观察患者的安全性。</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5.记录准确。</w:t>
      </w:r>
    </w:p>
    <w:p w:rsidR="007A7442" w:rsidRDefault="00531880">
      <w:pPr>
        <w:widowControl/>
        <w:spacing w:line="360" w:lineRule="auto"/>
        <w:rPr>
          <w:rFonts w:asciiTheme="minorEastAsia" w:hAnsiTheme="minorEastAsia"/>
          <w:b/>
          <w:bCs/>
          <w:sz w:val="24"/>
          <w:szCs w:val="24"/>
        </w:rPr>
      </w:pPr>
      <w:r>
        <w:rPr>
          <w:rFonts w:asciiTheme="minorEastAsia" w:hAnsiTheme="minorEastAsia" w:hint="eastAsia"/>
          <w:b/>
          <w:bCs/>
          <w:sz w:val="24"/>
          <w:szCs w:val="24"/>
        </w:rPr>
        <w:t xml:space="preserve">    【注意事项】</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1.搬运时动作轻稳，协调一致，确保患者安全、舒适。</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lastRenderedPageBreak/>
        <w:t xml:space="preserve">    2.尽量使患者靠近搬运者，以达到节力原则。</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3.将患者头部置于平车的大头端，以减轻颠簸与不适。</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4.推车时速度适宜，护士站在患者头侧，以便观察病情，上、下坡时应使患者头部位于高处一端。</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5.对骨折患者，应在平车上垫上木板，并固定好骨折部位再搬运。</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6.在搬运过程中，密切观察患者病情变化，保证输液和引流通畅。</w:t>
      </w:r>
    </w:p>
    <w:p w:rsidR="007A7442" w:rsidRDefault="00531880">
      <w:pPr>
        <w:widowControl/>
        <w:spacing w:line="360" w:lineRule="auto"/>
        <w:rPr>
          <w:rFonts w:asciiTheme="minorEastAsia" w:hAnsiTheme="minorEastAsia"/>
          <w:sz w:val="24"/>
          <w:szCs w:val="24"/>
        </w:rPr>
      </w:pPr>
      <w:r>
        <w:rPr>
          <w:rFonts w:asciiTheme="minorEastAsia" w:hAnsiTheme="minorEastAsia" w:hint="eastAsia"/>
          <w:sz w:val="24"/>
          <w:szCs w:val="24"/>
        </w:rPr>
        <w:t xml:space="preserve">    【</w:t>
      </w:r>
      <w:r>
        <w:rPr>
          <w:rFonts w:asciiTheme="minorEastAsia" w:hAnsiTheme="minorEastAsia" w:hint="eastAsia"/>
          <w:b/>
          <w:bCs/>
          <w:sz w:val="24"/>
          <w:szCs w:val="24"/>
        </w:rPr>
        <w:t>操作程序及评价标准</w:t>
      </w:r>
      <w:r>
        <w:rPr>
          <w:rFonts w:asciiTheme="minorEastAsia" w:hAnsiTheme="minorEastAsia" w:hint="eastAsia"/>
          <w:sz w:val="24"/>
          <w:szCs w:val="24"/>
        </w:rPr>
        <w:t>】见表</w:t>
      </w:r>
      <w:r w:rsidR="00BC7900">
        <w:rPr>
          <w:rFonts w:asciiTheme="minorEastAsia" w:hAnsiTheme="minorEastAsia" w:hint="eastAsia"/>
          <w:sz w:val="24"/>
          <w:szCs w:val="24"/>
        </w:rPr>
        <w:t>1-39</w:t>
      </w:r>
    </w:p>
    <w:p w:rsidR="007A7442" w:rsidRDefault="00531880">
      <w:pPr>
        <w:widowControl/>
        <w:spacing w:line="360" w:lineRule="auto"/>
        <w:jc w:val="center"/>
        <w:rPr>
          <w:rFonts w:asciiTheme="minorEastAsia" w:hAnsiTheme="minorEastAsia"/>
          <w:b/>
          <w:sz w:val="24"/>
          <w:szCs w:val="24"/>
        </w:rPr>
      </w:pPr>
      <w:r>
        <w:rPr>
          <w:rFonts w:asciiTheme="minorEastAsia" w:hAnsiTheme="minorEastAsia" w:hint="eastAsia"/>
          <w:b/>
          <w:color w:val="000000" w:themeColor="text1"/>
          <w:sz w:val="24"/>
          <w:szCs w:val="24"/>
        </w:rPr>
        <w:t>表</w:t>
      </w:r>
      <w:r w:rsidR="00BC7900">
        <w:rPr>
          <w:rFonts w:asciiTheme="minorEastAsia" w:hAnsiTheme="minorEastAsia" w:hint="eastAsia"/>
          <w:b/>
          <w:color w:val="000000" w:themeColor="text1"/>
          <w:sz w:val="24"/>
          <w:szCs w:val="24"/>
        </w:rPr>
        <w:t>1-39</w:t>
      </w:r>
      <w:r>
        <w:rPr>
          <w:rFonts w:asciiTheme="minorEastAsia" w:hAnsiTheme="minorEastAsia" w:hint="eastAsia"/>
          <w:b/>
          <w:color w:val="000000" w:themeColor="text1"/>
          <w:sz w:val="24"/>
          <w:szCs w:val="24"/>
        </w:rPr>
        <w:t xml:space="preserve">     患者平车搬运法操作程序及评价标准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6095"/>
        <w:gridCol w:w="702"/>
        <w:gridCol w:w="698"/>
        <w:gridCol w:w="698"/>
        <w:gridCol w:w="742"/>
      </w:tblGrid>
      <w:tr w:rsidR="007A7442">
        <w:trPr>
          <w:trHeight w:val="181"/>
        </w:trPr>
        <w:tc>
          <w:tcPr>
            <w:tcW w:w="6912"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02"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2138"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10"/>
        </w:trPr>
        <w:tc>
          <w:tcPr>
            <w:tcW w:w="6912" w:type="dxa"/>
            <w:gridSpan w:val="2"/>
            <w:vMerge/>
          </w:tcPr>
          <w:p w:rsidR="007A7442" w:rsidRDefault="007A7442">
            <w:pPr>
              <w:widowControl/>
              <w:rPr>
                <w:rFonts w:asciiTheme="majorEastAsia" w:eastAsiaTheme="majorEastAsia" w:hAnsiTheme="majorEastAsia"/>
                <w:color w:val="000000" w:themeColor="text1"/>
                <w:szCs w:val="21"/>
              </w:rPr>
            </w:pPr>
          </w:p>
        </w:tc>
        <w:tc>
          <w:tcPr>
            <w:tcW w:w="702" w:type="dxa"/>
            <w:vMerge/>
          </w:tcPr>
          <w:p w:rsidR="007A7442" w:rsidRDefault="007A7442">
            <w:pPr>
              <w:widowControl/>
              <w:rPr>
                <w:rFonts w:asciiTheme="majorEastAsia" w:eastAsiaTheme="majorEastAsia" w:hAnsiTheme="majorEastAsia"/>
                <w:color w:val="000000" w:themeColor="text1"/>
                <w:szCs w:val="21"/>
              </w:rPr>
            </w:pPr>
          </w:p>
        </w:tc>
        <w:tc>
          <w:tcPr>
            <w:tcW w:w="698" w:type="dxa"/>
          </w:tcPr>
          <w:p w:rsidR="007A7442" w:rsidRDefault="007A7442">
            <w:pPr>
              <w:widowControl/>
              <w:rPr>
                <w:rFonts w:asciiTheme="majorEastAsia" w:eastAsiaTheme="majorEastAsia" w:hAnsiTheme="majorEastAsia"/>
                <w:color w:val="000000" w:themeColor="text1"/>
                <w:szCs w:val="21"/>
              </w:rPr>
            </w:pPr>
          </w:p>
        </w:tc>
        <w:tc>
          <w:tcPr>
            <w:tcW w:w="698" w:type="dxa"/>
          </w:tcPr>
          <w:p w:rsidR="007A7442" w:rsidRDefault="007A7442">
            <w:pPr>
              <w:widowControl/>
              <w:rPr>
                <w:rFonts w:asciiTheme="majorEastAsia" w:eastAsiaTheme="majorEastAsia" w:hAnsiTheme="majorEastAsia"/>
                <w:color w:val="000000" w:themeColor="text1"/>
                <w:szCs w:val="21"/>
              </w:rPr>
            </w:pPr>
          </w:p>
        </w:tc>
        <w:tc>
          <w:tcPr>
            <w:tcW w:w="742" w:type="dxa"/>
          </w:tcPr>
          <w:p w:rsidR="007A7442" w:rsidRDefault="007A7442">
            <w:pPr>
              <w:widowControl/>
              <w:rPr>
                <w:rFonts w:ascii="仿宋" w:eastAsia="仿宋" w:hAnsi="仿宋"/>
                <w:color w:val="000000" w:themeColor="text1"/>
                <w:szCs w:val="21"/>
              </w:rPr>
            </w:pPr>
          </w:p>
        </w:tc>
      </w:tr>
      <w:tr w:rsidR="007A7442">
        <w:trPr>
          <w:trHeight w:val="210"/>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w:t>
            </w:r>
          </w:p>
        </w:tc>
        <w:tc>
          <w:tcPr>
            <w:tcW w:w="70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8" w:type="dxa"/>
          </w:tcPr>
          <w:p w:rsidR="007A7442" w:rsidRDefault="007A7442">
            <w:pPr>
              <w:ind w:left="108"/>
              <w:rPr>
                <w:rFonts w:asciiTheme="majorEastAsia" w:eastAsiaTheme="majorEastAsia" w:hAnsiTheme="majorEastAsia"/>
                <w:color w:val="000000" w:themeColor="text1"/>
                <w:szCs w:val="21"/>
              </w:rPr>
            </w:pPr>
          </w:p>
        </w:tc>
        <w:tc>
          <w:tcPr>
            <w:tcW w:w="698" w:type="dxa"/>
          </w:tcPr>
          <w:p w:rsidR="007A7442" w:rsidRDefault="007A7442">
            <w:pPr>
              <w:ind w:left="108"/>
              <w:rPr>
                <w:rFonts w:asciiTheme="majorEastAsia" w:eastAsiaTheme="majorEastAsia" w:hAnsiTheme="majorEastAsia"/>
                <w:color w:val="000000" w:themeColor="text1"/>
                <w:szCs w:val="21"/>
              </w:rPr>
            </w:pPr>
          </w:p>
        </w:tc>
        <w:tc>
          <w:tcPr>
            <w:tcW w:w="742" w:type="dxa"/>
          </w:tcPr>
          <w:p w:rsidR="007A7442" w:rsidRDefault="007A7442">
            <w:pPr>
              <w:ind w:left="108"/>
              <w:rPr>
                <w:rFonts w:ascii="仿宋" w:eastAsia="仿宋" w:hAnsi="仿宋"/>
                <w:color w:val="000000" w:themeColor="text1"/>
                <w:szCs w:val="21"/>
              </w:rPr>
            </w:pPr>
          </w:p>
        </w:tc>
      </w:tr>
      <w:tr w:rsidR="007A7442">
        <w:trPr>
          <w:trHeight w:val="175"/>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患者：评估患者的病情、意识状态、肌体能力、配合能力、体重。了解有无约束、各种管路情况。对清醒患者解释操作目的，取得配合。</w:t>
            </w:r>
          </w:p>
        </w:tc>
        <w:tc>
          <w:tcPr>
            <w:tcW w:w="70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8" w:type="dxa"/>
          </w:tcPr>
          <w:p w:rsidR="007A7442" w:rsidRDefault="007A7442">
            <w:pPr>
              <w:ind w:left="108"/>
              <w:rPr>
                <w:rFonts w:asciiTheme="majorEastAsia" w:eastAsiaTheme="majorEastAsia" w:hAnsiTheme="majorEastAsia"/>
                <w:color w:val="000000" w:themeColor="text1"/>
                <w:szCs w:val="21"/>
              </w:rPr>
            </w:pPr>
          </w:p>
        </w:tc>
        <w:tc>
          <w:tcPr>
            <w:tcW w:w="698" w:type="dxa"/>
          </w:tcPr>
          <w:p w:rsidR="007A7442" w:rsidRDefault="007A7442">
            <w:pPr>
              <w:ind w:left="108"/>
              <w:rPr>
                <w:rFonts w:asciiTheme="majorEastAsia" w:eastAsiaTheme="majorEastAsia" w:hAnsiTheme="majorEastAsia"/>
                <w:color w:val="000000" w:themeColor="text1"/>
                <w:szCs w:val="21"/>
              </w:rPr>
            </w:pPr>
          </w:p>
        </w:tc>
        <w:tc>
          <w:tcPr>
            <w:tcW w:w="742" w:type="dxa"/>
          </w:tcPr>
          <w:p w:rsidR="007A7442" w:rsidRDefault="007A7442">
            <w:pPr>
              <w:ind w:left="108"/>
              <w:rPr>
                <w:rFonts w:ascii="仿宋" w:eastAsia="仿宋" w:hAnsi="仿宋"/>
                <w:color w:val="000000" w:themeColor="text1"/>
                <w:szCs w:val="21"/>
              </w:rPr>
            </w:pPr>
          </w:p>
        </w:tc>
      </w:tr>
      <w:tr w:rsidR="007A7442">
        <w:trPr>
          <w:trHeight w:val="175"/>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用物：平车、毛毯或棉被，如为骨折病人应准备木板垫于床上。</w:t>
            </w:r>
          </w:p>
        </w:tc>
        <w:tc>
          <w:tcPr>
            <w:tcW w:w="70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8" w:type="dxa"/>
          </w:tcPr>
          <w:p w:rsidR="007A7442" w:rsidRDefault="007A7442">
            <w:pPr>
              <w:ind w:left="108"/>
              <w:rPr>
                <w:rFonts w:asciiTheme="majorEastAsia" w:eastAsiaTheme="majorEastAsia" w:hAnsiTheme="majorEastAsia"/>
                <w:color w:val="000000" w:themeColor="text1"/>
                <w:szCs w:val="21"/>
              </w:rPr>
            </w:pPr>
          </w:p>
        </w:tc>
        <w:tc>
          <w:tcPr>
            <w:tcW w:w="698" w:type="dxa"/>
          </w:tcPr>
          <w:p w:rsidR="007A7442" w:rsidRDefault="007A7442">
            <w:pPr>
              <w:ind w:left="108"/>
              <w:rPr>
                <w:rFonts w:asciiTheme="majorEastAsia" w:eastAsiaTheme="majorEastAsia" w:hAnsiTheme="majorEastAsia"/>
                <w:color w:val="000000" w:themeColor="text1"/>
                <w:szCs w:val="21"/>
              </w:rPr>
            </w:pPr>
          </w:p>
        </w:tc>
        <w:tc>
          <w:tcPr>
            <w:tcW w:w="742" w:type="dxa"/>
          </w:tcPr>
          <w:p w:rsidR="007A7442" w:rsidRDefault="007A7442">
            <w:pPr>
              <w:ind w:left="108"/>
              <w:rPr>
                <w:rFonts w:ascii="仿宋" w:eastAsia="仿宋" w:hAnsi="仿宋"/>
                <w:color w:val="000000" w:themeColor="text1"/>
                <w:szCs w:val="21"/>
              </w:rPr>
            </w:pPr>
          </w:p>
        </w:tc>
      </w:tr>
      <w:tr w:rsidR="007A7442">
        <w:trPr>
          <w:trHeight w:val="257"/>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搬运前</w:t>
            </w: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将平车推至病室，使平车与床平行，将闸制动</w:t>
            </w:r>
          </w:p>
        </w:tc>
        <w:tc>
          <w:tcPr>
            <w:tcW w:w="70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8" w:type="dxa"/>
          </w:tcPr>
          <w:p w:rsidR="007A7442" w:rsidRDefault="007A7442">
            <w:pPr>
              <w:ind w:left="108"/>
              <w:rPr>
                <w:rFonts w:asciiTheme="majorEastAsia" w:eastAsiaTheme="majorEastAsia" w:hAnsiTheme="majorEastAsia"/>
                <w:color w:val="000000" w:themeColor="text1"/>
                <w:szCs w:val="21"/>
              </w:rPr>
            </w:pPr>
          </w:p>
        </w:tc>
        <w:tc>
          <w:tcPr>
            <w:tcW w:w="698" w:type="dxa"/>
          </w:tcPr>
          <w:p w:rsidR="007A7442" w:rsidRDefault="007A7442">
            <w:pPr>
              <w:ind w:left="108"/>
              <w:rPr>
                <w:rFonts w:asciiTheme="majorEastAsia" w:eastAsiaTheme="majorEastAsia" w:hAnsiTheme="majorEastAsia"/>
                <w:color w:val="000000" w:themeColor="text1"/>
                <w:szCs w:val="21"/>
              </w:rPr>
            </w:pPr>
          </w:p>
        </w:tc>
        <w:tc>
          <w:tcPr>
            <w:tcW w:w="742" w:type="dxa"/>
          </w:tcPr>
          <w:p w:rsidR="007A7442" w:rsidRDefault="007A7442">
            <w:pPr>
              <w:ind w:left="108"/>
              <w:rPr>
                <w:rFonts w:ascii="仿宋" w:eastAsia="仿宋" w:hAnsi="仿宋"/>
                <w:color w:val="000000" w:themeColor="text1"/>
                <w:szCs w:val="21"/>
              </w:rPr>
            </w:pPr>
          </w:p>
        </w:tc>
      </w:tr>
      <w:tr w:rsidR="007A7442">
        <w:trPr>
          <w:trHeight w:val="260"/>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移开床头柜、椅，松开盖被，铺于平车上</w:t>
            </w:r>
          </w:p>
        </w:tc>
        <w:tc>
          <w:tcPr>
            <w:tcW w:w="70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8" w:type="dxa"/>
          </w:tcPr>
          <w:p w:rsidR="007A7442" w:rsidRDefault="007A7442">
            <w:pPr>
              <w:ind w:left="108"/>
              <w:rPr>
                <w:rFonts w:asciiTheme="majorEastAsia" w:eastAsiaTheme="majorEastAsia" w:hAnsiTheme="majorEastAsia"/>
                <w:color w:val="000000" w:themeColor="text1"/>
                <w:szCs w:val="21"/>
              </w:rPr>
            </w:pPr>
          </w:p>
        </w:tc>
        <w:tc>
          <w:tcPr>
            <w:tcW w:w="698" w:type="dxa"/>
          </w:tcPr>
          <w:p w:rsidR="007A7442" w:rsidRDefault="007A7442">
            <w:pPr>
              <w:ind w:left="108"/>
              <w:rPr>
                <w:rFonts w:asciiTheme="majorEastAsia" w:eastAsiaTheme="majorEastAsia" w:hAnsiTheme="majorEastAsia"/>
                <w:color w:val="000000" w:themeColor="text1"/>
                <w:szCs w:val="21"/>
              </w:rPr>
            </w:pPr>
          </w:p>
        </w:tc>
        <w:tc>
          <w:tcPr>
            <w:tcW w:w="742" w:type="dxa"/>
          </w:tcPr>
          <w:p w:rsidR="007A7442" w:rsidRDefault="007A7442">
            <w:pPr>
              <w:ind w:left="108"/>
              <w:rPr>
                <w:rFonts w:ascii="仿宋" w:eastAsia="仿宋" w:hAnsi="仿宋"/>
                <w:color w:val="000000" w:themeColor="text1"/>
                <w:szCs w:val="21"/>
              </w:rPr>
            </w:pPr>
          </w:p>
        </w:tc>
      </w:tr>
      <w:tr w:rsidR="007A7442">
        <w:trPr>
          <w:trHeight w:val="295"/>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搬运中</w:t>
            </w:r>
          </w:p>
        </w:tc>
        <w:tc>
          <w:tcPr>
            <w:tcW w:w="6095"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护士抵住平车，帮助患者移动下肢、臀部，再移动上身。</w:t>
            </w:r>
          </w:p>
        </w:tc>
        <w:tc>
          <w:tcPr>
            <w:tcW w:w="70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698" w:type="dxa"/>
          </w:tcPr>
          <w:p w:rsidR="007A7442" w:rsidRDefault="007A7442">
            <w:pPr>
              <w:ind w:left="108"/>
              <w:rPr>
                <w:rFonts w:asciiTheme="majorEastAsia" w:eastAsiaTheme="majorEastAsia" w:hAnsiTheme="majorEastAsia"/>
                <w:color w:val="000000" w:themeColor="text1"/>
                <w:szCs w:val="21"/>
              </w:rPr>
            </w:pPr>
          </w:p>
        </w:tc>
        <w:tc>
          <w:tcPr>
            <w:tcW w:w="698" w:type="dxa"/>
          </w:tcPr>
          <w:p w:rsidR="007A7442" w:rsidRDefault="007A7442">
            <w:pPr>
              <w:ind w:left="108"/>
              <w:rPr>
                <w:rFonts w:asciiTheme="majorEastAsia" w:eastAsiaTheme="majorEastAsia" w:hAnsiTheme="majorEastAsia"/>
                <w:color w:val="000000" w:themeColor="text1"/>
                <w:szCs w:val="21"/>
              </w:rPr>
            </w:pPr>
          </w:p>
        </w:tc>
        <w:tc>
          <w:tcPr>
            <w:tcW w:w="742" w:type="dxa"/>
          </w:tcPr>
          <w:p w:rsidR="007A7442" w:rsidRDefault="007A7442">
            <w:pPr>
              <w:ind w:left="108"/>
              <w:rPr>
                <w:rFonts w:ascii="仿宋" w:eastAsia="仿宋" w:hAnsi="仿宋"/>
                <w:color w:val="000000" w:themeColor="text1"/>
                <w:szCs w:val="21"/>
              </w:rPr>
            </w:pPr>
          </w:p>
        </w:tc>
      </w:tr>
      <w:tr w:rsidR="007A7442">
        <w:trPr>
          <w:trHeight w:val="181"/>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为患者盖好被子，使患者舒适。</w:t>
            </w:r>
          </w:p>
        </w:tc>
        <w:tc>
          <w:tcPr>
            <w:tcW w:w="70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8" w:type="dxa"/>
          </w:tcPr>
          <w:p w:rsidR="007A7442" w:rsidRDefault="007A7442">
            <w:pPr>
              <w:ind w:left="108"/>
              <w:rPr>
                <w:rFonts w:asciiTheme="majorEastAsia" w:eastAsiaTheme="majorEastAsia" w:hAnsiTheme="majorEastAsia"/>
                <w:color w:val="000000" w:themeColor="text1"/>
                <w:szCs w:val="21"/>
              </w:rPr>
            </w:pPr>
          </w:p>
        </w:tc>
        <w:tc>
          <w:tcPr>
            <w:tcW w:w="698" w:type="dxa"/>
          </w:tcPr>
          <w:p w:rsidR="007A7442" w:rsidRDefault="007A7442">
            <w:pPr>
              <w:ind w:left="108"/>
              <w:rPr>
                <w:rFonts w:asciiTheme="majorEastAsia" w:eastAsiaTheme="majorEastAsia" w:hAnsiTheme="majorEastAsia"/>
                <w:color w:val="000000" w:themeColor="text1"/>
                <w:szCs w:val="21"/>
              </w:rPr>
            </w:pPr>
          </w:p>
        </w:tc>
        <w:tc>
          <w:tcPr>
            <w:tcW w:w="742" w:type="dxa"/>
          </w:tcPr>
          <w:p w:rsidR="007A7442" w:rsidRDefault="007A7442">
            <w:pPr>
              <w:ind w:left="108"/>
              <w:rPr>
                <w:rFonts w:ascii="仿宋" w:eastAsia="仿宋" w:hAnsi="仿宋"/>
                <w:color w:val="000000" w:themeColor="text1"/>
                <w:szCs w:val="21"/>
              </w:rPr>
            </w:pPr>
          </w:p>
        </w:tc>
      </w:tr>
      <w:tr w:rsidR="007A7442">
        <w:trPr>
          <w:trHeight w:val="114"/>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转运过程中，将患者头部置于平车大轮一侧，护士站在患者头部一侧，以便观察病情。上、下坡时，使患者头部位于高处。</w:t>
            </w:r>
          </w:p>
        </w:tc>
        <w:tc>
          <w:tcPr>
            <w:tcW w:w="70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20</w:t>
            </w:r>
          </w:p>
        </w:tc>
        <w:tc>
          <w:tcPr>
            <w:tcW w:w="698" w:type="dxa"/>
          </w:tcPr>
          <w:p w:rsidR="007A7442" w:rsidRDefault="007A7442">
            <w:pPr>
              <w:ind w:left="108"/>
              <w:rPr>
                <w:rFonts w:asciiTheme="majorEastAsia" w:eastAsiaTheme="majorEastAsia" w:hAnsiTheme="majorEastAsia"/>
                <w:color w:val="000000" w:themeColor="text1"/>
                <w:szCs w:val="21"/>
              </w:rPr>
            </w:pPr>
          </w:p>
        </w:tc>
        <w:tc>
          <w:tcPr>
            <w:tcW w:w="698" w:type="dxa"/>
          </w:tcPr>
          <w:p w:rsidR="007A7442" w:rsidRDefault="007A7442">
            <w:pPr>
              <w:ind w:left="108"/>
              <w:rPr>
                <w:rFonts w:asciiTheme="majorEastAsia" w:eastAsiaTheme="majorEastAsia" w:hAnsiTheme="majorEastAsia"/>
                <w:color w:val="000000" w:themeColor="text1"/>
                <w:szCs w:val="21"/>
              </w:rPr>
            </w:pPr>
          </w:p>
        </w:tc>
        <w:tc>
          <w:tcPr>
            <w:tcW w:w="742" w:type="dxa"/>
          </w:tcPr>
          <w:p w:rsidR="007A7442" w:rsidRDefault="007A7442">
            <w:pPr>
              <w:ind w:left="108"/>
              <w:rPr>
                <w:rFonts w:ascii="仿宋" w:eastAsia="仿宋" w:hAnsi="仿宋"/>
                <w:color w:val="000000" w:themeColor="text1"/>
                <w:szCs w:val="21"/>
              </w:rPr>
            </w:pPr>
          </w:p>
        </w:tc>
      </w:tr>
      <w:tr w:rsidR="007A7442">
        <w:trPr>
          <w:trHeight w:val="270"/>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评定</w:t>
            </w: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与患者沟通有效，关爱患者，保护患者隐私。</w:t>
            </w:r>
          </w:p>
        </w:tc>
        <w:tc>
          <w:tcPr>
            <w:tcW w:w="70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698" w:type="dxa"/>
          </w:tcPr>
          <w:p w:rsidR="007A7442" w:rsidRDefault="007A7442">
            <w:pPr>
              <w:ind w:left="108"/>
              <w:rPr>
                <w:rFonts w:asciiTheme="majorEastAsia" w:eastAsiaTheme="majorEastAsia" w:hAnsiTheme="majorEastAsia"/>
                <w:color w:val="000000" w:themeColor="text1"/>
                <w:szCs w:val="21"/>
              </w:rPr>
            </w:pPr>
          </w:p>
        </w:tc>
        <w:tc>
          <w:tcPr>
            <w:tcW w:w="698" w:type="dxa"/>
          </w:tcPr>
          <w:p w:rsidR="007A7442" w:rsidRDefault="007A7442">
            <w:pPr>
              <w:ind w:left="108"/>
              <w:rPr>
                <w:rFonts w:asciiTheme="majorEastAsia" w:eastAsiaTheme="majorEastAsia" w:hAnsiTheme="majorEastAsia"/>
                <w:color w:val="000000" w:themeColor="text1"/>
                <w:szCs w:val="21"/>
              </w:rPr>
            </w:pPr>
          </w:p>
        </w:tc>
        <w:tc>
          <w:tcPr>
            <w:tcW w:w="742" w:type="dxa"/>
          </w:tcPr>
          <w:p w:rsidR="007A7442" w:rsidRDefault="007A7442">
            <w:pPr>
              <w:ind w:left="108"/>
              <w:rPr>
                <w:rFonts w:ascii="仿宋" w:eastAsia="仿宋" w:hAnsi="仿宋"/>
                <w:color w:val="000000" w:themeColor="text1"/>
                <w:szCs w:val="21"/>
              </w:rPr>
            </w:pPr>
          </w:p>
        </w:tc>
      </w:tr>
      <w:tr w:rsidR="007A7442">
        <w:trPr>
          <w:trHeight w:val="245"/>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动作敏捷、注意省力、手法正确，患者舒适。</w:t>
            </w:r>
          </w:p>
        </w:tc>
        <w:tc>
          <w:tcPr>
            <w:tcW w:w="70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698" w:type="dxa"/>
          </w:tcPr>
          <w:p w:rsidR="007A7442" w:rsidRDefault="007A7442">
            <w:pPr>
              <w:ind w:left="108"/>
              <w:rPr>
                <w:rFonts w:asciiTheme="majorEastAsia" w:eastAsiaTheme="majorEastAsia" w:hAnsiTheme="majorEastAsia"/>
                <w:color w:val="000000" w:themeColor="text1"/>
                <w:szCs w:val="21"/>
              </w:rPr>
            </w:pPr>
          </w:p>
        </w:tc>
        <w:tc>
          <w:tcPr>
            <w:tcW w:w="698" w:type="dxa"/>
          </w:tcPr>
          <w:p w:rsidR="007A7442" w:rsidRDefault="007A7442">
            <w:pPr>
              <w:ind w:left="108"/>
              <w:rPr>
                <w:rFonts w:asciiTheme="majorEastAsia" w:eastAsiaTheme="majorEastAsia" w:hAnsiTheme="majorEastAsia"/>
                <w:color w:val="000000" w:themeColor="text1"/>
                <w:szCs w:val="21"/>
              </w:rPr>
            </w:pPr>
          </w:p>
        </w:tc>
        <w:tc>
          <w:tcPr>
            <w:tcW w:w="742" w:type="dxa"/>
          </w:tcPr>
          <w:p w:rsidR="007A7442" w:rsidRDefault="007A7442">
            <w:pPr>
              <w:ind w:left="108"/>
              <w:rPr>
                <w:rFonts w:ascii="仿宋" w:eastAsia="仿宋" w:hAnsi="仿宋"/>
                <w:color w:val="000000" w:themeColor="text1"/>
                <w:szCs w:val="21"/>
              </w:rPr>
            </w:pPr>
          </w:p>
        </w:tc>
      </w:tr>
      <w:tr w:rsidR="007A7442">
        <w:trPr>
          <w:trHeight w:val="222"/>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搬运过程中保证输液引流通畅。</w:t>
            </w:r>
          </w:p>
        </w:tc>
        <w:tc>
          <w:tcPr>
            <w:tcW w:w="70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698" w:type="dxa"/>
          </w:tcPr>
          <w:p w:rsidR="007A7442" w:rsidRDefault="007A7442">
            <w:pPr>
              <w:ind w:left="108"/>
              <w:rPr>
                <w:rFonts w:asciiTheme="majorEastAsia" w:eastAsiaTheme="majorEastAsia" w:hAnsiTheme="majorEastAsia"/>
                <w:color w:val="000000" w:themeColor="text1"/>
                <w:szCs w:val="21"/>
              </w:rPr>
            </w:pPr>
          </w:p>
        </w:tc>
        <w:tc>
          <w:tcPr>
            <w:tcW w:w="698" w:type="dxa"/>
          </w:tcPr>
          <w:p w:rsidR="007A7442" w:rsidRDefault="007A7442">
            <w:pPr>
              <w:ind w:left="108"/>
              <w:rPr>
                <w:rFonts w:asciiTheme="majorEastAsia" w:eastAsiaTheme="majorEastAsia" w:hAnsiTheme="majorEastAsia"/>
                <w:color w:val="000000" w:themeColor="text1"/>
                <w:szCs w:val="21"/>
              </w:rPr>
            </w:pPr>
          </w:p>
        </w:tc>
        <w:tc>
          <w:tcPr>
            <w:tcW w:w="742" w:type="dxa"/>
          </w:tcPr>
          <w:p w:rsidR="007A7442" w:rsidRDefault="007A7442">
            <w:pPr>
              <w:ind w:left="108"/>
              <w:rPr>
                <w:rFonts w:ascii="仿宋" w:eastAsia="仿宋" w:hAnsi="仿宋"/>
                <w:color w:val="000000" w:themeColor="text1"/>
                <w:szCs w:val="21"/>
              </w:rPr>
            </w:pPr>
          </w:p>
        </w:tc>
      </w:tr>
      <w:tr w:rsidR="007A7442">
        <w:trPr>
          <w:trHeight w:val="343"/>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提问</w:t>
            </w:r>
          </w:p>
        </w:tc>
        <w:tc>
          <w:tcPr>
            <w:tcW w:w="6095" w:type="dxa"/>
          </w:tcPr>
          <w:p w:rsidR="007A7442" w:rsidRDefault="007A7442">
            <w:pPr>
              <w:ind w:left="108"/>
              <w:rPr>
                <w:rFonts w:asciiTheme="majorEastAsia" w:eastAsiaTheme="majorEastAsia" w:hAnsiTheme="majorEastAsia"/>
                <w:color w:val="000000" w:themeColor="text1"/>
                <w:szCs w:val="21"/>
              </w:rPr>
            </w:pPr>
          </w:p>
        </w:tc>
        <w:tc>
          <w:tcPr>
            <w:tcW w:w="70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698" w:type="dxa"/>
          </w:tcPr>
          <w:p w:rsidR="007A7442" w:rsidRDefault="007A7442">
            <w:pPr>
              <w:ind w:left="108"/>
              <w:rPr>
                <w:rFonts w:asciiTheme="majorEastAsia" w:eastAsiaTheme="majorEastAsia" w:hAnsiTheme="majorEastAsia"/>
                <w:color w:val="000000" w:themeColor="text1"/>
                <w:szCs w:val="21"/>
              </w:rPr>
            </w:pPr>
          </w:p>
        </w:tc>
        <w:tc>
          <w:tcPr>
            <w:tcW w:w="698" w:type="dxa"/>
          </w:tcPr>
          <w:p w:rsidR="007A7442" w:rsidRDefault="007A7442">
            <w:pPr>
              <w:ind w:left="108"/>
              <w:rPr>
                <w:rFonts w:asciiTheme="majorEastAsia" w:eastAsiaTheme="majorEastAsia" w:hAnsiTheme="majorEastAsia"/>
                <w:color w:val="000000" w:themeColor="text1"/>
                <w:szCs w:val="21"/>
              </w:rPr>
            </w:pPr>
          </w:p>
        </w:tc>
        <w:tc>
          <w:tcPr>
            <w:tcW w:w="742" w:type="dxa"/>
          </w:tcPr>
          <w:p w:rsidR="007A7442" w:rsidRDefault="007A7442">
            <w:pPr>
              <w:ind w:left="108"/>
              <w:rPr>
                <w:rFonts w:ascii="仿宋" w:eastAsia="仿宋" w:hAnsi="仿宋"/>
                <w:color w:val="000000" w:themeColor="text1"/>
                <w:szCs w:val="21"/>
              </w:rPr>
            </w:pPr>
          </w:p>
        </w:tc>
      </w:tr>
      <w:tr w:rsidR="007A7442">
        <w:trPr>
          <w:trHeight w:val="343"/>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095" w:type="dxa"/>
          </w:tcPr>
          <w:p w:rsidR="007A7442" w:rsidRDefault="007A7442">
            <w:pPr>
              <w:ind w:left="108"/>
              <w:rPr>
                <w:rFonts w:asciiTheme="majorEastAsia" w:eastAsiaTheme="majorEastAsia" w:hAnsiTheme="majorEastAsia"/>
                <w:color w:val="000000" w:themeColor="text1"/>
                <w:szCs w:val="21"/>
              </w:rPr>
            </w:pPr>
          </w:p>
        </w:tc>
        <w:tc>
          <w:tcPr>
            <w:tcW w:w="70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698" w:type="dxa"/>
          </w:tcPr>
          <w:p w:rsidR="007A7442" w:rsidRDefault="007A7442">
            <w:pPr>
              <w:ind w:left="108"/>
              <w:rPr>
                <w:rFonts w:asciiTheme="majorEastAsia" w:eastAsiaTheme="majorEastAsia" w:hAnsiTheme="majorEastAsia"/>
                <w:color w:val="000000" w:themeColor="text1"/>
                <w:szCs w:val="21"/>
              </w:rPr>
            </w:pPr>
          </w:p>
        </w:tc>
        <w:tc>
          <w:tcPr>
            <w:tcW w:w="698" w:type="dxa"/>
          </w:tcPr>
          <w:p w:rsidR="007A7442" w:rsidRDefault="007A7442">
            <w:pPr>
              <w:ind w:left="108"/>
              <w:rPr>
                <w:rFonts w:asciiTheme="majorEastAsia" w:eastAsiaTheme="majorEastAsia" w:hAnsiTheme="majorEastAsia"/>
                <w:color w:val="000000" w:themeColor="text1"/>
                <w:szCs w:val="21"/>
              </w:rPr>
            </w:pPr>
          </w:p>
        </w:tc>
        <w:tc>
          <w:tcPr>
            <w:tcW w:w="742"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162" w:name="_Toc489539548"/>
      <w:bookmarkStart w:id="163" w:name="_Toc479585259"/>
      <w:bookmarkStart w:id="164" w:name="_Toc491443985"/>
      <w:bookmarkStart w:id="165" w:name="_Toc491444941"/>
      <w:r>
        <w:rPr>
          <w:rFonts w:hint="eastAsia"/>
          <w:sz w:val="32"/>
          <w:szCs w:val="32"/>
        </w:rPr>
        <w:lastRenderedPageBreak/>
        <w:t>第四十节</w:t>
      </w:r>
      <w:r>
        <w:rPr>
          <w:rFonts w:hint="eastAsia"/>
          <w:sz w:val="32"/>
          <w:szCs w:val="32"/>
        </w:rPr>
        <w:t xml:space="preserve">  </w:t>
      </w:r>
      <w:r>
        <w:rPr>
          <w:rFonts w:hint="eastAsia"/>
          <w:sz w:val="32"/>
          <w:szCs w:val="32"/>
        </w:rPr>
        <w:t>患者约束法</w:t>
      </w:r>
      <w:bookmarkEnd w:id="162"/>
      <w:bookmarkEnd w:id="163"/>
      <w:bookmarkEnd w:id="164"/>
      <w:bookmarkEnd w:id="165"/>
    </w:p>
    <w:p w:rsidR="007A7442" w:rsidRDefault="00531880">
      <w:pPr>
        <w:widowControl/>
        <w:spacing w:line="360" w:lineRule="auto"/>
        <w:rPr>
          <w:rFonts w:asciiTheme="minorEastAsia" w:hAnsiTheme="minorEastAsia"/>
          <w:color w:val="000000" w:themeColor="text1"/>
          <w:sz w:val="24"/>
          <w:szCs w:val="24"/>
        </w:rPr>
      </w:pPr>
      <w:r>
        <w:rPr>
          <w:rFonts w:hint="eastAsia"/>
          <w:b/>
          <w:szCs w:val="21"/>
        </w:rPr>
        <w:t xml:space="preserve">    </w:t>
      </w:r>
      <w:r>
        <w:rPr>
          <w:rFonts w:asciiTheme="minorEastAsia" w:hAnsiTheme="minorEastAsia" w:hint="eastAsia"/>
          <w:b/>
          <w:sz w:val="24"/>
          <w:szCs w:val="24"/>
        </w:rPr>
        <w:t>【</w:t>
      </w:r>
      <w:r>
        <w:rPr>
          <w:rFonts w:asciiTheme="minorEastAsia" w:hAnsiTheme="minorEastAsia" w:hint="eastAsia"/>
          <w:b/>
          <w:bCs/>
          <w:sz w:val="24"/>
          <w:szCs w:val="24"/>
        </w:rPr>
        <w:t>工作目标</w:t>
      </w:r>
      <w:r>
        <w:rPr>
          <w:rFonts w:asciiTheme="minorEastAsia" w:hAnsiTheme="minorEastAsia" w:hint="eastAsia"/>
          <w:b/>
          <w:sz w:val="24"/>
          <w:szCs w:val="24"/>
        </w:rPr>
        <w:t>】</w:t>
      </w:r>
      <w:r>
        <w:rPr>
          <w:rFonts w:asciiTheme="minorEastAsia" w:hAnsiTheme="minorEastAsia" w:hint="eastAsia"/>
          <w:color w:val="000000" w:themeColor="text1"/>
          <w:sz w:val="24"/>
          <w:szCs w:val="24"/>
        </w:rPr>
        <w:t>确保患者约束带的安全性。</w:t>
      </w:r>
    </w:p>
    <w:p w:rsidR="007A7442" w:rsidRDefault="00531880">
      <w:pPr>
        <w:widowControl/>
        <w:spacing w:line="360" w:lineRule="auto"/>
        <w:ind w:firstLine="420"/>
        <w:rPr>
          <w:rFonts w:asciiTheme="minorEastAsia" w:hAnsiTheme="minorEastAsia"/>
          <w:color w:val="000000" w:themeColor="text1"/>
          <w:sz w:val="24"/>
          <w:szCs w:val="24"/>
        </w:rPr>
      </w:pPr>
      <w:r>
        <w:rPr>
          <w:rFonts w:asciiTheme="minorEastAsia" w:hAnsiTheme="minorEastAsia" w:hint="eastAsia"/>
          <w:b/>
          <w:bCs/>
          <w:color w:val="000000" w:themeColor="text1"/>
          <w:sz w:val="24"/>
          <w:szCs w:val="24"/>
        </w:rPr>
        <w:t>【结果标准</w:t>
      </w:r>
      <w:r>
        <w:rPr>
          <w:rFonts w:asciiTheme="minorEastAsia" w:hAnsiTheme="minorEastAsia" w:hint="eastAsia"/>
          <w:color w:val="000000" w:themeColor="text1"/>
          <w:sz w:val="24"/>
          <w:szCs w:val="24"/>
        </w:rPr>
        <w:t>】</w:t>
      </w:r>
    </w:p>
    <w:p w:rsidR="007A7442" w:rsidRDefault="00531880" w:rsidP="00BC7900">
      <w:pPr>
        <w:widowControl/>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1.患者及家属对于约束表示理解和满意。</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2.患者的安全得到保证。</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3.能够及早发现并发症，并采取适当的措施。</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4.记录、报告约束的原因及时间。</w:t>
      </w:r>
    </w:p>
    <w:p w:rsidR="007A7442" w:rsidRDefault="00531880">
      <w:pPr>
        <w:widowControl/>
        <w:spacing w:line="360" w:lineRule="auto"/>
        <w:rPr>
          <w:rFonts w:asciiTheme="minorEastAsia" w:hAnsiTheme="minorEastAsia"/>
          <w:sz w:val="24"/>
          <w:szCs w:val="24"/>
        </w:rPr>
      </w:pPr>
      <w:r>
        <w:rPr>
          <w:rFonts w:asciiTheme="minorEastAsia" w:hAnsiTheme="minorEastAsia" w:hint="eastAsia"/>
          <w:sz w:val="24"/>
          <w:szCs w:val="24"/>
        </w:rPr>
        <w:t xml:space="preserve">    【</w:t>
      </w:r>
      <w:r>
        <w:rPr>
          <w:rFonts w:asciiTheme="minorEastAsia" w:hAnsiTheme="minorEastAsia" w:hint="eastAsia"/>
          <w:b/>
          <w:bCs/>
          <w:sz w:val="24"/>
          <w:szCs w:val="24"/>
        </w:rPr>
        <w:t>注意事项</w:t>
      </w:r>
      <w:r>
        <w:rPr>
          <w:rFonts w:asciiTheme="minorEastAsia" w:hAnsiTheme="minorEastAsia" w:hint="eastAsia"/>
          <w:sz w:val="24"/>
          <w:szCs w:val="24"/>
        </w:rPr>
        <w:t>】</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1.实施约束时，将患者肢体处于功能位，约束带松紧适宜，以能伸进一到两根手指为宜。</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2.密切观察约束部位的皮肤情况。</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3.保护性约束属制动措施，使用时间不宜过长，病情稳定或者治疗结束后，应及时解除约束，需较长时间约束者，每2小时松解约束带1次并活动肢体，并协助患者翻身。</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4.准确记录交接班，包括约束的原因，时间，约束带的数目。约束部位，约束部位皮肤状况，解除约束时间等。</w:t>
      </w:r>
    </w:p>
    <w:p w:rsidR="007A7442" w:rsidRDefault="00531880">
      <w:pPr>
        <w:widowControl/>
        <w:spacing w:line="360" w:lineRule="auto"/>
        <w:rPr>
          <w:rFonts w:asciiTheme="minorEastAsia" w:hAnsiTheme="minorEastAsia"/>
          <w:sz w:val="24"/>
          <w:szCs w:val="24"/>
        </w:rPr>
      </w:pPr>
      <w:r>
        <w:rPr>
          <w:rFonts w:asciiTheme="minorEastAsia" w:hAnsiTheme="minorEastAsia" w:hint="eastAsia"/>
          <w:sz w:val="24"/>
          <w:szCs w:val="24"/>
        </w:rPr>
        <w:t xml:space="preserve">    【</w:t>
      </w:r>
      <w:r>
        <w:rPr>
          <w:rFonts w:asciiTheme="minorEastAsia" w:hAnsiTheme="minorEastAsia" w:hint="eastAsia"/>
          <w:b/>
          <w:bCs/>
          <w:sz w:val="24"/>
          <w:szCs w:val="24"/>
        </w:rPr>
        <w:t>操作程序及评价标准</w:t>
      </w:r>
      <w:r>
        <w:rPr>
          <w:rFonts w:asciiTheme="minorEastAsia" w:hAnsiTheme="minorEastAsia" w:hint="eastAsia"/>
          <w:sz w:val="24"/>
          <w:szCs w:val="24"/>
        </w:rPr>
        <w:t>】见表</w:t>
      </w:r>
      <w:r w:rsidR="00682DD1">
        <w:rPr>
          <w:rFonts w:asciiTheme="minorEastAsia" w:hAnsiTheme="minorEastAsia" w:hint="eastAsia"/>
          <w:sz w:val="24"/>
          <w:szCs w:val="24"/>
        </w:rPr>
        <w:t>1-40</w:t>
      </w:r>
    </w:p>
    <w:p w:rsidR="007A7442" w:rsidRDefault="00531880">
      <w:pPr>
        <w:widowControl/>
        <w:spacing w:line="360" w:lineRule="auto"/>
        <w:jc w:val="center"/>
        <w:rPr>
          <w:rFonts w:asciiTheme="minorEastAsia" w:hAnsiTheme="minorEastAsia"/>
          <w:b/>
          <w:sz w:val="24"/>
          <w:szCs w:val="24"/>
        </w:rPr>
      </w:pPr>
      <w:r>
        <w:rPr>
          <w:rFonts w:asciiTheme="minorEastAsia" w:hAnsiTheme="minorEastAsia" w:hint="eastAsia"/>
          <w:b/>
          <w:color w:val="000000" w:themeColor="text1"/>
          <w:sz w:val="24"/>
          <w:szCs w:val="24"/>
        </w:rPr>
        <w:t>表</w:t>
      </w:r>
      <w:r w:rsidR="00682DD1">
        <w:rPr>
          <w:rFonts w:asciiTheme="minorEastAsia" w:hAnsiTheme="minorEastAsia" w:hint="eastAsia"/>
          <w:b/>
          <w:color w:val="000000" w:themeColor="text1"/>
          <w:sz w:val="24"/>
          <w:szCs w:val="24"/>
        </w:rPr>
        <w:t>1-40</w:t>
      </w:r>
      <w:r>
        <w:rPr>
          <w:rFonts w:asciiTheme="minorEastAsia" w:hAnsiTheme="minorEastAsia" w:hint="eastAsia"/>
          <w:b/>
          <w:color w:val="000000" w:themeColor="text1"/>
          <w:sz w:val="24"/>
          <w:szCs w:val="24"/>
        </w:rPr>
        <w:t xml:space="preserve">     患者约束法操作程序及评价标准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5812"/>
        <w:gridCol w:w="797"/>
        <w:gridCol w:w="689"/>
        <w:gridCol w:w="689"/>
        <w:gridCol w:w="731"/>
      </w:tblGrid>
      <w:tr w:rsidR="007A7442">
        <w:trPr>
          <w:trHeight w:val="137"/>
        </w:trPr>
        <w:tc>
          <w:tcPr>
            <w:tcW w:w="6771"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97"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2109"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159"/>
        </w:trPr>
        <w:tc>
          <w:tcPr>
            <w:tcW w:w="6771" w:type="dxa"/>
            <w:gridSpan w:val="2"/>
            <w:vMerge/>
          </w:tcPr>
          <w:p w:rsidR="007A7442" w:rsidRDefault="007A7442">
            <w:pPr>
              <w:widowControl/>
              <w:rPr>
                <w:rFonts w:asciiTheme="majorEastAsia" w:eastAsiaTheme="majorEastAsia" w:hAnsiTheme="majorEastAsia"/>
                <w:color w:val="000000" w:themeColor="text1"/>
                <w:szCs w:val="21"/>
              </w:rPr>
            </w:pPr>
          </w:p>
        </w:tc>
        <w:tc>
          <w:tcPr>
            <w:tcW w:w="797" w:type="dxa"/>
            <w:vMerge/>
          </w:tcPr>
          <w:p w:rsidR="007A7442" w:rsidRDefault="007A7442">
            <w:pPr>
              <w:widowControl/>
              <w:rPr>
                <w:rFonts w:asciiTheme="majorEastAsia" w:eastAsiaTheme="majorEastAsia" w:hAnsiTheme="majorEastAsia"/>
                <w:color w:val="000000" w:themeColor="text1"/>
                <w:szCs w:val="21"/>
              </w:rPr>
            </w:pPr>
          </w:p>
        </w:tc>
        <w:tc>
          <w:tcPr>
            <w:tcW w:w="689" w:type="dxa"/>
          </w:tcPr>
          <w:p w:rsidR="007A7442" w:rsidRDefault="007A7442">
            <w:pPr>
              <w:widowControl/>
              <w:rPr>
                <w:rFonts w:asciiTheme="majorEastAsia" w:eastAsiaTheme="majorEastAsia" w:hAnsiTheme="majorEastAsia"/>
                <w:color w:val="000000" w:themeColor="text1"/>
                <w:szCs w:val="21"/>
              </w:rPr>
            </w:pPr>
          </w:p>
        </w:tc>
        <w:tc>
          <w:tcPr>
            <w:tcW w:w="689" w:type="dxa"/>
          </w:tcPr>
          <w:p w:rsidR="007A7442" w:rsidRDefault="007A7442">
            <w:pPr>
              <w:widowControl/>
              <w:rPr>
                <w:rFonts w:asciiTheme="majorEastAsia" w:eastAsiaTheme="majorEastAsia" w:hAnsiTheme="majorEastAsia"/>
                <w:color w:val="000000" w:themeColor="text1"/>
                <w:szCs w:val="21"/>
              </w:rPr>
            </w:pPr>
          </w:p>
        </w:tc>
        <w:tc>
          <w:tcPr>
            <w:tcW w:w="731" w:type="dxa"/>
          </w:tcPr>
          <w:p w:rsidR="007A7442" w:rsidRDefault="007A7442">
            <w:pPr>
              <w:widowControl/>
              <w:rPr>
                <w:rFonts w:ascii="仿宋" w:eastAsia="仿宋" w:hAnsi="仿宋"/>
                <w:color w:val="000000" w:themeColor="text1"/>
                <w:szCs w:val="21"/>
              </w:rPr>
            </w:pPr>
          </w:p>
        </w:tc>
      </w:tr>
      <w:tr w:rsidR="007A7442">
        <w:trPr>
          <w:trHeight w:val="159"/>
        </w:trPr>
        <w:tc>
          <w:tcPr>
            <w:tcW w:w="959"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5812"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797"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9" w:type="dxa"/>
          </w:tcPr>
          <w:p w:rsidR="007A7442" w:rsidRDefault="007A7442">
            <w:pPr>
              <w:ind w:left="108"/>
              <w:rPr>
                <w:rFonts w:asciiTheme="majorEastAsia" w:eastAsiaTheme="majorEastAsia" w:hAnsiTheme="majorEastAsia"/>
                <w:color w:val="000000" w:themeColor="text1"/>
                <w:szCs w:val="21"/>
              </w:rPr>
            </w:pPr>
          </w:p>
        </w:tc>
        <w:tc>
          <w:tcPr>
            <w:tcW w:w="689"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151"/>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812"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w:t>
            </w:r>
          </w:p>
        </w:tc>
        <w:tc>
          <w:tcPr>
            <w:tcW w:w="797"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9" w:type="dxa"/>
          </w:tcPr>
          <w:p w:rsidR="007A7442" w:rsidRDefault="007A7442">
            <w:pPr>
              <w:ind w:left="108"/>
              <w:rPr>
                <w:rFonts w:asciiTheme="majorEastAsia" w:eastAsiaTheme="majorEastAsia" w:hAnsiTheme="majorEastAsia"/>
                <w:color w:val="000000" w:themeColor="text1"/>
                <w:szCs w:val="21"/>
              </w:rPr>
            </w:pPr>
          </w:p>
        </w:tc>
        <w:tc>
          <w:tcPr>
            <w:tcW w:w="689"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132"/>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812"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患者：评估患者病情、意识状态、肢体活动度、约束部位皮肤光泽、温度及完整性等。</w:t>
            </w:r>
          </w:p>
        </w:tc>
        <w:tc>
          <w:tcPr>
            <w:tcW w:w="797"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9" w:type="dxa"/>
          </w:tcPr>
          <w:p w:rsidR="007A7442" w:rsidRDefault="007A7442">
            <w:pPr>
              <w:ind w:left="108"/>
              <w:rPr>
                <w:rFonts w:asciiTheme="majorEastAsia" w:eastAsiaTheme="majorEastAsia" w:hAnsiTheme="majorEastAsia"/>
                <w:color w:val="000000" w:themeColor="text1"/>
                <w:szCs w:val="21"/>
              </w:rPr>
            </w:pPr>
          </w:p>
        </w:tc>
        <w:tc>
          <w:tcPr>
            <w:tcW w:w="689"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132"/>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812"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用物：①全身约束法，凡能包裹患者全身的物品皆可使用（如大毛巾、毛毯、大单等）；②肢体、肩部约束法，保护带或纱布棉垫与绷带。</w:t>
            </w:r>
          </w:p>
        </w:tc>
        <w:tc>
          <w:tcPr>
            <w:tcW w:w="797"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9" w:type="dxa"/>
          </w:tcPr>
          <w:p w:rsidR="007A7442" w:rsidRDefault="007A7442">
            <w:pPr>
              <w:ind w:left="108"/>
              <w:rPr>
                <w:rFonts w:asciiTheme="majorEastAsia" w:eastAsiaTheme="majorEastAsia" w:hAnsiTheme="majorEastAsia"/>
                <w:color w:val="000000" w:themeColor="text1"/>
                <w:szCs w:val="21"/>
              </w:rPr>
            </w:pPr>
          </w:p>
        </w:tc>
        <w:tc>
          <w:tcPr>
            <w:tcW w:w="689"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268"/>
        </w:trPr>
        <w:tc>
          <w:tcPr>
            <w:tcW w:w="959"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操作前</w:t>
            </w:r>
          </w:p>
        </w:tc>
        <w:tc>
          <w:tcPr>
            <w:tcW w:w="5812"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评估需要使用保护具的种类和时间：向患者及家属解释约束的必要性，保护具作用及使用方法，取得配合，签署知情同意书。</w:t>
            </w:r>
          </w:p>
        </w:tc>
        <w:tc>
          <w:tcPr>
            <w:tcW w:w="797"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9" w:type="dxa"/>
          </w:tcPr>
          <w:p w:rsidR="007A7442" w:rsidRDefault="007A7442">
            <w:pPr>
              <w:ind w:left="108"/>
              <w:rPr>
                <w:rFonts w:asciiTheme="majorEastAsia" w:eastAsiaTheme="majorEastAsia" w:hAnsiTheme="majorEastAsia"/>
                <w:color w:val="000000" w:themeColor="text1"/>
                <w:szCs w:val="21"/>
              </w:rPr>
            </w:pPr>
          </w:p>
        </w:tc>
        <w:tc>
          <w:tcPr>
            <w:tcW w:w="689"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180"/>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812"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携用物至床旁，查对床号、姓名。</w:t>
            </w:r>
          </w:p>
        </w:tc>
        <w:tc>
          <w:tcPr>
            <w:tcW w:w="797"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9" w:type="dxa"/>
          </w:tcPr>
          <w:p w:rsidR="007A7442" w:rsidRDefault="007A7442">
            <w:pPr>
              <w:ind w:left="108"/>
              <w:rPr>
                <w:rFonts w:asciiTheme="majorEastAsia" w:eastAsiaTheme="majorEastAsia" w:hAnsiTheme="majorEastAsia"/>
                <w:color w:val="000000" w:themeColor="text1"/>
                <w:szCs w:val="21"/>
              </w:rPr>
            </w:pPr>
          </w:p>
        </w:tc>
        <w:tc>
          <w:tcPr>
            <w:tcW w:w="689"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223"/>
        </w:trPr>
        <w:tc>
          <w:tcPr>
            <w:tcW w:w="959"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约束</w:t>
            </w:r>
          </w:p>
        </w:tc>
        <w:tc>
          <w:tcPr>
            <w:tcW w:w="5812"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肢体约束法：显露患者腕部或者踝部；用棉垫包裹腕部或踝部；将保护带打成双套结套在棉垫外，稍拉紧，使之不松脱，以能放进1或2横指为宜，并以不影响血液循环为度；将保护带系</w:t>
            </w:r>
            <w:r>
              <w:rPr>
                <w:rFonts w:asciiTheme="majorEastAsia" w:eastAsiaTheme="majorEastAsia" w:hAnsiTheme="majorEastAsia" w:hint="eastAsia"/>
                <w:color w:val="000000" w:themeColor="text1"/>
                <w:szCs w:val="21"/>
              </w:rPr>
              <w:lastRenderedPageBreak/>
              <w:t>于两侧床缘；为患者盖好被，整理床单元及用物。</w:t>
            </w:r>
          </w:p>
        </w:tc>
        <w:tc>
          <w:tcPr>
            <w:tcW w:w="797"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10</w:t>
            </w:r>
          </w:p>
        </w:tc>
        <w:tc>
          <w:tcPr>
            <w:tcW w:w="689" w:type="dxa"/>
          </w:tcPr>
          <w:p w:rsidR="007A7442" w:rsidRDefault="007A7442">
            <w:pPr>
              <w:ind w:left="108"/>
              <w:rPr>
                <w:rFonts w:asciiTheme="majorEastAsia" w:eastAsiaTheme="majorEastAsia" w:hAnsiTheme="majorEastAsia"/>
                <w:color w:val="000000" w:themeColor="text1"/>
                <w:szCs w:val="21"/>
              </w:rPr>
            </w:pPr>
          </w:p>
        </w:tc>
        <w:tc>
          <w:tcPr>
            <w:tcW w:w="689"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219"/>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812"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肩部约束法：显露患者双肩；将患者双侧腋下垫棉垫；将保护带置于患者双肩下，双侧分别穿过患者腋下，在背部交叉后分别固定于床头；为患者盖好盖被，整理床单元及用物。</w:t>
            </w:r>
          </w:p>
        </w:tc>
        <w:tc>
          <w:tcPr>
            <w:tcW w:w="797"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689" w:type="dxa"/>
          </w:tcPr>
          <w:p w:rsidR="007A7442" w:rsidRDefault="007A7442">
            <w:pPr>
              <w:ind w:left="108"/>
              <w:rPr>
                <w:rFonts w:asciiTheme="majorEastAsia" w:eastAsiaTheme="majorEastAsia" w:hAnsiTheme="majorEastAsia"/>
                <w:color w:val="000000" w:themeColor="text1"/>
                <w:szCs w:val="21"/>
              </w:rPr>
            </w:pPr>
          </w:p>
        </w:tc>
        <w:tc>
          <w:tcPr>
            <w:tcW w:w="689"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219"/>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812"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全身约束法：多用于患儿的约束。具体方法：将大单折成自患儿肩部至踝部的长度，将患儿放于中间；用靠近护士一侧的大单紧紧包裹同侧患儿的手足至对侧，自患儿腋窝下掖于身下，再将大单的另一侧包裹手臂及身体后，紧掖于靠护士一侧身下；如患儿过分活动，可用绷带系好。</w:t>
            </w:r>
          </w:p>
        </w:tc>
        <w:tc>
          <w:tcPr>
            <w:tcW w:w="797"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689" w:type="dxa"/>
          </w:tcPr>
          <w:p w:rsidR="007A7442" w:rsidRDefault="007A7442">
            <w:pPr>
              <w:ind w:left="108"/>
              <w:rPr>
                <w:rFonts w:asciiTheme="majorEastAsia" w:eastAsiaTheme="majorEastAsia" w:hAnsiTheme="majorEastAsia"/>
                <w:color w:val="000000" w:themeColor="text1"/>
                <w:szCs w:val="21"/>
              </w:rPr>
            </w:pPr>
          </w:p>
        </w:tc>
        <w:tc>
          <w:tcPr>
            <w:tcW w:w="689"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89"/>
        </w:trPr>
        <w:tc>
          <w:tcPr>
            <w:tcW w:w="959"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操作后</w:t>
            </w:r>
          </w:p>
        </w:tc>
        <w:tc>
          <w:tcPr>
            <w:tcW w:w="5812"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洗手，记录约束带使用的时间及观察情况，并交班。</w:t>
            </w:r>
          </w:p>
        </w:tc>
        <w:tc>
          <w:tcPr>
            <w:tcW w:w="797"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9" w:type="dxa"/>
          </w:tcPr>
          <w:p w:rsidR="007A7442" w:rsidRDefault="007A7442">
            <w:pPr>
              <w:ind w:left="108"/>
              <w:rPr>
                <w:rFonts w:asciiTheme="majorEastAsia" w:eastAsiaTheme="majorEastAsia" w:hAnsiTheme="majorEastAsia"/>
                <w:color w:val="000000" w:themeColor="text1"/>
                <w:szCs w:val="21"/>
              </w:rPr>
            </w:pPr>
          </w:p>
        </w:tc>
        <w:tc>
          <w:tcPr>
            <w:tcW w:w="689"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79"/>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812"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指导患者和家属在约束期间保证肢体处于功能位，保持适当的活动度。</w:t>
            </w:r>
          </w:p>
        </w:tc>
        <w:tc>
          <w:tcPr>
            <w:tcW w:w="797"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9" w:type="dxa"/>
          </w:tcPr>
          <w:p w:rsidR="007A7442" w:rsidRDefault="007A7442">
            <w:pPr>
              <w:ind w:left="108"/>
              <w:rPr>
                <w:rFonts w:asciiTheme="majorEastAsia" w:eastAsiaTheme="majorEastAsia" w:hAnsiTheme="majorEastAsia"/>
                <w:color w:val="000000" w:themeColor="text1"/>
                <w:szCs w:val="21"/>
              </w:rPr>
            </w:pPr>
          </w:p>
        </w:tc>
        <w:tc>
          <w:tcPr>
            <w:tcW w:w="689"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124"/>
        </w:trPr>
        <w:tc>
          <w:tcPr>
            <w:tcW w:w="959"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质量评定</w:t>
            </w:r>
          </w:p>
        </w:tc>
        <w:tc>
          <w:tcPr>
            <w:tcW w:w="5812"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与患者有效沟通，关爱患者。</w:t>
            </w:r>
          </w:p>
        </w:tc>
        <w:tc>
          <w:tcPr>
            <w:tcW w:w="797"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9" w:type="dxa"/>
          </w:tcPr>
          <w:p w:rsidR="007A7442" w:rsidRDefault="007A7442">
            <w:pPr>
              <w:ind w:left="108"/>
              <w:rPr>
                <w:rFonts w:asciiTheme="majorEastAsia" w:eastAsiaTheme="majorEastAsia" w:hAnsiTheme="majorEastAsia"/>
                <w:color w:val="000000" w:themeColor="text1"/>
                <w:szCs w:val="21"/>
              </w:rPr>
            </w:pPr>
          </w:p>
        </w:tc>
        <w:tc>
          <w:tcPr>
            <w:tcW w:w="689"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94"/>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812"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操作有序，动作熟练、病人安全。</w:t>
            </w:r>
          </w:p>
        </w:tc>
        <w:tc>
          <w:tcPr>
            <w:tcW w:w="797"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9" w:type="dxa"/>
          </w:tcPr>
          <w:p w:rsidR="007A7442" w:rsidRDefault="007A7442">
            <w:pPr>
              <w:ind w:left="108"/>
              <w:rPr>
                <w:rFonts w:asciiTheme="majorEastAsia" w:eastAsiaTheme="majorEastAsia" w:hAnsiTheme="majorEastAsia"/>
                <w:color w:val="000000" w:themeColor="text1"/>
                <w:szCs w:val="21"/>
              </w:rPr>
            </w:pPr>
          </w:p>
        </w:tc>
        <w:tc>
          <w:tcPr>
            <w:tcW w:w="689"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159"/>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812"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注意保暖，保护患者隐私，使患者舒适。</w:t>
            </w:r>
          </w:p>
        </w:tc>
        <w:tc>
          <w:tcPr>
            <w:tcW w:w="797"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9" w:type="dxa"/>
          </w:tcPr>
          <w:p w:rsidR="007A7442" w:rsidRDefault="007A7442">
            <w:pPr>
              <w:ind w:left="108"/>
              <w:rPr>
                <w:rFonts w:asciiTheme="majorEastAsia" w:eastAsiaTheme="majorEastAsia" w:hAnsiTheme="majorEastAsia"/>
                <w:color w:val="000000" w:themeColor="text1"/>
                <w:szCs w:val="21"/>
              </w:rPr>
            </w:pPr>
          </w:p>
        </w:tc>
        <w:tc>
          <w:tcPr>
            <w:tcW w:w="689"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111"/>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812"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随时观察约束局部皮肤情况。</w:t>
            </w:r>
          </w:p>
        </w:tc>
        <w:tc>
          <w:tcPr>
            <w:tcW w:w="797"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9" w:type="dxa"/>
          </w:tcPr>
          <w:p w:rsidR="007A7442" w:rsidRDefault="007A7442">
            <w:pPr>
              <w:ind w:left="108"/>
              <w:rPr>
                <w:rFonts w:asciiTheme="majorEastAsia" w:eastAsiaTheme="majorEastAsia" w:hAnsiTheme="majorEastAsia"/>
                <w:color w:val="000000" w:themeColor="text1"/>
                <w:szCs w:val="21"/>
              </w:rPr>
            </w:pPr>
          </w:p>
        </w:tc>
        <w:tc>
          <w:tcPr>
            <w:tcW w:w="689"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259"/>
        </w:trPr>
        <w:tc>
          <w:tcPr>
            <w:tcW w:w="9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提问</w:t>
            </w:r>
          </w:p>
        </w:tc>
        <w:tc>
          <w:tcPr>
            <w:tcW w:w="5812" w:type="dxa"/>
          </w:tcPr>
          <w:p w:rsidR="007A7442" w:rsidRDefault="007A7442">
            <w:pPr>
              <w:ind w:left="108"/>
              <w:rPr>
                <w:rFonts w:asciiTheme="majorEastAsia" w:eastAsiaTheme="majorEastAsia" w:hAnsiTheme="majorEastAsia"/>
                <w:color w:val="000000" w:themeColor="text1"/>
                <w:szCs w:val="21"/>
              </w:rPr>
            </w:pPr>
          </w:p>
        </w:tc>
        <w:tc>
          <w:tcPr>
            <w:tcW w:w="797"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689" w:type="dxa"/>
          </w:tcPr>
          <w:p w:rsidR="007A7442" w:rsidRDefault="007A7442">
            <w:pPr>
              <w:ind w:left="108"/>
              <w:rPr>
                <w:rFonts w:asciiTheme="majorEastAsia" w:eastAsiaTheme="majorEastAsia" w:hAnsiTheme="majorEastAsia"/>
                <w:color w:val="000000" w:themeColor="text1"/>
                <w:szCs w:val="21"/>
              </w:rPr>
            </w:pPr>
          </w:p>
        </w:tc>
        <w:tc>
          <w:tcPr>
            <w:tcW w:w="689"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259"/>
        </w:trPr>
        <w:tc>
          <w:tcPr>
            <w:tcW w:w="9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5812" w:type="dxa"/>
          </w:tcPr>
          <w:p w:rsidR="007A7442" w:rsidRDefault="007A7442">
            <w:pPr>
              <w:ind w:left="108"/>
              <w:rPr>
                <w:rFonts w:asciiTheme="majorEastAsia" w:eastAsiaTheme="majorEastAsia" w:hAnsiTheme="majorEastAsia"/>
                <w:color w:val="000000" w:themeColor="text1"/>
                <w:szCs w:val="21"/>
              </w:rPr>
            </w:pPr>
          </w:p>
        </w:tc>
        <w:tc>
          <w:tcPr>
            <w:tcW w:w="797" w:type="dxa"/>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689" w:type="dxa"/>
          </w:tcPr>
          <w:p w:rsidR="007A7442" w:rsidRDefault="007A7442">
            <w:pPr>
              <w:ind w:left="108"/>
              <w:rPr>
                <w:rFonts w:asciiTheme="majorEastAsia" w:eastAsiaTheme="majorEastAsia" w:hAnsiTheme="majorEastAsia"/>
                <w:color w:val="000000" w:themeColor="text1"/>
                <w:szCs w:val="21"/>
              </w:rPr>
            </w:pPr>
          </w:p>
        </w:tc>
        <w:tc>
          <w:tcPr>
            <w:tcW w:w="689"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166" w:name="_Toc489539549"/>
      <w:bookmarkStart w:id="167" w:name="_Toc479585260"/>
      <w:bookmarkStart w:id="168" w:name="_Toc491443986"/>
      <w:bookmarkStart w:id="169" w:name="_Toc491444942"/>
      <w:r>
        <w:rPr>
          <w:rFonts w:hint="eastAsia"/>
          <w:sz w:val="32"/>
          <w:szCs w:val="32"/>
        </w:rPr>
        <w:t>第四十一节</w:t>
      </w:r>
      <w:r>
        <w:rPr>
          <w:rFonts w:hint="eastAsia"/>
          <w:sz w:val="32"/>
          <w:szCs w:val="32"/>
        </w:rPr>
        <w:t xml:space="preserve">  </w:t>
      </w:r>
      <w:r>
        <w:rPr>
          <w:rFonts w:hint="eastAsia"/>
          <w:sz w:val="32"/>
          <w:szCs w:val="32"/>
        </w:rPr>
        <w:t>痰标本采集法</w:t>
      </w:r>
      <w:bookmarkEnd w:id="166"/>
      <w:bookmarkEnd w:id="167"/>
      <w:bookmarkEnd w:id="168"/>
      <w:bookmarkEnd w:id="169"/>
    </w:p>
    <w:p w:rsidR="00BC7900" w:rsidRDefault="00531880" w:rsidP="00BC7900">
      <w:pPr>
        <w:widowControl/>
        <w:spacing w:line="360" w:lineRule="auto"/>
        <w:ind w:firstLine="405"/>
        <w:rPr>
          <w:rFonts w:asciiTheme="minorEastAsia" w:hAnsiTheme="minorEastAsia"/>
          <w:sz w:val="24"/>
          <w:szCs w:val="24"/>
        </w:rPr>
      </w:pPr>
      <w:r>
        <w:rPr>
          <w:rFonts w:asciiTheme="minorEastAsia" w:hAnsiTheme="minorEastAsia" w:hint="eastAsia"/>
          <w:sz w:val="24"/>
          <w:szCs w:val="24"/>
        </w:rPr>
        <w:t>【</w:t>
      </w:r>
      <w:r>
        <w:rPr>
          <w:rFonts w:asciiTheme="minorEastAsia" w:hAnsiTheme="minorEastAsia" w:hint="eastAsia"/>
          <w:b/>
          <w:bCs/>
          <w:sz w:val="24"/>
          <w:szCs w:val="24"/>
        </w:rPr>
        <w:t>工作目标</w:t>
      </w:r>
      <w:r>
        <w:rPr>
          <w:rFonts w:asciiTheme="minorEastAsia" w:hAnsiTheme="minorEastAsia" w:hint="eastAsia"/>
          <w:sz w:val="24"/>
          <w:szCs w:val="24"/>
        </w:rPr>
        <w:t>】使患者被采集到符合要求的痰标本。</w:t>
      </w:r>
    </w:p>
    <w:p w:rsidR="007A7442" w:rsidRDefault="00531880" w:rsidP="00BC7900">
      <w:pPr>
        <w:widowControl/>
        <w:spacing w:line="360" w:lineRule="auto"/>
        <w:ind w:firstLine="405"/>
        <w:rPr>
          <w:rFonts w:asciiTheme="minorEastAsia" w:hAnsiTheme="minorEastAsia"/>
          <w:sz w:val="24"/>
          <w:szCs w:val="24"/>
        </w:rPr>
      </w:pPr>
      <w:r>
        <w:rPr>
          <w:rFonts w:asciiTheme="minorEastAsia" w:hAnsiTheme="minorEastAsia" w:hint="eastAsia"/>
          <w:sz w:val="24"/>
          <w:szCs w:val="24"/>
        </w:rPr>
        <w:t>【</w:t>
      </w:r>
      <w:r>
        <w:rPr>
          <w:rFonts w:asciiTheme="minorEastAsia" w:hAnsiTheme="minorEastAsia" w:hint="eastAsia"/>
          <w:b/>
          <w:bCs/>
          <w:sz w:val="24"/>
          <w:szCs w:val="24"/>
        </w:rPr>
        <w:t>结果标准</w:t>
      </w:r>
      <w:r>
        <w:rPr>
          <w:rFonts w:asciiTheme="minorEastAsia" w:hAnsiTheme="minorEastAsia" w:hint="eastAsia"/>
          <w:sz w:val="24"/>
          <w:szCs w:val="24"/>
        </w:rPr>
        <w:t>】</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1.患者和家属对解释和操作表示理解和满意。</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2.患者的异常情况被及时发现并得到有效处理。</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3.痰标本符合要求。</w:t>
      </w:r>
    </w:p>
    <w:p w:rsidR="007A7442" w:rsidRDefault="00531880">
      <w:pPr>
        <w:widowControl/>
        <w:spacing w:line="360" w:lineRule="auto"/>
        <w:rPr>
          <w:rFonts w:asciiTheme="minorEastAsia" w:hAnsiTheme="minorEastAsia"/>
          <w:sz w:val="24"/>
          <w:szCs w:val="24"/>
        </w:rPr>
      </w:pPr>
      <w:r>
        <w:rPr>
          <w:rFonts w:asciiTheme="minorEastAsia" w:hAnsiTheme="minorEastAsia" w:hint="eastAsia"/>
          <w:sz w:val="24"/>
          <w:szCs w:val="24"/>
        </w:rPr>
        <w:t xml:space="preserve">    【</w:t>
      </w:r>
      <w:r>
        <w:rPr>
          <w:rFonts w:asciiTheme="minorEastAsia" w:hAnsiTheme="minorEastAsia" w:hint="eastAsia"/>
          <w:b/>
          <w:bCs/>
          <w:sz w:val="24"/>
          <w:szCs w:val="24"/>
        </w:rPr>
        <w:t>注意事项</w:t>
      </w:r>
      <w:r>
        <w:rPr>
          <w:rFonts w:asciiTheme="minorEastAsia" w:hAnsiTheme="minorEastAsia" w:hint="eastAsia"/>
          <w:sz w:val="24"/>
          <w:szCs w:val="24"/>
        </w:rPr>
        <w:t>】</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1.如查癌细胞，应用10%甲醛溶液或95%乙醇溶液固定痰液后立即送检。</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2.不可将唾液、漱口水、鼻涕等混入痰液中。</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3.收集痰液时间宜选择在清晨，因此时痰液量较多，痰内细菌也较多，可提高阳性率。</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4.作24小时痰量和分层检查时，应嘱患者将痰吐在无色广口瓶内，需要时可加少许石碳酸以防腐。 </w:t>
      </w:r>
    </w:p>
    <w:p w:rsidR="007A7442" w:rsidRDefault="00531880">
      <w:pPr>
        <w:widowControl/>
        <w:spacing w:line="360" w:lineRule="auto"/>
        <w:rPr>
          <w:rFonts w:asciiTheme="minorEastAsia" w:hAnsiTheme="minorEastAsia"/>
          <w:sz w:val="24"/>
          <w:szCs w:val="24"/>
        </w:rPr>
      </w:pPr>
      <w:r>
        <w:rPr>
          <w:rFonts w:asciiTheme="minorEastAsia" w:hAnsiTheme="minorEastAsia" w:hint="eastAsia"/>
          <w:sz w:val="24"/>
          <w:szCs w:val="24"/>
        </w:rPr>
        <w:lastRenderedPageBreak/>
        <w:t xml:space="preserve">    【</w:t>
      </w:r>
      <w:r>
        <w:rPr>
          <w:rFonts w:asciiTheme="minorEastAsia" w:hAnsiTheme="minorEastAsia" w:hint="eastAsia"/>
          <w:b/>
          <w:bCs/>
          <w:sz w:val="24"/>
          <w:szCs w:val="24"/>
        </w:rPr>
        <w:t>操作程序及评价标准</w:t>
      </w:r>
      <w:r>
        <w:rPr>
          <w:rFonts w:asciiTheme="minorEastAsia" w:hAnsiTheme="minorEastAsia" w:hint="eastAsia"/>
          <w:sz w:val="24"/>
          <w:szCs w:val="24"/>
        </w:rPr>
        <w:t>】见表</w:t>
      </w:r>
      <w:r w:rsidR="00BC7900">
        <w:rPr>
          <w:rFonts w:asciiTheme="minorEastAsia" w:hAnsiTheme="minorEastAsia" w:hint="eastAsia"/>
          <w:sz w:val="24"/>
          <w:szCs w:val="24"/>
        </w:rPr>
        <w:t>1-41</w:t>
      </w:r>
    </w:p>
    <w:p w:rsidR="007A7442" w:rsidRDefault="00531880">
      <w:pPr>
        <w:widowControl/>
        <w:spacing w:line="360" w:lineRule="auto"/>
        <w:jc w:val="center"/>
        <w:rPr>
          <w:rFonts w:asciiTheme="minorEastAsia" w:hAnsiTheme="minorEastAsia"/>
          <w:b/>
          <w:sz w:val="24"/>
          <w:szCs w:val="24"/>
        </w:rPr>
      </w:pPr>
      <w:r>
        <w:rPr>
          <w:rFonts w:asciiTheme="minorEastAsia" w:hAnsiTheme="minorEastAsia" w:hint="eastAsia"/>
          <w:b/>
          <w:color w:val="000000" w:themeColor="text1"/>
          <w:sz w:val="24"/>
          <w:szCs w:val="24"/>
        </w:rPr>
        <w:t>表</w:t>
      </w:r>
      <w:r w:rsidR="00BC7900">
        <w:rPr>
          <w:rFonts w:asciiTheme="minorEastAsia" w:hAnsiTheme="minorEastAsia" w:hint="eastAsia"/>
          <w:b/>
          <w:color w:val="000000" w:themeColor="text1"/>
          <w:sz w:val="24"/>
          <w:szCs w:val="24"/>
        </w:rPr>
        <w:t>1-41</w:t>
      </w:r>
      <w:r>
        <w:rPr>
          <w:rFonts w:asciiTheme="minorEastAsia" w:hAnsiTheme="minorEastAsia" w:hint="eastAsia"/>
          <w:b/>
          <w:color w:val="000000" w:themeColor="text1"/>
          <w:sz w:val="24"/>
          <w:szCs w:val="24"/>
        </w:rPr>
        <w:t xml:space="preserve">     痰标本采集法操作程序及评价标准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6095"/>
        <w:gridCol w:w="851"/>
        <w:gridCol w:w="690"/>
        <w:gridCol w:w="690"/>
        <w:gridCol w:w="732"/>
      </w:tblGrid>
      <w:tr w:rsidR="007A7442">
        <w:trPr>
          <w:trHeight w:val="136"/>
        </w:trPr>
        <w:tc>
          <w:tcPr>
            <w:tcW w:w="6912"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851"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2112"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157"/>
        </w:trPr>
        <w:tc>
          <w:tcPr>
            <w:tcW w:w="6912" w:type="dxa"/>
            <w:gridSpan w:val="2"/>
            <w:vMerge/>
          </w:tcPr>
          <w:p w:rsidR="007A7442" w:rsidRDefault="007A7442">
            <w:pPr>
              <w:widowControl/>
              <w:rPr>
                <w:rFonts w:asciiTheme="majorEastAsia" w:eastAsiaTheme="majorEastAsia" w:hAnsiTheme="majorEastAsia"/>
                <w:color w:val="000000" w:themeColor="text1"/>
                <w:szCs w:val="21"/>
              </w:rPr>
            </w:pPr>
          </w:p>
        </w:tc>
        <w:tc>
          <w:tcPr>
            <w:tcW w:w="851" w:type="dxa"/>
            <w:vMerge/>
          </w:tcPr>
          <w:p w:rsidR="007A7442" w:rsidRDefault="007A7442">
            <w:pPr>
              <w:widowControl/>
              <w:rPr>
                <w:rFonts w:asciiTheme="majorEastAsia" w:eastAsiaTheme="majorEastAsia" w:hAnsiTheme="majorEastAsia"/>
                <w:color w:val="000000" w:themeColor="text1"/>
                <w:szCs w:val="21"/>
              </w:rPr>
            </w:pPr>
          </w:p>
        </w:tc>
        <w:tc>
          <w:tcPr>
            <w:tcW w:w="690" w:type="dxa"/>
          </w:tcPr>
          <w:p w:rsidR="007A7442" w:rsidRDefault="007A7442">
            <w:pPr>
              <w:widowControl/>
              <w:rPr>
                <w:rFonts w:asciiTheme="majorEastAsia" w:eastAsiaTheme="majorEastAsia" w:hAnsiTheme="majorEastAsia"/>
                <w:color w:val="000000" w:themeColor="text1"/>
                <w:szCs w:val="21"/>
              </w:rPr>
            </w:pPr>
          </w:p>
        </w:tc>
        <w:tc>
          <w:tcPr>
            <w:tcW w:w="690" w:type="dxa"/>
          </w:tcPr>
          <w:p w:rsidR="007A7442" w:rsidRDefault="007A7442">
            <w:pPr>
              <w:widowControl/>
              <w:rPr>
                <w:rFonts w:asciiTheme="majorEastAsia" w:eastAsiaTheme="majorEastAsia" w:hAnsiTheme="majorEastAsia"/>
                <w:color w:val="000000" w:themeColor="text1"/>
                <w:szCs w:val="21"/>
              </w:rPr>
            </w:pPr>
          </w:p>
        </w:tc>
        <w:tc>
          <w:tcPr>
            <w:tcW w:w="732" w:type="dxa"/>
          </w:tcPr>
          <w:p w:rsidR="007A7442" w:rsidRDefault="007A7442">
            <w:pPr>
              <w:widowControl/>
              <w:rPr>
                <w:rFonts w:ascii="仿宋" w:eastAsia="仿宋" w:hAnsi="仿宋"/>
                <w:color w:val="000000" w:themeColor="text1"/>
                <w:szCs w:val="21"/>
              </w:rPr>
            </w:pPr>
          </w:p>
        </w:tc>
      </w:tr>
      <w:tr w:rsidR="007A7442">
        <w:trPr>
          <w:trHeight w:val="157"/>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095"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操作人员：着装整洁规范，洗手、戴口罩，必要时代手套，核对医嘱。</w:t>
            </w:r>
          </w:p>
        </w:tc>
        <w:tc>
          <w:tcPr>
            <w:tcW w:w="85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150"/>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w:t>
            </w:r>
          </w:p>
        </w:tc>
        <w:tc>
          <w:tcPr>
            <w:tcW w:w="85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131"/>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w:t>
            </w:r>
            <w:r>
              <w:rPr>
                <w:rFonts w:asciiTheme="majorEastAsia" w:eastAsiaTheme="majorEastAsia" w:hAnsiTheme="majorEastAsia"/>
                <w:color w:val="000000" w:themeColor="text1"/>
                <w:szCs w:val="21"/>
              </w:rPr>
              <w:t xml:space="preserve"> </w:t>
            </w:r>
            <w:r>
              <w:rPr>
                <w:rFonts w:asciiTheme="majorEastAsia" w:eastAsiaTheme="majorEastAsia" w:hAnsiTheme="majorEastAsia" w:hint="eastAsia"/>
                <w:color w:val="000000" w:themeColor="text1"/>
                <w:szCs w:val="21"/>
              </w:rPr>
              <w:t>询问、了解患者身体状况，向患者解释标本采集的目的、意义、方法和注意事项，取得配合。</w:t>
            </w:r>
          </w:p>
        </w:tc>
        <w:tc>
          <w:tcPr>
            <w:tcW w:w="85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131"/>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w:t>
            </w:r>
            <w:r>
              <w:rPr>
                <w:rFonts w:asciiTheme="majorEastAsia" w:eastAsiaTheme="majorEastAsia" w:hAnsiTheme="majorEastAsia"/>
                <w:color w:val="000000" w:themeColor="text1"/>
                <w:szCs w:val="21"/>
              </w:rPr>
              <w:t xml:space="preserve"> </w:t>
            </w:r>
            <w:r>
              <w:rPr>
                <w:rFonts w:asciiTheme="majorEastAsia" w:eastAsiaTheme="majorEastAsia" w:hAnsiTheme="majorEastAsia" w:hint="eastAsia"/>
                <w:color w:val="000000" w:themeColor="text1"/>
                <w:szCs w:val="21"/>
              </w:rPr>
              <w:t>化验单、常规痰标本：痰盒。24h痰标本：准备容积约500ml的清洁广口容器；痰培养标本：无菌集痰器和漱口液200ml，压舌板，速干手消毒液。</w:t>
            </w:r>
          </w:p>
        </w:tc>
        <w:tc>
          <w:tcPr>
            <w:tcW w:w="85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150"/>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采集中</w:t>
            </w:r>
          </w:p>
        </w:tc>
        <w:tc>
          <w:tcPr>
            <w:tcW w:w="6095"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携用物至床旁，核对患者。</w:t>
            </w:r>
          </w:p>
        </w:tc>
        <w:tc>
          <w:tcPr>
            <w:tcW w:w="85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109"/>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常规标本：患者晨起后漱口，去除口腔中的杂质，深呼吸数次后用力咳出气管深处的痰液，盛于收集的痰盒中送检。如查癌细胞应立即送检或用95%乙醇或10%甲醛固定后送检</w:t>
            </w:r>
            <w:r>
              <w:rPr>
                <w:rFonts w:asciiTheme="majorEastAsia" w:eastAsiaTheme="majorEastAsia" w:hAnsiTheme="majorEastAsia" w:hint="eastAsia"/>
                <w:szCs w:val="21"/>
              </w:rPr>
              <w:t>。无力咳痰或不合作者：协助取合适体位，叩击胸背部，集痰器分别连接吸引器和吸痰管吸痰，置痰液于集痰器中。操作者注意戴手套，自我防护。</w:t>
            </w:r>
          </w:p>
        </w:tc>
        <w:tc>
          <w:tcPr>
            <w:tcW w:w="85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157"/>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24h痰标本：注明留痰起止时间，嘱患者将24h痰吐入容器内，并嘱不可将唾液、漱口水、鼻涕等混入，及时送检。</w:t>
            </w:r>
          </w:p>
        </w:tc>
        <w:tc>
          <w:tcPr>
            <w:tcW w:w="85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104"/>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痰培养标本：清晨起床后先用漱口液溶液漱口，再用清水漱口，以清除口腔内细菌，深呼吸数次后用力咳出气管深处的痰液于无菌集痰器内，立即送检。昏迷患者可用吸痰法吸取。</w:t>
            </w:r>
          </w:p>
        </w:tc>
        <w:tc>
          <w:tcPr>
            <w:tcW w:w="85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222"/>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操作后</w:t>
            </w:r>
          </w:p>
        </w:tc>
        <w:tc>
          <w:tcPr>
            <w:tcW w:w="6095"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分类整理用物，协助患者取舒适卧位。将标本及时送检。</w:t>
            </w:r>
          </w:p>
        </w:tc>
        <w:tc>
          <w:tcPr>
            <w:tcW w:w="85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217"/>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洗手、取下口罩，做好记录。</w:t>
            </w:r>
          </w:p>
        </w:tc>
        <w:tc>
          <w:tcPr>
            <w:tcW w:w="85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123"/>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评定</w:t>
            </w:r>
          </w:p>
        </w:tc>
        <w:tc>
          <w:tcPr>
            <w:tcW w:w="6095"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护患沟通有效，关爱患者。</w:t>
            </w:r>
          </w:p>
        </w:tc>
        <w:tc>
          <w:tcPr>
            <w:tcW w:w="85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93"/>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操作熟练，动作轻稳，观察及时，标本及时送检。</w:t>
            </w:r>
          </w:p>
        </w:tc>
        <w:tc>
          <w:tcPr>
            <w:tcW w:w="85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157"/>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标本无唾液、漱口水和鼻涕等混入。</w:t>
            </w:r>
          </w:p>
        </w:tc>
        <w:tc>
          <w:tcPr>
            <w:tcW w:w="85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257"/>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提问</w:t>
            </w:r>
          </w:p>
        </w:tc>
        <w:tc>
          <w:tcPr>
            <w:tcW w:w="6095"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85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r w:rsidR="007A7442">
        <w:trPr>
          <w:trHeight w:val="257"/>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095"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85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690" w:type="dxa"/>
          </w:tcPr>
          <w:p w:rsidR="007A7442" w:rsidRDefault="007A7442">
            <w:pPr>
              <w:ind w:left="108"/>
              <w:rPr>
                <w:rFonts w:asciiTheme="majorEastAsia" w:eastAsiaTheme="majorEastAsia" w:hAnsiTheme="majorEastAsia"/>
                <w:color w:val="000000" w:themeColor="text1"/>
                <w:szCs w:val="21"/>
              </w:rPr>
            </w:pPr>
          </w:p>
        </w:tc>
        <w:tc>
          <w:tcPr>
            <w:tcW w:w="690" w:type="dxa"/>
          </w:tcPr>
          <w:p w:rsidR="007A7442" w:rsidRDefault="007A7442">
            <w:pPr>
              <w:ind w:left="108"/>
              <w:rPr>
                <w:rFonts w:asciiTheme="majorEastAsia" w:eastAsiaTheme="majorEastAsia" w:hAnsiTheme="majorEastAsia"/>
                <w:color w:val="000000" w:themeColor="text1"/>
                <w:szCs w:val="21"/>
              </w:rPr>
            </w:pPr>
          </w:p>
        </w:tc>
        <w:tc>
          <w:tcPr>
            <w:tcW w:w="732"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rFonts w:asciiTheme="minorEastAsia" w:hAnsiTheme="minorEastAsia"/>
          <w:sz w:val="32"/>
          <w:szCs w:val="32"/>
        </w:rPr>
      </w:pPr>
      <w:bookmarkStart w:id="170" w:name="_Toc479585261"/>
      <w:bookmarkStart w:id="171" w:name="_Toc489539550"/>
      <w:bookmarkStart w:id="172" w:name="_Toc491443987"/>
      <w:bookmarkStart w:id="173" w:name="_Toc491444943"/>
      <w:r>
        <w:rPr>
          <w:rFonts w:asciiTheme="minorEastAsia" w:hAnsiTheme="minorEastAsia" w:hint="eastAsia"/>
          <w:sz w:val="32"/>
          <w:szCs w:val="32"/>
        </w:rPr>
        <w:lastRenderedPageBreak/>
        <w:t>第四十二节  咽拭子标本采集法</w:t>
      </w:r>
      <w:bookmarkEnd w:id="170"/>
      <w:bookmarkEnd w:id="171"/>
      <w:bookmarkEnd w:id="172"/>
      <w:bookmarkEnd w:id="173"/>
    </w:p>
    <w:p w:rsidR="007A7442" w:rsidRDefault="00531880">
      <w:pPr>
        <w:widowControl/>
        <w:spacing w:line="360" w:lineRule="auto"/>
        <w:rPr>
          <w:rFonts w:asciiTheme="minorEastAsia" w:hAnsiTheme="minorEastAsia"/>
          <w:b/>
          <w:sz w:val="24"/>
          <w:szCs w:val="24"/>
        </w:rPr>
      </w:pPr>
      <w:r>
        <w:rPr>
          <w:rFonts w:asciiTheme="minorEastAsia" w:hAnsiTheme="minorEastAsia" w:hint="eastAsia"/>
          <w:szCs w:val="21"/>
        </w:rPr>
        <w:t xml:space="preserve">   </w:t>
      </w:r>
      <w:r>
        <w:rPr>
          <w:rFonts w:asciiTheme="minorEastAsia" w:hAnsiTheme="minorEastAsia" w:hint="eastAsia"/>
          <w:sz w:val="24"/>
          <w:szCs w:val="24"/>
        </w:rPr>
        <w:t xml:space="preserve"> 【</w:t>
      </w:r>
      <w:r>
        <w:rPr>
          <w:rFonts w:asciiTheme="minorEastAsia" w:hAnsiTheme="minorEastAsia" w:hint="eastAsia"/>
          <w:b/>
          <w:bCs/>
          <w:sz w:val="24"/>
          <w:szCs w:val="24"/>
        </w:rPr>
        <w:t>工作目标</w:t>
      </w:r>
      <w:r>
        <w:rPr>
          <w:rFonts w:asciiTheme="minorEastAsia" w:hAnsiTheme="minorEastAsia" w:hint="eastAsia"/>
          <w:sz w:val="24"/>
          <w:szCs w:val="24"/>
        </w:rPr>
        <w:t>】取咽部及扁桃体分泌物做细菌培养或病毒分离，协助诊断。</w:t>
      </w:r>
    </w:p>
    <w:p w:rsidR="007A7442" w:rsidRDefault="00531880">
      <w:pPr>
        <w:widowControl/>
        <w:spacing w:line="360" w:lineRule="auto"/>
        <w:rPr>
          <w:rFonts w:asciiTheme="minorEastAsia" w:hAnsiTheme="minorEastAsia"/>
          <w:b/>
          <w:sz w:val="24"/>
          <w:szCs w:val="24"/>
        </w:rPr>
      </w:pPr>
      <w:r>
        <w:rPr>
          <w:rFonts w:asciiTheme="minorEastAsia" w:hAnsiTheme="minorEastAsia" w:hint="eastAsia"/>
          <w:b/>
          <w:sz w:val="24"/>
          <w:szCs w:val="24"/>
        </w:rPr>
        <w:t xml:space="preserve">    【</w:t>
      </w:r>
      <w:r>
        <w:rPr>
          <w:rFonts w:asciiTheme="minorEastAsia" w:hAnsiTheme="minorEastAsia" w:hint="eastAsia"/>
          <w:b/>
          <w:bCs/>
          <w:sz w:val="24"/>
          <w:szCs w:val="24"/>
        </w:rPr>
        <w:t>结果标准</w:t>
      </w:r>
      <w:r>
        <w:rPr>
          <w:rFonts w:asciiTheme="minorEastAsia" w:hAnsiTheme="minorEastAsia" w:hint="eastAsia"/>
          <w:b/>
          <w:sz w:val="24"/>
          <w:szCs w:val="24"/>
        </w:rPr>
        <w:t>】</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1.患者及家属对给予的解释及操作表示理解和满意。</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2.患者的异常情况被及时发现并得到有效处理。</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3.咽拭子标本符合要求。</w:t>
      </w:r>
    </w:p>
    <w:p w:rsidR="007A7442" w:rsidRDefault="00531880">
      <w:pPr>
        <w:widowControl/>
        <w:spacing w:line="360" w:lineRule="auto"/>
        <w:rPr>
          <w:rFonts w:asciiTheme="minorEastAsia" w:hAnsiTheme="minorEastAsia"/>
          <w:sz w:val="24"/>
          <w:szCs w:val="24"/>
        </w:rPr>
      </w:pPr>
      <w:r>
        <w:rPr>
          <w:rFonts w:asciiTheme="minorEastAsia" w:hAnsiTheme="minorEastAsia" w:hint="eastAsia"/>
          <w:sz w:val="24"/>
          <w:szCs w:val="24"/>
        </w:rPr>
        <w:t xml:space="preserve">    【</w:t>
      </w:r>
      <w:r>
        <w:rPr>
          <w:rFonts w:asciiTheme="minorEastAsia" w:hAnsiTheme="minorEastAsia" w:hint="eastAsia"/>
          <w:b/>
          <w:bCs/>
          <w:sz w:val="24"/>
          <w:szCs w:val="24"/>
        </w:rPr>
        <w:t>注意事项</w:t>
      </w:r>
      <w:r>
        <w:rPr>
          <w:rFonts w:asciiTheme="minorEastAsia" w:hAnsiTheme="minorEastAsia" w:hint="eastAsia"/>
          <w:sz w:val="24"/>
          <w:szCs w:val="24"/>
        </w:rPr>
        <w:t>】</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1.避免交叉感染。</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2.做真菌培养时，须在口腔溃疡面上采集分泌物。</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3.注意棉签不要触及其他部位，防止污染标本，影响检验结果。</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4.避免在进食2小时内留取标本，以防呕吐。</w:t>
      </w:r>
    </w:p>
    <w:p w:rsidR="007A7442" w:rsidRDefault="00531880">
      <w:pPr>
        <w:widowControl/>
        <w:spacing w:line="360" w:lineRule="auto"/>
        <w:rPr>
          <w:rFonts w:asciiTheme="minorEastAsia" w:hAnsiTheme="minorEastAsia"/>
          <w:sz w:val="24"/>
          <w:szCs w:val="24"/>
        </w:rPr>
      </w:pPr>
      <w:r>
        <w:rPr>
          <w:rFonts w:asciiTheme="minorEastAsia" w:hAnsiTheme="minorEastAsia" w:hint="eastAsia"/>
          <w:sz w:val="24"/>
          <w:szCs w:val="24"/>
        </w:rPr>
        <w:t xml:space="preserve">    【</w:t>
      </w:r>
      <w:r>
        <w:rPr>
          <w:rFonts w:asciiTheme="minorEastAsia" w:hAnsiTheme="minorEastAsia" w:hint="eastAsia"/>
          <w:b/>
          <w:bCs/>
          <w:sz w:val="24"/>
          <w:szCs w:val="24"/>
        </w:rPr>
        <w:t>操作程序及评价标准</w:t>
      </w:r>
      <w:r>
        <w:rPr>
          <w:rFonts w:asciiTheme="minorEastAsia" w:hAnsiTheme="minorEastAsia" w:hint="eastAsia"/>
          <w:sz w:val="24"/>
          <w:szCs w:val="24"/>
        </w:rPr>
        <w:t>】见表</w:t>
      </w:r>
      <w:r w:rsidR="00682DD1">
        <w:rPr>
          <w:rFonts w:asciiTheme="minorEastAsia" w:hAnsiTheme="minorEastAsia" w:hint="eastAsia"/>
          <w:sz w:val="24"/>
          <w:szCs w:val="24"/>
        </w:rPr>
        <w:t>1-42</w:t>
      </w:r>
    </w:p>
    <w:p w:rsidR="007A7442" w:rsidRDefault="00531880">
      <w:pPr>
        <w:widowControl/>
        <w:spacing w:line="360" w:lineRule="auto"/>
        <w:jc w:val="center"/>
        <w:rPr>
          <w:rFonts w:asciiTheme="minorEastAsia" w:hAnsiTheme="minorEastAsia"/>
          <w:b/>
          <w:sz w:val="24"/>
          <w:szCs w:val="24"/>
        </w:rPr>
      </w:pPr>
      <w:r>
        <w:rPr>
          <w:rFonts w:asciiTheme="minorEastAsia" w:hAnsiTheme="minorEastAsia" w:hint="eastAsia"/>
          <w:b/>
          <w:color w:val="000000" w:themeColor="text1"/>
          <w:sz w:val="24"/>
          <w:szCs w:val="24"/>
        </w:rPr>
        <w:t>表</w:t>
      </w:r>
      <w:r w:rsidR="00682DD1">
        <w:rPr>
          <w:rFonts w:asciiTheme="minorEastAsia" w:hAnsiTheme="minorEastAsia" w:hint="eastAsia"/>
          <w:b/>
          <w:color w:val="000000" w:themeColor="text1"/>
          <w:sz w:val="24"/>
          <w:szCs w:val="24"/>
        </w:rPr>
        <w:t>1-42</w:t>
      </w:r>
      <w:r>
        <w:rPr>
          <w:rFonts w:asciiTheme="minorEastAsia" w:hAnsiTheme="minorEastAsia" w:hint="eastAsia"/>
          <w:b/>
          <w:color w:val="000000" w:themeColor="text1"/>
          <w:sz w:val="24"/>
          <w:szCs w:val="24"/>
        </w:rPr>
        <w:t xml:space="preserve"> </w:t>
      </w:r>
      <w:r>
        <w:rPr>
          <w:rFonts w:asciiTheme="minorEastAsia" w:hAnsiTheme="minorEastAsia" w:hint="eastAsia"/>
          <w:b/>
          <w:color w:val="FF0000"/>
          <w:sz w:val="24"/>
          <w:szCs w:val="24"/>
        </w:rPr>
        <w:t xml:space="preserve">    </w:t>
      </w:r>
      <w:r>
        <w:rPr>
          <w:rFonts w:asciiTheme="minorEastAsia" w:hAnsiTheme="minorEastAsia" w:hint="eastAsia"/>
          <w:b/>
          <w:color w:val="000000" w:themeColor="text1"/>
          <w:sz w:val="24"/>
          <w:szCs w:val="24"/>
        </w:rPr>
        <w:t>咽拭子操作程序及评价标准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6427"/>
        <w:gridCol w:w="728"/>
        <w:gridCol w:w="582"/>
        <w:gridCol w:w="599"/>
        <w:gridCol w:w="614"/>
      </w:tblGrid>
      <w:tr w:rsidR="007A7442">
        <w:trPr>
          <w:trHeight w:val="185"/>
        </w:trPr>
        <w:tc>
          <w:tcPr>
            <w:tcW w:w="7244"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28"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95"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14"/>
        </w:trPr>
        <w:tc>
          <w:tcPr>
            <w:tcW w:w="7244" w:type="dxa"/>
            <w:gridSpan w:val="2"/>
            <w:vMerge/>
          </w:tcPr>
          <w:p w:rsidR="007A7442" w:rsidRDefault="007A7442">
            <w:pPr>
              <w:widowControl/>
              <w:rPr>
                <w:rFonts w:asciiTheme="majorEastAsia" w:eastAsiaTheme="majorEastAsia" w:hAnsiTheme="majorEastAsia"/>
                <w:color w:val="000000" w:themeColor="text1"/>
                <w:szCs w:val="21"/>
              </w:rPr>
            </w:pPr>
          </w:p>
        </w:tc>
        <w:tc>
          <w:tcPr>
            <w:tcW w:w="728" w:type="dxa"/>
            <w:vMerge/>
          </w:tcPr>
          <w:p w:rsidR="007A7442" w:rsidRDefault="007A7442">
            <w:pPr>
              <w:widowControl/>
              <w:rPr>
                <w:rFonts w:asciiTheme="majorEastAsia" w:eastAsiaTheme="majorEastAsia" w:hAnsiTheme="majorEastAsia"/>
                <w:color w:val="000000" w:themeColor="text1"/>
                <w:szCs w:val="21"/>
              </w:rPr>
            </w:pPr>
          </w:p>
        </w:tc>
        <w:tc>
          <w:tcPr>
            <w:tcW w:w="582" w:type="dxa"/>
          </w:tcPr>
          <w:p w:rsidR="007A7442" w:rsidRDefault="007A7442">
            <w:pPr>
              <w:widowControl/>
              <w:rPr>
                <w:rFonts w:asciiTheme="majorEastAsia" w:eastAsiaTheme="majorEastAsia" w:hAnsiTheme="majorEastAsia"/>
                <w:color w:val="000000" w:themeColor="text1"/>
                <w:szCs w:val="21"/>
              </w:rPr>
            </w:pPr>
          </w:p>
        </w:tc>
        <w:tc>
          <w:tcPr>
            <w:tcW w:w="599" w:type="dxa"/>
          </w:tcPr>
          <w:p w:rsidR="007A7442" w:rsidRDefault="007A7442">
            <w:pPr>
              <w:widowControl/>
              <w:rPr>
                <w:rFonts w:asciiTheme="majorEastAsia" w:eastAsiaTheme="majorEastAsia" w:hAnsiTheme="majorEastAsia"/>
                <w:color w:val="000000" w:themeColor="text1"/>
                <w:szCs w:val="21"/>
              </w:rPr>
            </w:pPr>
          </w:p>
        </w:tc>
        <w:tc>
          <w:tcPr>
            <w:tcW w:w="614" w:type="dxa"/>
          </w:tcPr>
          <w:p w:rsidR="007A7442" w:rsidRDefault="007A7442">
            <w:pPr>
              <w:widowControl/>
              <w:rPr>
                <w:rFonts w:ascii="仿宋" w:eastAsia="仿宋" w:hAnsi="仿宋"/>
                <w:color w:val="000000" w:themeColor="text1"/>
                <w:szCs w:val="21"/>
              </w:rPr>
            </w:pPr>
          </w:p>
        </w:tc>
      </w:tr>
      <w:tr w:rsidR="007A7442">
        <w:trPr>
          <w:trHeight w:val="214"/>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42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72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2"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204"/>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2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w:t>
            </w:r>
          </w:p>
        </w:tc>
        <w:tc>
          <w:tcPr>
            <w:tcW w:w="72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2"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178"/>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2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患者：评估患者的病情，口腔黏膜和咽部感染情况。向患者讲解咽拭子标本采集的目的、注意事项及配合要点，取得患者配合。</w:t>
            </w:r>
          </w:p>
        </w:tc>
        <w:tc>
          <w:tcPr>
            <w:tcW w:w="72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2"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178"/>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27" w:type="dxa"/>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用物：治疗车上层：无菌咽拭子培养管、酒精灯、火柴、压舌板、化验单、手电筒、免洗手消毒液。治疗车下层：生活垃圾桶、医疗垃圾桶。</w:t>
            </w:r>
          </w:p>
        </w:tc>
        <w:tc>
          <w:tcPr>
            <w:tcW w:w="72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2"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362"/>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操作前</w:t>
            </w:r>
          </w:p>
        </w:tc>
        <w:tc>
          <w:tcPr>
            <w:tcW w:w="642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携用物至床旁，查对患者床号、姓名。</w:t>
            </w:r>
          </w:p>
        </w:tc>
        <w:tc>
          <w:tcPr>
            <w:tcW w:w="72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2"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366"/>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2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检查容器有无破损。</w:t>
            </w:r>
          </w:p>
        </w:tc>
        <w:tc>
          <w:tcPr>
            <w:tcW w:w="72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2"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136"/>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操作中</w:t>
            </w:r>
          </w:p>
        </w:tc>
        <w:tc>
          <w:tcPr>
            <w:tcW w:w="642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协助患者用清水漱口，点燃酒精灯，嘱患者张口，发“啊”音，显露咽喉（必要时用压舌板将舌头下压）</w:t>
            </w:r>
          </w:p>
        </w:tc>
        <w:tc>
          <w:tcPr>
            <w:tcW w:w="72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82"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156"/>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2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取出培养管中的拭子，轻柔、迅速地擦拭两侧腭弓、咽及扁桃体上分泌物（做真菌培养时必要时在口腔溃疡面取分泌物）。</w:t>
            </w:r>
          </w:p>
        </w:tc>
        <w:tc>
          <w:tcPr>
            <w:tcW w:w="72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82"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140"/>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2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取毕，将咽试管口在酒精灯火焰上消毒，然后将棉签插入试管中，塞紧瓶塞。</w:t>
            </w:r>
          </w:p>
        </w:tc>
        <w:tc>
          <w:tcPr>
            <w:tcW w:w="72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82"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121"/>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操作后</w:t>
            </w:r>
          </w:p>
        </w:tc>
        <w:tc>
          <w:tcPr>
            <w:tcW w:w="642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分类整理用物，协助患者取舒适体位。</w:t>
            </w:r>
          </w:p>
        </w:tc>
        <w:tc>
          <w:tcPr>
            <w:tcW w:w="72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2"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107"/>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2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洗手，记录。</w:t>
            </w:r>
          </w:p>
        </w:tc>
        <w:tc>
          <w:tcPr>
            <w:tcW w:w="72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2"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136"/>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27"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注明标本留取时间，及时送检。</w:t>
            </w:r>
          </w:p>
        </w:tc>
        <w:tc>
          <w:tcPr>
            <w:tcW w:w="72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2"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217"/>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评定</w:t>
            </w:r>
          </w:p>
        </w:tc>
        <w:tc>
          <w:tcPr>
            <w:tcW w:w="642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与患者有效沟通，关爱患者，患者无黏膜损伤。</w:t>
            </w:r>
          </w:p>
        </w:tc>
        <w:tc>
          <w:tcPr>
            <w:tcW w:w="72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2"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266"/>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2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操作有序，动作熟练。</w:t>
            </w:r>
          </w:p>
        </w:tc>
        <w:tc>
          <w:tcPr>
            <w:tcW w:w="72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2"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150"/>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27"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采集标本符合要求。</w:t>
            </w:r>
          </w:p>
        </w:tc>
        <w:tc>
          <w:tcPr>
            <w:tcW w:w="72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2"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350"/>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提问</w:t>
            </w:r>
          </w:p>
        </w:tc>
        <w:tc>
          <w:tcPr>
            <w:tcW w:w="6427" w:type="dxa"/>
          </w:tcPr>
          <w:p w:rsidR="007A7442" w:rsidRDefault="007A7442">
            <w:pPr>
              <w:ind w:left="108"/>
              <w:rPr>
                <w:rFonts w:asciiTheme="majorEastAsia" w:eastAsiaTheme="majorEastAsia" w:hAnsiTheme="majorEastAsia"/>
                <w:color w:val="000000" w:themeColor="text1"/>
                <w:szCs w:val="21"/>
              </w:rPr>
            </w:pPr>
          </w:p>
        </w:tc>
        <w:tc>
          <w:tcPr>
            <w:tcW w:w="72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82"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r w:rsidR="007A7442">
        <w:trPr>
          <w:trHeight w:val="350"/>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427" w:type="dxa"/>
          </w:tcPr>
          <w:p w:rsidR="007A7442" w:rsidRDefault="007A7442">
            <w:pPr>
              <w:ind w:left="108"/>
              <w:rPr>
                <w:rFonts w:asciiTheme="majorEastAsia" w:eastAsiaTheme="majorEastAsia" w:hAnsiTheme="majorEastAsia"/>
                <w:color w:val="000000" w:themeColor="text1"/>
                <w:szCs w:val="21"/>
              </w:rPr>
            </w:pPr>
          </w:p>
        </w:tc>
        <w:tc>
          <w:tcPr>
            <w:tcW w:w="72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82" w:type="dxa"/>
          </w:tcPr>
          <w:p w:rsidR="007A7442" w:rsidRDefault="007A7442">
            <w:pPr>
              <w:ind w:left="108"/>
              <w:rPr>
                <w:rFonts w:asciiTheme="majorEastAsia" w:eastAsiaTheme="majorEastAsia" w:hAnsiTheme="majorEastAsia"/>
                <w:color w:val="000000" w:themeColor="text1"/>
                <w:szCs w:val="21"/>
              </w:rPr>
            </w:pPr>
          </w:p>
        </w:tc>
        <w:tc>
          <w:tcPr>
            <w:tcW w:w="599" w:type="dxa"/>
          </w:tcPr>
          <w:p w:rsidR="007A7442" w:rsidRDefault="007A7442">
            <w:pPr>
              <w:ind w:left="108"/>
              <w:rPr>
                <w:rFonts w:asciiTheme="majorEastAsia" w:eastAsiaTheme="majorEastAsia" w:hAnsiTheme="majorEastAsia"/>
                <w:color w:val="000000" w:themeColor="text1"/>
                <w:szCs w:val="21"/>
              </w:rPr>
            </w:pPr>
          </w:p>
        </w:tc>
        <w:tc>
          <w:tcPr>
            <w:tcW w:w="614"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174" w:name="_Toc489539551"/>
      <w:bookmarkStart w:id="175" w:name="_Toc479585262"/>
      <w:bookmarkStart w:id="176" w:name="_Toc491443988"/>
      <w:bookmarkStart w:id="177" w:name="_Toc491444944"/>
      <w:r>
        <w:rPr>
          <w:rFonts w:hint="eastAsia"/>
          <w:sz w:val="32"/>
          <w:szCs w:val="32"/>
        </w:rPr>
        <w:t>第四十三节</w:t>
      </w:r>
      <w:r>
        <w:rPr>
          <w:rFonts w:hint="eastAsia"/>
          <w:sz w:val="32"/>
          <w:szCs w:val="32"/>
        </w:rPr>
        <w:t xml:space="preserve">  </w:t>
      </w:r>
      <w:r>
        <w:rPr>
          <w:rFonts w:hint="eastAsia"/>
          <w:sz w:val="32"/>
          <w:szCs w:val="32"/>
        </w:rPr>
        <w:t>全自动洗胃机洗胃技术</w:t>
      </w:r>
      <w:bookmarkEnd w:id="174"/>
      <w:bookmarkEnd w:id="175"/>
      <w:bookmarkEnd w:id="176"/>
      <w:bookmarkEnd w:id="177"/>
    </w:p>
    <w:p w:rsidR="007A7442" w:rsidRDefault="00531880">
      <w:pPr>
        <w:widowControl/>
        <w:spacing w:line="360" w:lineRule="auto"/>
        <w:ind w:firstLine="420"/>
        <w:rPr>
          <w:sz w:val="24"/>
          <w:szCs w:val="24"/>
        </w:rPr>
      </w:pPr>
      <w:r>
        <w:rPr>
          <w:rFonts w:hint="eastAsia"/>
          <w:b/>
          <w:sz w:val="24"/>
          <w:szCs w:val="24"/>
        </w:rPr>
        <w:t>【</w:t>
      </w:r>
      <w:r>
        <w:rPr>
          <w:rFonts w:hint="eastAsia"/>
          <w:b/>
          <w:bCs/>
          <w:sz w:val="24"/>
          <w:szCs w:val="24"/>
        </w:rPr>
        <w:t>工作目标</w:t>
      </w:r>
      <w:r>
        <w:rPr>
          <w:rFonts w:hint="eastAsia"/>
          <w:sz w:val="24"/>
          <w:szCs w:val="24"/>
        </w:rPr>
        <w:t>】</w:t>
      </w:r>
    </w:p>
    <w:p w:rsidR="007A7442" w:rsidRDefault="00531880" w:rsidP="00A258CE">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1.清处胃内毒物或刺激物，减少毒物吸收，还可利用不同灌洗液进行解毒，用于急性食物或药物中毒。服毒后4～6小时内洗胃最有效。</w:t>
      </w:r>
    </w:p>
    <w:p w:rsidR="007A7442" w:rsidRDefault="00531880" w:rsidP="00A258CE">
      <w:pPr>
        <w:spacing w:line="360" w:lineRule="auto"/>
        <w:ind w:firstLineChars="200" w:firstLine="480"/>
        <w:rPr>
          <w:sz w:val="24"/>
          <w:szCs w:val="24"/>
        </w:rPr>
      </w:pPr>
      <w:r>
        <w:rPr>
          <w:rFonts w:asciiTheme="minorEastAsia" w:hAnsiTheme="minorEastAsia" w:hint="eastAsia"/>
          <w:bCs/>
          <w:sz w:val="24"/>
          <w:szCs w:val="24"/>
        </w:rPr>
        <w:t>2.减轻胃黏膜水肿  幽门梗阻患者饭后常有滞留现象，引起上腹胀满、不适、恶心、呕吐等症状，通过洗胃，减轻胃储留物对胃黏膜的刺激，减轻胃黏膜水肿、炎症。</w:t>
      </w:r>
      <w:r>
        <w:rPr>
          <w:rFonts w:asciiTheme="minorEastAsia" w:hAnsiTheme="minorEastAsia" w:hint="eastAsia"/>
          <w:b/>
          <w:sz w:val="24"/>
          <w:szCs w:val="24"/>
        </w:rPr>
        <w:t xml:space="preserve"> </w:t>
      </w:r>
      <w:r>
        <w:rPr>
          <w:rFonts w:hint="eastAsia"/>
          <w:b/>
          <w:sz w:val="24"/>
          <w:szCs w:val="24"/>
        </w:rPr>
        <w:t xml:space="preserve">   </w:t>
      </w:r>
    </w:p>
    <w:p w:rsidR="007A7442" w:rsidRDefault="00531880">
      <w:pPr>
        <w:widowControl/>
        <w:spacing w:line="360" w:lineRule="auto"/>
        <w:ind w:firstLineChars="200" w:firstLine="482"/>
        <w:rPr>
          <w:rFonts w:asciiTheme="minorEastAsia" w:hAnsiTheme="minorEastAsia"/>
          <w:b/>
          <w:sz w:val="24"/>
          <w:szCs w:val="24"/>
        </w:rPr>
      </w:pPr>
      <w:r>
        <w:rPr>
          <w:rFonts w:asciiTheme="minorEastAsia" w:hAnsiTheme="minorEastAsia" w:hint="eastAsia"/>
          <w:b/>
          <w:sz w:val="24"/>
          <w:szCs w:val="24"/>
        </w:rPr>
        <w:t>【</w:t>
      </w:r>
      <w:r>
        <w:rPr>
          <w:rFonts w:asciiTheme="minorEastAsia" w:hAnsiTheme="minorEastAsia" w:hint="eastAsia"/>
          <w:b/>
          <w:bCs/>
          <w:sz w:val="24"/>
          <w:szCs w:val="24"/>
        </w:rPr>
        <w:t>结果标准</w:t>
      </w:r>
      <w:r>
        <w:rPr>
          <w:rFonts w:asciiTheme="minorEastAsia" w:hAnsiTheme="minorEastAsia" w:hint="eastAsia"/>
          <w:b/>
          <w:sz w:val="24"/>
          <w:szCs w:val="24"/>
        </w:rPr>
        <w:t>】</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1.患者及家属对给予的解释及护理表示理解和满意。</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2.患者胃内容物被有效清除。</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3.及时发现患者的异常情况并得到处理。</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4.记录准确。</w:t>
      </w:r>
    </w:p>
    <w:p w:rsidR="007A7442" w:rsidRDefault="00531880">
      <w:pPr>
        <w:widowControl/>
        <w:spacing w:line="360" w:lineRule="auto"/>
        <w:rPr>
          <w:sz w:val="24"/>
          <w:szCs w:val="24"/>
        </w:rPr>
      </w:pPr>
      <w:r>
        <w:rPr>
          <w:rFonts w:hint="eastAsia"/>
          <w:sz w:val="24"/>
          <w:szCs w:val="24"/>
        </w:rPr>
        <w:t xml:space="preserve">    </w:t>
      </w:r>
      <w:r>
        <w:rPr>
          <w:rFonts w:hint="eastAsia"/>
          <w:sz w:val="24"/>
          <w:szCs w:val="24"/>
        </w:rPr>
        <w:t>【</w:t>
      </w:r>
      <w:r>
        <w:rPr>
          <w:rFonts w:hint="eastAsia"/>
          <w:b/>
          <w:bCs/>
          <w:sz w:val="24"/>
          <w:szCs w:val="24"/>
        </w:rPr>
        <w:t>注意事项</w:t>
      </w:r>
      <w:r>
        <w:rPr>
          <w:rFonts w:hint="eastAsia"/>
          <w:sz w:val="24"/>
          <w:szCs w:val="24"/>
        </w:rPr>
        <w:t>】</w:t>
      </w:r>
    </w:p>
    <w:p w:rsidR="007A7442" w:rsidRDefault="00531880">
      <w:pPr>
        <w:pStyle w:val="11"/>
        <w:widowControl/>
        <w:spacing w:line="360" w:lineRule="auto"/>
        <w:ind w:firstLineChars="0" w:firstLine="0"/>
        <w:rPr>
          <w:rFonts w:asciiTheme="minorEastAsia" w:hAnsiTheme="minorEastAsia"/>
          <w:sz w:val="24"/>
          <w:szCs w:val="24"/>
        </w:rPr>
      </w:pPr>
      <w:r>
        <w:rPr>
          <w:rFonts w:hint="eastAsia"/>
          <w:sz w:val="24"/>
          <w:szCs w:val="24"/>
        </w:rPr>
        <w:t xml:space="preserve">  </w:t>
      </w:r>
      <w:r>
        <w:rPr>
          <w:rFonts w:hint="eastAsia"/>
          <w:color w:val="FF0000"/>
          <w:sz w:val="24"/>
          <w:szCs w:val="24"/>
        </w:rPr>
        <w:t xml:space="preserve"> </w:t>
      </w:r>
      <w:r>
        <w:rPr>
          <w:rFonts w:asciiTheme="minorEastAsia" w:hAnsiTheme="minorEastAsia" w:hint="eastAsia"/>
          <w:sz w:val="24"/>
          <w:szCs w:val="24"/>
        </w:rPr>
        <w:t xml:space="preserve"> 1.首先了解患者中毒情况，如患者中毒的时间、途径、毒物种类、性质、量等，来院前是否呕吐。</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2.准确掌握洗胃禁忌证和适应证。</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3.急性中毒患者，应紧急采用“口服催吐法”，必要时进行洗胃，以减少中毒物的吸收。</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4.选择合适的洗胃液：当中毒物质不明时，洗胃溶液可选用温开水或生理盐水。待毒物性质明确后，再采用对抗剂洗胃。</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lastRenderedPageBreak/>
        <w:t xml:space="preserve">    5.洗胃过程中应随时观察患者的面色、生命体征、意识、瞳孔变化、口、鼻腔黏膜情况及口中气味等。</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6.注意患者的心理状态、合作程度及对康复的信心。</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7.洗胃后注意患者胃内毒物清除情况，中毒症状有无得到缓解或控制。</w:t>
      </w:r>
    </w:p>
    <w:p w:rsidR="007A7442" w:rsidRDefault="00531880">
      <w:pPr>
        <w:widowControl/>
        <w:spacing w:line="360" w:lineRule="auto"/>
        <w:ind w:firstLineChars="200" w:firstLine="480"/>
        <w:rPr>
          <w:rFonts w:asciiTheme="minorEastAsia" w:hAnsiTheme="minorEastAsia"/>
          <w:sz w:val="24"/>
          <w:szCs w:val="24"/>
        </w:rPr>
      </w:pPr>
      <w:r>
        <w:rPr>
          <w:rFonts w:asciiTheme="minorEastAsia" w:hAnsiTheme="minorEastAsia" w:hint="eastAsia"/>
          <w:sz w:val="24"/>
          <w:szCs w:val="24"/>
        </w:rPr>
        <w:t>【</w:t>
      </w:r>
      <w:r>
        <w:rPr>
          <w:rFonts w:asciiTheme="minorEastAsia" w:hAnsiTheme="minorEastAsia" w:hint="eastAsia"/>
          <w:b/>
          <w:bCs/>
          <w:sz w:val="24"/>
          <w:szCs w:val="24"/>
        </w:rPr>
        <w:t>操作程序及评价标准</w:t>
      </w:r>
      <w:r>
        <w:rPr>
          <w:rFonts w:asciiTheme="minorEastAsia" w:hAnsiTheme="minorEastAsia" w:hint="eastAsia"/>
          <w:sz w:val="24"/>
          <w:szCs w:val="24"/>
        </w:rPr>
        <w:t>】见表</w:t>
      </w:r>
      <w:r w:rsidR="00682DD1">
        <w:rPr>
          <w:rFonts w:asciiTheme="minorEastAsia" w:hAnsiTheme="minorEastAsia" w:hint="eastAsia"/>
          <w:sz w:val="24"/>
          <w:szCs w:val="24"/>
        </w:rPr>
        <w:t>1-43</w:t>
      </w:r>
    </w:p>
    <w:p w:rsidR="007A7442" w:rsidRDefault="00531880">
      <w:pPr>
        <w:widowControl/>
        <w:spacing w:line="360" w:lineRule="auto"/>
        <w:jc w:val="center"/>
        <w:rPr>
          <w:rFonts w:asciiTheme="minorEastAsia" w:hAnsiTheme="minorEastAsia"/>
          <w:b/>
          <w:sz w:val="24"/>
          <w:szCs w:val="24"/>
        </w:rPr>
      </w:pPr>
      <w:r>
        <w:rPr>
          <w:rFonts w:asciiTheme="minorEastAsia" w:hAnsiTheme="minorEastAsia" w:hint="eastAsia"/>
          <w:b/>
          <w:color w:val="000000" w:themeColor="text1"/>
          <w:sz w:val="24"/>
          <w:szCs w:val="24"/>
        </w:rPr>
        <w:t>表</w:t>
      </w:r>
      <w:r w:rsidR="00682DD1">
        <w:rPr>
          <w:rFonts w:asciiTheme="minorEastAsia" w:hAnsiTheme="minorEastAsia" w:hint="eastAsia"/>
          <w:b/>
          <w:color w:val="000000" w:themeColor="text1"/>
          <w:sz w:val="24"/>
          <w:szCs w:val="24"/>
        </w:rPr>
        <w:t>1-43</w:t>
      </w:r>
      <w:r>
        <w:rPr>
          <w:rFonts w:asciiTheme="minorEastAsia" w:hAnsiTheme="minorEastAsia" w:hint="eastAsia"/>
          <w:b/>
          <w:color w:val="000000" w:themeColor="text1"/>
          <w:sz w:val="24"/>
          <w:szCs w:val="24"/>
        </w:rPr>
        <w:t xml:space="preserve">     全自动洗胃机洗胃技术操作程序及评价标准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6"/>
        <w:gridCol w:w="6455"/>
        <w:gridCol w:w="734"/>
        <w:gridCol w:w="587"/>
        <w:gridCol w:w="587"/>
        <w:gridCol w:w="566"/>
      </w:tblGrid>
      <w:tr w:rsidR="007A7442">
        <w:trPr>
          <w:trHeight w:val="484"/>
        </w:trPr>
        <w:tc>
          <w:tcPr>
            <w:tcW w:w="7301"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  容</w:t>
            </w:r>
          </w:p>
          <w:p w:rsidR="007A7442" w:rsidRDefault="007A7442">
            <w:pPr>
              <w:widowControl/>
              <w:rPr>
                <w:rFonts w:asciiTheme="majorEastAsia" w:eastAsiaTheme="majorEastAsia" w:hAnsiTheme="majorEastAsia"/>
                <w:color w:val="000000" w:themeColor="text1"/>
                <w:szCs w:val="21"/>
              </w:rPr>
            </w:pPr>
          </w:p>
        </w:tc>
        <w:tc>
          <w:tcPr>
            <w:tcW w:w="734"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40"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561"/>
        </w:trPr>
        <w:tc>
          <w:tcPr>
            <w:tcW w:w="7301" w:type="dxa"/>
            <w:gridSpan w:val="2"/>
            <w:vMerge/>
          </w:tcPr>
          <w:p w:rsidR="007A7442" w:rsidRDefault="007A7442">
            <w:pPr>
              <w:widowControl/>
              <w:rPr>
                <w:rFonts w:asciiTheme="majorEastAsia" w:eastAsiaTheme="majorEastAsia" w:hAnsiTheme="majorEastAsia"/>
                <w:color w:val="000000" w:themeColor="text1"/>
                <w:szCs w:val="21"/>
              </w:rPr>
            </w:pPr>
          </w:p>
        </w:tc>
        <w:tc>
          <w:tcPr>
            <w:tcW w:w="734" w:type="dxa"/>
            <w:vMerge/>
          </w:tcPr>
          <w:p w:rsidR="007A7442" w:rsidRDefault="007A7442">
            <w:pPr>
              <w:widowControl/>
              <w:rPr>
                <w:rFonts w:asciiTheme="majorEastAsia" w:eastAsiaTheme="majorEastAsia" w:hAnsiTheme="majorEastAsia"/>
                <w:color w:val="000000" w:themeColor="text1"/>
                <w:szCs w:val="21"/>
              </w:rPr>
            </w:pPr>
          </w:p>
        </w:tc>
        <w:tc>
          <w:tcPr>
            <w:tcW w:w="587" w:type="dxa"/>
          </w:tcPr>
          <w:p w:rsidR="007A7442" w:rsidRDefault="007A7442">
            <w:pPr>
              <w:widowControl/>
              <w:rPr>
                <w:rFonts w:asciiTheme="majorEastAsia" w:eastAsiaTheme="majorEastAsia" w:hAnsiTheme="majorEastAsia"/>
                <w:color w:val="000000" w:themeColor="text1"/>
                <w:szCs w:val="21"/>
              </w:rPr>
            </w:pPr>
          </w:p>
        </w:tc>
        <w:tc>
          <w:tcPr>
            <w:tcW w:w="587" w:type="dxa"/>
          </w:tcPr>
          <w:p w:rsidR="007A7442" w:rsidRDefault="007A7442">
            <w:pPr>
              <w:widowControl/>
              <w:rPr>
                <w:rFonts w:asciiTheme="majorEastAsia" w:eastAsiaTheme="majorEastAsia" w:hAnsiTheme="majorEastAsia"/>
                <w:color w:val="000000" w:themeColor="text1"/>
                <w:szCs w:val="21"/>
              </w:rPr>
            </w:pPr>
          </w:p>
        </w:tc>
        <w:tc>
          <w:tcPr>
            <w:tcW w:w="566" w:type="dxa"/>
          </w:tcPr>
          <w:p w:rsidR="007A7442" w:rsidRDefault="007A7442">
            <w:pPr>
              <w:widowControl/>
              <w:rPr>
                <w:rFonts w:ascii="仿宋" w:eastAsia="仿宋" w:hAnsi="仿宋"/>
                <w:color w:val="000000" w:themeColor="text1"/>
                <w:szCs w:val="21"/>
              </w:rPr>
            </w:pPr>
          </w:p>
        </w:tc>
      </w:tr>
      <w:tr w:rsidR="007A7442">
        <w:trPr>
          <w:trHeight w:val="269"/>
        </w:trPr>
        <w:tc>
          <w:tcPr>
            <w:tcW w:w="846" w:type="dxa"/>
            <w:vMerge w:val="restart"/>
            <w:vAlign w:val="center"/>
          </w:tcPr>
          <w:p w:rsidR="007A7442" w:rsidRDefault="007A7442">
            <w:pPr>
              <w:ind w:left="108"/>
              <w:jc w:val="center"/>
              <w:rPr>
                <w:rFonts w:asciiTheme="majorEastAsia" w:eastAsiaTheme="majorEastAsia" w:hAnsiTheme="majorEastAsia"/>
                <w:color w:val="000000" w:themeColor="text1"/>
                <w:szCs w:val="21"/>
              </w:rPr>
            </w:pP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45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734"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566" w:type="dxa"/>
          </w:tcPr>
          <w:p w:rsidR="007A7442" w:rsidRDefault="007A7442">
            <w:pPr>
              <w:ind w:left="108"/>
              <w:rPr>
                <w:rFonts w:ascii="仿宋" w:eastAsia="仿宋" w:hAnsi="仿宋"/>
                <w:color w:val="000000" w:themeColor="text1"/>
                <w:szCs w:val="21"/>
              </w:rPr>
            </w:pPr>
          </w:p>
        </w:tc>
      </w:tr>
      <w:tr w:rsidR="007A7442">
        <w:trPr>
          <w:trHeight w:val="467"/>
        </w:trPr>
        <w:tc>
          <w:tcPr>
            <w:tcW w:w="84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5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患者：评估患者病情、意识状态、生命体征、口鼻黏膜有无损伤、有无活动性义齿</w:t>
            </w:r>
            <w:r>
              <w:rPr>
                <w:rFonts w:asciiTheme="majorEastAsia" w:eastAsiaTheme="majorEastAsia" w:hAnsiTheme="majorEastAsia" w:hint="eastAsia"/>
                <w:szCs w:val="21"/>
              </w:rPr>
              <w:t>、心理状态以及对洗胃的耐受能力、合作程度、知识水平等。</w:t>
            </w:r>
          </w:p>
        </w:tc>
        <w:tc>
          <w:tcPr>
            <w:tcW w:w="734"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566" w:type="dxa"/>
          </w:tcPr>
          <w:p w:rsidR="007A7442" w:rsidRDefault="007A7442">
            <w:pPr>
              <w:ind w:left="108"/>
              <w:rPr>
                <w:rFonts w:ascii="仿宋" w:eastAsia="仿宋" w:hAnsi="仿宋"/>
                <w:color w:val="000000" w:themeColor="text1"/>
                <w:szCs w:val="21"/>
              </w:rPr>
            </w:pPr>
          </w:p>
        </w:tc>
      </w:tr>
      <w:tr w:rsidR="007A7442">
        <w:trPr>
          <w:trHeight w:val="467"/>
        </w:trPr>
        <w:tc>
          <w:tcPr>
            <w:tcW w:w="84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5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全自动洗胃机，无菌洗胃包（内有胃管、镊子、纱布或使用一次性胃管）、橡胶单、治疗巾、检验标本容器或试管、量杯、水温计、压舌板、弯盘、棉签、50ml注射器、听诊器、手电筒、液体石蜡、胶布，必要时备开口器、牙垫、舌钳放于治疗碗内。</w:t>
            </w:r>
          </w:p>
        </w:tc>
        <w:tc>
          <w:tcPr>
            <w:tcW w:w="734"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566" w:type="dxa"/>
          </w:tcPr>
          <w:p w:rsidR="007A7442" w:rsidRDefault="007A7442">
            <w:pPr>
              <w:ind w:left="108"/>
              <w:rPr>
                <w:rFonts w:ascii="仿宋" w:eastAsia="仿宋" w:hAnsi="仿宋"/>
                <w:color w:val="000000" w:themeColor="text1"/>
                <w:szCs w:val="21"/>
              </w:rPr>
            </w:pPr>
          </w:p>
        </w:tc>
      </w:tr>
      <w:tr w:rsidR="007A7442">
        <w:trPr>
          <w:trHeight w:val="337"/>
        </w:trPr>
        <w:tc>
          <w:tcPr>
            <w:tcW w:w="846"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操作前</w:t>
            </w:r>
          </w:p>
        </w:tc>
        <w:tc>
          <w:tcPr>
            <w:tcW w:w="645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携用物至床旁，核对患者，解释并取得配合。</w:t>
            </w:r>
          </w:p>
        </w:tc>
        <w:tc>
          <w:tcPr>
            <w:tcW w:w="734"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566" w:type="dxa"/>
          </w:tcPr>
          <w:p w:rsidR="007A7442" w:rsidRDefault="007A7442">
            <w:pPr>
              <w:ind w:left="108"/>
              <w:rPr>
                <w:rFonts w:ascii="仿宋" w:eastAsia="仿宋" w:hAnsi="仿宋"/>
                <w:color w:val="000000" w:themeColor="text1"/>
                <w:szCs w:val="21"/>
              </w:rPr>
            </w:pPr>
          </w:p>
        </w:tc>
      </w:tr>
      <w:tr w:rsidR="007A7442">
        <w:trPr>
          <w:trHeight w:val="295"/>
        </w:trPr>
        <w:tc>
          <w:tcPr>
            <w:tcW w:w="84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5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协助患者取坐位或半坐位，中毒较重者取左侧卧位昏迷者去枕平卧位，头转向一侧。</w:t>
            </w:r>
          </w:p>
        </w:tc>
        <w:tc>
          <w:tcPr>
            <w:tcW w:w="734"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566" w:type="dxa"/>
          </w:tcPr>
          <w:p w:rsidR="007A7442" w:rsidRDefault="007A7442">
            <w:pPr>
              <w:ind w:left="108"/>
              <w:rPr>
                <w:rFonts w:ascii="仿宋" w:eastAsia="仿宋" w:hAnsi="仿宋"/>
                <w:color w:val="000000" w:themeColor="text1"/>
                <w:szCs w:val="21"/>
              </w:rPr>
            </w:pPr>
          </w:p>
        </w:tc>
      </w:tr>
      <w:tr w:rsidR="007A7442">
        <w:trPr>
          <w:trHeight w:val="381"/>
        </w:trPr>
        <w:tc>
          <w:tcPr>
            <w:tcW w:w="84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5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将洗胃机通电，检查仪器功能完好，并连接各种管道。</w:t>
            </w:r>
          </w:p>
        </w:tc>
        <w:tc>
          <w:tcPr>
            <w:tcW w:w="734"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566" w:type="dxa"/>
          </w:tcPr>
          <w:p w:rsidR="007A7442" w:rsidRDefault="007A7442">
            <w:pPr>
              <w:ind w:left="108"/>
              <w:rPr>
                <w:rFonts w:ascii="仿宋" w:eastAsia="仿宋" w:hAnsi="仿宋"/>
                <w:color w:val="000000" w:themeColor="text1"/>
                <w:szCs w:val="21"/>
              </w:rPr>
            </w:pPr>
          </w:p>
        </w:tc>
      </w:tr>
      <w:tr w:rsidR="007A7442">
        <w:trPr>
          <w:trHeight w:val="357"/>
        </w:trPr>
        <w:tc>
          <w:tcPr>
            <w:tcW w:w="846"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操作中</w:t>
            </w:r>
          </w:p>
        </w:tc>
        <w:tc>
          <w:tcPr>
            <w:tcW w:w="645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插洗胃管。</w:t>
            </w:r>
          </w:p>
        </w:tc>
        <w:tc>
          <w:tcPr>
            <w:tcW w:w="734"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566" w:type="dxa"/>
          </w:tcPr>
          <w:p w:rsidR="007A7442" w:rsidRDefault="007A7442">
            <w:pPr>
              <w:ind w:left="108"/>
              <w:rPr>
                <w:rFonts w:ascii="仿宋" w:eastAsia="仿宋" w:hAnsi="仿宋"/>
                <w:color w:val="000000" w:themeColor="text1"/>
                <w:szCs w:val="21"/>
              </w:rPr>
            </w:pPr>
          </w:p>
        </w:tc>
      </w:tr>
      <w:tr w:rsidR="007A7442">
        <w:trPr>
          <w:trHeight w:val="408"/>
        </w:trPr>
        <w:tc>
          <w:tcPr>
            <w:tcW w:w="84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5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连接洗胃管，将已配好的洗胃液倒入水桶内，药管的另一端放入洗胃液桶内，污水管的另一端放入空水桶内，胃管的另一端与已插好的患者胃管相连，调节药量流速。</w:t>
            </w:r>
          </w:p>
        </w:tc>
        <w:tc>
          <w:tcPr>
            <w:tcW w:w="73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566" w:type="dxa"/>
          </w:tcPr>
          <w:p w:rsidR="007A7442" w:rsidRDefault="007A7442">
            <w:pPr>
              <w:ind w:left="108"/>
              <w:rPr>
                <w:rFonts w:ascii="仿宋" w:eastAsia="仿宋" w:hAnsi="仿宋"/>
                <w:color w:val="000000" w:themeColor="text1"/>
                <w:szCs w:val="21"/>
              </w:rPr>
            </w:pPr>
          </w:p>
        </w:tc>
      </w:tr>
      <w:tr w:rsidR="007A7442">
        <w:trPr>
          <w:trHeight w:val="306"/>
        </w:trPr>
        <w:tc>
          <w:tcPr>
            <w:tcW w:w="84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5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吸出胃内容物：按“手吸”键，吸出胃内容物；再按“自动”键，仪器即开始对胃进行自动冲洗，直至洗出液澄清无味为止。</w:t>
            </w:r>
          </w:p>
        </w:tc>
        <w:tc>
          <w:tcPr>
            <w:tcW w:w="73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566" w:type="dxa"/>
          </w:tcPr>
          <w:p w:rsidR="007A7442" w:rsidRDefault="007A7442">
            <w:pPr>
              <w:ind w:left="108"/>
              <w:rPr>
                <w:rFonts w:ascii="仿宋" w:eastAsia="仿宋" w:hAnsi="仿宋"/>
                <w:color w:val="000000" w:themeColor="text1"/>
                <w:szCs w:val="21"/>
              </w:rPr>
            </w:pPr>
          </w:p>
        </w:tc>
      </w:tr>
      <w:tr w:rsidR="007A7442">
        <w:trPr>
          <w:trHeight w:val="306"/>
        </w:trPr>
        <w:tc>
          <w:tcPr>
            <w:tcW w:w="84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5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洗胃过程中，随时注意观察洗出液的性质、颜色、气味、量及患者面色、脉搏、呼吸和血压变化。</w:t>
            </w:r>
          </w:p>
        </w:tc>
        <w:tc>
          <w:tcPr>
            <w:tcW w:w="73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566" w:type="dxa"/>
          </w:tcPr>
          <w:p w:rsidR="007A7442" w:rsidRDefault="007A7442">
            <w:pPr>
              <w:ind w:left="108"/>
              <w:rPr>
                <w:rFonts w:ascii="仿宋" w:eastAsia="仿宋" w:hAnsi="仿宋"/>
                <w:color w:val="000000" w:themeColor="text1"/>
                <w:szCs w:val="21"/>
              </w:rPr>
            </w:pPr>
          </w:p>
        </w:tc>
      </w:tr>
      <w:tr w:rsidR="007A7442">
        <w:trPr>
          <w:trHeight w:val="316"/>
        </w:trPr>
        <w:tc>
          <w:tcPr>
            <w:tcW w:w="846"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操作后</w:t>
            </w:r>
          </w:p>
        </w:tc>
        <w:tc>
          <w:tcPr>
            <w:tcW w:w="645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拔管：洗毕、反折胃管、拔出。</w:t>
            </w:r>
          </w:p>
        </w:tc>
        <w:tc>
          <w:tcPr>
            <w:tcW w:w="73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566" w:type="dxa"/>
          </w:tcPr>
          <w:p w:rsidR="007A7442" w:rsidRDefault="007A7442">
            <w:pPr>
              <w:ind w:left="108"/>
              <w:rPr>
                <w:rFonts w:ascii="仿宋" w:eastAsia="仿宋" w:hAnsi="仿宋"/>
                <w:color w:val="000000" w:themeColor="text1"/>
                <w:szCs w:val="21"/>
              </w:rPr>
            </w:pPr>
          </w:p>
        </w:tc>
      </w:tr>
      <w:tr w:rsidR="007A7442">
        <w:trPr>
          <w:trHeight w:val="280"/>
        </w:trPr>
        <w:tc>
          <w:tcPr>
            <w:tcW w:w="84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5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整理：协助患者漱口、洗脸、帮助患者取舒适卧位；整理床单位、清理用物。</w:t>
            </w:r>
          </w:p>
        </w:tc>
        <w:tc>
          <w:tcPr>
            <w:tcW w:w="73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566" w:type="dxa"/>
          </w:tcPr>
          <w:p w:rsidR="007A7442" w:rsidRDefault="007A7442">
            <w:pPr>
              <w:ind w:left="108"/>
              <w:rPr>
                <w:rFonts w:ascii="仿宋" w:eastAsia="仿宋" w:hAnsi="仿宋"/>
                <w:color w:val="000000" w:themeColor="text1"/>
                <w:szCs w:val="21"/>
              </w:rPr>
            </w:pPr>
          </w:p>
        </w:tc>
      </w:tr>
      <w:tr w:rsidR="007A7442">
        <w:trPr>
          <w:trHeight w:val="357"/>
        </w:trPr>
        <w:tc>
          <w:tcPr>
            <w:tcW w:w="84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5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清洁：自动洗胃机三管（药管、胃管、污水管）同时放入清水中，按“清洗”键，清洗各管腔后，将各管同时取出，待仪器内水完全排尽后，按“停机”键关机。</w:t>
            </w:r>
          </w:p>
        </w:tc>
        <w:tc>
          <w:tcPr>
            <w:tcW w:w="73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566" w:type="dxa"/>
          </w:tcPr>
          <w:p w:rsidR="007A7442" w:rsidRDefault="007A7442">
            <w:pPr>
              <w:ind w:left="108"/>
              <w:rPr>
                <w:rFonts w:ascii="仿宋" w:eastAsia="仿宋" w:hAnsi="仿宋"/>
                <w:color w:val="000000" w:themeColor="text1"/>
                <w:szCs w:val="21"/>
              </w:rPr>
            </w:pPr>
          </w:p>
        </w:tc>
      </w:tr>
      <w:tr w:rsidR="007A7442">
        <w:trPr>
          <w:trHeight w:val="361"/>
        </w:trPr>
        <w:tc>
          <w:tcPr>
            <w:tcW w:w="84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5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记录：灌洗液名称、量，洗出液的颜色、气味、性质、量，患者的全身反应。</w:t>
            </w:r>
          </w:p>
        </w:tc>
        <w:tc>
          <w:tcPr>
            <w:tcW w:w="73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566" w:type="dxa"/>
          </w:tcPr>
          <w:p w:rsidR="007A7442" w:rsidRDefault="007A7442">
            <w:pPr>
              <w:ind w:left="108"/>
              <w:rPr>
                <w:rFonts w:ascii="仿宋" w:eastAsia="仿宋" w:hAnsi="仿宋"/>
                <w:color w:val="000000" w:themeColor="text1"/>
                <w:szCs w:val="21"/>
              </w:rPr>
            </w:pPr>
          </w:p>
        </w:tc>
      </w:tr>
      <w:tr w:rsidR="007A7442">
        <w:trPr>
          <w:trHeight w:val="260"/>
        </w:trPr>
        <w:tc>
          <w:tcPr>
            <w:tcW w:w="846"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评定</w:t>
            </w:r>
          </w:p>
        </w:tc>
        <w:tc>
          <w:tcPr>
            <w:tcW w:w="645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与患者有效沟通，关爱患者，患者无黏膜损伤。</w:t>
            </w:r>
          </w:p>
        </w:tc>
        <w:tc>
          <w:tcPr>
            <w:tcW w:w="73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566" w:type="dxa"/>
          </w:tcPr>
          <w:p w:rsidR="007A7442" w:rsidRDefault="007A7442">
            <w:pPr>
              <w:ind w:left="108"/>
              <w:rPr>
                <w:rFonts w:ascii="仿宋" w:eastAsia="仿宋" w:hAnsi="仿宋"/>
                <w:color w:val="000000" w:themeColor="text1"/>
                <w:szCs w:val="21"/>
              </w:rPr>
            </w:pPr>
          </w:p>
        </w:tc>
      </w:tr>
      <w:tr w:rsidR="007A7442">
        <w:trPr>
          <w:trHeight w:val="332"/>
        </w:trPr>
        <w:tc>
          <w:tcPr>
            <w:tcW w:w="84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5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操作有序，动作熟练、轻柔，洗胃彻底有效。</w:t>
            </w:r>
          </w:p>
        </w:tc>
        <w:tc>
          <w:tcPr>
            <w:tcW w:w="73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566" w:type="dxa"/>
          </w:tcPr>
          <w:p w:rsidR="007A7442" w:rsidRDefault="007A7442">
            <w:pPr>
              <w:ind w:left="108"/>
              <w:rPr>
                <w:rFonts w:ascii="仿宋" w:eastAsia="仿宋" w:hAnsi="仿宋"/>
                <w:color w:val="000000" w:themeColor="text1"/>
                <w:szCs w:val="21"/>
              </w:rPr>
            </w:pPr>
          </w:p>
        </w:tc>
      </w:tr>
      <w:tr w:rsidR="007A7442">
        <w:trPr>
          <w:trHeight w:val="312"/>
        </w:trPr>
        <w:tc>
          <w:tcPr>
            <w:tcW w:w="84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5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操作过程中随时观察患者病情变化。</w:t>
            </w:r>
          </w:p>
        </w:tc>
        <w:tc>
          <w:tcPr>
            <w:tcW w:w="73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566" w:type="dxa"/>
          </w:tcPr>
          <w:p w:rsidR="007A7442" w:rsidRDefault="007A7442">
            <w:pPr>
              <w:ind w:left="108"/>
              <w:rPr>
                <w:rFonts w:ascii="仿宋" w:eastAsia="仿宋" w:hAnsi="仿宋"/>
                <w:color w:val="000000" w:themeColor="text1"/>
                <w:szCs w:val="21"/>
              </w:rPr>
            </w:pPr>
          </w:p>
        </w:tc>
      </w:tr>
      <w:tr w:rsidR="007A7442">
        <w:trPr>
          <w:trHeight w:val="393"/>
        </w:trPr>
        <w:tc>
          <w:tcPr>
            <w:tcW w:w="84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55"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准确掌握洗胃的禁忌症和适应证，患者的症状得到缓解。</w:t>
            </w:r>
          </w:p>
        </w:tc>
        <w:tc>
          <w:tcPr>
            <w:tcW w:w="73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566" w:type="dxa"/>
          </w:tcPr>
          <w:p w:rsidR="007A7442" w:rsidRDefault="007A7442">
            <w:pPr>
              <w:ind w:left="108"/>
              <w:rPr>
                <w:rFonts w:ascii="仿宋" w:eastAsia="仿宋" w:hAnsi="仿宋"/>
                <w:color w:val="000000" w:themeColor="text1"/>
                <w:szCs w:val="21"/>
              </w:rPr>
            </w:pPr>
          </w:p>
        </w:tc>
      </w:tr>
      <w:tr w:rsidR="007A7442">
        <w:trPr>
          <w:trHeight w:val="918"/>
        </w:trPr>
        <w:tc>
          <w:tcPr>
            <w:tcW w:w="846"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提问</w:t>
            </w:r>
          </w:p>
        </w:tc>
        <w:tc>
          <w:tcPr>
            <w:tcW w:w="6455" w:type="dxa"/>
          </w:tcPr>
          <w:p w:rsidR="007A7442" w:rsidRDefault="007A7442">
            <w:pPr>
              <w:ind w:left="108"/>
              <w:rPr>
                <w:rFonts w:asciiTheme="majorEastAsia" w:eastAsiaTheme="majorEastAsia" w:hAnsiTheme="majorEastAsia"/>
                <w:color w:val="000000" w:themeColor="text1"/>
                <w:szCs w:val="21"/>
              </w:rPr>
            </w:pPr>
          </w:p>
        </w:tc>
        <w:tc>
          <w:tcPr>
            <w:tcW w:w="73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566" w:type="dxa"/>
          </w:tcPr>
          <w:p w:rsidR="007A7442" w:rsidRDefault="007A7442">
            <w:pPr>
              <w:ind w:left="108"/>
              <w:rPr>
                <w:rFonts w:ascii="仿宋" w:eastAsia="仿宋" w:hAnsi="仿宋"/>
                <w:color w:val="000000" w:themeColor="text1"/>
                <w:szCs w:val="21"/>
              </w:rPr>
            </w:pPr>
          </w:p>
        </w:tc>
      </w:tr>
      <w:tr w:rsidR="007A7442">
        <w:trPr>
          <w:trHeight w:val="918"/>
        </w:trPr>
        <w:tc>
          <w:tcPr>
            <w:tcW w:w="846"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455" w:type="dxa"/>
          </w:tcPr>
          <w:p w:rsidR="007A7442" w:rsidRDefault="007A7442">
            <w:pPr>
              <w:ind w:left="108"/>
              <w:rPr>
                <w:rFonts w:asciiTheme="majorEastAsia" w:eastAsiaTheme="majorEastAsia" w:hAnsiTheme="majorEastAsia"/>
                <w:color w:val="000000" w:themeColor="text1"/>
                <w:szCs w:val="21"/>
              </w:rPr>
            </w:pPr>
          </w:p>
        </w:tc>
        <w:tc>
          <w:tcPr>
            <w:tcW w:w="73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87" w:type="dxa"/>
          </w:tcPr>
          <w:p w:rsidR="007A7442" w:rsidRDefault="007A7442">
            <w:pPr>
              <w:ind w:left="108"/>
              <w:rPr>
                <w:rFonts w:asciiTheme="majorEastAsia" w:eastAsiaTheme="majorEastAsia" w:hAnsiTheme="majorEastAsia"/>
                <w:color w:val="000000" w:themeColor="text1"/>
                <w:szCs w:val="21"/>
              </w:rPr>
            </w:pPr>
          </w:p>
        </w:tc>
        <w:tc>
          <w:tcPr>
            <w:tcW w:w="587" w:type="dxa"/>
          </w:tcPr>
          <w:p w:rsidR="007A7442" w:rsidRDefault="007A7442">
            <w:pPr>
              <w:ind w:left="108"/>
              <w:rPr>
                <w:rFonts w:asciiTheme="majorEastAsia" w:eastAsiaTheme="majorEastAsia" w:hAnsiTheme="majorEastAsia"/>
                <w:color w:val="000000" w:themeColor="text1"/>
                <w:szCs w:val="21"/>
              </w:rPr>
            </w:pPr>
          </w:p>
        </w:tc>
        <w:tc>
          <w:tcPr>
            <w:tcW w:w="566" w:type="dxa"/>
          </w:tcPr>
          <w:p w:rsidR="007A7442" w:rsidRDefault="007A7442">
            <w:pPr>
              <w:ind w:left="108"/>
              <w:rPr>
                <w:rFonts w:ascii="仿宋" w:eastAsia="仿宋" w:hAnsi="仿宋"/>
                <w:color w:val="000000" w:themeColor="text1"/>
                <w:szCs w:val="21"/>
              </w:rPr>
            </w:pPr>
          </w:p>
        </w:tc>
      </w:tr>
    </w:tbl>
    <w:p w:rsidR="007A7442" w:rsidRDefault="00682DD1">
      <w:pPr>
        <w:pStyle w:val="1"/>
        <w:jc w:val="center"/>
        <w:rPr>
          <w:sz w:val="32"/>
          <w:szCs w:val="32"/>
        </w:rPr>
      </w:pPr>
      <w:bookmarkStart w:id="178" w:name="_Toc489539552"/>
      <w:bookmarkStart w:id="179" w:name="_Toc479585263"/>
      <w:bookmarkStart w:id="180" w:name="_Toc491443989"/>
      <w:bookmarkStart w:id="181" w:name="_Toc491444945"/>
      <w:r>
        <w:rPr>
          <w:rFonts w:hint="eastAsia"/>
          <w:sz w:val="32"/>
          <w:szCs w:val="32"/>
        </w:rPr>
        <w:t>第四十四</w:t>
      </w:r>
      <w:r w:rsidR="00531880">
        <w:rPr>
          <w:rFonts w:hint="eastAsia"/>
          <w:sz w:val="32"/>
          <w:szCs w:val="32"/>
        </w:rPr>
        <w:t>节</w:t>
      </w:r>
      <w:r w:rsidR="00531880">
        <w:rPr>
          <w:rFonts w:hint="eastAsia"/>
          <w:sz w:val="32"/>
          <w:szCs w:val="32"/>
        </w:rPr>
        <w:t xml:space="preserve">  </w:t>
      </w:r>
      <w:r w:rsidR="00531880">
        <w:rPr>
          <w:rFonts w:asciiTheme="majorEastAsia" w:eastAsiaTheme="majorEastAsia" w:hAnsiTheme="majorEastAsia" w:hint="eastAsia"/>
          <w:sz w:val="32"/>
          <w:szCs w:val="32"/>
        </w:rPr>
        <w:t>T</w:t>
      </w:r>
      <w:r w:rsidR="00531880">
        <w:rPr>
          <w:rFonts w:hint="eastAsia"/>
          <w:sz w:val="32"/>
          <w:szCs w:val="32"/>
        </w:rPr>
        <w:t>形管引流护理</w:t>
      </w:r>
      <w:bookmarkEnd w:id="178"/>
      <w:bookmarkEnd w:id="179"/>
      <w:bookmarkEnd w:id="180"/>
      <w:bookmarkEnd w:id="181"/>
    </w:p>
    <w:p w:rsidR="007A7442" w:rsidRDefault="00531880">
      <w:pPr>
        <w:widowControl/>
        <w:spacing w:line="360" w:lineRule="auto"/>
        <w:rPr>
          <w:rFonts w:asciiTheme="minorEastAsia" w:hAnsiTheme="minorEastAsia"/>
          <w:sz w:val="24"/>
          <w:szCs w:val="24"/>
        </w:rPr>
      </w:pPr>
      <w:r>
        <w:rPr>
          <w:rFonts w:hint="eastAsia"/>
          <w:b/>
          <w:szCs w:val="21"/>
        </w:rPr>
        <w:t xml:space="preserve">   </w:t>
      </w:r>
      <w:r>
        <w:rPr>
          <w:rFonts w:asciiTheme="minorEastAsia" w:hAnsiTheme="minorEastAsia" w:hint="eastAsia"/>
          <w:b/>
          <w:szCs w:val="21"/>
        </w:rPr>
        <w:t xml:space="preserve"> </w:t>
      </w:r>
      <w:r>
        <w:rPr>
          <w:rFonts w:asciiTheme="minorEastAsia" w:hAnsiTheme="minorEastAsia" w:hint="eastAsia"/>
          <w:b/>
          <w:sz w:val="24"/>
          <w:szCs w:val="24"/>
        </w:rPr>
        <w:t>【</w:t>
      </w:r>
      <w:r>
        <w:rPr>
          <w:rFonts w:asciiTheme="minorEastAsia" w:hAnsiTheme="minorEastAsia" w:hint="eastAsia"/>
          <w:b/>
          <w:bCs/>
          <w:sz w:val="24"/>
          <w:szCs w:val="24"/>
        </w:rPr>
        <w:t>工作目标</w:t>
      </w:r>
      <w:r>
        <w:rPr>
          <w:rFonts w:asciiTheme="minorEastAsia" w:hAnsiTheme="minorEastAsia" w:hint="eastAsia"/>
          <w:b/>
          <w:sz w:val="24"/>
          <w:szCs w:val="24"/>
        </w:rPr>
        <w:t>】</w:t>
      </w:r>
      <w:r>
        <w:rPr>
          <w:rFonts w:asciiTheme="minorEastAsia" w:hAnsiTheme="minorEastAsia" w:hint="eastAsia"/>
          <w:sz w:val="24"/>
          <w:szCs w:val="24"/>
        </w:rPr>
        <w:t>患者T形管引流通畅，有效引流胆汁，未发生胆道的逆行感染。</w:t>
      </w:r>
    </w:p>
    <w:p w:rsidR="007A7442" w:rsidRDefault="00531880">
      <w:pPr>
        <w:widowControl/>
        <w:spacing w:line="360" w:lineRule="auto"/>
        <w:rPr>
          <w:rFonts w:asciiTheme="minorEastAsia" w:hAnsiTheme="minorEastAsia"/>
          <w:b/>
          <w:sz w:val="24"/>
          <w:szCs w:val="24"/>
        </w:rPr>
      </w:pPr>
      <w:r>
        <w:rPr>
          <w:rFonts w:asciiTheme="minorEastAsia" w:hAnsiTheme="minorEastAsia" w:hint="eastAsia"/>
          <w:b/>
          <w:sz w:val="24"/>
          <w:szCs w:val="24"/>
        </w:rPr>
        <w:t xml:space="preserve">    【</w:t>
      </w:r>
      <w:r>
        <w:rPr>
          <w:rFonts w:asciiTheme="minorEastAsia" w:hAnsiTheme="minorEastAsia" w:hint="eastAsia"/>
          <w:b/>
          <w:bCs/>
          <w:sz w:val="24"/>
          <w:szCs w:val="24"/>
        </w:rPr>
        <w:t>结果标准</w:t>
      </w:r>
      <w:r>
        <w:rPr>
          <w:rFonts w:asciiTheme="minorEastAsia" w:hAnsiTheme="minorEastAsia" w:hint="eastAsia"/>
          <w:b/>
          <w:sz w:val="24"/>
          <w:szCs w:val="24"/>
        </w:rPr>
        <w:t>】</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1.患者及家属对给予的解释及护理表示理解和满意。</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2.患者的引流情况得到连续观察。</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3.保持引流的有效性，无T管脱落、堵塞。</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4.及早发现并发症，并得到相应处理。</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5.准确记录。</w:t>
      </w:r>
    </w:p>
    <w:p w:rsidR="007A7442" w:rsidRDefault="00531880">
      <w:pPr>
        <w:widowControl/>
        <w:spacing w:line="360" w:lineRule="auto"/>
        <w:rPr>
          <w:rFonts w:asciiTheme="minorEastAsia" w:hAnsiTheme="minorEastAsia"/>
          <w:sz w:val="24"/>
          <w:szCs w:val="24"/>
        </w:rPr>
      </w:pPr>
      <w:r>
        <w:rPr>
          <w:rFonts w:asciiTheme="minorEastAsia" w:hAnsiTheme="minorEastAsia" w:hint="eastAsia"/>
          <w:b/>
          <w:bCs/>
          <w:sz w:val="24"/>
          <w:szCs w:val="24"/>
        </w:rPr>
        <w:t xml:space="preserve">    【注意事项</w:t>
      </w:r>
      <w:r>
        <w:rPr>
          <w:rFonts w:asciiTheme="minorEastAsia" w:hAnsiTheme="minorEastAsia" w:hint="eastAsia"/>
          <w:sz w:val="24"/>
          <w:szCs w:val="24"/>
        </w:rPr>
        <w:t>】</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1.观察生命体征及腹部体征的变化，及早发现胆瘘、胆汁性腹膜炎等并发症，拔管后的2～3d内可有胆汁从窦道流出，应保持窦道口周围皮肤干燥，勤换敷料。</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2.严格执行无菌操作，妥善固定好管路，防止牵拉，以防T型管脱落。 </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3.夹管期间和拔管后观察有无发热、腹痛、黄疸等情况。</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4.定期复查肝功能及电解质变化，保持水电解质平衡。</w:t>
      </w:r>
    </w:p>
    <w:p w:rsidR="007A7442" w:rsidRDefault="00531880">
      <w:pPr>
        <w:widowControl/>
        <w:spacing w:line="360" w:lineRule="auto"/>
        <w:rPr>
          <w:rFonts w:asciiTheme="minorEastAsia" w:hAnsiTheme="minorEastAsia"/>
          <w:sz w:val="24"/>
          <w:szCs w:val="24"/>
        </w:rPr>
      </w:pPr>
      <w:r>
        <w:rPr>
          <w:rFonts w:asciiTheme="minorEastAsia" w:hAnsiTheme="minorEastAsia" w:hint="eastAsia"/>
          <w:sz w:val="24"/>
          <w:szCs w:val="24"/>
        </w:rPr>
        <w:t xml:space="preserve">    【</w:t>
      </w:r>
      <w:r>
        <w:rPr>
          <w:rFonts w:asciiTheme="minorEastAsia" w:hAnsiTheme="minorEastAsia" w:hint="eastAsia"/>
          <w:b/>
          <w:bCs/>
          <w:sz w:val="24"/>
          <w:szCs w:val="24"/>
        </w:rPr>
        <w:t>操作程序及评价标准</w:t>
      </w:r>
      <w:r>
        <w:rPr>
          <w:rFonts w:asciiTheme="minorEastAsia" w:hAnsiTheme="minorEastAsia" w:hint="eastAsia"/>
          <w:sz w:val="24"/>
          <w:szCs w:val="24"/>
        </w:rPr>
        <w:t>】见表1-</w:t>
      </w:r>
      <w:r w:rsidR="00682DD1">
        <w:rPr>
          <w:rFonts w:asciiTheme="minorEastAsia" w:hAnsiTheme="minorEastAsia" w:hint="eastAsia"/>
          <w:sz w:val="24"/>
          <w:szCs w:val="24"/>
        </w:rPr>
        <w:t>44</w:t>
      </w:r>
    </w:p>
    <w:p w:rsidR="007A7442" w:rsidRDefault="00531880">
      <w:pPr>
        <w:widowControl/>
        <w:spacing w:line="360" w:lineRule="auto"/>
        <w:jc w:val="center"/>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表</w:t>
      </w:r>
      <w:r w:rsidR="00682DD1">
        <w:rPr>
          <w:rFonts w:asciiTheme="minorEastAsia" w:hAnsiTheme="minorEastAsia" w:hint="eastAsia"/>
          <w:b/>
          <w:color w:val="000000" w:themeColor="text1"/>
          <w:sz w:val="24"/>
          <w:szCs w:val="24"/>
        </w:rPr>
        <w:t>1-44</w:t>
      </w:r>
      <w:r>
        <w:rPr>
          <w:rFonts w:asciiTheme="minorEastAsia" w:hAnsiTheme="minorEastAsia" w:hint="eastAsia"/>
          <w:b/>
          <w:color w:val="000000" w:themeColor="text1"/>
          <w:sz w:val="24"/>
          <w:szCs w:val="24"/>
        </w:rPr>
        <w:t xml:space="preserve">     T管引流护理操作程序及评价标准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6440"/>
        <w:gridCol w:w="629"/>
        <w:gridCol w:w="576"/>
        <w:gridCol w:w="576"/>
        <w:gridCol w:w="576"/>
      </w:tblGrid>
      <w:tr w:rsidR="007A7442">
        <w:trPr>
          <w:trHeight w:val="346"/>
        </w:trPr>
        <w:tc>
          <w:tcPr>
            <w:tcW w:w="7257"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内容</w:t>
            </w:r>
          </w:p>
          <w:p w:rsidR="007A7442" w:rsidRDefault="007A7442">
            <w:pPr>
              <w:widowControl/>
              <w:rPr>
                <w:rFonts w:asciiTheme="majorEastAsia" w:eastAsiaTheme="majorEastAsia" w:hAnsiTheme="majorEastAsia"/>
                <w:color w:val="000000" w:themeColor="text1"/>
                <w:szCs w:val="21"/>
              </w:rPr>
            </w:pPr>
          </w:p>
        </w:tc>
        <w:tc>
          <w:tcPr>
            <w:tcW w:w="629"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28"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姓名</w:t>
            </w:r>
          </w:p>
        </w:tc>
      </w:tr>
      <w:tr w:rsidR="007A7442">
        <w:trPr>
          <w:trHeight w:val="400"/>
        </w:trPr>
        <w:tc>
          <w:tcPr>
            <w:tcW w:w="7257" w:type="dxa"/>
            <w:gridSpan w:val="2"/>
            <w:vMerge/>
          </w:tcPr>
          <w:p w:rsidR="007A7442" w:rsidRDefault="007A7442">
            <w:pPr>
              <w:widowControl/>
              <w:rPr>
                <w:rFonts w:asciiTheme="majorEastAsia" w:eastAsiaTheme="majorEastAsia" w:hAnsiTheme="majorEastAsia"/>
                <w:color w:val="000000" w:themeColor="text1"/>
                <w:szCs w:val="21"/>
              </w:rPr>
            </w:pPr>
          </w:p>
        </w:tc>
        <w:tc>
          <w:tcPr>
            <w:tcW w:w="629" w:type="dxa"/>
            <w:vMerge/>
          </w:tcPr>
          <w:p w:rsidR="007A7442" w:rsidRDefault="007A7442">
            <w:pPr>
              <w:widowControl/>
              <w:rPr>
                <w:rFonts w:asciiTheme="majorEastAsia" w:eastAsiaTheme="majorEastAsia" w:hAnsiTheme="majorEastAsia"/>
                <w:color w:val="000000" w:themeColor="text1"/>
                <w:szCs w:val="21"/>
              </w:rPr>
            </w:pPr>
          </w:p>
        </w:tc>
        <w:tc>
          <w:tcPr>
            <w:tcW w:w="576" w:type="dxa"/>
          </w:tcPr>
          <w:p w:rsidR="007A7442" w:rsidRDefault="007A7442">
            <w:pPr>
              <w:widowControl/>
              <w:rPr>
                <w:rFonts w:asciiTheme="majorEastAsia" w:eastAsiaTheme="majorEastAsia" w:hAnsiTheme="majorEastAsia"/>
                <w:color w:val="000000" w:themeColor="text1"/>
                <w:szCs w:val="21"/>
              </w:rPr>
            </w:pPr>
          </w:p>
        </w:tc>
        <w:tc>
          <w:tcPr>
            <w:tcW w:w="576" w:type="dxa"/>
          </w:tcPr>
          <w:p w:rsidR="007A7442" w:rsidRDefault="007A7442">
            <w:pPr>
              <w:widowControl/>
              <w:rPr>
                <w:rFonts w:asciiTheme="majorEastAsia" w:eastAsiaTheme="majorEastAsia" w:hAnsiTheme="majorEastAsia"/>
                <w:color w:val="000000" w:themeColor="text1"/>
                <w:szCs w:val="21"/>
              </w:rPr>
            </w:pPr>
          </w:p>
        </w:tc>
        <w:tc>
          <w:tcPr>
            <w:tcW w:w="576" w:type="dxa"/>
          </w:tcPr>
          <w:p w:rsidR="007A7442" w:rsidRDefault="007A7442">
            <w:pPr>
              <w:widowControl/>
              <w:rPr>
                <w:rFonts w:ascii="仿宋" w:eastAsia="仿宋" w:hAnsi="仿宋"/>
                <w:color w:val="000000" w:themeColor="text1"/>
                <w:szCs w:val="21"/>
              </w:rPr>
            </w:pPr>
          </w:p>
        </w:tc>
      </w:tr>
      <w:tr w:rsidR="007A7442">
        <w:trPr>
          <w:trHeight w:val="400"/>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准备</w:t>
            </w:r>
          </w:p>
        </w:tc>
        <w:tc>
          <w:tcPr>
            <w:tcW w:w="644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62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仿宋" w:eastAsia="仿宋" w:hAnsi="仿宋"/>
                <w:color w:val="000000" w:themeColor="text1"/>
                <w:szCs w:val="21"/>
              </w:rPr>
            </w:pPr>
          </w:p>
        </w:tc>
      </w:tr>
      <w:tr w:rsidR="007A7442">
        <w:trPr>
          <w:trHeight w:val="382"/>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4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w:t>
            </w:r>
          </w:p>
        </w:tc>
        <w:tc>
          <w:tcPr>
            <w:tcW w:w="62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仿宋" w:eastAsia="仿宋" w:hAnsi="仿宋"/>
                <w:color w:val="000000" w:themeColor="text1"/>
                <w:szCs w:val="21"/>
              </w:rPr>
            </w:pPr>
          </w:p>
        </w:tc>
      </w:tr>
      <w:tr w:rsidR="007A7442">
        <w:trPr>
          <w:trHeight w:val="334"/>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4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患者：解释 ，评估患者病情、意识状况。</w:t>
            </w:r>
          </w:p>
        </w:tc>
        <w:tc>
          <w:tcPr>
            <w:tcW w:w="62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仿宋" w:eastAsia="仿宋" w:hAnsi="仿宋"/>
                <w:color w:val="000000" w:themeColor="text1"/>
                <w:szCs w:val="21"/>
              </w:rPr>
            </w:pPr>
          </w:p>
        </w:tc>
      </w:tr>
      <w:tr w:rsidR="007A7442">
        <w:trPr>
          <w:trHeight w:val="334"/>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4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用物：①治疗车；②治疗盘、治疗巾、弯盘（无齿止血钳2把）、手套2双、换药包、引流袋（瓶）、消毒液、标签、记录单、量杯、免洗手消毒液。</w:t>
            </w:r>
          </w:p>
        </w:tc>
        <w:tc>
          <w:tcPr>
            <w:tcW w:w="62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仿宋" w:eastAsia="仿宋" w:hAnsi="仿宋"/>
                <w:color w:val="000000" w:themeColor="text1"/>
                <w:szCs w:val="21"/>
              </w:rPr>
            </w:pPr>
          </w:p>
        </w:tc>
      </w:tr>
      <w:tr w:rsidR="007A7442">
        <w:trPr>
          <w:trHeight w:val="676"/>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操作前</w:t>
            </w:r>
          </w:p>
        </w:tc>
        <w:tc>
          <w:tcPr>
            <w:tcW w:w="644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携用物至床旁，查对床号、姓名；向病人解释取得配合，遮挡病人；协助患者取舒适体位，检查伤口。</w:t>
            </w:r>
          </w:p>
        </w:tc>
        <w:tc>
          <w:tcPr>
            <w:tcW w:w="62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仿宋" w:eastAsia="仿宋" w:hAnsi="仿宋"/>
                <w:color w:val="000000" w:themeColor="text1"/>
                <w:szCs w:val="21"/>
              </w:rPr>
            </w:pPr>
          </w:p>
        </w:tc>
      </w:tr>
      <w:tr w:rsidR="007A7442">
        <w:trPr>
          <w:trHeight w:val="240"/>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4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暴露T管接头，检查引流管及引流袋；用一把止血钳夹闭引流管。</w:t>
            </w:r>
          </w:p>
        </w:tc>
        <w:tc>
          <w:tcPr>
            <w:tcW w:w="62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仿宋" w:eastAsia="仿宋" w:hAnsi="仿宋"/>
                <w:color w:val="000000" w:themeColor="text1"/>
                <w:szCs w:val="21"/>
              </w:rPr>
            </w:pPr>
          </w:p>
        </w:tc>
      </w:tr>
      <w:tr w:rsidR="007A7442">
        <w:trPr>
          <w:trHeight w:val="200"/>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4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戴手套：放出引流袋内液体，测量液量，脱手套。</w:t>
            </w:r>
          </w:p>
        </w:tc>
        <w:tc>
          <w:tcPr>
            <w:tcW w:w="62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仿宋" w:eastAsia="仿宋" w:hAnsi="仿宋"/>
                <w:color w:val="000000" w:themeColor="text1"/>
                <w:szCs w:val="21"/>
              </w:rPr>
            </w:pPr>
          </w:p>
        </w:tc>
      </w:tr>
      <w:tr w:rsidR="007A7442">
        <w:trPr>
          <w:trHeight w:val="254"/>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操作中</w:t>
            </w:r>
          </w:p>
        </w:tc>
        <w:tc>
          <w:tcPr>
            <w:tcW w:w="644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洗手；开无菌治疗盘，检查无菌引流袋，打开外包装放入治疗盘；将换药包铺开置于导管接头下；用止血钳夹闭并固定引流袋管道。</w:t>
            </w:r>
          </w:p>
        </w:tc>
        <w:tc>
          <w:tcPr>
            <w:tcW w:w="62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仿宋" w:eastAsia="仿宋" w:hAnsi="仿宋"/>
                <w:color w:val="000000" w:themeColor="text1"/>
                <w:szCs w:val="21"/>
              </w:rPr>
            </w:pPr>
          </w:p>
        </w:tc>
      </w:tr>
      <w:tr w:rsidR="007A7442">
        <w:trPr>
          <w:trHeight w:val="290"/>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4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倒消毒液；戴手套；取用消毒棉球或棉签；以引流管连接口为中心环形消毒，接口以上及以下各消毒约3cm。</w:t>
            </w:r>
          </w:p>
        </w:tc>
        <w:tc>
          <w:tcPr>
            <w:tcW w:w="62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12</w:t>
            </w: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仿宋" w:eastAsia="仿宋" w:hAnsi="仿宋"/>
                <w:color w:val="000000" w:themeColor="text1"/>
                <w:szCs w:val="21"/>
              </w:rPr>
            </w:pPr>
          </w:p>
        </w:tc>
      </w:tr>
      <w:tr w:rsidR="007A7442">
        <w:trPr>
          <w:trHeight w:val="290"/>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4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捏住连接处的引流管部分，分离接头，将旧引流袋放入治疗车下层黄色垃圾袋中；消毒管口；连接新的无菌引流袋，拧紧接头。</w:t>
            </w:r>
          </w:p>
        </w:tc>
        <w:tc>
          <w:tcPr>
            <w:tcW w:w="62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仿宋" w:eastAsia="仿宋" w:hAnsi="仿宋"/>
                <w:color w:val="000000" w:themeColor="text1"/>
                <w:szCs w:val="21"/>
              </w:rPr>
            </w:pPr>
          </w:p>
        </w:tc>
      </w:tr>
      <w:tr w:rsidR="007A7442">
        <w:trPr>
          <w:trHeight w:val="243"/>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4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检查无误后松开止血钳，挤压引流管；观察引流是否通畅、引流液性状及患者反应。</w:t>
            </w:r>
          </w:p>
        </w:tc>
        <w:tc>
          <w:tcPr>
            <w:tcW w:w="62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仿宋" w:eastAsia="仿宋" w:hAnsi="仿宋"/>
                <w:color w:val="000000" w:themeColor="text1"/>
                <w:szCs w:val="21"/>
              </w:rPr>
            </w:pPr>
          </w:p>
        </w:tc>
      </w:tr>
      <w:tr w:rsidR="007A7442">
        <w:trPr>
          <w:trHeight w:val="225"/>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操作后</w:t>
            </w:r>
          </w:p>
        </w:tc>
        <w:tc>
          <w:tcPr>
            <w:tcW w:w="644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妥善固定引流袋。</w:t>
            </w:r>
          </w:p>
        </w:tc>
        <w:tc>
          <w:tcPr>
            <w:tcW w:w="62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仿宋" w:eastAsia="仿宋" w:hAnsi="仿宋"/>
                <w:color w:val="000000" w:themeColor="text1"/>
                <w:szCs w:val="21"/>
              </w:rPr>
            </w:pPr>
          </w:p>
        </w:tc>
      </w:tr>
      <w:tr w:rsidR="007A7442">
        <w:trPr>
          <w:trHeight w:val="200"/>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4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脱手套；在引流袋上做好标识（名称、更换日期、时间）。</w:t>
            </w:r>
          </w:p>
        </w:tc>
        <w:tc>
          <w:tcPr>
            <w:tcW w:w="62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仿宋" w:eastAsia="仿宋" w:hAnsi="仿宋"/>
                <w:color w:val="000000" w:themeColor="text1"/>
                <w:szCs w:val="21"/>
              </w:rPr>
            </w:pPr>
          </w:p>
        </w:tc>
      </w:tr>
      <w:tr w:rsidR="007A7442">
        <w:trPr>
          <w:trHeight w:val="254"/>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4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协助患者取舒适体位；整理床单元；告知注意事项。</w:t>
            </w:r>
          </w:p>
        </w:tc>
        <w:tc>
          <w:tcPr>
            <w:tcW w:w="62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仿宋" w:eastAsia="仿宋" w:hAnsi="仿宋"/>
                <w:color w:val="000000" w:themeColor="text1"/>
                <w:szCs w:val="21"/>
              </w:rPr>
            </w:pPr>
          </w:p>
        </w:tc>
      </w:tr>
      <w:tr w:rsidR="007A7442">
        <w:trPr>
          <w:trHeight w:val="400"/>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4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整理用物；洗手，记录。</w:t>
            </w:r>
          </w:p>
        </w:tc>
        <w:tc>
          <w:tcPr>
            <w:tcW w:w="62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仿宋" w:eastAsia="仿宋" w:hAnsi="仿宋"/>
                <w:color w:val="000000" w:themeColor="text1"/>
                <w:szCs w:val="21"/>
              </w:rPr>
            </w:pPr>
          </w:p>
        </w:tc>
      </w:tr>
      <w:tr w:rsidR="007A7442">
        <w:trPr>
          <w:trHeight w:val="313"/>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评定</w:t>
            </w:r>
          </w:p>
        </w:tc>
        <w:tc>
          <w:tcPr>
            <w:tcW w:w="644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关爱患者，有效沟通。</w:t>
            </w:r>
          </w:p>
        </w:tc>
        <w:tc>
          <w:tcPr>
            <w:tcW w:w="62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仿宋" w:eastAsia="仿宋" w:hAnsi="仿宋"/>
                <w:color w:val="000000" w:themeColor="text1"/>
                <w:szCs w:val="21"/>
              </w:rPr>
            </w:pPr>
          </w:p>
        </w:tc>
      </w:tr>
      <w:tr w:rsidR="007A7442">
        <w:trPr>
          <w:trHeight w:val="236"/>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4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遵循查对、无菌技术及标准预防原则。</w:t>
            </w:r>
          </w:p>
        </w:tc>
        <w:tc>
          <w:tcPr>
            <w:tcW w:w="62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仿宋" w:eastAsia="仿宋" w:hAnsi="仿宋"/>
                <w:color w:val="000000" w:themeColor="text1"/>
                <w:szCs w:val="21"/>
              </w:rPr>
            </w:pPr>
          </w:p>
        </w:tc>
      </w:tr>
      <w:tr w:rsidR="007A7442">
        <w:trPr>
          <w:trHeight w:val="285"/>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4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操作规范，方法正确。</w:t>
            </w:r>
          </w:p>
        </w:tc>
        <w:tc>
          <w:tcPr>
            <w:tcW w:w="62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仿宋" w:eastAsia="仿宋" w:hAnsi="仿宋"/>
                <w:color w:val="000000" w:themeColor="text1"/>
                <w:szCs w:val="21"/>
              </w:rPr>
            </w:pPr>
          </w:p>
        </w:tc>
      </w:tr>
      <w:tr w:rsidR="007A7442">
        <w:trPr>
          <w:trHeight w:val="280"/>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440"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w:t>
            </w:r>
          </w:p>
        </w:tc>
        <w:tc>
          <w:tcPr>
            <w:tcW w:w="62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仿宋" w:eastAsia="仿宋" w:hAnsi="仿宋"/>
                <w:color w:val="000000" w:themeColor="text1"/>
                <w:szCs w:val="21"/>
              </w:rPr>
            </w:pPr>
          </w:p>
        </w:tc>
      </w:tr>
      <w:tr w:rsidR="007A7442">
        <w:trPr>
          <w:trHeight w:val="655"/>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提问</w:t>
            </w:r>
          </w:p>
        </w:tc>
        <w:tc>
          <w:tcPr>
            <w:tcW w:w="6440" w:type="dxa"/>
          </w:tcPr>
          <w:p w:rsidR="007A7442" w:rsidRDefault="007A7442">
            <w:pPr>
              <w:ind w:left="108"/>
              <w:rPr>
                <w:rFonts w:asciiTheme="majorEastAsia" w:eastAsiaTheme="majorEastAsia" w:hAnsiTheme="majorEastAsia"/>
                <w:color w:val="000000" w:themeColor="text1"/>
                <w:szCs w:val="21"/>
              </w:rPr>
            </w:pPr>
          </w:p>
        </w:tc>
        <w:tc>
          <w:tcPr>
            <w:tcW w:w="62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仿宋" w:eastAsia="仿宋" w:hAnsi="仿宋"/>
                <w:color w:val="000000" w:themeColor="text1"/>
                <w:szCs w:val="21"/>
              </w:rPr>
            </w:pPr>
          </w:p>
        </w:tc>
      </w:tr>
      <w:tr w:rsidR="007A7442">
        <w:trPr>
          <w:trHeight w:val="655"/>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440" w:type="dxa"/>
          </w:tcPr>
          <w:p w:rsidR="007A7442" w:rsidRDefault="007A7442">
            <w:pPr>
              <w:ind w:left="108"/>
              <w:rPr>
                <w:rFonts w:asciiTheme="majorEastAsia" w:eastAsiaTheme="majorEastAsia" w:hAnsiTheme="majorEastAsia"/>
                <w:color w:val="000000" w:themeColor="text1"/>
                <w:szCs w:val="21"/>
              </w:rPr>
            </w:pPr>
          </w:p>
        </w:tc>
        <w:tc>
          <w:tcPr>
            <w:tcW w:w="62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Theme="majorEastAsia" w:eastAsiaTheme="majorEastAsia" w:hAnsiTheme="majorEastAsia"/>
                <w:color w:val="000000" w:themeColor="text1"/>
                <w:szCs w:val="21"/>
              </w:rPr>
            </w:pPr>
          </w:p>
        </w:tc>
        <w:tc>
          <w:tcPr>
            <w:tcW w:w="576" w:type="dxa"/>
          </w:tcPr>
          <w:p w:rsidR="007A7442" w:rsidRDefault="007A7442">
            <w:pPr>
              <w:ind w:left="108"/>
              <w:rPr>
                <w:rFonts w:ascii="仿宋" w:eastAsia="仿宋" w:hAnsi="仿宋"/>
                <w:color w:val="000000" w:themeColor="text1"/>
                <w:szCs w:val="21"/>
              </w:rPr>
            </w:pPr>
          </w:p>
        </w:tc>
      </w:tr>
    </w:tbl>
    <w:p w:rsidR="007A7442" w:rsidRDefault="00682DD1">
      <w:pPr>
        <w:pStyle w:val="1"/>
        <w:jc w:val="center"/>
        <w:rPr>
          <w:sz w:val="32"/>
          <w:szCs w:val="32"/>
        </w:rPr>
      </w:pPr>
      <w:bookmarkStart w:id="182" w:name="_Toc489539553"/>
      <w:bookmarkStart w:id="183" w:name="_Toc479585264"/>
      <w:bookmarkStart w:id="184" w:name="_Toc491443990"/>
      <w:bookmarkStart w:id="185" w:name="_Toc491444946"/>
      <w:r>
        <w:rPr>
          <w:rFonts w:hint="eastAsia"/>
          <w:sz w:val="32"/>
          <w:szCs w:val="32"/>
        </w:rPr>
        <w:lastRenderedPageBreak/>
        <w:t>第四十五</w:t>
      </w:r>
      <w:r w:rsidR="00531880">
        <w:rPr>
          <w:rFonts w:hint="eastAsia"/>
          <w:sz w:val="32"/>
          <w:szCs w:val="32"/>
        </w:rPr>
        <w:t>节</w:t>
      </w:r>
      <w:r w:rsidR="00531880">
        <w:rPr>
          <w:rFonts w:hint="eastAsia"/>
          <w:sz w:val="32"/>
          <w:szCs w:val="32"/>
        </w:rPr>
        <w:t xml:space="preserve">  </w:t>
      </w:r>
      <w:r w:rsidR="00531880">
        <w:rPr>
          <w:rFonts w:hint="eastAsia"/>
          <w:sz w:val="32"/>
          <w:szCs w:val="32"/>
        </w:rPr>
        <w:t>造口护理</w:t>
      </w:r>
      <w:bookmarkEnd w:id="182"/>
      <w:bookmarkEnd w:id="183"/>
      <w:bookmarkEnd w:id="184"/>
      <w:bookmarkEnd w:id="185"/>
    </w:p>
    <w:p w:rsidR="007A7442" w:rsidRDefault="00531880">
      <w:pPr>
        <w:widowControl/>
        <w:spacing w:line="360" w:lineRule="auto"/>
        <w:rPr>
          <w:sz w:val="24"/>
          <w:szCs w:val="24"/>
        </w:rPr>
      </w:pPr>
      <w:r>
        <w:rPr>
          <w:rFonts w:hint="eastAsia"/>
          <w:b/>
          <w:szCs w:val="21"/>
        </w:rPr>
        <w:t xml:space="preserve">   </w:t>
      </w:r>
      <w:r>
        <w:rPr>
          <w:rFonts w:hint="eastAsia"/>
          <w:b/>
          <w:sz w:val="24"/>
          <w:szCs w:val="24"/>
        </w:rPr>
        <w:t xml:space="preserve"> </w:t>
      </w:r>
      <w:r>
        <w:rPr>
          <w:rFonts w:hint="eastAsia"/>
          <w:b/>
          <w:sz w:val="24"/>
          <w:szCs w:val="24"/>
        </w:rPr>
        <w:t>【</w:t>
      </w:r>
      <w:r>
        <w:rPr>
          <w:rFonts w:hint="eastAsia"/>
          <w:b/>
          <w:bCs/>
          <w:sz w:val="24"/>
          <w:szCs w:val="24"/>
        </w:rPr>
        <w:t>工作目标</w:t>
      </w:r>
      <w:r>
        <w:rPr>
          <w:rFonts w:hint="eastAsia"/>
          <w:b/>
          <w:sz w:val="24"/>
          <w:szCs w:val="24"/>
        </w:rPr>
        <w:t>】</w:t>
      </w:r>
      <w:r>
        <w:rPr>
          <w:rFonts w:hint="eastAsia"/>
          <w:sz w:val="24"/>
          <w:szCs w:val="24"/>
        </w:rPr>
        <w:t>保持造口清洁，无异味，避免并发症的发生，增加患者舒适。</w:t>
      </w:r>
    </w:p>
    <w:p w:rsidR="007A7442" w:rsidRDefault="00531880">
      <w:pPr>
        <w:widowControl/>
        <w:spacing w:line="360" w:lineRule="auto"/>
        <w:rPr>
          <w:b/>
          <w:sz w:val="24"/>
          <w:szCs w:val="24"/>
        </w:rPr>
      </w:pPr>
      <w:r>
        <w:rPr>
          <w:rFonts w:hint="eastAsia"/>
          <w:b/>
          <w:sz w:val="24"/>
          <w:szCs w:val="24"/>
        </w:rPr>
        <w:t xml:space="preserve">    </w:t>
      </w:r>
      <w:r>
        <w:rPr>
          <w:rFonts w:hint="eastAsia"/>
          <w:b/>
          <w:sz w:val="24"/>
          <w:szCs w:val="24"/>
        </w:rPr>
        <w:t>【</w:t>
      </w:r>
      <w:r>
        <w:rPr>
          <w:rFonts w:hint="eastAsia"/>
          <w:b/>
          <w:bCs/>
          <w:sz w:val="24"/>
          <w:szCs w:val="24"/>
        </w:rPr>
        <w:t>结果标准</w:t>
      </w:r>
      <w:r>
        <w:rPr>
          <w:rFonts w:hint="eastAsia"/>
          <w:b/>
          <w:sz w:val="24"/>
          <w:szCs w:val="24"/>
        </w:rPr>
        <w:t>】</w:t>
      </w:r>
    </w:p>
    <w:p w:rsidR="007A7442" w:rsidRDefault="00531880">
      <w:pPr>
        <w:pStyle w:val="11"/>
        <w:widowControl/>
        <w:spacing w:line="360" w:lineRule="auto"/>
        <w:ind w:firstLineChars="0" w:firstLine="0"/>
        <w:rPr>
          <w:rFonts w:asciiTheme="majorEastAsia" w:eastAsiaTheme="majorEastAsia" w:hAnsiTheme="majorEastAsia"/>
          <w:sz w:val="24"/>
          <w:szCs w:val="24"/>
        </w:rPr>
      </w:pPr>
      <w:r>
        <w:rPr>
          <w:rFonts w:hint="eastAsia"/>
          <w:sz w:val="24"/>
          <w:szCs w:val="24"/>
        </w:rPr>
        <w:t xml:space="preserve">    </w:t>
      </w:r>
      <w:r>
        <w:rPr>
          <w:rFonts w:asciiTheme="majorEastAsia" w:eastAsiaTheme="majorEastAsia" w:hAnsiTheme="majorEastAsia" w:hint="eastAsia"/>
          <w:sz w:val="24"/>
          <w:szCs w:val="24"/>
        </w:rPr>
        <w:t>1.患者及家属对给予的解释及护理表示理解和满意。</w:t>
      </w:r>
    </w:p>
    <w:p w:rsidR="007A7442" w:rsidRDefault="00531880">
      <w:pPr>
        <w:pStyle w:val="11"/>
        <w:widowControl/>
        <w:spacing w:line="360" w:lineRule="auto"/>
        <w:ind w:firstLineChars="0" w:firstLine="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2.在操作过程中患者经受最小的痛苦。</w:t>
      </w:r>
    </w:p>
    <w:p w:rsidR="007A7442" w:rsidRDefault="00531880">
      <w:pPr>
        <w:pStyle w:val="11"/>
        <w:widowControl/>
        <w:spacing w:line="360" w:lineRule="auto"/>
        <w:ind w:firstLineChars="0" w:firstLine="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3.造口处得到清洁处理。</w:t>
      </w:r>
    </w:p>
    <w:p w:rsidR="007A7442" w:rsidRDefault="00531880">
      <w:pPr>
        <w:pStyle w:val="11"/>
        <w:widowControl/>
        <w:spacing w:line="360" w:lineRule="auto"/>
        <w:ind w:firstLineChars="0" w:firstLine="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4.造口袋有效更换。</w:t>
      </w:r>
    </w:p>
    <w:p w:rsidR="007A7442" w:rsidRDefault="00531880">
      <w:pPr>
        <w:pStyle w:val="11"/>
        <w:widowControl/>
        <w:spacing w:line="360" w:lineRule="auto"/>
        <w:ind w:firstLineChars="0" w:firstLine="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5.及早发现并发症，并根据情况及时处理。</w:t>
      </w:r>
    </w:p>
    <w:p w:rsidR="007A7442" w:rsidRDefault="00531880">
      <w:pPr>
        <w:pStyle w:val="11"/>
        <w:widowControl/>
        <w:spacing w:line="360" w:lineRule="auto"/>
        <w:ind w:firstLineChars="0" w:firstLine="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6.记录准确。</w:t>
      </w:r>
    </w:p>
    <w:p w:rsidR="007A7442" w:rsidRDefault="00531880">
      <w:pPr>
        <w:widowControl/>
        <w:spacing w:line="360" w:lineRule="auto"/>
        <w:rPr>
          <w:sz w:val="24"/>
          <w:szCs w:val="24"/>
        </w:rPr>
      </w:pPr>
      <w:r>
        <w:rPr>
          <w:rFonts w:hint="eastAsia"/>
          <w:sz w:val="24"/>
          <w:szCs w:val="24"/>
        </w:rPr>
        <w:t xml:space="preserve">    </w:t>
      </w:r>
      <w:r>
        <w:rPr>
          <w:rFonts w:hint="eastAsia"/>
          <w:sz w:val="24"/>
          <w:szCs w:val="24"/>
        </w:rPr>
        <w:t>【</w:t>
      </w:r>
      <w:r>
        <w:rPr>
          <w:rFonts w:hint="eastAsia"/>
          <w:b/>
          <w:bCs/>
          <w:sz w:val="24"/>
          <w:szCs w:val="24"/>
        </w:rPr>
        <w:t>注意事项</w:t>
      </w:r>
      <w:r>
        <w:rPr>
          <w:rFonts w:hint="eastAsia"/>
          <w:sz w:val="24"/>
          <w:szCs w:val="24"/>
        </w:rPr>
        <w:t>】</w:t>
      </w:r>
    </w:p>
    <w:p w:rsidR="007A7442" w:rsidRDefault="00531880">
      <w:pPr>
        <w:pStyle w:val="11"/>
        <w:widowControl/>
        <w:spacing w:line="360" w:lineRule="auto"/>
        <w:ind w:firstLineChars="0" w:firstLine="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1. 保护患者隐私，关爱患者。</w:t>
      </w:r>
    </w:p>
    <w:p w:rsidR="007A7442" w:rsidRDefault="00531880">
      <w:pPr>
        <w:pStyle w:val="11"/>
        <w:widowControl/>
        <w:spacing w:line="360" w:lineRule="auto"/>
        <w:ind w:firstLineChars="0" w:firstLine="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2. 关闭门窗，调节室温，水温适宜。</w:t>
      </w:r>
    </w:p>
    <w:p w:rsidR="007A7442" w:rsidRDefault="00531880">
      <w:pPr>
        <w:pStyle w:val="11"/>
        <w:widowControl/>
        <w:spacing w:line="360" w:lineRule="auto"/>
        <w:ind w:firstLineChars="0" w:firstLine="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3. 动作轻柔，防止损伤造口周围皮肤及造口黏膜。</w:t>
      </w:r>
    </w:p>
    <w:p w:rsidR="007A7442" w:rsidRDefault="00531880">
      <w:pPr>
        <w:pStyle w:val="11"/>
        <w:widowControl/>
        <w:spacing w:line="360" w:lineRule="auto"/>
        <w:ind w:firstLineChars="0" w:firstLine="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4. 剪好造口底盘后用手捋捋底盘边缘，避免损伤造口黏膜。</w:t>
      </w:r>
    </w:p>
    <w:p w:rsidR="007A7442" w:rsidRDefault="00531880">
      <w:pPr>
        <w:pStyle w:val="11"/>
        <w:widowControl/>
        <w:spacing w:line="360" w:lineRule="auto"/>
        <w:ind w:firstLineChars="0" w:firstLine="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5.使用护肤粉时一定要掸去多余的护肤粉，防止粘贴不牢。</w:t>
      </w:r>
    </w:p>
    <w:p w:rsidR="007A7442" w:rsidRDefault="00531880">
      <w:pPr>
        <w:pStyle w:val="11"/>
        <w:widowControl/>
        <w:spacing w:line="360" w:lineRule="auto"/>
        <w:ind w:firstLineChars="0" w:firstLine="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6.耐心、细致的指导患者/家属每一个操作步骤。</w:t>
      </w:r>
    </w:p>
    <w:p w:rsidR="007A7442" w:rsidRDefault="00531880">
      <w:pPr>
        <w:pStyle w:val="11"/>
        <w:widowControl/>
        <w:spacing w:line="360" w:lineRule="auto"/>
        <w:ind w:firstLineChars="0" w:firstLine="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7.粘贴牢固，必要时使用防漏膏、防漏条。</w:t>
      </w:r>
    </w:p>
    <w:p w:rsidR="007A7442" w:rsidRDefault="00531880">
      <w:pPr>
        <w:widowControl/>
        <w:spacing w:line="360" w:lineRule="auto"/>
        <w:rPr>
          <w:sz w:val="24"/>
          <w:szCs w:val="24"/>
        </w:rPr>
      </w:pPr>
      <w:r>
        <w:rPr>
          <w:rFonts w:hint="eastAsia"/>
          <w:sz w:val="24"/>
          <w:szCs w:val="24"/>
        </w:rPr>
        <w:t xml:space="preserve">    </w:t>
      </w:r>
      <w:r>
        <w:rPr>
          <w:rFonts w:hint="eastAsia"/>
          <w:sz w:val="24"/>
          <w:szCs w:val="24"/>
        </w:rPr>
        <w:t>【</w:t>
      </w:r>
      <w:r>
        <w:rPr>
          <w:rFonts w:hint="eastAsia"/>
          <w:b/>
          <w:bCs/>
          <w:sz w:val="24"/>
          <w:szCs w:val="24"/>
        </w:rPr>
        <w:t>操作程序及评价标准</w:t>
      </w:r>
      <w:r>
        <w:rPr>
          <w:rFonts w:hint="eastAsia"/>
          <w:sz w:val="24"/>
          <w:szCs w:val="24"/>
        </w:rPr>
        <w:t>】见表</w:t>
      </w:r>
      <w:r>
        <w:rPr>
          <w:rFonts w:asciiTheme="majorEastAsia" w:eastAsiaTheme="majorEastAsia" w:hAnsiTheme="majorEastAsia" w:hint="eastAsia"/>
          <w:sz w:val="24"/>
          <w:szCs w:val="24"/>
        </w:rPr>
        <w:t>1-4</w:t>
      </w:r>
      <w:r w:rsidR="00682DD1">
        <w:rPr>
          <w:rFonts w:asciiTheme="majorEastAsia" w:eastAsiaTheme="majorEastAsia" w:hAnsiTheme="majorEastAsia" w:hint="eastAsia"/>
          <w:sz w:val="24"/>
          <w:szCs w:val="24"/>
        </w:rPr>
        <w:t>5</w:t>
      </w:r>
    </w:p>
    <w:p w:rsidR="007A7442" w:rsidRDefault="00531880">
      <w:pPr>
        <w:widowControl/>
        <w:spacing w:line="360" w:lineRule="auto"/>
        <w:jc w:val="center"/>
        <w:rPr>
          <w:b/>
          <w:sz w:val="24"/>
          <w:szCs w:val="24"/>
        </w:rPr>
      </w:pPr>
      <w:r>
        <w:rPr>
          <w:rFonts w:hint="eastAsia"/>
          <w:b/>
          <w:color w:val="000000" w:themeColor="text1"/>
          <w:sz w:val="24"/>
          <w:szCs w:val="24"/>
        </w:rPr>
        <w:t>表</w:t>
      </w:r>
      <w:r w:rsidR="00682DD1">
        <w:rPr>
          <w:rFonts w:asciiTheme="majorEastAsia" w:eastAsiaTheme="majorEastAsia" w:hAnsiTheme="majorEastAsia" w:hint="eastAsia"/>
          <w:b/>
          <w:color w:val="000000" w:themeColor="text1"/>
          <w:sz w:val="24"/>
          <w:szCs w:val="24"/>
        </w:rPr>
        <w:t>1-45</w:t>
      </w:r>
      <w:r>
        <w:rPr>
          <w:rFonts w:asciiTheme="majorEastAsia" w:eastAsiaTheme="majorEastAsia" w:hAnsiTheme="majorEastAsia" w:hint="eastAsia"/>
          <w:b/>
          <w:color w:val="000000" w:themeColor="text1"/>
          <w:sz w:val="24"/>
          <w:szCs w:val="24"/>
        </w:rPr>
        <w:t xml:space="preserve"> </w:t>
      </w:r>
      <w:r>
        <w:rPr>
          <w:rFonts w:hint="eastAsia"/>
          <w:b/>
          <w:color w:val="000000" w:themeColor="text1"/>
          <w:sz w:val="24"/>
          <w:szCs w:val="24"/>
        </w:rPr>
        <w:t xml:space="preserve">    </w:t>
      </w:r>
      <w:r>
        <w:rPr>
          <w:rFonts w:hint="eastAsia"/>
          <w:b/>
          <w:color w:val="000000" w:themeColor="text1"/>
          <w:sz w:val="24"/>
          <w:szCs w:val="24"/>
        </w:rPr>
        <w:t>造口护理操作程序及评价标准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6"/>
        <w:gridCol w:w="6146"/>
        <w:gridCol w:w="704"/>
        <w:gridCol w:w="687"/>
        <w:gridCol w:w="687"/>
        <w:gridCol w:w="731"/>
      </w:tblGrid>
      <w:tr w:rsidR="007A7442">
        <w:trPr>
          <w:trHeight w:val="204"/>
        </w:trPr>
        <w:tc>
          <w:tcPr>
            <w:tcW w:w="6912"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04"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2105"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36"/>
        </w:trPr>
        <w:tc>
          <w:tcPr>
            <w:tcW w:w="6912" w:type="dxa"/>
            <w:gridSpan w:val="2"/>
            <w:vMerge/>
          </w:tcPr>
          <w:p w:rsidR="007A7442" w:rsidRDefault="007A7442">
            <w:pPr>
              <w:widowControl/>
              <w:rPr>
                <w:rFonts w:asciiTheme="majorEastAsia" w:eastAsiaTheme="majorEastAsia" w:hAnsiTheme="majorEastAsia"/>
                <w:color w:val="000000" w:themeColor="text1"/>
                <w:szCs w:val="21"/>
              </w:rPr>
            </w:pPr>
          </w:p>
        </w:tc>
        <w:tc>
          <w:tcPr>
            <w:tcW w:w="704" w:type="dxa"/>
            <w:vMerge/>
          </w:tcPr>
          <w:p w:rsidR="007A7442" w:rsidRDefault="007A7442">
            <w:pPr>
              <w:widowControl/>
              <w:rPr>
                <w:rFonts w:asciiTheme="majorEastAsia" w:eastAsiaTheme="majorEastAsia" w:hAnsiTheme="majorEastAsia"/>
                <w:color w:val="000000" w:themeColor="text1"/>
                <w:szCs w:val="21"/>
              </w:rPr>
            </w:pPr>
          </w:p>
        </w:tc>
        <w:tc>
          <w:tcPr>
            <w:tcW w:w="687" w:type="dxa"/>
          </w:tcPr>
          <w:p w:rsidR="007A7442" w:rsidRDefault="007A7442">
            <w:pPr>
              <w:widowControl/>
              <w:rPr>
                <w:rFonts w:asciiTheme="majorEastAsia" w:eastAsiaTheme="majorEastAsia" w:hAnsiTheme="majorEastAsia"/>
                <w:color w:val="000000" w:themeColor="text1"/>
                <w:szCs w:val="21"/>
              </w:rPr>
            </w:pPr>
          </w:p>
        </w:tc>
        <w:tc>
          <w:tcPr>
            <w:tcW w:w="687" w:type="dxa"/>
          </w:tcPr>
          <w:p w:rsidR="007A7442" w:rsidRDefault="007A7442">
            <w:pPr>
              <w:widowControl/>
              <w:rPr>
                <w:rFonts w:asciiTheme="majorEastAsia" w:eastAsiaTheme="majorEastAsia" w:hAnsiTheme="majorEastAsia"/>
                <w:color w:val="000000" w:themeColor="text1"/>
                <w:szCs w:val="21"/>
              </w:rPr>
            </w:pPr>
          </w:p>
        </w:tc>
        <w:tc>
          <w:tcPr>
            <w:tcW w:w="731" w:type="dxa"/>
          </w:tcPr>
          <w:p w:rsidR="007A7442" w:rsidRDefault="007A7442">
            <w:pPr>
              <w:widowControl/>
              <w:rPr>
                <w:rFonts w:ascii="仿宋" w:eastAsia="仿宋" w:hAnsi="仿宋"/>
                <w:color w:val="000000" w:themeColor="text1"/>
                <w:szCs w:val="21"/>
              </w:rPr>
            </w:pPr>
          </w:p>
        </w:tc>
      </w:tr>
      <w:tr w:rsidR="007A7442">
        <w:trPr>
          <w:trHeight w:val="236"/>
        </w:trPr>
        <w:tc>
          <w:tcPr>
            <w:tcW w:w="766"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146"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225"/>
        </w:trPr>
        <w:tc>
          <w:tcPr>
            <w:tcW w:w="7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6"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197"/>
        </w:trPr>
        <w:tc>
          <w:tcPr>
            <w:tcW w:w="7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6"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患者：解释操作目的取得患者配合。评估患者病情。心理状态、配合程度、自我护理能力，调节室温，保护隐私。</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197"/>
        </w:trPr>
        <w:tc>
          <w:tcPr>
            <w:tcW w:w="7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6"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用物：造口袋、小毛巾、盆、</w:t>
            </w:r>
            <w:r>
              <w:rPr>
                <w:rFonts w:asciiTheme="majorEastAsia" w:eastAsiaTheme="majorEastAsia" w:hAnsiTheme="majorEastAsia" w:hint="eastAsia"/>
                <w:szCs w:val="21"/>
              </w:rPr>
              <w:t>温水、手套、治疗巾、卫</w:t>
            </w:r>
            <w:r>
              <w:rPr>
                <w:rFonts w:asciiTheme="majorEastAsia" w:eastAsiaTheme="majorEastAsia" w:hAnsiTheme="majorEastAsia" w:hint="eastAsia"/>
                <w:color w:val="000000" w:themeColor="text1"/>
                <w:szCs w:val="21"/>
              </w:rPr>
              <w:t>生纸、剪刀、测量尺、污物袋、免洗手消毒液。必要时准备造口护肤粉、防漏膏或防漏条。</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305"/>
        </w:trPr>
        <w:tc>
          <w:tcPr>
            <w:tcW w:w="766"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操作前</w:t>
            </w:r>
          </w:p>
        </w:tc>
        <w:tc>
          <w:tcPr>
            <w:tcW w:w="6146"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携用物至床旁，查对床号、姓名，关闭门窗</w:t>
            </w:r>
            <w:r>
              <w:rPr>
                <w:rFonts w:asciiTheme="majorEastAsia" w:eastAsiaTheme="majorEastAsia" w:hAnsiTheme="majorEastAsia" w:hint="eastAsia"/>
                <w:szCs w:val="21"/>
              </w:rPr>
              <w:t>，调节室温至22～24℃，</w:t>
            </w:r>
            <w:r>
              <w:rPr>
                <w:rFonts w:asciiTheme="majorEastAsia" w:eastAsiaTheme="majorEastAsia" w:hAnsiTheme="majorEastAsia" w:hint="eastAsia"/>
                <w:color w:val="000000" w:themeColor="text1"/>
                <w:szCs w:val="21"/>
              </w:rPr>
              <w:t>保护隐私，摆好体位。</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139"/>
        </w:trPr>
        <w:tc>
          <w:tcPr>
            <w:tcW w:w="7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6" w:type="dxa"/>
          </w:tcPr>
          <w:p w:rsidR="007A7442" w:rsidRDefault="00531880">
            <w:pPr>
              <w:ind w:left="108"/>
              <w:rPr>
                <w:rFonts w:asciiTheme="majorEastAsia" w:eastAsiaTheme="majorEastAsia" w:hAnsiTheme="majorEastAsia"/>
                <w:szCs w:val="21"/>
              </w:rPr>
            </w:pPr>
            <w:r>
              <w:rPr>
                <w:rFonts w:asciiTheme="majorEastAsia" w:eastAsiaTheme="majorEastAsia" w:hAnsiTheme="majorEastAsia" w:hint="eastAsia"/>
                <w:szCs w:val="21"/>
              </w:rPr>
              <w:t>铺治疗巾于造口侧下方，戴手套，摘除旧造口袋，动作轻柔，闭合粘贴造口袋，观察旧造口袋有无渗漏。</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75"/>
        </w:trPr>
        <w:tc>
          <w:tcPr>
            <w:tcW w:w="766"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程序</w:t>
            </w:r>
          </w:p>
        </w:tc>
        <w:tc>
          <w:tcPr>
            <w:tcW w:w="6146"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用温水清洗造口及造口周围皮肤。</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257"/>
        </w:trPr>
        <w:tc>
          <w:tcPr>
            <w:tcW w:w="7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6"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观察造口黏膜颜色及造口周围皮肤。</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84"/>
        </w:trPr>
        <w:tc>
          <w:tcPr>
            <w:tcW w:w="7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6"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使用造口尺测量造口的长和宽。</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86"/>
        </w:trPr>
        <w:tc>
          <w:tcPr>
            <w:tcW w:w="7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6"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将测量的尺寸在造口底盘上做好标记，剪切造口底盘。用手指捋捋底盘边缘。</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86"/>
        </w:trPr>
        <w:tc>
          <w:tcPr>
            <w:tcW w:w="7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6"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用护肤粉保护造口周围皮肤，粘贴前掸去多余的护肤粉。</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86"/>
        </w:trPr>
        <w:tc>
          <w:tcPr>
            <w:tcW w:w="7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6"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粘贴造口底盘或造口袋。</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318"/>
        </w:trPr>
        <w:tc>
          <w:tcPr>
            <w:tcW w:w="7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6"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用手捂5～10min造口底盘。</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354"/>
        </w:trPr>
        <w:tc>
          <w:tcPr>
            <w:tcW w:w="766"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操作后</w:t>
            </w:r>
          </w:p>
        </w:tc>
        <w:tc>
          <w:tcPr>
            <w:tcW w:w="6146"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整理用物，整理患者衣裤，协助患者取舒适体位。</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82"/>
        </w:trPr>
        <w:tc>
          <w:tcPr>
            <w:tcW w:w="7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6"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脱手套洗手，取下口罩，记录。</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184"/>
        </w:trPr>
        <w:tc>
          <w:tcPr>
            <w:tcW w:w="766"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评定</w:t>
            </w:r>
          </w:p>
        </w:tc>
        <w:tc>
          <w:tcPr>
            <w:tcW w:w="6146"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关爱患者，护患沟通有效，注意保护患者隐私。</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139"/>
        </w:trPr>
        <w:tc>
          <w:tcPr>
            <w:tcW w:w="7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6"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程序正确，操作熟练，动作轻柔。</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236"/>
        </w:trPr>
        <w:tc>
          <w:tcPr>
            <w:tcW w:w="7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6"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造口袋粘贴牢固，以防排泄物渗漏。</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165"/>
        </w:trPr>
        <w:tc>
          <w:tcPr>
            <w:tcW w:w="766"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6"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w:t>
            </w: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386"/>
        </w:trPr>
        <w:tc>
          <w:tcPr>
            <w:tcW w:w="766"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提问</w:t>
            </w:r>
          </w:p>
        </w:tc>
        <w:tc>
          <w:tcPr>
            <w:tcW w:w="6146" w:type="dxa"/>
          </w:tcPr>
          <w:p w:rsidR="007A7442" w:rsidRDefault="007A7442">
            <w:pPr>
              <w:ind w:left="108"/>
              <w:rPr>
                <w:rFonts w:asciiTheme="majorEastAsia" w:eastAsiaTheme="majorEastAsia" w:hAnsiTheme="majorEastAsia"/>
                <w:color w:val="000000" w:themeColor="text1"/>
                <w:szCs w:val="21"/>
              </w:rPr>
            </w:pP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r w:rsidR="007A7442">
        <w:trPr>
          <w:trHeight w:val="386"/>
        </w:trPr>
        <w:tc>
          <w:tcPr>
            <w:tcW w:w="766"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146" w:type="dxa"/>
          </w:tcPr>
          <w:p w:rsidR="007A7442" w:rsidRDefault="007A7442">
            <w:pPr>
              <w:ind w:left="108"/>
              <w:rPr>
                <w:rFonts w:asciiTheme="majorEastAsia" w:eastAsiaTheme="majorEastAsia" w:hAnsiTheme="majorEastAsia"/>
                <w:color w:val="000000" w:themeColor="text1"/>
                <w:szCs w:val="21"/>
              </w:rPr>
            </w:pPr>
          </w:p>
        </w:tc>
        <w:tc>
          <w:tcPr>
            <w:tcW w:w="704"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687" w:type="dxa"/>
          </w:tcPr>
          <w:p w:rsidR="007A7442" w:rsidRDefault="007A7442">
            <w:pPr>
              <w:ind w:left="108"/>
              <w:rPr>
                <w:rFonts w:asciiTheme="majorEastAsia" w:eastAsiaTheme="majorEastAsia" w:hAnsiTheme="majorEastAsia"/>
                <w:color w:val="000000" w:themeColor="text1"/>
                <w:szCs w:val="21"/>
              </w:rPr>
            </w:pPr>
          </w:p>
        </w:tc>
        <w:tc>
          <w:tcPr>
            <w:tcW w:w="687" w:type="dxa"/>
          </w:tcPr>
          <w:p w:rsidR="007A7442" w:rsidRDefault="007A7442">
            <w:pPr>
              <w:ind w:left="108"/>
              <w:rPr>
                <w:rFonts w:asciiTheme="majorEastAsia" w:eastAsiaTheme="majorEastAsia" w:hAnsiTheme="majorEastAsia"/>
                <w:color w:val="000000" w:themeColor="text1"/>
                <w:szCs w:val="21"/>
              </w:rPr>
            </w:pPr>
          </w:p>
        </w:tc>
        <w:tc>
          <w:tcPr>
            <w:tcW w:w="731" w:type="dxa"/>
          </w:tcPr>
          <w:p w:rsidR="007A7442" w:rsidRDefault="007A7442">
            <w:pPr>
              <w:ind w:left="108"/>
              <w:rPr>
                <w:rFonts w:ascii="仿宋" w:eastAsia="仿宋" w:hAnsi="仿宋"/>
                <w:color w:val="000000" w:themeColor="text1"/>
                <w:szCs w:val="21"/>
              </w:rPr>
            </w:pPr>
          </w:p>
        </w:tc>
      </w:tr>
    </w:tbl>
    <w:p w:rsidR="007A7442" w:rsidRDefault="00A258CE">
      <w:pPr>
        <w:pStyle w:val="1"/>
        <w:jc w:val="center"/>
        <w:rPr>
          <w:sz w:val="32"/>
          <w:szCs w:val="32"/>
        </w:rPr>
      </w:pPr>
      <w:bookmarkStart w:id="186" w:name="_Toc479585265"/>
      <w:bookmarkStart w:id="187" w:name="_Toc489539554"/>
      <w:bookmarkStart w:id="188" w:name="_Toc491443991"/>
      <w:bookmarkStart w:id="189" w:name="_Toc491444947"/>
      <w:r>
        <w:rPr>
          <w:rFonts w:hint="eastAsia"/>
          <w:sz w:val="32"/>
          <w:szCs w:val="32"/>
        </w:rPr>
        <w:t>第四十六</w:t>
      </w:r>
      <w:r w:rsidR="00531880">
        <w:rPr>
          <w:rFonts w:hint="eastAsia"/>
          <w:sz w:val="32"/>
          <w:szCs w:val="32"/>
        </w:rPr>
        <w:t>节</w:t>
      </w:r>
      <w:r w:rsidR="00531880">
        <w:rPr>
          <w:rFonts w:hint="eastAsia"/>
          <w:sz w:val="32"/>
          <w:szCs w:val="32"/>
        </w:rPr>
        <w:t xml:space="preserve">  </w:t>
      </w:r>
      <w:r w:rsidR="00531880">
        <w:rPr>
          <w:rFonts w:hint="eastAsia"/>
          <w:sz w:val="32"/>
          <w:szCs w:val="32"/>
        </w:rPr>
        <w:t>膀胱冲洗技术</w:t>
      </w:r>
      <w:bookmarkEnd w:id="186"/>
      <w:bookmarkEnd w:id="187"/>
      <w:bookmarkEnd w:id="188"/>
      <w:bookmarkEnd w:id="189"/>
    </w:p>
    <w:p w:rsidR="007A7442" w:rsidRDefault="00531880">
      <w:pPr>
        <w:widowControl/>
        <w:spacing w:line="360" w:lineRule="auto"/>
        <w:ind w:firstLine="420"/>
        <w:rPr>
          <w:sz w:val="24"/>
          <w:szCs w:val="24"/>
        </w:rPr>
      </w:pPr>
      <w:r>
        <w:rPr>
          <w:rFonts w:hint="eastAsia"/>
          <w:sz w:val="24"/>
          <w:szCs w:val="24"/>
        </w:rPr>
        <w:t>【</w:t>
      </w:r>
      <w:r>
        <w:rPr>
          <w:rFonts w:hint="eastAsia"/>
          <w:b/>
          <w:bCs/>
          <w:sz w:val="24"/>
          <w:szCs w:val="24"/>
        </w:rPr>
        <w:t>工作目标</w:t>
      </w:r>
      <w:r>
        <w:rPr>
          <w:rFonts w:hint="eastAsia"/>
          <w:sz w:val="24"/>
          <w:szCs w:val="24"/>
        </w:rPr>
        <w:t>】预防及治疗膀胱感染，预防和减少泌尿系统手术手血凝块的形成。解除尿道阻塞，保持尿道通常。</w:t>
      </w:r>
      <w:r>
        <w:rPr>
          <w:rFonts w:hint="eastAsia"/>
          <w:sz w:val="24"/>
          <w:szCs w:val="24"/>
        </w:rPr>
        <w:t xml:space="preserve">    </w:t>
      </w:r>
    </w:p>
    <w:p w:rsidR="007A7442" w:rsidRDefault="00531880">
      <w:pPr>
        <w:widowControl/>
        <w:spacing w:line="360" w:lineRule="auto"/>
        <w:ind w:firstLine="420"/>
        <w:rPr>
          <w:sz w:val="24"/>
          <w:szCs w:val="24"/>
        </w:rPr>
      </w:pPr>
      <w:r>
        <w:rPr>
          <w:rFonts w:hint="eastAsia"/>
          <w:sz w:val="24"/>
          <w:szCs w:val="24"/>
        </w:rPr>
        <w:t>【</w:t>
      </w:r>
      <w:r>
        <w:rPr>
          <w:rFonts w:hint="eastAsia"/>
          <w:b/>
          <w:bCs/>
          <w:sz w:val="24"/>
          <w:szCs w:val="24"/>
        </w:rPr>
        <w:t>结果标准</w:t>
      </w:r>
      <w:r>
        <w:rPr>
          <w:rFonts w:hint="eastAsia"/>
          <w:sz w:val="24"/>
          <w:szCs w:val="24"/>
        </w:rPr>
        <w:t>】</w:t>
      </w:r>
    </w:p>
    <w:p w:rsidR="007A7442" w:rsidRDefault="00960F5D" w:rsidP="00960F5D">
      <w:pPr>
        <w:pStyle w:val="11"/>
        <w:widowControl/>
        <w:spacing w:line="360" w:lineRule="auto"/>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1.</w:t>
      </w:r>
      <w:r w:rsidR="00531880">
        <w:rPr>
          <w:rFonts w:asciiTheme="majorEastAsia" w:eastAsiaTheme="majorEastAsia" w:hAnsiTheme="majorEastAsia" w:hint="eastAsia"/>
          <w:sz w:val="24"/>
          <w:szCs w:val="24"/>
        </w:rPr>
        <w:t>患者及家属对给予的解释及护理表示理解和满意。</w:t>
      </w:r>
    </w:p>
    <w:p w:rsidR="007A7442" w:rsidRDefault="00960F5D">
      <w:pPr>
        <w:pStyle w:val="11"/>
        <w:widowControl/>
        <w:spacing w:line="360" w:lineRule="auto"/>
        <w:ind w:firstLineChars="0" w:firstLine="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2.</w:t>
      </w:r>
      <w:r w:rsidR="00531880">
        <w:rPr>
          <w:rFonts w:asciiTheme="majorEastAsia" w:eastAsiaTheme="majorEastAsia" w:hAnsiTheme="majorEastAsia" w:hint="eastAsia"/>
          <w:sz w:val="24"/>
          <w:szCs w:val="24"/>
        </w:rPr>
        <w:t>膀胱血块减少，感染减轻。</w:t>
      </w:r>
    </w:p>
    <w:p w:rsidR="007A7442" w:rsidRDefault="00960F5D">
      <w:pPr>
        <w:pStyle w:val="11"/>
        <w:widowControl/>
        <w:spacing w:line="360" w:lineRule="auto"/>
        <w:ind w:firstLineChars="0" w:firstLine="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3.</w:t>
      </w:r>
      <w:r w:rsidR="00531880">
        <w:rPr>
          <w:rFonts w:asciiTheme="majorEastAsia" w:eastAsiaTheme="majorEastAsia" w:hAnsiTheme="majorEastAsia" w:hint="eastAsia"/>
          <w:sz w:val="24"/>
          <w:szCs w:val="24"/>
        </w:rPr>
        <w:t>患者出现出血痉挛等异常情况时，护士处理及时。</w:t>
      </w:r>
    </w:p>
    <w:p w:rsidR="007A7442" w:rsidRDefault="00960F5D">
      <w:pPr>
        <w:pStyle w:val="11"/>
        <w:widowControl/>
        <w:spacing w:line="360" w:lineRule="auto"/>
        <w:ind w:firstLineChars="0" w:firstLine="0"/>
        <w:rPr>
          <w:rFonts w:asciiTheme="majorEastAsia" w:eastAsiaTheme="majorEastAsia" w:hAnsiTheme="majorEastAsia"/>
          <w:sz w:val="24"/>
          <w:szCs w:val="24"/>
        </w:rPr>
      </w:pPr>
      <w:r>
        <w:rPr>
          <w:rFonts w:asciiTheme="majorEastAsia" w:eastAsiaTheme="majorEastAsia" w:hAnsiTheme="majorEastAsia" w:hint="eastAsia"/>
          <w:sz w:val="24"/>
          <w:szCs w:val="24"/>
        </w:rPr>
        <w:lastRenderedPageBreak/>
        <w:t xml:space="preserve">    4.</w:t>
      </w:r>
      <w:r w:rsidR="00531880">
        <w:rPr>
          <w:rFonts w:asciiTheme="majorEastAsia" w:eastAsiaTheme="majorEastAsia" w:hAnsiTheme="majorEastAsia" w:hint="eastAsia"/>
          <w:sz w:val="24"/>
          <w:szCs w:val="24"/>
        </w:rPr>
        <w:t>记录准确。</w:t>
      </w:r>
    </w:p>
    <w:p w:rsidR="007A7442" w:rsidRDefault="00531880">
      <w:pPr>
        <w:widowControl/>
        <w:spacing w:line="360" w:lineRule="auto"/>
        <w:rPr>
          <w:rFonts w:asciiTheme="majorEastAsia" w:eastAsiaTheme="majorEastAsia" w:hAnsiTheme="majorEastAsia"/>
          <w:b/>
          <w:bCs/>
          <w:sz w:val="24"/>
          <w:szCs w:val="24"/>
        </w:rPr>
      </w:pPr>
      <w:r>
        <w:rPr>
          <w:rFonts w:asciiTheme="majorEastAsia" w:eastAsiaTheme="majorEastAsia" w:hAnsiTheme="majorEastAsia" w:hint="eastAsia"/>
          <w:b/>
          <w:bCs/>
          <w:sz w:val="24"/>
          <w:szCs w:val="24"/>
        </w:rPr>
        <w:t xml:space="preserve">    【注意事项】</w:t>
      </w:r>
    </w:p>
    <w:p w:rsidR="007A7442" w:rsidRDefault="00531880" w:rsidP="00A258CE">
      <w:pPr>
        <w:pStyle w:val="11"/>
        <w:widowControl/>
        <w:spacing w:line="360" w:lineRule="auto"/>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1. 严格执行无菌操作，保持冲洗通畅。注意保护患者隐私。</w:t>
      </w:r>
    </w:p>
    <w:p w:rsidR="007A7442" w:rsidRDefault="00531880" w:rsidP="00A258CE">
      <w:pPr>
        <w:pStyle w:val="11"/>
        <w:widowControl/>
        <w:spacing w:line="360" w:lineRule="auto"/>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2. 妥善固定好冲洗管道，操作时防止牵拉，以防尿管脱落。</w:t>
      </w:r>
    </w:p>
    <w:p w:rsidR="007A7442" w:rsidRDefault="00531880" w:rsidP="00A258CE">
      <w:pPr>
        <w:pStyle w:val="11"/>
        <w:widowControl/>
        <w:spacing w:line="360" w:lineRule="auto"/>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3. 若病人出现腹痛、腹胀、膀胱剧烈收缩，应暂停冲洗。若引流的液体量少于灌入的液体量，应考虑是否有血块或脓液阻塞，可以增加冲洗次数或更换尿管。</w:t>
      </w:r>
    </w:p>
    <w:p w:rsidR="007A7442" w:rsidRDefault="00531880">
      <w:pPr>
        <w:widowControl/>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r>
        <w:rPr>
          <w:rFonts w:asciiTheme="majorEastAsia" w:eastAsiaTheme="majorEastAsia" w:hAnsiTheme="majorEastAsia" w:hint="eastAsia"/>
          <w:b/>
          <w:bCs/>
          <w:sz w:val="24"/>
          <w:szCs w:val="24"/>
        </w:rPr>
        <w:t>操作程序及评价标准</w:t>
      </w:r>
      <w:r>
        <w:rPr>
          <w:rFonts w:asciiTheme="majorEastAsia" w:eastAsiaTheme="majorEastAsia" w:hAnsiTheme="majorEastAsia" w:hint="eastAsia"/>
          <w:sz w:val="24"/>
          <w:szCs w:val="24"/>
        </w:rPr>
        <w:t>】见表</w:t>
      </w:r>
      <w:r w:rsidR="00A258CE">
        <w:rPr>
          <w:rFonts w:asciiTheme="majorEastAsia" w:eastAsiaTheme="majorEastAsia" w:hAnsiTheme="majorEastAsia" w:hint="eastAsia"/>
          <w:sz w:val="24"/>
          <w:szCs w:val="24"/>
        </w:rPr>
        <w:t>1-46</w:t>
      </w:r>
    </w:p>
    <w:p w:rsidR="007A7442" w:rsidRDefault="00531880">
      <w:pPr>
        <w:widowControl/>
        <w:spacing w:line="360" w:lineRule="auto"/>
        <w:jc w:val="center"/>
        <w:rPr>
          <w:b/>
          <w:color w:val="000000" w:themeColor="text1"/>
          <w:sz w:val="24"/>
          <w:szCs w:val="24"/>
        </w:rPr>
      </w:pPr>
      <w:r>
        <w:rPr>
          <w:rFonts w:asciiTheme="minorEastAsia" w:hAnsiTheme="minorEastAsia" w:hint="eastAsia"/>
          <w:b/>
          <w:color w:val="000000" w:themeColor="text1"/>
          <w:sz w:val="24"/>
          <w:szCs w:val="24"/>
        </w:rPr>
        <w:t>表1-</w:t>
      </w:r>
      <w:r w:rsidR="00A258CE">
        <w:rPr>
          <w:rFonts w:asciiTheme="minorEastAsia" w:hAnsiTheme="minorEastAsia" w:hint="eastAsia"/>
          <w:b/>
          <w:color w:val="000000" w:themeColor="text1"/>
          <w:sz w:val="24"/>
          <w:szCs w:val="24"/>
        </w:rPr>
        <w:t>46</w:t>
      </w:r>
      <w:r>
        <w:rPr>
          <w:rFonts w:asciiTheme="minorEastAsia" w:hAnsiTheme="minorEastAsia" w:hint="eastAsia"/>
          <w:b/>
          <w:color w:val="000000" w:themeColor="text1"/>
          <w:sz w:val="24"/>
          <w:szCs w:val="24"/>
        </w:rPr>
        <w:t xml:space="preserve"> </w:t>
      </w:r>
      <w:r>
        <w:rPr>
          <w:rFonts w:hint="eastAsia"/>
          <w:b/>
          <w:color w:val="000000" w:themeColor="text1"/>
          <w:sz w:val="24"/>
          <w:szCs w:val="24"/>
        </w:rPr>
        <w:t xml:space="preserve">    </w:t>
      </w:r>
      <w:r>
        <w:rPr>
          <w:rFonts w:hint="eastAsia"/>
          <w:b/>
          <w:color w:val="000000" w:themeColor="text1"/>
          <w:sz w:val="24"/>
          <w:szCs w:val="24"/>
        </w:rPr>
        <w:t>膀胱冲洗技术操作程序及评价标准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5953"/>
        <w:gridCol w:w="738"/>
        <w:gridCol w:w="538"/>
        <w:gridCol w:w="696"/>
        <w:gridCol w:w="740"/>
      </w:tblGrid>
      <w:tr w:rsidR="007A7442">
        <w:trPr>
          <w:trHeight w:val="225"/>
        </w:trPr>
        <w:tc>
          <w:tcPr>
            <w:tcW w:w="6912"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38"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974"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60"/>
        </w:trPr>
        <w:tc>
          <w:tcPr>
            <w:tcW w:w="6912" w:type="dxa"/>
            <w:gridSpan w:val="2"/>
            <w:vMerge/>
          </w:tcPr>
          <w:p w:rsidR="007A7442" w:rsidRDefault="007A7442">
            <w:pPr>
              <w:widowControl/>
              <w:rPr>
                <w:rFonts w:asciiTheme="majorEastAsia" w:eastAsiaTheme="majorEastAsia" w:hAnsiTheme="majorEastAsia"/>
                <w:color w:val="000000" w:themeColor="text1"/>
                <w:szCs w:val="21"/>
              </w:rPr>
            </w:pPr>
          </w:p>
        </w:tc>
        <w:tc>
          <w:tcPr>
            <w:tcW w:w="738" w:type="dxa"/>
            <w:vMerge/>
          </w:tcPr>
          <w:p w:rsidR="007A7442" w:rsidRDefault="007A7442">
            <w:pPr>
              <w:widowControl/>
              <w:rPr>
                <w:rFonts w:asciiTheme="majorEastAsia" w:eastAsiaTheme="majorEastAsia" w:hAnsiTheme="majorEastAsia"/>
                <w:color w:val="000000" w:themeColor="text1"/>
                <w:szCs w:val="21"/>
              </w:rPr>
            </w:pPr>
          </w:p>
        </w:tc>
        <w:tc>
          <w:tcPr>
            <w:tcW w:w="538" w:type="dxa"/>
          </w:tcPr>
          <w:p w:rsidR="007A7442" w:rsidRDefault="007A7442">
            <w:pPr>
              <w:widowControl/>
              <w:rPr>
                <w:rFonts w:asciiTheme="majorEastAsia" w:eastAsiaTheme="majorEastAsia" w:hAnsiTheme="majorEastAsia"/>
                <w:color w:val="000000" w:themeColor="text1"/>
                <w:szCs w:val="21"/>
              </w:rPr>
            </w:pPr>
          </w:p>
        </w:tc>
        <w:tc>
          <w:tcPr>
            <w:tcW w:w="696" w:type="dxa"/>
          </w:tcPr>
          <w:p w:rsidR="007A7442" w:rsidRDefault="007A7442">
            <w:pPr>
              <w:widowControl/>
              <w:rPr>
                <w:rFonts w:asciiTheme="majorEastAsia" w:eastAsiaTheme="majorEastAsia" w:hAnsiTheme="majorEastAsia"/>
                <w:color w:val="000000" w:themeColor="text1"/>
                <w:szCs w:val="21"/>
              </w:rPr>
            </w:pPr>
          </w:p>
        </w:tc>
        <w:tc>
          <w:tcPr>
            <w:tcW w:w="740" w:type="dxa"/>
          </w:tcPr>
          <w:p w:rsidR="007A7442" w:rsidRDefault="007A7442">
            <w:pPr>
              <w:widowControl/>
              <w:rPr>
                <w:rFonts w:ascii="仿宋" w:eastAsia="仿宋" w:hAnsi="仿宋"/>
                <w:color w:val="000000" w:themeColor="text1"/>
                <w:szCs w:val="21"/>
              </w:rPr>
            </w:pPr>
          </w:p>
        </w:tc>
      </w:tr>
      <w:tr w:rsidR="007A7442">
        <w:trPr>
          <w:trHeight w:val="260"/>
        </w:trPr>
        <w:tc>
          <w:tcPr>
            <w:tcW w:w="959"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5953" w:type="dxa"/>
            <w:vAlign w:val="center"/>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73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38"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40" w:type="dxa"/>
          </w:tcPr>
          <w:p w:rsidR="007A7442" w:rsidRDefault="007A7442">
            <w:pPr>
              <w:ind w:left="108"/>
              <w:rPr>
                <w:rFonts w:ascii="仿宋" w:eastAsia="仿宋" w:hAnsi="仿宋"/>
                <w:color w:val="000000" w:themeColor="text1"/>
                <w:szCs w:val="21"/>
              </w:rPr>
            </w:pPr>
          </w:p>
        </w:tc>
      </w:tr>
      <w:tr w:rsidR="007A7442">
        <w:trPr>
          <w:trHeight w:val="248"/>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53" w:type="dxa"/>
            <w:vAlign w:val="center"/>
          </w:tcPr>
          <w:p w:rsidR="007A7442" w:rsidRDefault="00531880">
            <w:pPr>
              <w:tabs>
                <w:tab w:val="left" w:pos="2325"/>
              </w:tabs>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环境：关好门窗，遮挡患者，调节室内温度。</w:t>
            </w:r>
          </w:p>
        </w:tc>
        <w:tc>
          <w:tcPr>
            <w:tcW w:w="73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38"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40" w:type="dxa"/>
          </w:tcPr>
          <w:p w:rsidR="007A7442" w:rsidRDefault="007A7442">
            <w:pPr>
              <w:ind w:left="108"/>
              <w:rPr>
                <w:rFonts w:ascii="仿宋" w:eastAsia="仿宋" w:hAnsi="仿宋"/>
                <w:color w:val="000000" w:themeColor="text1"/>
                <w:szCs w:val="21"/>
              </w:rPr>
            </w:pPr>
          </w:p>
        </w:tc>
      </w:tr>
      <w:tr w:rsidR="007A7442">
        <w:trPr>
          <w:trHeight w:val="217"/>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53"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患者：评估患者病情、意识状况；引流管留置时间及引流情况如尿液颜色、量、性状。</w:t>
            </w:r>
          </w:p>
        </w:tc>
        <w:tc>
          <w:tcPr>
            <w:tcW w:w="73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38"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40" w:type="dxa"/>
          </w:tcPr>
          <w:p w:rsidR="007A7442" w:rsidRDefault="007A7442">
            <w:pPr>
              <w:ind w:left="108"/>
              <w:rPr>
                <w:rFonts w:ascii="仿宋" w:eastAsia="仿宋" w:hAnsi="仿宋"/>
                <w:color w:val="000000" w:themeColor="text1"/>
                <w:szCs w:val="21"/>
              </w:rPr>
            </w:pPr>
          </w:p>
        </w:tc>
      </w:tr>
      <w:tr w:rsidR="007A7442">
        <w:trPr>
          <w:trHeight w:val="217"/>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53"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用物：治疗车、冲洗液（根据医嘱准备）、碘伏棉签、纱布、无菌手套、弯盘、输液架1个、速干手消毒液。</w:t>
            </w:r>
          </w:p>
        </w:tc>
        <w:tc>
          <w:tcPr>
            <w:tcW w:w="73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38"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40" w:type="dxa"/>
          </w:tcPr>
          <w:p w:rsidR="007A7442" w:rsidRDefault="007A7442">
            <w:pPr>
              <w:ind w:left="108"/>
              <w:rPr>
                <w:rFonts w:ascii="仿宋" w:eastAsia="仿宋" w:hAnsi="仿宋"/>
                <w:color w:val="000000" w:themeColor="text1"/>
                <w:szCs w:val="21"/>
              </w:rPr>
            </w:pPr>
          </w:p>
        </w:tc>
      </w:tr>
      <w:tr w:rsidR="007A7442">
        <w:trPr>
          <w:trHeight w:val="440"/>
        </w:trPr>
        <w:tc>
          <w:tcPr>
            <w:tcW w:w="959"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操作前</w:t>
            </w:r>
          </w:p>
        </w:tc>
        <w:tc>
          <w:tcPr>
            <w:tcW w:w="5953"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携用物至床旁，查对床号、姓名，告知患者及家属操作目的及注意事项，取得配合。</w:t>
            </w:r>
          </w:p>
        </w:tc>
        <w:tc>
          <w:tcPr>
            <w:tcW w:w="73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38"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40" w:type="dxa"/>
          </w:tcPr>
          <w:p w:rsidR="007A7442" w:rsidRDefault="007A7442">
            <w:pPr>
              <w:ind w:left="108"/>
              <w:rPr>
                <w:rFonts w:ascii="仿宋" w:eastAsia="仿宋" w:hAnsi="仿宋"/>
                <w:color w:val="000000" w:themeColor="text1"/>
                <w:szCs w:val="21"/>
              </w:rPr>
            </w:pPr>
          </w:p>
        </w:tc>
      </w:tr>
      <w:tr w:rsidR="007A7442">
        <w:trPr>
          <w:trHeight w:val="440"/>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53"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协助患者取舒适卧位，暴露尿管与尿袋接口处，保护患者隐私。</w:t>
            </w:r>
          </w:p>
        </w:tc>
        <w:tc>
          <w:tcPr>
            <w:tcW w:w="73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38"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40" w:type="dxa"/>
          </w:tcPr>
          <w:p w:rsidR="007A7442" w:rsidRDefault="007A7442">
            <w:pPr>
              <w:ind w:left="108"/>
              <w:rPr>
                <w:rFonts w:ascii="仿宋" w:eastAsia="仿宋" w:hAnsi="仿宋"/>
                <w:color w:val="000000" w:themeColor="text1"/>
                <w:szCs w:val="21"/>
              </w:rPr>
            </w:pPr>
          </w:p>
        </w:tc>
      </w:tr>
      <w:tr w:rsidR="007A7442">
        <w:trPr>
          <w:trHeight w:val="445"/>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53"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将冲洗液挂于输液架上，排气备用。</w:t>
            </w:r>
          </w:p>
        </w:tc>
        <w:tc>
          <w:tcPr>
            <w:tcW w:w="73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38"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40" w:type="dxa"/>
          </w:tcPr>
          <w:p w:rsidR="007A7442" w:rsidRDefault="007A7442">
            <w:pPr>
              <w:ind w:left="108"/>
              <w:rPr>
                <w:rFonts w:ascii="仿宋" w:eastAsia="仿宋" w:hAnsi="仿宋"/>
                <w:color w:val="000000" w:themeColor="text1"/>
                <w:szCs w:val="21"/>
              </w:rPr>
            </w:pPr>
          </w:p>
        </w:tc>
      </w:tr>
      <w:tr w:rsidR="007A7442">
        <w:trPr>
          <w:trHeight w:val="166"/>
        </w:trPr>
        <w:tc>
          <w:tcPr>
            <w:tcW w:w="959"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操作中</w:t>
            </w:r>
          </w:p>
        </w:tc>
        <w:tc>
          <w:tcPr>
            <w:tcW w:w="5953"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消毒Y形管橡胶部位，将针头刺入橡胶管内。</w:t>
            </w:r>
          </w:p>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消毒尿管接口，将三腔导尿管分别与冲入管和引袋瓶连接。</w:t>
            </w:r>
          </w:p>
        </w:tc>
        <w:tc>
          <w:tcPr>
            <w:tcW w:w="73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38"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40" w:type="dxa"/>
          </w:tcPr>
          <w:p w:rsidR="007A7442" w:rsidRDefault="007A7442">
            <w:pPr>
              <w:ind w:left="108"/>
              <w:rPr>
                <w:rFonts w:ascii="仿宋" w:eastAsia="仿宋" w:hAnsi="仿宋"/>
                <w:color w:val="000000" w:themeColor="text1"/>
                <w:szCs w:val="21"/>
              </w:rPr>
            </w:pPr>
          </w:p>
        </w:tc>
      </w:tr>
      <w:tr w:rsidR="007A7442">
        <w:trPr>
          <w:trHeight w:val="189"/>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53"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打开冲洗开关，夹闭导尿管夹子，观察引流通畅后，根据尿液颜色调节滴速。</w:t>
            </w:r>
          </w:p>
        </w:tc>
        <w:tc>
          <w:tcPr>
            <w:tcW w:w="73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38"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40" w:type="dxa"/>
          </w:tcPr>
          <w:p w:rsidR="007A7442" w:rsidRDefault="007A7442">
            <w:pPr>
              <w:ind w:left="108"/>
              <w:rPr>
                <w:rFonts w:ascii="仿宋" w:eastAsia="仿宋" w:hAnsi="仿宋"/>
                <w:color w:val="000000" w:themeColor="text1"/>
                <w:szCs w:val="21"/>
              </w:rPr>
            </w:pPr>
          </w:p>
        </w:tc>
      </w:tr>
      <w:tr w:rsidR="007A7442">
        <w:trPr>
          <w:trHeight w:val="225"/>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53"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观察并记录冲洗液的颜色、性质、量及病人的反应，及时排放引流瓶的冲洗液。</w:t>
            </w:r>
          </w:p>
        </w:tc>
        <w:tc>
          <w:tcPr>
            <w:tcW w:w="73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38"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40" w:type="dxa"/>
          </w:tcPr>
          <w:p w:rsidR="007A7442" w:rsidRDefault="007A7442">
            <w:pPr>
              <w:ind w:left="108"/>
              <w:rPr>
                <w:rFonts w:ascii="仿宋" w:eastAsia="仿宋" w:hAnsi="仿宋"/>
                <w:color w:val="000000" w:themeColor="text1"/>
                <w:szCs w:val="21"/>
              </w:rPr>
            </w:pPr>
          </w:p>
        </w:tc>
      </w:tr>
      <w:tr w:rsidR="007A7442">
        <w:trPr>
          <w:trHeight w:val="123"/>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53"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保持冲洗管及尿管通畅，避免扭曲、折叠和受压，防止引流管脱落。</w:t>
            </w:r>
          </w:p>
        </w:tc>
        <w:tc>
          <w:tcPr>
            <w:tcW w:w="73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38"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40" w:type="dxa"/>
          </w:tcPr>
          <w:p w:rsidR="007A7442" w:rsidRDefault="007A7442">
            <w:pPr>
              <w:ind w:left="108"/>
              <w:rPr>
                <w:rFonts w:ascii="仿宋" w:eastAsia="仿宋" w:hAnsi="仿宋"/>
                <w:color w:val="000000" w:themeColor="text1"/>
                <w:szCs w:val="21"/>
              </w:rPr>
            </w:pPr>
          </w:p>
        </w:tc>
      </w:tr>
      <w:tr w:rsidR="007A7442">
        <w:trPr>
          <w:trHeight w:val="123"/>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53" w:type="dxa"/>
            <w:vAlign w:val="center"/>
          </w:tcPr>
          <w:p w:rsidR="007A7442" w:rsidRDefault="00531880">
            <w:pPr>
              <w:rPr>
                <w:rFonts w:asciiTheme="majorEastAsia" w:eastAsiaTheme="majorEastAsia" w:hAnsiTheme="majorEastAsia"/>
                <w:szCs w:val="21"/>
              </w:rPr>
            </w:pPr>
            <w:r>
              <w:rPr>
                <w:rFonts w:asciiTheme="majorEastAsia" w:eastAsiaTheme="majorEastAsia" w:hAnsiTheme="majorEastAsia" w:hint="eastAsia"/>
                <w:szCs w:val="21"/>
              </w:rPr>
              <w:t>膀胱冲洗结束后，取下冲洗液及冲洗装置，待冲洗液在膀胱保留一段时间后，打开导尿管夹子，放出冲洗液。</w:t>
            </w:r>
          </w:p>
        </w:tc>
        <w:tc>
          <w:tcPr>
            <w:tcW w:w="73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38"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40" w:type="dxa"/>
          </w:tcPr>
          <w:p w:rsidR="007A7442" w:rsidRDefault="007A7442">
            <w:pPr>
              <w:ind w:left="108"/>
              <w:rPr>
                <w:rFonts w:ascii="仿宋" w:eastAsia="仿宋" w:hAnsi="仿宋"/>
                <w:color w:val="000000" w:themeColor="text1"/>
                <w:szCs w:val="21"/>
              </w:rPr>
            </w:pPr>
          </w:p>
        </w:tc>
      </w:tr>
      <w:tr w:rsidR="007A7442">
        <w:trPr>
          <w:trHeight w:val="147"/>
        </w:trPr>
        <w:tc>
          <w:tcPr>
            <w:tcW w:w="959"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操作后</w:t>
            </w:r>
          </w:p>
        </w:tc>
        <w:tc>
          <w:tcPr>
            <w:tcW w:w="5953"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协助患者取适当体位，整理床单元及用物。</w:t>
            </w:r>
          </w:p>
        </w:tc>
        <w:tc>
          <w:tcPr>
            <w:tcW w:w="73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38"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40" w:type="dxa"/>
          </w:tcPr>
          <w:p w:rsidR="007A7442" w:rsidRDefault="007A7442">
            <w:pPr>
              <w:ind w:left="108"/>
              <w:rPr>
                <w:rFonts w:ascii="仿宋" w:eastAsia="仿宋" w:hAnsi="仿宋"/>
                <w:color w:val="000000" w:themeColor="text1"/>
                <w:szCs w:val="21"/>
              </w:rPr>
            </w:pPr>
          </w:p>
        </w:tc>
      </w:tr>
      <w:tr w:rsidR="007A7442">
        <w:trPr>
          <w:trHeight w:val="130"/>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53"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再次查对，观察患者的主观反应，向患者交代注意事项。</w:t>
            </w:r>
          </w:p>
        </w:tc>
        <w:tc>
          <w:tcPr>
            <w:tcW w:w="73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38"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40" w:type="dxa"/>
          </w:tcPr>
          <w:p w:rsidR="007A7442" w:rsidRDefault="007A7442">
            <w:pPr>
              <w:ind w:left="108"/>
              <w:rPr>
                <w:rFonts w:ascii="仿宋" w:eastAsia="仿宋" w:hAnsi="仿宋"/>
                <w:color w:val="000000" w:themeColor="text1"/>
                <w:szCs w:val="21"/>
              </w:rPr>
            </w:pPr>
          </w:p>
        </w:tc>
      </w:tr>
      <w:tr w:rsidR="007A7442">
        <w:trPr>
          <w:trHeight w:val="166"/>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53"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洗手，记录。</w:t>
            </w:r>
          </w:p>
        </w:tc>
        <w:tc>
          <w:tcPr>
            <w:tcW w:w="73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38"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40" w:type="dxa"/>
          </w:tcPr>
          <w:p w:rsidR="007A7442" w:rsidRDefault="007A7442">
            <w:pPr>
              <w:ind w:left="108"/>
              <w:rPr>
                <w:rFonts w:ascii="仿宋" w:eastAsia="仿宋" w:hAnsi="仿宋"/>
                <w:color w:val="000000" w:themeColor="text1"/>
                <w:szCs w:val="21"/>
              </w:rPr>
            </w:pPr>
          </w:p>
        </w:tc>
      </w:tr>
      <w:tr w:rsidR="007A7442">
        <w:trPr>
          <w:trHeight w:val="204"/>
        </w:trPr>
        <w:tc>
          <w:tcPr>
            <w:tcW w:w="959"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质量评定</w:t>
            </w:r>
          </w:p>
        </w:tc>
        <w:tc>
          <w:tcPr>
            <w:tcW w:w="5953"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遵循无菌技术操作原则和查对制度，符合标准预防、安全原则。</w:t>
            </w:r>
          </w:p>
        </w:tc>
        <w:tc>
          <w:tcPr>
            <w:tcW w:w="73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8</w:t>
            </w:r>
          </w:p>
        </w:tc>
        <w:tc>
          <w:tcPr>
            <w:tcW w:w="538"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40" w:type="dxa"/>
          </w:tcPr>
          <w:p w:rsidR="007A7442" w:rsidRDefault="007A7442">
            <w:pPr>
              <w:ind w:left="108"/>
              <w:rPr>
                <w:rFonts w:ascii="仿宋" w:eastAsia="仿宋" w:hAnsi="仿宋"/>
                <w:color w:val="000000" w:themeColor="text1"/>
                <w:szCs w:val="21"/>
              </w:rPr>
            </w:pPr>
          </w:p>
        </w:tc>
      </w:tr>
      <w:tr w:rsidR="007A7442">
        <w:trPr>
          <w:trHeight w:val="154"/>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53"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与患者沟通有效，关爱患者，注意保护患者隐私。</w:t>
            </w:r>
          </w:p>
        </w:tc>
        <w:tc>
          <w:tcPr>
            <w:tcW w:w="73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38"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40" w:type="dxa"/>
          </w:tcPr>
          <w:p w:rsidR="007A7442" w:rsidRDefault="007A7442">
            <w:pPr>
              <w:ind w:left="108"/>
              <w:rPr>
                <w:rFonts w:ascii="仿宋" w:eastAsia="仿宋" w:hAnsi="仿宋"/>
                <w:color w:val="000000" w:themeColor="text1"/>
                <w:szCs w:val="21"/>
              </w:rPr>
            </w:pPr>
          </w:p>
        </w:tc>
      </w:tr>
      <w:tr w:rsidR="007A7442">
        <w:trPr>
          <w:trHeight w:val="260"/>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53"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操作有序，动作熟练、轻稳。</w:t>
            </w:r>
          </w:p>
        </w:tc>
        <w:tc>
          <w:tcPr>
            <w:tcW w:w="73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38"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40" w:type="dxa"/>
          </w:tcPr>
          <w:p w:rsidR="007A7442" w:rsidRDefault="007A7442">
            <w:pPr>
              <w:ind w:left="108"/>
              <w:rPr>
                <w:rFonts w:ascii="仿宋" w:eastAsia="仿宋" w:hAnsi="仿宋"/>
                <w:color w:val="000000" w:themeColor="text1"/>
                <w:szCs w:val="21"/>
              </w:rPr>
            </w:pPr>
          </w:p>
        </w:tc>
      </w:tr>
      <w:tr w:rsidR="007A7442">
        <w:trPr>
          <w:trHeight w:val="182"/>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53"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膀胱冲洗通畅，冲洗管道无脱落、打折，无并发症。</w:t>
            </w:r>
          </w:p>
        </w:tc>
        <w:tc>
          <w:tcPr>
            <w:tcW w:w="73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38"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40" w:type="dxa"/>
          </w:tcPr>
          <w:p w:rsidR="007A7442" w:rsidRDefault="007A7442">
            <w:pPr>
              <w:ind w:left="108"/>
              <w:rPr>
                <w:rFonts w:ascii="仿宋" w:eastAsia="仿宋" w:hAnsi="仿宋"/>
                <w:color w:val="000000" w:themeColor="text1"/>
                <w:szCs w:val="21"/>
              </w:rPr>
            </w:pPr>
          </w:p>
        </w:tc>
      </w:tr>
      <w:tr w:rsidR="007A7442">
        <w:trPr>
          <w:trHeight w:val="426"/>
        </w:trPr>
        <w:tc>
          <w:tcPr>
            <w:tcW w:w="9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理论提问</w:t>
            </w:r>
          </w:p>
        </w:tc>
        <w:tc>
          <w:tcPr>
            <w:tcW w:w="5953" w:type="dxa"/>
            <w:vAlign w:val="center"/>
          </w:tcPr>
          <w:p w:rsidR="007A7442" w:rsidRDefault="007A7442">
            <w:pPr>
              <w:ind w:left="108"/>
              <w:rPr>
                <w:rFonts w:asciiTheme="majorEastAsia" w:eastAsiaTheme="majorEastAsia" w:hAnsiTheme="majorEastAsia"/>
                <w:color w:val="000000" w:themeColor="text1"/>
                <w:szCs w:val="21"/>
              </w:rPr>
            </w:pPr>
          </w:p>
        </w:tc>
        <w:tc>
          <w:tcPr>
            <w:tcW w:w="738"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38"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40" w:type="dxa"/>
          </w:tcPr>
          <w:p w:rsidR="007A7442" w:rsidRDefault="007A7442">
            <w:pPr>
              <w:ind w:left="108"/>
              <w:rPr>
                <w:rFonts w:ascii="仿宋" w:eastAsia="仿宋" w:hAnsi="仿宋"/>
                <w:color w:val="000000" w:themeColor="text1"/>
                <w:szCs w:val="21"/>
              </w:rPr>
            </w:pPr>
          </w:p>
        </w:tc>
      </w:tr>
      <w:tr w:rsidR="007A7442">
        <w:trPr>
          <w:trHeight w:val="426"/>
        </w:trPr>
        <w:tc>
          <w:tcPr>
            <w:tcW w:w="9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5953" w:type="dxa"/>
            <w:vAlign w:val="center"/>
          </w:tcPr>
          <w:p w:rsidR="007A7442" w:rsidRDefault="007A7442">
            <w:pPr>
              <w:ind w:left="108"/>
              <w:rPr>
                <w:rFonts w:asciiTheme="majorEastAsia" w:eastAsiaTheme="majorEastAsia" w:hAnsiTheme="majorEastAsia"/>
                <w:color w:val="000000" w:themeColor="text1"/>
                <w:szCs w:val="21"/>
              </w:rPr>
            </w:pPr>
          </w:p>
        </w:tc>
        <w:tc>
          <w:tcPr>
            <w:tcW w:w="73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38" w:type="dxa"/>
          </w:tcPr>
          <w:p w:rsidR="007A7442" w:rsidRDefault="007A7442">
            <w:pPr>
              <w:ind w:left="108"/>
              <w:rPr>
                <w:rFonts w:asciiTheme="majorEastAsia" w:eastAsiaTheme="majorEastAsia" w:hAnsiTheme="majorEastAsia"/>
                <w:color w:val="000000" w:themeColor="text1"/>
                <w:szCs w:val="21"/>
              </w:rPr>
            </w:pPr>
          </w:p>
        </w:tc>
        <w:tc>
          <w:tcPr>
            <w:tcW w:w="696" w:type="dxa"/>
          </w:tcPr>
          <w:p w:rsidR="007A7442" w:rsidRDefault="007A7442">
            <w:pPr>
              <w:ind w:left="108"/>
              <w:rPr>
                <w:rFonts w:asciiTheme="majorEastAsia" w:eastAsiaTheme="majorEastAsia" w:hAnsiTheme="majorEastAsia"/>
                <w:color w:val="000000" w:themeColor="text1"/>
                <w:szCs w:val="21"/>
              </w:rPr>
            </w:pPr>
          </w:p>
        </w:tc>
        <w:tc>
          <w:tcPr>
            <w:tcW w:w="740" w:type="dxa"/>
          </w:tcPr>
          <w:p w:rsidR="007A7442" w:rsidRDefault="007A7442">
            <w:pPr>
              <w:ind w:left="108"/>
              <w:rPr>
                <w:rFonts w:ascii="仿宋" w:eastAsia="仿宋" w:hAnsi="仿宋"/>
                <w:color w:val="000000" w:themeColor="text1"/>
                <w:szCs w:val="21"/>
              </w:rPr>
            </w:pPr>
          </w:p>
        </w:tc>
      </w:tr>
    </w:tbl>
    <w:p w:rsidR="007A7442" w:rsidRPr="00A258CE" w:rsidRDefault="005B2264" w:rsidP="00A258CE">
      <w:pPr>
        <w:pStyle w:val="1"/>
        <w:jc w:val="center"/>
        <w:rPr>
          <w:sz w:val="32"/>
          <w:szCs w:val="32"/>
        </w:rPr>
      </w:pPr>
      <w:bookmarkStart w:id="190" w:name="_Toc489539555"/>
      <w:bookmarkStart w:id="191" w:name="_Toc479585266"/>
      <w:bookmarkStart w:id="192" w:name="_Toc491443992"/>
      <w:bookmarkStart w:id="193" w:name="_Toc491444948"/>
      <w:r>
        <w:rPr>
          <w:rFonts w:hint="eastAsia"/>
          <w:sz w:val="32"/>
          <w:szCs w:val="32"/>
        </w:rPr>
        <w:t>第四十七</w:t>
      </w:r>
      <w:r w:rsidR="00531880" w:rsidRPr="00A258CE">
        <w:rPr>
          <w:rFonts w:hint="eastAsia"/>
          <w:sz w:val="32"/>
          <w:szCs w:val="32"/>
        </w:rPr>
        <w:t>节</w:t>
      </w:r>
      <w:r w:rsidR="00531880" w:rsidRPr="00A258CE">
        <w:rPr>
          <w:rFonts w:hint="eastAsia"/>
          <w:sz w:val="32"/>
          <w:szCs w:val="32"/>
        </w:rPr>
        <w:t xml:space="preserve">  </w:t>
      </w:r>
      <w:r w:rsidR="00531880" w:rsidRPr="00A258CE">
        <w:rPr>
          <w:rFonts w:hint="eastAsia"/>
          <w:sz w:val="32"/>
          <w:szCs w:val="32"/>
        </w:rPr>
        <w:t>脑室引流护理</w:t>
      </w:r>
      <w:bookmarkEnd w:id="190"/>
      <w:bookmarkEnd w:id="191"/>
      <w:bookmarkEnd w:id="192"/>
      <w:bookmarkEnd w:id="193"/>
    </w:p>
    <w:p w:rsidR="007A7442" w:rsidRDefault="00531880">
      <w:pPr>
        <w:widowControl/>
        <w:spacing w:line="360" w:lineRule="auto"/>
        <w:ind w:firstLine="420"/>
        <w:rPr>
          <w:rFonts w:asciiTheme="minorEastAsia" w:hAnsiTheme="minorEastAsia"/>
          <w:sz w:val="24"/>
          <w:szCs w:val="24"/>
        </w:rPr>
      </w:pPr>
      <w:r>
        <w:rPr>
          <w:rFonts w:asciiTheme="minorEastAsia" w:hAnsiTheme="minorEastAsia" w:hint="eastAsia"/>
          <w:b/>
          <w:sz w:val="24"/>
          <w:szCs w:val="24"/>
        </w:rPr>
        <w:t>【</w:t>
      </w:r>
      <w:r>
        <w:rPr>
          <w:rFonts w:asciiTheme="minorEastAsia" w:hAnsiTheme="minorEastAsia" w:hint="eastAsia"/>
          <w:b/>
          <w:bCs/>
          <w:sz w:val="24"/>
          <w:szCs w:val="24"/>
        </w:rPr>
        <w:t>工作目标</w:t>
      </w:r>
      <w:r>
        <w:rPr>
          <w:rFonts w:asciiTheme="minorEastAsia" w:hAnsiTheme="minorEastAsia" w:hint="eastAsia"/>
          <w:sz w:val="24"/>
          <w:szCs w:val="24"/>
        </w:rPr>
        <w:t xml:space="preserve">】引流出脑室内的脑脊液、血性液，减轻其对脑室的刺激，降低颅内压，减轻症状，避免逆行感染的发生。    </w:t>
      </w:r>
    </w:p>
    <w:p w:rsidR="007A7442" w:rsidRDefault="00531880">
      <w:pPr>
        <w:widowControl/>
        <w:spacing w:line="360" w:lineRule="auto"/>
        <w:ind w:firstLine="420"/>
        <w:rPr>
          <w:rFonts w:asciiTheme="minorEastAsia" w:hAnsiTheme="minorEastAsia"/>
          <w:sz w:val="24"/>
          <w:szCs w:val="24"/>
        </w:rPr>
      </w:pPr>
      <w:r>
        <w:rPr>
          <w:rFonts w:asciiTheme="minorEastAsia" w:hAnsiTheme="minorEastAsia" w:hint="eastAsia"/>
          <w:sz w:val="24"/>
          <w:szCs w:val="24"/>
        </w:rPr>
        <w:t>【</w:t>
      </w:r>
      <w:r>
        <w:rPr>
          <w:rFonts w:asciiTheme="minorEastAsia" w:hAnsiTheme="minorEastAsia" w:hint="eastAsia"/>
          <w:b/>
          <w:bCs/>
          <w:sz w:val="24"/>
          <w:szCs w:val="24"/>
        </w:rPr>
        <w:t>结果标准</w:t>
      </w:r>
      <w:r>
        <w:rPr>
          <w:rFonts w:asciiTheme="minorEastAsia" w:hAnsiTheme="minorEastAsia" w:hint="eastAsia"/>
          <w:sz w:val="24"/>
          <w:szCs w:val="24"/>
        </w:rPr>
        <w:t>】</w:t>
      </w:r>
    </w:p>
    <w:p w:rsidR="007A7442" w:rsidRDefault="00531880">
      <w:pPr>
        <w:pStyle w:val="11"/>
        <w:widowControl/>
        <w:spacing w:line="400" w:lineRule="exact"/>
        <w:ind w:firstLineChars="0" w:firstLine="0"/>
        <w:rPr>
          <w:rFonts w:asciiTheme="minorEastAsia" w:hAnsiTheme="minorEastAsia"/>
          <w:sz w:val="24"/>
          <w:szCs w:val="24"/>
        </w:rPr>
      </w:pPr>
      <w:r>
        <w:rPr>
          <w:rFonts w:asciiTheme="minorEastAsia" w:hAnsiTheme="minorEastAsia" w:hint="eastAsia"/>
          <w:sz w:val="24"/>
          <w:szCs w:val="24"/>
        </w:rPr>
        <w:t xml:space="preserve">    1.患者及家属对给予的解释及护理表示理解和满意。</w:t>
      </w:r>
    </w:p>
    <w:p w:rsidR="007A7442" w:rsidRDefault="00531880">
      <w:pPr>
        <w:pStyle w:val="11"/>
        <w:widowControl/>
        <w:spacing w:line="400" w:lineRule="exact"/>
        <w:ind w:firstLineChars="0" w:firstLine="0"/>
        <w:rPr>
          <w:rFonts w:asciiTheme="minorEastAsia" w:hAnsiTheme="minorEastAsia"/>
          <w:sz w:val="24"/>
          <w:szCs w:val="24"/>
        </w:rPr>
      </w:pPr>
      <w:r>
        <w:rPr>
          <w:rFonts w:asciiTheme="minorEastAsia" w:hAnsiTheme="minorEastAsia" w:hint="eastAsia"/>
          <w:sz w:val="24"/>
          <w:szCs w:val="24"/>
        </w:rPr>
        <w:t xml:space="preserve">    2.患者脑室引流通畅，达到预期的引流效果。</w:t>
      </w:r>
    </w:p>
    <w:p w:rsidR="007A7442" w:rsidRDefault="00531880">
      <w:pPr>
        <w:pStyle w:val="11"/>
        <w:widowControl/>
        <w:spacing w:line="400" w:lineRule="exact"/>
        <w:ind w:firstLineChars="0" w:firstLine="0"/>
        <w:rPr>
          <w:rFonts w:asciiTheme="minorEastAsia" w:hAnsiTheme="minorEastAsia"/>
          <w:sz w:val="24"/>
          <w:szCs w:val="24"/>
        </w:rPr>
      </w:pPr>
      <w:r>
        <w:rPr>
          <w:rFonts w:asciiTheme="minorEastAsia" w:hAnsiTheme="minorEastAsia" w:hint="eastAsia"/>
          <w:sz w:val="24"/>
          <w:szCs w:val="24"/>
        </w:rPr>
        <w:t xml:space="preserve">    3.患者出现异常情况时，护士及时发现及时处理。</w:t>
      </w:r>
    </w:p>
    <w:p w:rsidR="007A7442" w:rsidRDefault="00531880">
      <w:pPr>
        <w:pStyle w:val="11"/>
        <w:widowControl/>
        <w:spacing w:line="400" w:lineRule="exact"/>
        <w:ind w:firstLineChars="0" w:firstLine="0"/>
        <w:rPr>
          <w:rFonts w:asciiTheme="minorEastAsia" w:hAnsiTheme="minorEastAsia"/>
          <w:sz w:val="24"/>
          <w:szCs w:val="24"/>
        </w:rPr>
      </w:pPr>
      <w:r>
        <w:rPr>
          <w:rFonts w:asciiTheme="minorEastAsia" w:hAnsiTheme="minorEastAsia" w:hint="eastAsia"/>
          <w:sz w:val="24"/>
          <w:szCs w:val="24"/>
        </w:rPr>
        <w:t xml:space="preserve">    4.记录准确。</w:t>
      </w:r>
    </w:p>
    <w:p w:rsidR="007A7442" w:rsidRDefault="00531880">
      <w:pPr>
        <w:widowControl/>
        <w:spacing w:line="400" w:lineRule="exact"/>
        <w:rPr>
          <w:rFonts w:asciiTheme="minorEastAsia" w:hAnsiTheme="minorEastAsia"/>
          <w:sz w:val="24"/>
          <w:szCs w:val="24"/>
        </w:rPr>
      </w:pPr>
      <w:r>
        <w:rPr>
          <w:rFonts w:asciiTheme="minorEastAsia" w:hAnsiTheme="minorEastAsia" w:hint="eastAsia"/>
          <w:sz w:val="24"/>
          <w:szCs w:val="24"/>
        </w:rPr>
        <w:t xml:space="preserve">    【</w:t>
      </w:r>
      <w:r>
        <w:rPr>
          <w:rFonts w:asciiTheme="minorEastAsia" w:hAnsiTheme="minorEastAsia" w:hint="eastAsia"/>
          <w:b/>
          <w:bCs/>
          <w:sz w:val="24"/>
          <w:szCs w:val="24"/>
        </w:rPr>
        <w:t>注意事项</w:t>
      </w:r>
      <w:r>
        <w:rPr>
          <w:rFonts w:asciiTheme="minorEastAsia" w:hAnsiTheme="minorEastAsia" w:hint="eastAsia"/>
          <w:sz w:val="24"/>
          <w:szCs w:val="24"/>
        </w:rPr>
        <w:t>】</w:t>
      </w:r>
    </w:p>
    <w:p w:rsidR="007A7442" w:rsidRDefault="00531880">
      <w:pPr>
        <w:pStyle w:val="11"/>
        <w:widowControl/>
        <w:spacing w:line="400" w:lineRule="exact"/>
        <w:ind w:firstLineChars="0" w:firstLine="0"/>
        <w:rPr>
          <w:rFonts w:asciiTheme="minorEastAsia" w:hAnsiTheme="minorEastAsia"/>
          <w:sz w:val="24"/>
          <w:szCs w:val="24"/>
        </w:rPr>
      </w:pPr>
      <w:r>
        <w:rPr>
          <w:rFonts w:asciiTheme="minorEastAsia" w:hAnsiTheme="minorEastAsia" w:hint="eastAsia"/>
          <w:sz w:val="24"/>
          <w:szCs w:val="24"/>
        </w:rPr>
        <w:t xml:space="preserve">    1.妥善固定脑室引流管，防止引流管脱落。</w:t>
      </w:r>
    </w:p>
    <w:p w:rsidR="007A7442" w:rsidRDefault="00531880">
      <w:pPr>
        <w:pStyle w:val="11"/>
        <w:widowControl/>
        <w:spacing w:line="400" w:lineRule="exact"/>
        <w:ind w:firstLineChars="0" w:firstLine="0"/>
        <w:rPr>
          <w:rFonts w:asciiTheme="minorEastAsia" w:hAnsiTheme="minorEastAsia"/>
          <w:sz w:val="24"/>
          <w:szCs w:val="24"/>
        </w:rPr>
      </w:pPr>
      <w:r>
        <w:rPr>
          <w:rFonts w:asciiTheme="minorEastAsia" w:hAnsiTheme="minorEastAsia" w:hint="eastAsia"/>
          <w:sz w:val="24"/>
          <w:szCs w:val="24"/>
        </w:rPr>
        <w:t xml:space="preserve">    2.保持引流通畅，避免引流管扭曲、折叠、受压、成角。</w:t>
      </w:r>
    </w:p>
    <w:p w:rsidR="007A7442" w:rsidRDefault="00531880">
      <w:pPr>
        <w:pStyle w:val="11"/>
        <w:widowControl/>
        <w:spacing w:line="400" w:lineRule="exact"/>
        <w:ind w:firstLineChars="0" w:firstLine="0"/>
        <w:rPr>
          <w:rFonts w:asciiTheme="minorEastAsia" w:hAnsiTheme="minorEastAsia"/>
          <w:sz w:val="24"/>
          <w:szCs w:val="24"/>
        </w:rPr>
      </w:pPr>
      <w:r>
        <w:rPr>
          <w:rFonts w:asciiTheme="minorEastAsia" w:hAnsiTheme="minorEastAsia" w:hint="eastAsia"/>
          <w:sz w:val="24"/>
          <w:szCs w:val="24"/>
        </w:rPr>
        <w:t xml:space="preserve">    3.严格遵守无菌操作原则。</w:t>
      </w:r>
    </w:p>
    <w:p w:rsidR="007A7442" w:rsidRDefault="00531880">
      <w:pPr>
        <w:widowControl/>
        <w:spacing w:line="400" w:lineRule="exact"/>
        <w:rPr>
          <w:rFonts w:asciiTheme="majorEastAsia" w:eastAsiaTheme="majorEastAsia" w:hAnsiTheme="majorEastAsia"/>
          <w:sz w:val="24"/>
          <w:szCs w:val="24"/>
        </w:rPr>
      </w:pPr>
      <w:r>
        <w:rPr>
          <w:rFonts w:hint="eastAsia"/>
          <w:sz w:val="24"/>
          <w:szCs w:val="24"/>
        </w:rPr>
        <w:t xml:space="preserve">   </w:t>
      </w:r>
      <w:r>
        <w:rPr>
          <w:rFonts w:asciiTheme="minorEastAsia" w:hAnsiTheme="minorEastAsia" w:hint="eastAsia"/>
          <w:sz w:val="24"/>
          <w:szCs w:val="24"/>
        </w:rPr>
        <w:t xml:space="preserve"> 【</w:t>
      </w:r>
      <w:r>
        <w:rPr>
          <w:rFonts w:asciiTheme="minorEastAsia" w:hAnsiTheme="minorEastAsia" w:hint="eastAsia"/>
          <w:b/>
          <w:bCs/>
          <w:sz w:val="24"/>
          <w:szCs w:val="24"/>
        </w:rPr>
        <w:t>操作程序及评价标准</w:t>
      </w:r>
      <w:r>
        <w:rPr>
          <w:rFonts w:asciiTheme="majorEastAsia" w:eastAsiaTheme="majorEastAsia" w:hAnsiTheme="majorEastAsia" w:hint="eastAsia"/>
          <w:sz w:val="24"/>
          <w:szCs w:val="24"/>
        </w:rPr>
        <w:t>】见表</w:t>
      </w:r>
      <w:r w:rsidR="005B2264">
        <w:rPr>
          <w:rFonts w:asciiTheme="majorEastAsia" w:eastAsiaTheme="majorEastAsia" w:hAnsiTheme="majorEastAsia" w:hint="eastAsia"/>
          <w:sz w:val="24"/>
          <w:szCs w:val="24"/>
        </w:rPr>
        <w:t>1-47</w:t>
      </w:r>
    </w:p>
    <w:p w:rsidR="007A7442" w:rsidRDefault="00531880">
      <w:pPr>
        <w:widowControl/>
        <w:spacing w:line="360" w:lineRule="auto"/>
        <w:jc w:val="center"/>
        <w:rPr>
          <w:b/>
          <w:sz w:val="24"/>
          <w:szCs w:val="24"/>
        </w:rPr>
      </w:pPr>
      <w:r>
        <w:rPr>
          <w:rFonts w:asciiTheme="majorEastAsia" w:eastAsiaTheme="majorEastAsia" w:hAnsiTheme="majorEastAsia" w:hint="eastAsia"/>
          <w:b/>
          <w:color w:val="000000" w:themeColor="text1"/>
          <w:sz w:val="24"/>
          <w:szCs w:val="24"/>
        </w:rPr>
        <w:t>表</w:t>
      </w:r>
      <w:r w:rsidR="005B2264">
        <w:rPr>
          <w:rFonts w:asciiTheme="majorEastAsia" w:eastAsiaTheme="majorEastAsia" w:hAnsiTheme="majorEastAsia" w:hint="eastAsia"/>
          <w:b/>
          <w:color w:val="000000" w:themeColor="text1"/>
          <w:sz w:val="24"/>
          <w:szCs w:val="24"/>
        </w:rPr>
        <w:t>1-47</w:t>
      </w:r>
      <w:r>
        <w:rPr>
          <w:rFonts w:asciiTheme="majorEastAsia" w:eastAsiaTheme="majorEastAsia" w:hAnsiTheme="majorEastAsia" w:hint="eastAsia"/>
          <w:b/>
          <w:color w:val="000000" w:themeColor="text1"/>
          <w:sz w:val="24"/>
          <w:szCs w:val="24"/>
        </w:rPr>
        <w:t xml:space="preserve"> </w:t>
      </w:r>
      <w:r>
        <w:rPr>
          <w:rFonts w:hint="eastAsia"/>
          <w:b/>
          <w:color w:val="000000" w:themeColor="text1"/>
          <w:sz w:val="24"/>
          <w:szCs w:val="24"/>
        </w:rPr>
        <w:t xml:space="preserve">    </w:t>
      </w:r>
      <w:r>
        <w:rPr>
          <w:rFonts w:hint="eastAsia"/>
          <w:b/>
          <w:color w:val="000000" w:themeColor="text1"/>
          <w:sz w:val="24"/>
          <w:szCs w:val="24"/>
        </w:rPr>
        <w:t>脑室引流护理操作程序及评价标准</w:t>
      </w:r>
    </w:p>
    <w:p w:rsidR="007A7442" w:rsidRDefault="00531880">
      <w:pPr>
        <w:widowControl/>
        <w:spacing w:line="360" w:lineRule="auto"/>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6341"/>
        <w:gridCol w:w="738"/>
        <w:gridCol w:w="590"/>
        <w:gridCol w:w="590"/>
        <w:gridCol w:w="590"/>
      </w:tblGrid>
      <w:tr w:rsidR="007A7442">
        <w:trPr>
          <w:trHeight w:val="231"/>
        </w:trPr>
        <w:tc>
          <w:tcPr>
            <w:tcW w:w="7191"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38"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1770"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267"/>
        </w:trPr>
        <w:tc>
          <w:tcPr>
            <w:tcW w:w="7191" w:type="dxa"/>
            <w:gridSpan w:val="2"/>
            <w:vMerge/>
          </w:tcPr>
          <w:p w:rsidR="007A7442" w:rsidRDefault="007A7442">
            <w:pPr>
              <w:widowControl/>
              <w:rPr>
                <w:rFonts w:asciiTheme="majorEastAsia" w:eastAsiaTheme="majorEastAsia" w:hAnsiTheme="majorEastAsia"/>
                <w:color w:val="000000" w:themeColor="text1"/>
                <w:szCs w:val="21"/>
              </w:rPr>
            </w:pPr>
          </w:p>
        </w:tc>
        <w:tc>
          <w:tcPr>
            <w:tcW w:w="738" w:type="dxa"/>
            <w:vMerge/>
          </w:tcPr>
          <w:p w:rsidR="007A7442" w:rsidRDefault="007A7442">
            <w:pPr>
              <w:widowControl/>
              <w:rPr>
                <w:rFonts w:asciiTheme="majorEastAsia" w:eastAsiaTheme="majorEastAsia" w:hAnsiTheme="majorEastAsia"/>
                <w:color w:val="000000" w:themeColor="text1"/>
                <w:szCs w:val="21"/>
              </w:rPr>
            </w:pPr>
          </w:p>
        </w:tc>
        <w:tc>
          <w:tcPr>
            <w:tcW w:w="590" w:type="dxa"/>
          </w:tcPr>
          <w:p w:rsidR="007A7442" w:rsidRDefault="007A7442">
            <w:pPr>
              <w:widowControl/>
              <w:rPr>
                <w:rFonts w:asciiTheme="majorEastAsia" w:eastAsiaTheme="majorEastAsia" w:hAnsiTheme="majorEastAsia"/>
                <w:color w:val="000000" w:themeColor="text1"/>
                <w:szCs w:val="21"/>
              </w:rPr>
            </w:pPr>
          </w:p>
        </w:tc>
        <w:tc>
          <w:tcPr>
            <w:tcW w:w="590" w:type="dxa"/>
          </w:tcPr>
          <w:p w:rsidR="007A7442" w:rsidRDefault="007A7442">
            <w:pPr>
              <w:widowControl/>
              <w:rPr>
                <w:rFonts w:asciiTheme="majorEastAsia" w:eastAsiaTheme="majorEastAsia" w:hAnsiTheme="majorEastAsia"/>
                <w:color w:val="000000" w:themeColor="text1"/>
                <w:szCs w:val="21"/>
              </w:rPr>
            </w:pPr>
          </w:p>
        </w:tc>
        <w:tc>
          <w:tcPr>
            <w:tcW w:w="590" w:type="dxa"/>
          </w:tcPr>
          <w:p w:rsidR="007A7442" w:rsidRDefault="007A7442">
            <w:pPr>
              <w:widowControl/>
              <w:rPr>
                <w:rFonts w:ascii="仿宋" w:eastAsia="仿宋" w:hAnsi="仿宋"/>
                <w:color w:val="000000" w:themeColor="text1"/>
                <w:szCs w:val="21"/>
              </w:rPr>
            </w:pPr>
          </w:p>
        </w:tc>
      </w:tr>
      <w:tr w:rsidR="007A7442">
        <w:trPr>
          <w:trHeight w:val="267"/>
        </w:trPr>
        <w:tc>
          <w:tcPr>
            <w:tcW w:w="850"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34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w:t>
            </w:r>
          </w:p>
        </w:tc>
        <w:tc>
          <w:tcPr>
            <w:tcW w:w="738"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仿宋" w:eastAsia="仿宋" w:hAnsi="仿宋"/>
                <w:color w:val="000000" w:themeColor="text1"/>
                <w:szCs w:val="21"/>
              </w:rPr>
            </w:pPr>
          </w:p>
        </w:tc>
      </w:tr>
      <w:tr w:rsidR="007A7442">
        <w:trPr>
          <w:trHeight w:val="255"/>
        </w:trPr>
        <w:tc>
          <w:tcPr>
            <w:tcW w:w="85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4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w:t>
            </w:r>
          </w:p>
        </w:tc>
        <w:tc>
          <w:tcPr>
            <w:tcW w:w="738"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仿宋" w:eastAsia="仿宋" w:hAnsi="仿宋"/>
                <w:color w:val="000000" w:themeColor="text1"/>
                <w:szCs w:val="21"/>
              </w:rPr>
            </w:pPr>
          </w:p>
        </w:tc>
      </w:tr>
      <w:tr w:rsidR="007A7442">
        <w:trPr>
          <w:trHeight w:val="223"/>
        </w:trPr>
        <w:tc>
          <w:tcPr>
            <w:tcW w:w="85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4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患者：核对患者，评估患者意识、配合程度、头部切口及切口敷料情况，生命体征。做好操作前解释。</w:t>
            </w:r>
          </w:p>
        </w:tc>
        <w:tc>
          <w:tcPr>
            <w:tcW w:w="738"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仿宋" w:eastAsia="仿宋" w:hAnsi="仿宋"/>
                <w:color w:val="000000" w:themeColor="text1"/>
                <w:szCs w:val="21"/>
              </w:rPr>
            </w:pPr>
          </w:p>
        </w:tc>
      </w:tr>
      <w:tr w:rsidR="007A7442">
        <w:trPr>
          <w:trHeight w:val="223"/>
        </w:trPr>
        <w:tc>
          <w:tcPr>
            <w:tcW w:w="85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4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用物：消毒液、干棉签、止血钳、无菌引流袋、别针、无菌手套、速干手消毒液。</w:t>
            </w:r>
          </w:p>
        </w:tc>
        <w:tc>
          <w:tcPr>
            <w:tcW w:w="738"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仿宋" w:eastAsia="仿宋" w:hAnsi="仿宋"/>
                <w:color w:val="000000" w:themeColor="text1"/>
                <w:szCs w:val="21"/>
              </w:rPr>
            </w:pPr>
          </w:p>
        </w:tc>
      </w:tr>
      <w:tr w:rsidR="007A7442">
        <w:trPr>
          <w:trHeight w:val="304"/>
        </w:trPr>
        <w:tc>
          <w:tcPr>
            <w:tcW w:w="850"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操作</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程序</w:t>
            </w:r>
          </w:p>
        </w:tc>
        <w:tc>
          <w:tcPr>
            <w:tcW w:w="634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携用物至床旁，再次核对患者，解释操作目的，取得合作。</w:t>
            </w:r>
          </w:p>
        </w:tc>
        <w:tc>
          <w:tcPr>
            <w:tcW w:w="738"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仿宋" w:eastAsia="仿宋" w:hAnsi="仿宋"/>
                <w:color w:val="000000" w:themeColor="text1"/>
                <w:szCs w:val="21"/>
              </w:rPr>
            </w:pPr>
          </w:p>
        </w:tc>
      </w:tr>
      <w:tr w:rsidR="007A7442">
        <w:trPr>
          <w:trHeight w:val="304"/>
        </w:trPr>
        <w:tc>
          <w:tcPr>
            <w:tcW w:w="850" w:type="dxa"/>
            <w:vMerge/>
            <w:vAlign w:val="center"/>
          </w:tcPr>
          <w:p w:rsidR="007A7442" w:rsidRDefault="007A7442">
            <w:pPr>
              <w:jc w:val="center"/>
              <w:rPr>
                <w:rFonts w:asciiTheme="majorEastAsia" w:eastAsiaTheme="majorEastAsia" w:hAnsiTheme="majorEastAsia"/>
                <w:color w:val="000000" w:themeColor="text1"/>
                <w:szCs w:val="21"/>
              </w:rPr>
            </w:pPr>
          </w:p>
        </w:tc>
        <w:tc>
          <w:tcPr>
            <w:tcW w:w="634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带无菌手套，用止血钳夹闭脑室引流管近端，分离引流袋。</w:t>
            </w:r>
          </w:p>
        </w:tc>
        <w:tc>
          <w:tcPr>
            <w:tcW w:w="738"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8</w:t>
            </w: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仿宋" w:eastAsia="仿宋" w:hAnsi="仿宋"/>
                <w:color w:val="000000" w:themeColor="text1"/>
                <w:szCs w:val="21"/>
              </w:rPr>
            </w:pPr>
          </w:p>
        </w:tc>
      </w:tr>
      <w:tr w:rsidR="007A7442">
        <w:trPr>
          <w:trHeight w:val="121"/>
        </w:trPr>
        <w:tc>
          <w:tcPr>
            <w:tcW w:w="85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4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常规消毒引流管接口，按无菌技术操作连接引流袋。</w:t>
            </w:r>
          </w:p>
        </w:tc>
        <w:tc>
          <w:tcPr>
            <w:tcW w:w="738"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8</w:t>
            </w: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仿宋" w:eastAsia="仿宋" w:hAnsi="仿宋"/>
                <w:color w:val="000000" w:themeColor="text1"/>
                <w:szCs w:val="21"/>
              </w:rPr>
            </w:pPr>
          </w:p>
        </w:tc>
      </w:tr>
      <w:tr w:rsidR="007A7442">
        <w:trPr>
          <w:trHeight w:val="133"/>
        </w:trPr>
        <w:tc>
          <w:tcPr>
            <w:tcW w:w="85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4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妥善固定脑室引流管：患者平卧时引流管的开口需高出侧脑室10～15cm，侧卧时以正中矢状面为基线高出15～18cm，以维持正常的颅内压；患者外出检查或搬运过程中应关闭引流管，防止逆行感染。</w:t>
            </w:r>
          </w:p>
        </w:tc>
        <w:tc>
          <w:tcPr>
            <w:tcW w:w="738" w:type="dxa"/>
            <w:vAlign w:val="center"/>
          </w:tcPr>
          <w:p w:rsidR="007A7442" w:rsidRDefault="00531880">
            <w:pPr>
              <w:ind w:firstLineChars="100" w:firstLine="210"/>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仿宋" w:eastAsia="仿宋" w:hAnsi="仿宋"/>
                <w:color w:val="000000" w:themeColor="text1"/>
                <w:szCs w:val="21"/>
              </w:rPr>
            </w:pPr>
          </w:p>
        </w:tc>
      </w:tr>
      <w:tr w:rsidR="007A7442">
        <w:trPr>
          <w:trHeight w:val="133"/>
        </w:trPr>
        <w:tc>
          <w:tcPr>
            <w:tcW w:w="85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41" w:type="dxa"/>
            <w:vAlign w:val="center"/>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再次检查连接管道无误后，松开止血钳。保持引流通畅，避免引流管扭曲、折叠、受压，从引流管的近端向远端挤捏，挤捏时需夹闭引流管近端。</w:t>
            </w:r>
          </w:p>
        </w:tc>
        <w:tc>
          <w:tcPr>
            <w:tcW w:w="738"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仿宋" w:eastAsia="仿宋" w:hAnsi="仿宋"/>
                <w:color w:val="000000" w:themeColor="text1"/>
                <w:szCs w:val="21"/>
              </w:rPr>
            </w:pPr>
          </w:p>
        </w:tc>
      </w:tr>
      <w:tr w:rsidR="007A7442">
        <w:trPr>
          <w:trHeight w:val="107"/>
        </w:trPr>
        <w:tc>
          <w:tcPr>
            <w:tcW w:w="85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4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观察引流液的量、颜色及性状。引流量≤500ml/d；术后1～2d略带血性，以后转为橙黄色，若手术后引流大量鲜血或血性脑脊液颜色逐渐加深，提示脑室内出血；有炎性或感染时，引流液呈毛玻璃片状；早期要特别注意引流速度，切忌引流过快。</w:t>
            </w:r>
          </w:p>
        </w:tc>
        <w:tc>
          <w:tcPr>
            <w:tcW w:w="738" w:type="dxa"/>
            <w:vAlign w:val="center"/>
          </w:tcPr>
          <w:p w:rsidR="007A7442" w:rsidRDefault="00531880">
            <w:pPr>
              <w:ind w:firstLineChars="100" w:firstLine="210"/>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仿宋" w:eastAsia="仿宋" w:hAnsi="仿宋"/>
                <w:color w:val="000000" w:themeColor="text1"/>
                <w:szCs w:val="21"/>
              </w:rPr>
            </w:pPr>
          </w:p>
        </w:tc>
      </w:tr>
      <w:tr w:rsidR="007A7442">
        <w:trPr>
          <w:trHeight w:val="219"/>
        </w:trPr>
        <w:tc>
          <w:tcPr>
            <w:tcW w:w="85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4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告知患者注意事项，协助舒适体位，呼叫器放置可及处。</w:t>
            </w:r>
          </w:p>
        </w:tc>
        <w:tc>
          <w:tcPr>
            <w:tcW w:w="738"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8</w:t>
            </w: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仿宋" w:eastAsia="仿宋" w:hAnsi="仿宋"/>
                <w:color w:val="000000" w:themeColor="text1"/>
                <w:szCs w:val="21"/>
              </w:rPr>
            </w:pPr>
          </w:p>
        </w:tc>
      </w:tr>
      <w:tr w:rsidR="007A7442">
        <w:trPr>
          <w:trHeight w:val="219"/>
        </w:trPr>
        <w:tc>
          <w:tcPr>
            <w:tcW w:w="85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4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整理床单元，规范处置用物，摘取手套，洗手，记录。</w:t>
            </w:r>
          </w:p>
        </w:tc>
        <w:tc>
          <w:tcPr>
            <w:tcW w:w="738"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仿宋" w:eastAsia="仿宋" w:hAnsi="仿宋"/>
                <w:color w:val="000000" w:themeColor="text1"/>
                <w:szCs w:val="21"/>
              </w:rPr>
            </w:pPr>
          </w:p>
        </w:tc>
      </w:tr>
      <w:tr w:rsidR="007A7442">
        <w:trPr>
          <w:trHeight w:val="209"/>
        </w:trPr>
        <w:tc>
          <w:tcPr>
            <w:tcW w:w="850"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评定</w:t>
            </w:r>
          </w:p>
        </w:tc>
        <w:tc>
          <w:tcPr>
            <w:tcW w:w="634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患者引流管固定妥善，引流有效，管道标识清晰。</w:t>
            </w:r>
          </w:p>
        </w:tc>
        <w:tc>
          <w:tcPr>
            <w:tcW w:w="738"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仿宋" w:eastAsia="仿宋" w:hAnsi="仿宋"/>
                <w:color w:val="000000" w:themeColor="text1"/>
                <w:szCs w:val="21"/>
              </w:rPr>
            </w:pPr>
          </w:p>
        </w:tc>
      </w:tr>
      <w:tr w:rsidR="007A7442">
        <w:trPr>
          <w:trHeight w:val="157"/>
        </w:trPr>
        <w:tc>
          <w:tcPr>
            <w:tcW w:w="85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4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操作有序，动作熟练轻柔。</w:t>
            </w:r>
          </w:p>
        </w:tc>
        <w:tc>
          <w:tcPr>
            <w:tcW w:w="738"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仿宋" w:eastAsia="仿宋" w:hAnsi="仿宋"/>
                <w:color w:val="000000" w:themeColor="text1"/>
                <w:szCs w:val="21"/>
              </w:rPr>
            </w:pPr>
          </w:p>
        </w:tc>
      </w:tr>
      <w:tr w:rsidR="007A7442">
        <w:trPr>
          <w:trHeight w:val="267"/>
        </w:trPr>
        <w:tc>
          <w:tcPr>
            <w:tcW w:w="85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4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拔管后观察患者有无颅内压增高症状。</w:t>
            </w:r>
          </w:p>
        </w:tc>
        <w:tc>
          <w:tcPr>
            <w:tcW w:w="738"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仿宋" w:eastAsia="仿宋" w:hAnsi="仿宋"/>
                <w:color w:val="000000" w:themeColor="text1"/>
                <w:szCs w:val="21"/>
              </w:rPr>
            </w:pPr>
          </w:p>
        </w:tc>
      </w:tr>
      <w:tr w:rsidR="007A7442">
        <w:trPr>
          <w:trHeight w:val="186"/>
        </w:trPr>
        <w:tc>
          <w:tcPr>
            <w:tcW w:w="850"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341" w:type="dxa"/>
          </w:tcPr>
          <w:p w:rsidR="007A7442" w:rsidRDefault="00531880">
            <w:pP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护患沟通有效，关爱患者。</w:t>
            </w:r>
          </w:p>
        </w:tc>
        <w:tc>
          <w:tcPr>
            <w:tcW w:w="738"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仿宋" w:eastAsia="仿宋" w:hAnsi="仿宋"/>
                <w:color w:val="000000" w:themeColor="text1"/>
                <w:szCs w:val="21"/>
              </w:rPr>
            </w:pPr>
          </w:p>
        </w:tc>
      </w:tr>
      <w:tr w:rsidR="007A7442">
        <w:trPr>
          <w:trHeight w:val="438"/>
        </w:trPr>
        <w:tc>
          <w:tcPr>
            <w:tcW w:w="85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提问</w:t>
            </w:r>
          </w:p>
        </w:tc>
        <w:tc>
          <w:tcPr>
            <w:tcW w:w="6341" w:type="dxa"/>
          </w:tcPr>
          <w:p w:rsidR="007A7442" w:rsidRDefault="007A7442">
            <w:pPr>
              <w:ind w:left="108"/>
              <w:rPr>
                <w:rFonts w:asciiTheme="majorEastAsia" w:eastAsiaTheme="majorEastAsia" w:hAnsiTheme="majorEastAsia"/>
                <w:color w:val="000000" w:themeColor="text1"/>
                <w:szCs w:val="21"/>
              </w:rPr>
            </w:pPr>
          </w:p>
        </w:tc>
        <w:tc>
          <w:tcPr>
            <w:tcW w:w="738" w:type="dxa"/>
            <w:vAlign w:val="center"/>
          </w:tcPr>
          <w:p w:rsidR="007A7442" w:rsidRDefault="00531880">
            <w:pPr>
              <w:ind w:left="108" w:firstLineChars="50" w:firstLine="105"/>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仿宋" w:eastAsia="仿宋" w:hAnsi="仿宋"/>
                <w:color w:val="000000" w:themeColor="text1"/>
                <w:szCs w:val="21"/>
              </w:rPr>
            </w:pPr>
          </w:p>
        </w:tc>
      </w:tr>
      <w:tr w:rsidR="007A7442">
        <w:trPr>
          <w:trHeight w:val="438"/>
        </w:trPr>
        <w:tc>
          <w:tcPr>
            <w:tcW w:w="850"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341" w:type="dxa"/>
          </w:tcPr>
          <w:p w:rsidR="007A7442" w:rsidRDefault="007A7442">
            <w:pPr>
              <w:ind w:left="108"/>
              <w:rPr>
                <w:rFonts w:asciiTheme="majorEastAsia" w:eastAsiaTheme="majorEastAsia" w:hAnsiTheme="majorEastAsia"/>
                <w:color w:val="000000" w:themeColor="text1"/>
                <w:szCs w:val="21"/>
              </w:rPr>
            </w:pPr>
          </w:p>
        </w:tc>
        <w:tc>
          <w:tcPr>
            <w:tcW w:w="738"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Theme="majorEastAsia" w:eastAsiaTheme="majorEastAsia" w:hAnsiTheme="majorEastAsia"/>
                <w:color w:val="000000" w:themeColor="text1"/>
                <w:szCs w:val="21"/>
              </w:rPr>
            </w:pPr>
          </w:p>
        </w:tc>
        <w:tc>
          <w:tcPr>
            <w:tcW w:w="590" w:type="dxa"/>
          </w:tcPr>
          <w:p w:rsidR="007A7442" w:rsidRDefault="007A7442">
            <w:pPr>
              <w:ind w:left="108"/>
              <w:rPr>
                <w:rFonts w:ascii="仿宋" w:eastAsia="仿宋" w:hAnsi="仿宋"/>
                <w:color w:val="000000" w:themeColor="text1"/>
                <w:szCs w:val="21"/>
              </w:rPr>
            </w:pPr>
          </w:p>
        </w:tc>
      </w:tr>
    </w:tbl>
    <w:p w:rsidR="007A7442" w:rsidRDefault="00531880">
      <w:pPr>
        <w:pStyle w:val="1"/>
        <w:jc w:val="center"/>
        <w:rPr>
          <w:sz w:val="32"/>
          <w:szCs w:val="32"/>
        </w:rPr>
      </w:pPr>
      <w:bookmarkStart w:id="194" w:name="_Toc489539556"/>
      <w:bookmarkStart w:id="195" w:name="_Toc479585267"/>
      <w:bookmarkStart w:id="196" w:name="_Toc491443993"/>
      <w:bookmarkStart w:id="197" w:name="_Toc491444949"/>
      <w:r>
        <w:rPr>
          <w:rFonts w:hint="eastAsia"/>
          <w:sz w:val="32"/>
          <w:szCs w:val="32"/>
        </w:rPr>
        <w:t>第四十</w:t>
      </w:r>
      <w:r w:rsidR="005B2264">
        <w:rPr>
          <w:rFonts w:hint="eastAsia"/>
          <w:sz w:val="32"/>
          <w:szCs w:val="32"/>
        </w:rPr>
        <w:t>八</w:t>
      </w:r>
      <w:r>
        <w:rPr>
          <w:rFonts w:hint="eastAsia"/>
          <w:sz w:val="32"/>
          <w:szCs w:val="32"/>
        </w:rPr>
        <w:t>节</w:t>
      </w:r>
      <w:r>
        <w:rPr>
          <w:rFonts w:hint="eastAsia"/>
          <w:sz w:val="32"/>
          <w:szCs w:val="32"/>
        </w:rPr>
        <w:t xml:space="preserve">  </w:t>
      </w:r>
      <w:r>
        <w:rPr>
          <w:rFonts w:hint="eastAsia"/>
          <w:sz w:val="32"/>
          <w:szCs w:val="32"/>
        </w:rPr>
        <w:t>胸腔闭式引流护理</w:t>
      </w:r>
      <w:bookmarkEnd w:id="194"/>
      <w:bookmarkEnd w:id="195"/>
      <w:bookmarkEnd w:id="196"/>
      <w:bookmarkEnd w:id="197"/>
    </w:p>
    <w:p w:rsidR="007A7442" w:rsidRDefault="00531880">
      <w:pPr>
        <w:widowControl/>
        <w:spacing w:line="360" w:lineRule="auto"/>
        <w:rPr>
          <w:b/>
          <w:sz w:val="24"/>
          <w:szCs w:val="24"/>
        </w:rPr>
      </w:pPr>
      <w:r>
        <w:rPr>
          <w:rFonts w:hint="eastAsia"/>
          <w:b/>
          <w:szCs w:val="21"/>
        </w:rPr>
        <w:t xml:space="preserve">    </w:t>
      </w:r>
      <w:r>
        <w:rPr>
          <w:rFonts w:hint="eastAsia"/>
          <w:b/>
          <w:sz w:val="24"/>
          <w:szCs w:val="24"/>
        </w:rPr>
        <w:t>【</w:t>
      </w:r>
      <w:r>
        <w:rPr>
          <w:rFonts w:hint="eastAsia"/>
          <w:b/>
          <w:bCs/>
          <w:sz w:val="24"/>
          <w:szCs w:val="24"/>
        </w:rPr>
        <w:t>工作目标</w:t>
      </w:r>
      <w:r>
        <w:rPr>
          <w:rFonts w:hint="eastAsia"/>
          <w:sz w:val="24"/>
          <w:szCs w:val="24"/>
        </w:rPr>
        <w:t>】患者在闭式引流的作用下，引出胸腔内的气体和液体，维持肺的最佳扩张能力。</w:t>
      </w:r>
    </w:p>
    <w:p w:rsidR="007A7442" w:rsidRDefault="00531880">
      <w:pPr>
        <w:widowControl/>
        <w:spacing w:line="360" w:lineRule="auto"/>
        <w:rPr>
          <w:b/>
          <w:sz w:val="24"/>
          <w:szCs w:val="24"/>
        </w:rPr>
      </w:pPr>
      <w:r>
        <w:rPr>
          <w:rFonts w:hint="eastAsia"/>
          <w:b/>
          <w:sz w:val="24"/>
          <w:szCs w:val="24"/>
        </w:rPr>
        <w:t xml:space="preserve">    </w:t>
      </w:r>
      <w:r>
        <w:rPr>
          <w:rFonts w:hint="eastAsia"/>
          <w:b/>
          <w:sz w:val="24"/>
          <w:szCs w:val="24"/>
        </w:rPr>
        <w:t>【</w:t>
      </w:r>
      <w:r>
        <w:rPr>
          <w:rFonts w:hint="eastAsia"/>
          <w:b/>
          <w:bCs/>
          <w:sz w:val="24"/>
          <w:szCs w:val="24"/>
        </w:rPr>
        <w:t>结果标准</w:t>
      </w:r>
      <w:r>
        <w:rPr>
          <w:rFonts w:hint="eastAsia"/>
          <w:b/>
          <w:sz w:val="24"/>
          <w:szCs w:val="24"/>
        </w:rPr>
        <w:t>】</w:t>
      </w:r>
    </w:p>
    <w:p w:rsidR="007A7442" w:rsidRDefault="00531880">
      <w:pPr>
        <w:pStyle w:val="11"/>
        <w:widowControl/>
        <w:spacing w:line="360" w:lineRule="auto"/>
        <w:ind w:firstLineChars="0" w:firstLine="0"/>
        <w:rPr>
          <w:rFonts w:asciiTheme="minorEastAsia" w:hAnsiTheme="minorEastAsia"/>
          <w:sz w:val="24"/>
          <w:szCs w:val="24"/>
        </w:rPr>
      </w:pPr>
      <w:r>
        <w:rPr>
          <w:rFonts w:hint="eastAsia"/>
          <w:sz w:val="24"/>
          <w:szCs w:val="24"/>
        </w:rPr>
        <w:t xml:space="preserve">   </w:t>
      </w:r>
      <w:r>
        <w:rPr>
          <w:rFonts w:asciiTheme="minorEastAsia" w:hAnsiTheme="minorEastAsia" w:hint="eastAsia"/>
          <w:sz w:val="24"/>
          <w:szCs w:val="24"/>
        </w:rPr>
        <w:t xml:space="preserve"> 1.患者及家属对给予的解释及护理表示理解和满意。</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2.引流通畅，胸腔内压力有效维持。</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3.患者的肺功能得到改善。</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lastRenderedPageBreak/>
        <w:t xml:space="preserve">    4.及早发现并发症，并及时得到处理。</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5.记录准确。</w:t>
      </w:r>
    </w:p>
    <w:p w:rsidR="007A7442" w:rsidRDefault="00531880">
      <w:pPr>
        <w:widowControl/>
        <w:spacing w:line="360" w:lineRule="auto"/>
        <w:rPr>
          <w:sz w:val="24"/>
          <w:szCs w:val="24"/>
        </w:rPr>
      </w:pPr>
      <w:r>
        <w:rPr>
          <w:rFonts w:hint="eastAsia"/>
          <w:sz w:val="24"/>
          <w:szCs w:val="24"/>
        </w:rPr>
        <w:t xml:space="preserve">    </w:t>
      </w:r>
      <w:r>
        <w:rPr>
          <w:rFonts w:hint="eastAsia"/>
          <w:sz w:val="24"/>
          <w:szCs w:val="24"/>
        </w:rPr>
        <w:t>【</w:t>
      </w:r>
      <w:r>
        <w:rPr>
          <w:rFonts w:hint="eastAsia"/>
          <w:b/>
          <w:bCs/>
          <w:sz w:val="24"/>
          <w:szCs w:val="24"/>
        </w:rPr>
        <w:t>注意事项</w:t>
      </w:r>
      <w:r>
        <w:rPr>
          <w:rFonts w:hint="eastAsia"/>
          <w:sz w:val="24"/>
          <w:szCs w:val="24"/>
        </w:rPr>
        <w:t>】</w:t>
      </w:r>
    </w:p>
    <w:p w:rsidR="007A7442" w:rsidRDefault="00531880" w:rsidP="005B2264">
      <w:pPr>
        <w:pStyle w:val="11"/>
        <w:widowControl/>
        <w:spacing w:line="360" w:lineRule="auto"/>
        <w:ind w:firstLine="480"/>
        <w:rPr>
          <w:rFonts w:asciiTheme="minorEastAsia" w:hAnsiTheme="minorEastAsia"/>
          <w:sz w:val="24"/>
          <w:szCs w:val="24"/>
        </w:rPr>
      </w:pPr>
      <w:r>
        <w:rPr>
          <w:rFonts w:asciiTheme="minorEastAsia" w:hAnsiTheme="minorEastAsia" w:hint="eastAsia"/>
          <w:sz w:val="24"/>
          <w:szCs w:val="24"/>
        </w:rPr>
        <w:t>1.术后患者若血压平稳，应取半卧位以利引流。</w:t>
      </w:r>
    </w:p>
    <w:p w:rsidR="007A7442" w:rsidRDefault="00531880" w:rsidP="005B2264">
      <w:pPr>
        <w:pStyle w:val="11"/>
        <w:widowControl/>
        <w:spacing w:line="360" w:lineRule="auto"/>
        <w:ind w:firstLine="480"/>
        <w:rPr>
          <w:rFonts w:asciiTheme="minorEastAsia" w:hAnsiTheme="minorEastAsia"/>
          <w:sz w:val="24"/>
          <w:szCs w:val="24"/>
        </w:rPr>
      </w:pPr>
      <w:r>
        <w:rPr>
          <w:rFonts w:asciiTheme="minorEastAsia" w:hAnsiTheme="minorEastAsia" w:hint="eastAsia"/>
          <w:sz w:val="24"/>
          <w:szCs w:val="24"/>
        </w:rPr>
        <w:t>2.水封瓶应位于胸部以下，不可倒转，维持引流系统密闭，接头牢固固定，保持引流管长度适宜，翻身活动时防止受压、打折、扭曲、脱出。</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3.保持引流管通畅，定时挤引流管。注意观察引流液的量、颜色、性状，并作好记录。如引流液量增多（﹥100ml/h）,及时通知医师。</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4.更换引流瓶时，应用止血钳夹闭引流管防止空气进入，注意保持引流管与引流瓶连接的牢固紧密，切勿漏气。操作时严格无菌操作。搬动患者时，应注意保持引流瓶低于胸膜腔。</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5.拔出引流管后24h内要密切观察患者有无胸闷、憋气、呼吸困难、气胸、皮下气肿等。观察局部有无渗血、渗液，如有变化，要及时报告医师处理。</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6.水封瓶打破或接头滑脱时，要立即夹闭或反折近胸端胸腔引流管。引流管自胸腔伤口脱出，立即用手顺皮肤纹理方向捏紧引流口周围皮肤（注意不要直接接触伤口），并立即通知医生处理。</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7.患者下床活动时，引流瓶的位置应低于膝盖且保持平稳，保证长管没入液面下；外出检查前须将引流管夹闭，漏气明显的患者不可夹闭胸腔引流管。</w:t>
      </w:r>
    </w:p>
    <w:p w:rsidR="007A7442" w:rsidRDefault="00531880">
      <w:pPr>
        <w:widowControl/>
        <w:spacing w:line="360" w:lineRule="auto"/>
        <w:rPr>
          <w:rFonts w:asciiTheme="minorEastAsia" w:hAnsiTheme="minorEastAsia"/>
          <w:sz w:val="24"/>
          <w:szCs w:val="24"/>
        </w:rPr>
      </w:pPr>
      <w:r>
        <w:rPr>
          <w:rFonts w:hint="eastAsia"/>
          <w:sz w:val="24"/>
          <w:szCs w:val="24"/>
        </w:rPr>
        <w:t>【</w:t>
      </w:r>
      <w:r>
        <w:rPr>
          <w:rFonts w:hint="eastAsia"/>
          <w:b/>
          <w:bCs/>
          <w:sz w:val="24"/>
          <w:szCs w:val="24"/>
        </w:rPr>
        <w:t>操作程序及评价标准</w:t>
      </w:r>
      <w:r>
        <w:rPr>
          <w:rFonts w:hint="eastAsia"/>
          <w:sz w:val="24"/>
          <w:szCs w:val="24"/>
        </w:rPr>
        <w:t>】</w:t>
      </w:r>
      <w:r>
        <w:rPr>
          <w:rFonts w:asciiTheme="minorEastAsia" w:hAnsiTheme="minorEastAsia" w:hint="eastAsia"/>
          <w:sz w:val="24"/>
          <w:szCs w:val="24"/>
        </w:rPr>
        <w:t>见表</w:t>
      </w:r>
      <w:r w:rsidR="005B2264">
        <w:rPr>
          <w:rFonts w:asciiTheme="minorEastAsia" w:hAnsiTheme="minorEastAsia" w:hint="eastAsia"/>
          <w:sz w:val="24"/>
          <w:szCs w:val="24"/>
        </w:rPr>
        <w:t>1-48</w:t>
      </w:r>
    </w:p>
    <w:p w:rsidR="007A7442" w:rsidRDefault="00531880">
      <w:pPr>
        <w:widowControl/>
        <w:jc w:val="center"/>
        <w:rPr>
          <w:b/>
          <w:sz w:val="24"/>
          <w:szCs w:val="24"/>
        </w:rPr>
      </w:pPr>
      <w:r>
        <w:rPr>
          <w:rFonts w:asciiTheme="majorEastAsia" w:eastAsiaTheme="majorEastAsia" w:hAnsiTheme="majorEastAsia" w:hint="eastAsia"/>
          <w:b/>
          <w:color w:val="000000" w:themeColor="text1"/>
          <w:sz w:val="24"/>
          <w:szCs w:val="24"/>
        </w:rPr>
        <w:t>表</w:t>
      </w:r>
      <w:r w:rsidR="005B2264">
        <w:rPr>
          <w:rFonts w:asciiTheme="majorEastAsia" w:eastAsiaTheme="majorEastAsia" w:hAnsiTheme="majorEastAsia" w:hint="eastAsia"/>
          <w:b/>
          <w:color w:val="000000" w:themeColor="text1"/>
          <w:sz w:val="24"/>
          <w:szCs w:val="24"/>
        </w:rPr>
        <w:t>1-48</w:t>
      </w:r>
      <w:r>
        <w:rPr>
          <w:rFonts w:asciiTheme="majorEastAsia" w:eastAsiaTheme="majorEastAsia" w:hAnsiTheme="majorEastAsia" w:hint="eastAsia"/>
          <w:b/>
          <w:color w:val="000000" w:themeColor="text1"/>
          <w:sz w:val="24"/>
          <w:szCs w:val="24"/>
        </w:rPr>
        <w:t xml:space="preserve">  </w:t>
      </w:r>
      <w:r>
        <w:rPr>
          <w:rFonts w:asciiTheme="majorEastAsia" w:eastAsiaTheme="majorEastAsia" w:hAnsiTheme="majorEastAsia" w:hint="eastAsia"/>
          <w:b/>
          <w:color w:val="FF0000"/>
          <w:sz w:val="24"/>
          <w:szCs w:val="24"/>
        </w:rPr>
        <w:t xml:space="preserve">   </w:t>
      </w:r>
      <w:r>
        <w:rPr>
          <w:rFonts w:hint="eastAsia"/>
          <w:b/>
          <w:color w:val="000000" w:themeColor="text1"/>
          <w:sz w:val="24"/>
          <w:szCs w:val="24"/>
        </w:rPr>
        <w:t>胸腔闭式引流护理操作程序及评价标准</w:t>
      </w:r>
    </w:p>
    <w:p w:rsidR="007A7442" w:rsidRDefault="00531880">
      <w:pPr>
        <w:widowControl/>
        <w:rPr>
          <w:color w:val="000000" w:themeColor="text1"/>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5953"/>
        <w:gridCol w:w="722"/>
        <w:gridCol w:w="696"/>
        <w:gridCol w:w="709"/>
        <w:gridCol w:w="708"/>
      </w:tblGrid>
      <w:tr w:rsidR="007A7442">
        <w:trPr>
          <w:trHeight w:val="286"/>
        </w:trPr>
        <w:tc>
          <w:tcPr>
            <w:tcW w:w="6912"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22"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2113"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331"/>
        </w:trPr>
        <w:tc>
          <w:tcPr>
            <w:tcW w:w="6912" w:type="dxa"/>
            <w:gridSpan w:val="2"/>
            <w:vMerge/>
          </w:tcPr>
          <w:p w:rsidR="007A7442" w:rsidRDefault="007A7442">
            <w:pPr>
              <w:widowControl/>
              <w:rPr>
                <w:rFonts w:asciiTheme="majorEastAsia" w:eastAsiaTheme="majorEastAsia" w:hAnsiTheme="majorEastAsia"/>
                <w:color w:val="000000" w:themeColor="text1"/>
                <w:szCs w:val="21"/>
              </w:rPr>
            </w:pPr>
          </w:p>
        </w:tc>
        <w:tc>
          <w:tcPr>
            <w:tcW w:w="722" w:type="dxa"/>
            <w:vMerge/>
          </w:tcPr>
          <w:p w:rsidR="007A7442" w:rsidRDefault="007A7442">
            <w:pPr>
              <w:widowControl/>
              <w:rPr>
                <w:rFonts w:asciiTheme="majorEastAsia" w:eastAsiaTheme="majorEastAsia" w:hAnsiTheme="majorEastAsia"/>
                <w:color w:val="000000" w:themeColor="text1"/>
                <w:szCs w:val="21"/>
              </w:rPr>
            </w:pPr>
          </w:p>
        </w:tc>
        <w:tc>
          <w:tcPr>
            <w:tcW w:w="696" w:type="dxa"/>
          </w:tcPr>
          <w:p w:rsidR="007A7442" w:rsidRDefault="007A7442">
            <w:pPr>
              <w:widowControl/>
              <w:rPr>
                <w:rFonts w:asciiTheme="majorEastAsia" w:eastAsiaTheme="majorEastAsia" w:hAnsiTheme="majorEastAsia"/>
                <w:color w:val="000000" w:themeColor="text1"/>
                <w:szCs w:val="21"/>
              </w:rPr>
            </w:pPr>
          </w:p>
        </w:tc>
        <w:tc>
          <w:tcPr>
            <w:tcW w:w="709" w:type="dxa"/>
          </w:tcPr>
          <w:p w:rsidR="007A7442" w:rsidRDefault="007A7442">
            <w:pPr>
              <w:widowControl/>
              <w:rPr>
                <w:rFonts w:asciiTheme="majorEastAsia" w:eastAsiaTheme="majorEastAsia" w:hAnsiTheme="majorEastAsia"/>
                <w:color w:val="000000" w:themeColor="text1"/>
                <w:szCs w:val="21"/>
              </w:rPr>
            </w:pPr>
          </w:p>
        </w:tc>
        <w:tc>
          <w:tcPr>
            <w:tcW w:w="708" w:type="dxa"/>
          </w:tcPr>
          <w:p w:rsidR="007A7442" w:rsidRDefault="007A7442">
            <w:pPr>
              <w:widowControl/>
              <w:rPr>
                <w:rFonts w:ascii="仿宋" w:eastAsia="仿宋" w:hAnsi="仿宋"/>
                <w:color w:val="000000" w:themeColor="text1"/>
                <w:szCs w:val="21"/>
              </w:rPr>
            </w:pPr>
          </w:p>
        </w:tc>
      </w:tr>
      <w:tr w:rsidR="007A7442">
        <w:trPr>
          <w:trHeight w:val="331"/>
        </w:trPr>
        <w:tc>
          <w:tcPr>
            <w:tcW w:w="959" w:type="dxa"/>
            <w:vMerge w:val="restart"/>
          </w:tcPr>
          <w:p w:rsidR="007A7442" w:rsidRDefault="007A7442">
            <w:pPr>
              <w:ind w:left="108"/>
              <w:jc w:val="center"/>
              <w:rPr>
                <w:rFonts w:asciiTheme="majorEastAsia" w:eastAsiaTheme="majorEastAsia" w:hAnsiTheme="majorEastAsia"/>
                <w:color w:val="000000" w:themeColor="text1"/>
                <w:szCs w:val="21"/>
              </w:rPr>
            </w:pP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5953"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w:t>
            </w:r>
          </w:p>
        </w:tc>
        <w:tc>
          <w:tcPr>
            <w:tcW w:w="72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96" w:type="dxa"/>
          </w:tcPr>
          <w:p w:rsidR="007A7442" w:rsidRDefault="007A7442">
            <w:pPr>
              <w:ind w:left="108"/>
              <w:rPr>
                <w:rFonts w:asciiTheme="majorEastAsia" w:eastAsiaTheme="majorEastAsia" w:hAnsiTheme="majorEastAsia"/>
                <w:color w:val="000000" w:themeColor="text1"/>
                <w:szCs w:val="21"/>
              </w:rPr>
            </w:pPr>
          </w:p>
        </w:tc>
        <w:tc>
          <w:tcPr>
            <w:tcW w:w="709" w:type="dxa"/>
          </w:tcPr>
          <w:p w:rsidR="007A7442" w:rsidRDefault="007A7442">
            <w:pPr>
              <w:ind w:left="108"/>
              <w:rPr>
                <w:rFonts w:asciiTheme="majorEastAsia" w:eastAsiaTheme="majorEastAsia" w:hAnsiTheme="majorEastAsia"/>
                <w:color w:val="000000" w:themeColor="text1"/>
                <w:szCs w:val="21"/>
              </w:rPr>
            </w:pPr>
          </w:p>
        </w:tc>
        <w:tc>
          <w:tcPr>
            <w:tcW w:w="708" w:type="dxa"/>
          </w:tcPr>
          <w:p w:rsidR="007A7442" w:rsidRDefault="007A7442">
            <w:pPr>
              <w:ind w:left="108"/>
              <w:rPr>
                <w:rFonts w:ascii="仿宋" w:eastAsia="仿宋" w:hAnsi="仿宋"/>
                <w:color w:val="000000" w:themeColor="text1"/>
                <w:szCs w:val="21"/>
              </w:rPr>
            </w:pPr>
          </w:p>
        </w:tc>
      </w:tr>
      <w:tr w:rsidR="007A7442">
        <w:trPr>
          <w:trHeight w:val="316"/>
        </w:trPr>
        <w:tc>
          <w:tcPr>
            <w:tcW w:w="959" w:type="dxa"/>
            <w:vMerge/>
          </w:tcPr>
          <w:p w:rsidR="007A7442" w:rsidRDefault="007A7442">
            <w:pPr>
              <w:ind w:left="108"/>
              <w:jc w:val="center"/>
              <w:rPr>
                <w:rFonts w:asciiTheme="majorEastAsia" w:eastAsiaTheme="majorEastAsia" w:hAnsiTheme="majorEastAsia"/>
                <w:color w:val="000000" w:themeColor="text1"/>
                <w:szCs w:val="21"/>
              </w:rPr>
            </w:pPr>
          </w:p>
        </w:tc>
        <w:tc>
          <w:tcPr>
            <w:tcW w:w="5953"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w:t>
            </w:r>
          </w:p>
        </w:tc>
        <w:tc>
          <w:tcPr>
            <w:tcW w:w="72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696" w:type="dxa"/>
          </w:tcPr>
          <w:p w:rsidR="007A7442" w:rsidRDefault="007A7442">
            <w:pPr>
              <w:ind w:left="108"/>
              <w:rPr>
                <w:rFonts w:asciiTheme="majorEastAsia" w:eastAsiaTheme="majorEastAsia" w:hAnsiTheme="majorEastAsia"/>
                <w:color w:val="000000" w:themeColor="text1"/>
                <w:szCs w:val="21"/>
              </w:rPr>
            </w:pPr>
          </w:p>
        </w:tc>
        <w:tc>
          <w:tcPr>
            <w:tcW w:w="709" w:type="dxa"/>
          </w:tcPr>
          <w:p w:rsidR="007A7442" w:rsidRDefault="007A7442">
            <w:pPr>
              <w:ind w:left="108"/>
              <w:rPr>
                <w:rFonts w:asciiTheme="majorEastAsia" w:eastAsiaTheme="majorEastAsia" w:hAnsiTheme="majorEastAsia"/>
                <w:color w:val="000000" w:themeColor="text1"/>
                <w:szCs w:val="21"/>
              </w:rPr>
            </w:pPr>
          </w:p>
        </w:tc>
        <w:tc>
          <w:tcPr>
            <w:tcW w:w="708" w:type="dxa"/>
          </w:tcPr>
          <w:p w:rsidR="007A7442" w:rsidRDefault="007A7442">
            <w:pPr>
              <w:ind w:left="108"/>
              <w:rPr>
                <w:rFonts w:ascii="仿宋" w:eastAsia="仿宋" w:hAnsi="仿宋"/>
                <w:color w:val="000000" w:themeColor="text1"/>
                <w:szCs w:val="21"/>
              </w:rPr>
            </w:pPr>
          </w:p>
        </w:tc>
      </w:tr>
      <w:tr w:rsidR="007A7442">
        <w:trPr>
          <w:trHeight w:val="276"/>
        </w:trPr>
        <w:tc>
          <w:tcPr>
            <w:tcW w:w="959" w:type="dxa"/>
            <w:vMerge/>
          </w:tcPr>
          <w:p w:rsidR="007A7442" w:rsidRDefault="007A7442">
            <w:pPr>
              <w:ind w:left="108"/>
              <w:jc w:val="center"/>
              <w:rPr>
                <w:rFonts w:asciiTheme="majorEastAsia" w:eastAsiaTheme="majorEastAsia" w:hAnsiTheme="majorEastAsia"/>
                <w:color w:val="000000" w:themeColor="text1"/>
                <w:szCs w:val="21"/>
              </w:rPr>
            </w:pPr>
          </w:p>
        </w:tc>
        <w:tc>
          <w:tcPr>
            <w:tcW w:w="5953"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患者：评估患者病情及生命体征、胸腔引流情况，做好操作前解释，取得患者合作。</w:t>
            </w:r>
          </w:p>
        </w:tc>
        <w:tc>
          <w:tcPr>
            <w:tcW w:w="72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6" w:type="dxa"/>
          </w:tcPr>
          <w:p w:rsidR="007A7442" w:rsidRDefault="007A7442">
            <w:pPr>
              <w:ind w:left="108"/>
              <w:rPr>
                <w:rFonts w:asciiTheme="majorEastAsia" w:eastAsiaTheme="majorEastAsia" w:hAnsiTheme="majorEastAsia"/>
                <w:color w:val="000000" w:themeColor="text1"/>
                <w:szCs w:val="21"/>
              </w:rPr>
            </w:pPr>
          </w:p>
        </w:tc>
        <w:tc>
          <w:tcPr>
            <w:tcW w:w="709" w:type="dxa"/>
          </w:tcPr>
          <w:p w:rsidR="007A7442" w:rsidRDefault="007A7442">
            <w:pPr>
              <w:ind w:left="108"/>
              <w:rPr>
                <w:rFonts w:asciiTheme="majorEastAsia" w:eastAsiaTheme="majorEastAsia" w:hAnsiTheme="majorEastAsia"/>
                <w:color w:val="000000" w:themeColor="text1"/>
                <w:szCs w:val="21"/>
              </w:rPr>
            </w:pPr>
          </w:p>
        </w:tc>
        <w:tc>
          <w:tcPr>
            <w:tcW w:w="708" w:type="dxa"/>
          </w:tcPr>
          <w:p w:rsidR="007A7442" w:rsidRDefault="007A7442">
            <w:pPr>
              <w:ind w:left="108"/>
              <w:rPr>
                <w:rFonts w:ascii="仿宋" w:eastAsia="仿宋" w:hAnsi="仿宋"/>
                <w:color w:val="000000" w:themeColor="text1"/>
                <w:szCs w:val="21"/>
              </w:rPr>
            </w:pPr>
          </w:p>
        </w:tc>
      </w:tr>
      <w:tr w:rsidR="007A7442">
        <w:trPr>
          <w:trHeight w:val="276"/>
        </w:trPr>
        <w:tc>
          <w:tcPr>
            <w:tcW w:w="959" w:type="dxa"/>
            <w:vMerge/>
          </w:tcPr>
          <w:p w:rsidR="007A7442" w:rsidRDefault="007A7442">
            <w:pPr>
              <w:ind w:left="108"/>
              <w:jc w:val="center"/>
              <w:rPr>
                <w:rFonts w:asciiTheme="majorEastAsia" w:eastAsiaTheme="majorEastAsia" w:hAnsiTheme="majorEastAsia"/>
                <w:color w:val="000000" w:themeColor="text1"/>
                <w:szCs w:val="21"/>
              </w:rPr>
            </w:pPr>
          </w:p>
        </w:tc>
        <w:tc>
          <w:tcPr>
            <w:tcW w:w="5953"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用物：治疗车、水封瓶、生理盐水、一次性换药碗、一次性镊子、无菌手套、碘伏棉球、止血钳2把、免洗手消毒液。</w:t>
            </w:r>
          </w:p>
        </w:tc>
        <w:tc>
          <w:tcPr>
            <w:tcW w:w="72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6" w:type="dxa"/>
          </w:tcPr>
          <w:p w:rsidR="007A7442" w:rsidRDefault="007A7442">
            <w:pPr>
              <w:ind w:left="108"/>
              <w:rPr>
                <w:rFonts w:asciiTheme="majorEastAsia" w:eastAsiaTheme="majorEastAsia" w:hAnsiTheme="majorEastAsia"/>
                <w:color w:val="000000" w:themeColor="text1"/>
                <w:szCs w:val="21"/>
              </w:rPr>
            </w:pPr>
          </w:p>
        </w:tc>
        <w:tc>
          <w:tcPr>
            <w:tcW w:w="709" w:type="dxa"/>
          </w:tcPr>
          <w:p w:rsidR="007A7442" w:rsidRDefault="007A7442">
            <w:pPr>
              <w:ind w:left="108"/>
              <w:rPr>
                <w:rFonts w:asciiTheme="majorEastAsia" w:eastAsiaTheme="majorEastAsia" w:hAnsiTheme="majorEastAsia"/>
                <w:color w:val="000000" w:themeColor="text1"/>
                <w:szCs w:val="21"/>
              </w:rPr>
            </w:pPr>
          </w:p>
        </w:tc>
        <w:tc>
          <w:tcPr>
            <w:tcW w:w="708" w:type="dxa"/>
          </w:tcPr>
          <w:p w:rsidR="007A7442" w:rsidRDefault="007A7442">
            <w:pPr>
              <w:ind w:left="108"/>
              <w:rPr>
                <w:rFonts w:ascii="仿宋" w:eastAsia="仿宋" w:hAnsi="仿宋"/>
                <w:color w:val="000000" w:themeColor="text1"/>
                <w:szCs w:val="21"/>
              </w:rPr>
            </w:pPr>
          </w:p>
        </w:tc>
      </w:tr>
      <w:tr w:rsidR="007A7442">
        <w:trPr>
          <w:trHeight w:val="275"/>
        </w:trPr>
        <w:tc>
          <w:tcPr>
            <w:tcW w:w="959" w:type="dxa"/>
            <w:vMerge w:val="restart"/>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操作前</w:t>
            </w:r>
          </w:p>
        </w:tc>
        <w:tc>
          <w:tcPr>
            <w:tcW w:w="5953"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检查水封瓶及用物的有效期。</w:t>
            </w:r>
          </w:p>
        </w:tc>
        <w:tc>
          <w:tcPr>
            <w:tcW w:w="72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6" w:type="dxa"/>
          </w:tcPr>
          <w:p w:rsidR="007A7442" w:rsidRDefault="007A7442">
            <w:pPr>
              <w:ind w:left="108"/>
              <w:rPr>
                <w:rFonts w:asciiTheme="majorEastAsia" w:eastAsiaTheme="majorEastAsia" w:hAnsiTheme="majorEastAsia"/>
                <w:color w:val="000000" w:themeColor="text1"/>
                <w:szCs w:val="21"/>
              </w:rPr>
            </w:pPr>
          </w:p>
        </w:tc>
        <w:tc>
          <w:tcPr>
            <w:tcW w:w="709" w:type="dxa"/>
          </w:tcPr>
          <w:p w:rsidR="007A7442" w:rsidRDefault="007A7442">
            <w:pPr>
              <w:ind w:left="108"/>
              <w:rPr>
                <w:rFonts w:asciiTheme="majorEastAsia" w:eastAsiaTheme="majorEastAsia" w:hAnsiTheme="majorEastAsia"/>
                <w:color w:val="000000" w:themeColor="text1"/>
                <w:szCs w:val="21"/>
              </w:rPr>
            </w:pPr>
          </w:p>
        </w:tc>
        <w:tc>
          <w:tcPr>
            <w:tcW w:w="708" w:type="dxa"/>
          </w:tcPr>
          <w:p w:rsidR="007A7442" w:rsidRDefault="007A7442">
            <w:pPr>
              <w:ind w:left="108"/>
              <w:rPr>
                <w:rFonts w:ascii="仿宋" w:eastAsia="仿宋" w:hAnsi="仿宋"/>
                <w:color w:val="000000" w:themeColor="text1"/>
                <w:szCs w:val="21"/>
              </w:rPr>
            </w:pPr>
          </w:p>
        </w:tc>
      </w:tr>
      <w:tr w:rsidR="007A7442">
        <w:trPr>
          <w:trHeight w:val="281"/>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53"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戴手套，打开无菌胸腔引流瓶，倒入无菌生理盐水使引流瓶内长管淹没于水下3—4cm，妥善固定，在引流瓶的液面水平线上贴一标记，注明日期及水量。</w:t>
            </w:r>
          </w:p>
        </w:tc>
        <w:tc>
          <w:tcPr>
            <w:tcW w:w="72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696" w:type="dxa"/>
          </w:tcPr>
          <w:p w:rsidR="007A7442" w:rsidRDefault="007A7442">
            <w:pPr>
              <w:ind w:left="108"/>
              <w:rPr>
                <w:rFonts w:asciiTheme="majorEastAsia" w:eastAsiaTheme="majorEastAsia" w:hAnsiTheme="majorEastAsia"/>
                <w:color w:val="000000" w:themeColor="text1"/>
                <w:szCs w:val="21"/>
              </w:rPr>
            </w:pPr>
          </w:p>
        </w:tc>
        <w:tc>
          <w:tcPr>
            <w:tcW w:w="709" w:type="dxa"/>
          </w:tcPr>
          <w:p w:rsidR="007A7442" w:rsidRDefault="007A7442">
            <w:pPr>
              <w:ind w:left="108"/>
              <w:rPr>
                <w:rFonts w:asciiTheme="majorEastAsia" w:eastAsiaTheme="majorEastAsia" w:hAnsiTheme="majorEastAsia"/>
                <w:color w:val="000000" w:themeColor="text1"/>
                <w:szCs w:val="21"/>
              </w:rPr>
            </w:pPr>
          </w:p>
        </w:tc>
        <w:tc>
          <w:tcPr>
            <w:tcW w:w="708" w:type="dxa"/>
          </w:tcPr>
          <w:p w:rsidR="007A7442" w:rsidRDefault="007A7442">
            <w:pPr>
              <w:ind w:left="108"/>
              <w:rPr>
                <w:rFonts w:ascii="仿宋" w:eastAsia="仿宋" w:hAnsi="仿宋"/>
                <w:color w:val="000000" w:themeColor="text1"/>
                <w:szCs w:val="21"/>
              </w:rPr>
            </w:pPr>
          </w:p>
        </w:tc>
      </w:tr>
      <w:tr w:rsidR="007A7442">
        <w:trPr>
          <w:trHeight w:val="281"/>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53"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携用物至床旁，查对床号、姓名。</w:t>
            </w:r>
          </w:p>
        </w:tc>
        <w:tc>
          <w:tcPr>
            <w:tcW w:w="72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6" w:type="dxa"/>
          </w:tcPr>
          <w:p w:rsidR="007A7442" w:rsidRDefault="007A7442">
            <w:pPr>
              <w:ind w:left="108"/>
              <w:rPr>
                <w:rFonts w:asciiTheme="majorEastAsia" w:eastAsiaTheme="majorEastAsia" w:hAnsiTheme="majorEastAsia"/>
                <w:color w:val="000000" w:themeColor="text1"/>
                <w:szCs w:val="21"/>
              </w:rPr>
            </w:pPr>
          </w:p>
        </w:tc>
        <w:tc>
          <w:tcPr>
            <w:tcW w:w="709" w:type="dxa"/>
          </w:tcPr>
          <w:p w:rsidR="007A7442" w:rsidRDefault="007A7442">
            <w:pPr>
              <w:ind w:left="108"/>
              <w:rPr>
                <w:rFonts w:asciiTheme="majorEastAsia" w:eastAsiaTheme="majorEastAsia" w:hAnsiTheme="majorEastAsia"/>
                <w:color w:val="000000" w:themeColor="text1"/>
                <w:szCs w:val="21"/>
              </w:rPr>
            </w:pPr>
          </w:p>
        </w:tc>
        <w:tc>
          <w:tcPr>
            <w:tcW w:w="708" w:type="dxa"/>
          </w:tcPr>
          <w:p w:rsidR="007A7442" w:rsidRDefault="007A7442">
            <w:pPr>
              <w:ind w:left="108"/>
              <w:rPr>
                <w:rFonts w:ascii="仿宋" w:eastAsia="仿宋" w:hAnsi="仿宋"/>
                <w:color w:val="000000" w:themeColor="text1"/>
                <w:szCs w:val="21"/>
              </w:rPr>
            </w:pPr>
          </w:p>
        </w:tc>
      </w:tr>
      <w:tr w:rsidR="007A7442">
        <w:trPr>
          <w:trHeight w:val="131"/>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53"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协助患者取舒适体位，关闭门窗，遮挡患者。</w:t>
            </w:r>
          </w:p>
        </w:tc>
        <w:tc>
          <w:tcPr>
            <w:tcW w:w="72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6" w:type="dxa"/>
          </w:tcPr>
          <w:p w:rsidR="007A7442" w:rsidRDefault="007A7442">
            <w:pPr>
              <w:ind w:left="108"/>
              <w:rPr>
                <w:rFonts w:asciiTheme="majorEastAsia" w:eastAsiaTheme="majorEastAsia" w:hAnsiTheme="majorEastAsia"/>
                <w:color w:val="000000" w:themeColor="text1"/>
                <w:szCs w:val="21"/>
              </w:rPr>
            </w:pPr>
          </w:p>
        </w:tc>
        <w:tc>
          <w:tcPr>
            <w:tcW w:w="709" w:type="dxa"/>
          </w:tcPr>
          <w:p w:rsidR="007A7442" w:rsidRDefault="007A7442">
            <w:pPr>
              <w:ind w:left="108"/>
              <w:rPr>
                <w:rFonts w:asciiTheme="majorEastAsia" w:eastAsiaTheme="majorEastAsia" w:hAnsiTheme="majorEastAsia"/>
                <w:color w:val="000000" w:themeColor="text1"/>
                <w:szCs w:val="21"/>
              </w:rPr>
            </w:pPr>
          </w:p>
        </w:tc>
        <w:tc>
          <w:tcPr>
            <w:tcW w:w="708" w:type="dxa"/>
          </w:tcPr>
          <w:p w:rsidR="007A7442" w:rsidRDefault="007A7442">
            <w:pPr>
              <w:ind w:left="108"/>
              <w:rPr>
                <w:rFonts w:ascii="仿宋" w:eastAsia="仿宋" w:hAnsi="仿宋"/>
                <w:color w:val="000000" w:themeColor="text1"/>
                <w:szCs w:val="21"/>
              </w:rPr>
            </w:pPr>
          </w:p>
        </w:tc>
      </w:tr>
      <w:tr w:rsidR="007A7442">
        <w:trPr>
          <w:trHeight w:val="211"/>
        </w:trPr>
        <w:tc>
          <w:tcPr>
            <w:tcW w:w="959" w:type="dxa"/>
            <w:vMerge w:val="restart"/>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操作中</w:t>
            </w:r>
          </w:p>
        </w:tc>
        <w:tc>
          <w:tcPr>
            <w:tcW w:w="5953"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洗手，戴手套，用两把止血钳双重夹闭引流管。</w:t>
            </w:r>
          </w:p>
        </w:tc>
        <w:tc>
          <w:tcPr>
            <w:tcW w:w="72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6" w:type="dxa"/>
          </w:tcPr>
          <w:p w:rsidR="007A7442" w:rsidRDefault="007A7442">
            <w:pPr>
              <w:ind w:left="108"/>
              <w:rPr>
                <w:rFonts w:asciiTheme="majorEastAsia" w:eastAsiaTheme="majorEastAsia" w:hAnsiTheme="majorEastAsia"/>
                <w:color w:val="000000" w:themeColor="text1"/>
                <w:szCs w:val="21"/>
              </w:rPr>
            </w:pPr>
          </w:p>
        </w:tc>
        <w:tc>
          <w:tcPr>
            <w:tcW w:w="709" w:type="dxa"/>
          </w:tcPr>
          <w:p w:rsidR="007A7442" w:rsidRDefault="007A7442">
            <w:pPr>
              <w:ind w:left="108"/>
              <w:rPr>
                <w:rFonts w:asciiTheme="majorEastAsia" w:eastAsiaTheme="majorEastAsia" w:hAnsiTheme="majorEastAsia"/>
                <w:color w:val="000000" w:themeColor="text1"/>
                <w:szCs w:val="21"/>
              </w:rPr>
            </w:pPr>
          </w:p>
        </w:tc>
        <w:tc>
          <w:tcPr>
            <w:tcW w:w="708" w:type="dxa"/>
          </w:tcPr>
          <w:p w:rsidR="007A7442" w:rsidRDefault="007A7442">
            <w:pPr>
              <w:ind w:left="108"/>
              <w:rPr>
                <w:rFonts w:ascii="仿宋" w:eastAsia="仿宋" w:hAnsi="仿宋"/>
                <w:color w:val="000000" w:themeColor="text1"/>
                <w:szCs w:val="21"/>
              </w:rPr>
            </w:pPr>
          </w:p>
        </w:tc>
      </w:tr>
      <w:tr w:rsidR="007A7442">
        <w:trPr>
          <w:trHeight w:val="241"/>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53"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按无菌操作原则用碘伏棉球消毒引流管连接口，更换新引流瓶。</w:t>
            </w:r>
          </w:p>
        </w:tc>
        <w:tc>
          <w:tcPr>
            <w:tcW w:w="72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696" w:type="dxa"/>
          </w:tcPr>
          <w:p w:rsidR="007A7442" w:rsidRDefault="007A7442">
            <w:pPr>
              <w:ind w:left="108"/>
              <w:rPr>
                <w:rFonts w:asciiTheme="majorEastAsia" w:eastAsiaTheme="majorEastAsia" w:hAnsiTheme="majorEastAsia"/>
                <w:color w:val="000000" w:themeColor="text1"/>
                <w:szCs w:val="21"/>
              </w:rPr>
            </w:pPr>
          </w:p>
        </w:tc>
        <w:tc>
          <w:tcPr>
            <w:tcW w:w="709" w:type="dxa"/>
          </w:tcPr>
          <w:p w:rsidR="007A7442" w:rsidRDefault="007A7442">
            <w:pPr>
              <w:ind w:left="108"/>
              <w:rPr>
                <w:rFonts w:asciiTheme="majorEastAsia" w:eastAsiaTheme="majorEastAsia" w:hAnsiTheme="majorEastAsia"/>
                <w:color w:val="000000" w:themeColor="text1"/>
                <w:szCs w:val="21"/>
              </w:rPr>
            </w:pPr>
          </w:p>
        </w:tc>
        <w:tc>
          <w:tcPr>
            <w:tcW w:w="708" w:type="dxa"/>
          </w:tcPr>
          <w:p w:rsidR="007A7442" w:rsidRDefault="007A7442">
            <w:pPr>
              <w:ind w:left="108"/>
              <w:rPr>
                <w:rFonts w:ascii="仿宋" w:eastAsia="仿宋" w:hAnsi="仿宋"/>
                <w:color w:val="000000" w:themeColor="text1"/>
                <w:szCs w:val="21"/>
              </w:rPr>
            </w:pPr>
          </w:p>
        </w:tc>
      </w:tr>
      <w:tr w:rsidR="007A7442">
        <w:trPr>
          <w:trHeight w:val="241"/>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53"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将引流瓶放于安全处，保持引流瓶低于胸腔60～100cm。</w:t>
            </w:r>
          </w:p>
        </w:tc>
        <w:tc>
          <w:tcPr>
            <w:tcW w:w="72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696" w:type="dxa"/>
          </w:tcPr>
          <w:p w:rsidR="007A7442" w:rsidRDefault="007A7442">
            <w:pPr>
              <w:ind w:left="108"/>
              <w:rPr>
                <w:rFonts w:asciiTheme="majorEastAsia" w:eastAsiaTheme="majorEastAsia" w:hAnsiTheme="majorEastAsia"/>
                <w:color w:val="000000" w:themeColor="text1"/>
                <w:szCs w:val="21"/>
              </w:rPr>
            </w:pPr>
          </w:p>
        </w:tc>
        <w:tc>
          <w:tcPr>
            <w:tcW w:w="709" w:type="dxa"/>
          </w:tcPr>
          <w:p w:rsidR="007A7442" w:rsidRDefault="007A7442">
            <w:pPr>
              <w:ind w:left="108"/>
              <w:rPr>
                <w:rFonts w:asciiTheme="majorEastAsia" w:eastAsiaTheme="majorEastAsia" w:hAnsiTheme="majorEastAsia"/>
                <w:color w:val="000000" w:themeColor="text1"/>
                <w:szCs w:val="21"/>
              </w:rPr>
            </w:pPr>
          </w:p>
        </w:tc>
        <w:tc>
          <w:tcPr>
            <w:tcW w:w="708" w:type="dxa"/>
          </w:tcPr>
          <w:p w:rsidR="007A7442" w:rsidRDefault="007A7442">
            <w:pPr>
              <w:ind w:left="108"/>
              <w:rPr>
                <w:rFonts w:ascii="仿宋" w:eastAsia="仿宋" w:hAnsi="仿宋"/>
                <w:color w:val="000000" w:themeColor="text1"/>
                <w:szCs w:val="21"/>
              </w:rPr>
            </w:pPr>
          </w:p>
        </w:tc>
      </w:tr>
      <w:tr w:rsidR="007A7442">
        <w:trPr>
          <w:trHeight w:val="166"/>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53"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松开止血钳，观察引流是否通畅及长管内水柱波动情况。</w:t>
            </w:r>
          </w:p>
        </w:tc>
        <w:tc>
          <w:tcPr>
            <w:tcW w:w="72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6" w:type="dxa"/>
          </w:tcPr>
          <w:p w:rsidR="007A7442" w:rsidRDefault="007A7442">
            <w:pPr>
              <w:ind w:left="108"/>
              <w:rPr>
                <w:rFonts w:asciiTheme="majorEastAsia" w:eastAsiaTheme="majorEastAsia" w:hAnsiTheme="majorEastAsia"/>
                <w:color w:val="000000" w:themeColor="text1"/>
                <w:szCs w:val="21"/>
              </w:rPr>
            </w:pPr>
          </w:p>
        </w:tc>
        <w:tc>
          <w:tcPr>
            <w:tcW w:w="709" w:type="dxa"/>
          </w:tcPr>
          <w:p w:rsidR="007A7442" w:rsidRDefault="007A7442">
            <w:pPr>
              <w:ind w:left="108"/>
              <w:rPr>
                <w:rFonts w:asciiTheme="majorEastAsia" w:eastAsiaTheme="majorEastAsia" w:hAnsiTheme="majorEastAsia"/>
                <w:color w:val="000000" w:themeColor="text1"/>
                <w:szCs w:val="21"/>
              </w:rPr>
            </w:pPr>
          </w:p>
        </w:tc>
        <w:tc>
          <w:tcPr>
            <w:tcW w:w="708" w:type="dxa"/>
          </w:tcPr>
          <w:p w:rsidR="007A7442" w:rsidRDefault="007A7442">
            <w:pPr>
              <w:ind w:left="108"/>
              <w:rPr>
                <w:rFonts w:ascii="仿宋" w:eastAsia="仿宋" w:hAnsi="仿宋"/>
                <w:color w:val="000000" w:themeColor="text1"/>
                <w:szCs w:val="21"/>
              </w:rPr>
            </w:pPr>
          </w:p>
        </w:tc>
      </w:tr>
      <w:tr w:rsidR="007A7442">
        <w:trPr>
          <w:trHeight w:val="151"/>
        </w:trPr>
        <w:tc>
          <w:tcPr>
            <w:tcW w:w="959"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53"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用别针妥善固定引流管，密切观察患者的反应，询问患者的感觉。</w:t>
            </w:r>
          </w:p>
        </w:tc>
        <w:tc>
          <w:tcPr>
            <w:tcW w:w="72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6" w:type="dxa"/>
          </w:tcPr>
          <w:p w:rsidR="007A7442" w:rsidRDefault="007A7442">
            <w:pPr>
              <w:ind w:left="108"/>
              <w:rPr>
                <w:rFonts w:asciiTheme="majorEastAsia" w:eastAsiaTheme="majorEastAsia" w:hAnsiTheme="majorEastAsia"/>
                <w:color w:val="000000" w:themeColor="text1"/>
                <w:szCs w:val="21"/>
              </w:rPr>
            </w:pPr>
          </w:p>
        </w:tc>
        <w:tc>
          <w:tcPr>
            <w:tcW w:w="709" w:type="dxa"/>
          </w:tcPr>
          <w:p w:rsidR="007A7442" w:rsidRDefault="007A7442">
            <w:pPr>
              <w:ind w:left="108"/>
              <w:rPr>
                <w:rFonts w:asciiTheme="majorEastAsia" w:eastAsiaTheme="majorEastAsia" w:hAnsiTheme="majorEastAsia"/>
                <w:color w:val="000000" w:themeColor="text1"/>
                <w:szCs w:val="21"/>
              </w:rPr>
            </w:pPr>
          </w:p>
        </w:tc>
        <w:tc>
          <w:tcPr>
            <w:tcW w:w="708" w:type="dxa"/>
          </w:tcPr>
          <w:p w:rsidR="007A7442" w:rsidRDefault="007A7442">
            <w:pPr>
              <w:ind w:left="108"/>
              <w:rPr>
                <w:rFonts w:ascii="仿宋" w:eastAsia="仿宋" w:hAnsi="仿宋"/>
                <w:color w:val="000000" w:themeColor="text1"/>
                <w:szCs w:val="21"/>
              </w:rPr>
            </w:pPr>
          </w:p>
        </w:tc>
      </w:tr>
      <w:tr w:rsidR="007A7442">
        <w:trPr>
          <w:trHeight w:val="187"/>
        </w:trPr>
        <w:tc>
          <w:tcPr>
            <w:tcW w:w="959" w:type="dxa"/>
            <w:vMerge w:val="restart"/>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操作后</w:t>
            </w:r>
          </w:p>
        </w:tc>
        <w:tc>
          <w:tcPr>
            <w:tcW w:w="5953"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指导患者正确携带引流管及注意事项，告知引流目的，指导患者对不适情况进行报告。</w:t>
            </w:r>
          </w:p>
        </w:tc>
        <w:tc>
          <w:tcPr>
            <w:tcW w:w="72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6" w:type="dxa"/>
          </w:tcPr>
          <w:p w:rsidR="007A7442" w:rsidRDefault="007A7442">
            <w:pPr>
              <w:ind w:left="108"/>
              <w:rPr>
                <w:rFonts w:asciiTheme="majorEastAsia" w:eastAsiaTheme="majorEastAsia" w:hAnsiTheme="majorEastAsia"/>
                <w:color w:val="000000" w:themeColor="text1"/>
                <w:szCs w:val="21"/>
              </w:rPr>
            </w:pPr>
          </w:p>
        </w:tc>
        <w:tc>
          <w:tcPr>
            <w:tcW w:w="709" w:type="dxa"/>
          </w:tcPr>
          <w:p w:rsidR="007A7442" w:rsidRDefault="007A7442">
            <w:pPr>
              <w:ind w:left="108"/>
              <w:rPr>
                <w:rFonts w:asciiTheme="majorEastAsia" w:eastAsiaTheme="majorEastAsia" w:hAnsiTheme="majorEastAsia"/>
                <w:color w:val="000000" w:themeColor="text1"/>
                <w:szCs w:val="21"/>
              </w:rPr>
            </w:pPr>
          </w:p>
        </w:tc>
        <w:tc>
          <w:tcPr>
            <w:tcW w:w="708" w:type="dxa"/>
          </w:tcPr>
          <w:p w:rsidR="007A7442" w:rsidRDefault="007A7442">
            <w:pPr>
              <w:ind w:left="108"/>
              <w:rPr>
                <w:rFonts w:ascii="仿宋" w:eastAsia="仿宋" w:hAnsi="仿宋"/>
                <w:color w:val="000000" w:themeColor="text1"/>
                <w:szCs w:val="21"/>
              </w:rPr>
            </w:pPr>
          </w:p>
        </w:tc>
      </w:tr>
      <w:tr w:rsidR="007A7442">
        <w:trPr>
          <w:trHeight w:val="166"/>
        </w:trPr>
        <w:tc>
          <w:tcPr>
            <w:tcW w:w="959" w:type="dxa"/>
            <w:vMerge/>
          </w:tcPr>
          <w:p w:rsidR="007A7442" w:rsidRDefault="007A7442">
            <w:pPr>
              <w:ind w:left="108"/>
              <w:jc w:val="center"/>
              <w:rPr>
                <w:rFonts w:asciiTheme="majorEastAsia" w:eastAsiaTheme="majorEastAsia" w:hAnsiTheme="majorEastAsia"/>
                <w:color w:val="000000" w:themeColor="text1"/>
                <w:szCs w:val="21"/>
              </w:rPr>
            </w:pPr>
          </w:p>
        </w:tc>
        <w:tc>
          <w:tcPr>
            <w:tcW w:w="5953"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取下手套，协助患者整理衣裤，取舒适体位，整理床单元，</w:t>
            </w:r>
          </w:p>
        </w:tc>
        <w:tc>
          <w:tcPr>
            <w:tcW w:w="72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6" w:type="dxa"/>
          </w:tcPr>
          <w:p w:rsidR="007A7442" w:rsidRDefault="007A7442">
            <w:pPr>
              <w:ind w:left="108"/>
              <w:rPr>
                <w:rFonts w:asciiTheme="majorEastAsia" w:eastAsiaTheme="majorEastAsia" w:hAnsiTheme="majorEastAsia"/>
                <w:color w:val="000000" w:themeColor="text1"/>
                <w:szCs w:val="21"/>
              </w:rPr>
            </w:pPr>
          </w:p>
        </w:tc>
        <w:tc>
          <w:tcPr>
            <w:tcW w:w="709" w:type="dxa"/>
          </w:tcPr>
          <w:p w:rsidR="007A7442" w:rsidRDefault="007A7442">
            <w:pPr>
              <w:ind w:left="108"/>
              <w:rPr>
                <w:rFonts w:asciiTheme="majorEastAsia" w:eastAsiaTheme="majorEastAsia" w:hAnsiTheme="majorEastAsia"/>
                <w:color w:val="000000" w:themeColor="text1"/>
                <w:szCs w:val="21"/>
              </w:rPr>
            </w:pPr>
          </w:p>
        </w:tc>
        <w:tc>
          <w:tcPr>
            <w:tcW w:w="708" w:type="dxa"/>
          </w:tcPr>
          <w:p w:rsidR="007A7442" w:rsidRDefault="007A7442">
            <w:pPr>
              <w:ind w:left="108"/>
              <w:rPr>
                <w:rFonts w:ascii="仿宋" w:eastAsia="仿宋" w:hAnsi="仿宋"/>
                <w:color w:val="000000" w:themeColor="text1"/>
                <w:szCs w:val="21"/>
              </w:rPr>
            </w:pPr>
          </w:p>
        </w:tc>
      </w:tr>
      <w:tr w:rsidR="007A7442">
        <w:trPr>
          <w:trHeight w:val="211"/>
        </w:trPr>
        <w:tc>
          <w:tcPr>
            <w:tcW w:w="959" w:type="dxa"/>
            <w:vMerge/>
          </w:tcPr>
          <w:p w:rsidR="007A7442" w:rsidRDefault="007A7442">
            <w:pPr>
              <w:ind w:left="108"/>
              <w:jc w:val="center"/>
              <w:rPr>
                <w:rFonts w:asciiTheme="majorEastAsia" w:eastAsiaTheme="majorEastAsia" w:hAnsiTheme="majorEastAsia"/>
                <w:color w:val="000000" w:themeColor="text1"/>
                <w:szCs w:val="21"/>
              </w:rPr>
            </w:pPr>
          </w:p>
        </w:tc>
        <w:tc>
          <w:tcPr>
            <w:tcW w:w="5953"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洗手，记录。</w:t>
            </w:r>
          </w:p>
        </w:tc>
        <w:tc>
          <w:tcPr>
            <w:tcW w:w="72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96" w:type="dxa"/>
          </w:tcPr>
          <w:p w:rsidR="007A7442" w:rsidRDefault="007A7442">
            <w:pPr>
              <w:ind w:left="108"/>
              <w:rPr>
                <w:rFonts w:asciiTheme="majorEastAsia" w:eastAsiaTheme="majorEastAsia" w:hAnsiTheme="majorEastAsia"/>
                <w:color w:val="000000" w:themeColor="text1"/>
                <w:szCs w:val="21"/>
              </w:rPr>
            </w:pPr>
          </w:p>
        </w:tc>
        <w:tc>
          <w:tcPr>
            <w:tcW w:w="709" w:type="dxa"/>
          </w:tcPr>
          <w:p w:rsidR="007A7442" w:rsidRDefault="007A7442">
            <w:pPr>
              <w:ind w:left="108"/>
              <w:rPr>
                <w:rFonts w:asciiTheme="majorEastAsia" w:eastAsiaTheme="majorEastAsia" w:hAnsiTheme="majorEastAsia"/>
                <w:color w:val="000000" w:themeColor="text1"/>
                <w:szCs w:val="21"/>
              </w:rPr>
            </w:pPr>
          </w:p>
        </w:tc>
        <w:tc>
          <w:tcPr>
            <w:tcW w:w="708" w:type="dxa"/>
          </w:tcPr>
          <w:p w:rsidR="007A7442" w:rsidRDefault="007A7442">
            <w:pPr>
              <w:ind w:left="108"/>
              <w:rPr>
                <w:rFonts w:ascii="仿宋" w:eastAsia="仿宋" w:hAnsi="仿宋"/>
                <w:color w:val="000000" w:themeColor="text1"/>
                <w:szCs w:val="21"/>
              </w:rPr>
            </w:pPr>
          </w:p>
        </w:tc>
      </w:tr>
      <w:tr w:rsidR="007A7442">
        <w:trPr>
          <w:trHeight w:val="259"/>
        </w:trPr>
        <w:tc>
          <w:tcPr>
            <w:tcW w:w="959" w:type="dxa"/>
            <w:vMerge w:val="restart"/>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w:t>
            </w:r>
          </w:p>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评定</w:t>
            </w:r>
          </w:p>
        </w:tc>
        <w:tc>
          <w:tcPr>
            <w:tcW w:w="5953"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与患者沟通有效，关爱患者，注意保护患者隐私。</w:t>
            </w:r>
          </w:p>
        </w:tc>
        <w:tc>
          <w:tcPr>
            <w:tcW w:w="72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96" w:type="dxa"/>
          </w:tcPr>
          <w:p w:rsidR="007A7442" w:rsidRDefault="007A7442">
            <w:pPr>
              <w:ind w:left="108"/>
              <w:rPr>
                <w:rFonts w:asciiTheme="majorEastAsia" w:eastAsiaTheme="majorEastAsia" w:hAnsiTheme="majorEastAsia"/>
                <w:color w:val="000000" w:themeColor="text1"/>
                <w:szCs w:val="21"/>
              </w:rPr>
            </w:pPr>
          </w:p>
        </w:tc>
        <w:tc>
          <w:tcPr>
            <w:tcW w:w="709" w:type="dxa"/>
          </w:tcPr>
          <w:p w:rsidR="007A7442" w:rsidRDefault="007A7442">
            <w:pPr>
              <w:ind w:left="108"/>
              <w:rPr>
                <w:rFonts w:asciiTheme="majorEastAsia" w:eastAsiaTheme="majorEastAsia" w:hAnsiTheme="majorEastAsia"/>
                <w:color w:val="000000" w:themeColor="text1"/>
                <w:szCs w:val="21"/>
              </w:rPr>
            </w:pPr>
          </w:p>
        </w:tc>
        <w:tc>
          <w:tcPr>
            <w:tcW w:w="708" w:type="dxa"/>
          </w:tcPr>
          <w:p w:rsidR="007A7442" w:rsidRDefault="007A7442">
            <w:pPr>
              <w:ind w:left="108"/>
              <w:rPr>
                <w:rFonts w:ascii="仿宋" w:eastAsia="仿宋" w:hAnsi="仿宋"/>
                <w:color w:val="000000" w:themeColor="text1"/>
                <w:szCs w:val="21"/>
              </w:rPr>
            </w:pPr>
          </w:p>
        </w:tc>
      </w:tr>
      <w:tr w:rsidR="007A7442">
        <w:trPr>
          <w:trHeight w:val="196"/>
        </w:trPr>
        <w:tc>
          <w:tcPr>
            <w:tcW w:w="959" w:type="dxa"/>
            <w:vMerge/>
          </w:tcPr>
          <w:p w:rsidR="007A7442" w:rsidRDefault="007A7442">
            <w:pPr>
              <w:ind w:left="108"/>
              <w:jc w:val="center"/>
              <w:rPr>
                <w:rFonts w:asciiTheme="majorEastAsia" w:eastAsiaTheme="majorEastAsia" w:hAnsiTheme="majorEastAsia"/>
                <w:color w:val="000000" w:themeColor="text1"/>
                <w:szCs w:val="21"/>
              </w:rPr>
            </w:pPr>
          </w:p>
        </w:tc>
        <w:tc>
          <w:tcPr>
            <w:tcW w:w="5953"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严格执行无菌技术操作，保持引流管系统密闭和无菌状态。</w:t>
            </w:r>
          </w:p>
        </w:tc>
        <w:tc>
          <w:tcPr>
            <w:tcW w:w="72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96" w:type="dxa"/>
          </w:tcPr>
          <w:p w:rsidR="007A7442" w:rsidRDefault="007A7442">
            <w:pPr>
              <w:ind w:left="108"/>
              <w:rPr>
                <w:rFonts w:asciiTheme="majorEastAsia" w:eastAsiaTheme="majorEastAsia" w:hAnsiTheme="majorEastAsia"/>
                <w:color w:val="000000" w:themeColor="text1"/>
                <w:szCs w:val="21"/>
              </w:rPr>
            </w:pPr>
          </w:p>
        </w:tc>
        <w:tc>
          <w:tcPr>
            <w:tcW w:w="709" w:type="dxa"/>
          </w:tcPr>
          <w:p w:rsidR="007A7442" w:rsidRDefault="007A7442">
            <w:pPr>
              <w:ind w:left="108"/>
              <w:rPr>
                <w:rFonts w:asciiTheme="majorEastAsia" w:eastAsiaTheme="majorEastAsia" w:hAnsiTheme="majorEastAsia"/>
                <w:color w:val="000000" w:themeColor="text1"/>
                <w:szCs w:val="21"/>
              </w:rPr>
            </w:pPr>
          </w:p>
        </w:tc>
        <w:tc>
          <w:tcPr>
            <w:tcW w:w="708" w:type="dxa"/>
          </w:tcPr>
          <w:p w:rsidR="007A7442" w:rsidRDefault="007A7442">
            <w:pPr>
              <w:ind w:left="108"/>
              <w:rPr>
                <w:rFonts w:ascii="仿宋" w:eastAsia="仿宋" w:hAnsi="仿宋"/>
                <w:color w:val="000000" w:themeColor="text1"/>
                <w:szCs w:val="21"/>
              </w:rPr>
            </w:pPr>
          </w:p>
        </w:tc>
      </w:tr>
      <w:tr w:rsidR="007A7442">
        <w:trPr>
          <w:trHeight w:val="331"/>
        </w:trPr>
        <w:tc>
          <w:tcPr>
            <w:tcW w:w="959" w:type="dxa"/>
            <w:vMerge/>
          </w:tcPr>
          <w:p w:rsidR="007A7442" w:rsidRDefault="007A7442">
            <w:pPr>
              <w:ind w:left="108"/>
              <w:jc w:val="center"/>
              <w:rPr>
                <w:rFonts w:asciiTheme="majorEastAsia" w:eastAsiaTheme="majorEastAsia" w:hAnsiTheme="majorEastAsia"/>
                <w:color w:val="000000" w:themeColor="text1"/>
                <w:szCs w:val="21"/>
              </w:rPr>
            </w:pPr>
          </w:p>
        </w:tc>
        <w:tc>
          <w:tcPr>
            <w:tcW w:w="5953"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患者引流管固定妥善，引流有效，管道标识清晰。</w:t>
            </w:r>
          </w:p>
        </w:tc>
        <w:tc>
          <w:tcPr>
            <w:tcW w:w="72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96" w:type="dxa"/>
          </w:tcPr>
          <w:p w:rsidR="007A7442" w:rsidRDefault="007A7442">
            <w:pPr>
              <w:ind w:left="108"/>
              <w:rPr>
                <w:rFonts w:asciiTheme="majorEastAsia" w:eastAsiaTheme="majorEastAsia" w:hAnsiTheme="majorEastAsia"/>
                <w:color w:val="000000" w:themeColor="text1"/>
                <w:szCs w:val="21"/>
              </w:rPr>
            </w:pPr>
          </w:p>
        </w:tc>
        <w:tc>
          <w:tcPr>
            <w:tcW w:w="709" w:type="dxa"/>
          </w:tcPr>
          <w:p w:rsidR="007A7442" w:rsidRDefault="007A7442">
            <w:pPr>
              <w:ind w:left="108"/>
              <w:rPr>
                <w:rFonts w:asciiTheme="majorEastAsia" w:eastAsiaTheme="majorEastAsia" w:hAnsiTheme="majorEastAsia"/>
                <w:color w:val="000000" w:themeColor="text1"/>
                <w:szCs w:val="21"/>
              </w:rPr>
            </w:pPr>
          </w:p>
        </w:tc>
        <w:tc>
          <w:tcPr>
            <w:tcW w:w="708" w:type="dxa"/>
          </w:tcPr>
          <w:p w:rsidR="007A7442" w:rsidRDefault="007A7442">
            <w:pPr>
              <w:ind w:left="108"/>
              <w:rPr>
                <w:rFonts w:ascii="仿宋" w:eastAsia="仿宋" w:hAnsi="仿宋"/>
                <w:color w:val="000000" w:themeColor="text1"/>
                <w:szCs w:val="21"/>
              </w:rPr>
            </w:pPr>
          </w:p>
        </w:tc>
      </w:tr>
      <w:tr w:rsidR="007A7442">
        <w:trPr>
          <w:trHeight w:val="232"/>
        </w:trPr>
        <w:tc>
          <w:tcPr>
            <w:tcW w:w="959" w:type="dxa"/>
            <w:vMerge/>
          </w:tcPr>
          <w:p w:rsidR="007A7442" w:rsidRDefault="007A7442">
            <w:pPr>
              <w:ind w:left="108"/>
              <w:jc w:val="center"/>
              <w:rPr>
                <w:rFonts w:asciiTheme="majorEastAsia" w:eastAsiaTheme="majorEastAsia" w:hAnsiTheme="majorEastAsia"/>
                <w:color w:val="000000" w:themeColor="text1"/>
                <w:szCs w:val="21"/>
              </w:rPr>
            </w:pPr>
          </w:p>
        </w:tc>
        <w:tc>
          <w:tcPr>
            <w:tcW w:w="5953" w:type="dxa"/>
          </w:tcPr>
          <w:p w:rsidR="007A7442" w:rsidRDefault="00531880">
            <w:pPr>
              <w:ind w:left="108"/>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用物齐备，处置规范，床单元及环境整洁。</w:t>
            </w:r>
          </w:p>
        </w:tc>
        <w:tc>
          <w:tcPr>
            <w:tcW w:w="72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96" w:type="dxa"/>
          </w:tcPr>
          <w:p w:rsidR="007A7442" w:rsidRDefault="007A7442">
            <w:pPr>
              <w:ind w:left="108"/>
              <w:rPr>
                <w:rFonts w:asciiTheme="majorEastAsia" w:eastAsiaTheme="majorEastAsia" w:hAnsiTheme="majorEastAsia"/>
                <w:color w:val="000000" w:themeColor="text1"/>
                <w:szCs w:val="21"/>
              </w:rPr>
            </w:pPr>
          </w:p>
        </w:tc>
        <w:tc>
          <w:tcPr>
            <w:tcW w:w="709" w:type="dxa"/>
          </w:tcPr>
          <w:p w:rsidR="007A7442" w:rsidRDefault="007A7442">
            <w:pPr>
              <w:ind w:left="108"/>
              <w:rPr>
                <w:rFonts w:asciiTheme="majorEastAsia" w:eastAsiaTheme="majorEastAsia" w:hAnsiTheme="majorEastAsia"/>
                <w:color w:val="000000" w:themeColor="text1"/>
                <w:szCs w:val="21"/>
              </w:rPr>
            </w:pPr>
          </w:p>
        </w:tc>
        <w:tc>
          <w:tcPr>
            <w:tcW w:w="708" w:type="dxa"/>
          </w:tcPr>
          <w:p w:rsidR="007A7442" w:rsidRDefault="007A7442">
            <w:pPr>
              <w:ind w:left="108"/>
              <w:rPr>
                <w:rFonts w:ascii="仿宋" w:eastAsia="仿宋" w:hAnsi="仿宋"/>
                <w:color w:val="000000" w:themeColor="text1"/>
                <w:szCs w:val="21"/>
              </w:rPr>
            </w:pPr>
          </w:p>
        </w:tc>
      </w:tr>
      <w:tr w:rsidR="007A7442">
        <w:trPr>
          <w:trHeight w:val="542"/>
        </w:trPr>
        <w:tc>
          <w:tcPr>
            <w:tcW w:w="95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w:t>
            </w:r>
          </w:p>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提问</w:t>
            </w:r>
          </w:p>
        </w:tc>
        <w:tc>
          <w:tcPr>
            <w:tcW w:w="5953" w:type="dxa"/>
          </w:tcPr>
          <w:p w:rsidR="007A7442" w:rsidRDefault="007A7442">
            <w:pPr>
              <w:ind w:left="108"/>
              <w:rPr>
                <w:rFonts w:asciiTheme="majorEastAsia" w:eastAsiaTheme="majorEastAsia" w:hAnsiTheme="majorEastAsia"/>
                <w:color w:val="000000" w:themeColor="text1"/>
                <w:szCs w:val="21"/>
              </w:rPr>
            </w:pPr>
          </w:p>
        </w:tc>
        <w:tc>
          <w:tcPr>
            <w:tcW w:w="72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6" w:type="dxa"/>
          </w:tcPr>
          <w:p w:rsidR="007A7442" w:rsidRDefault="007A7442">
            <w:pPr>
              <w:ind w:left="108"/>
              <w:rPr>
                <w:rFonts w:asciiTheme="majorEastAsia" w:eastAsiaTheme="majorEastAsia" w:hAnsiTheme="majorEastAsia"/>
                <w:color w:val="000000" w:themeColor="text1"/>
                <w:szCs w:val="21"/>
              </w:rPr>
            </w:pPr>
          </w:p>
        </w:tc>
        <w:tc>
          <w:tcPr>
            <w:tcW w:w="709" w:type="dxa"/>
          </w:tcPr>
          <w:p w:rsidR="007A7442" w:rsidRDefault="007A7442">
            <w:pPr>
              <w:ind w:left="108"/>
              <w:rPr>
                <w:rFonts w:asciiTheme="majorEastAsia" w:eastAsiaTheme="majorEastAsia" w:hAnsiTheme="majorEastAsia"/>
                <w:color w:val="000000" w:themeColor="text1"/>
                <w:szCs w:val="21"/>
              </w:rPr>
            </w:pPr>
          </w:p>
        </w:tc>
        <w:tc>
          <w:tcPr>
            <w:tcW w:w="708" w:type="dxa"/>
          </w:tcPr>
          <w:p w:rsidR="007A7442" w:rsidRDefault="007A7442">
            <w:pPr>
              <w:ind w:left="108"/>
              <w:rPr>
                <w:rFonts w:ascii="仿宋" w:eastAsia="仿宋" w:hAnsi="仿宋"/>
                <w:color w:val="000000" w:themeColor="text1"/>
                <w:szCs w:val="21"/>
              </w:rPr>
            </w:pPr>
          </w:p>
        </w:tc>
      </w:tr>
      <w:tr w:rsidR="007A7442">
        <w:trPr>
          <w:trHeight w:val="542"/>
        </w:trPr>
        <w:tc>
          <w:tcPr>
            <w:tcW w:w="959"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5953" w:type="dxa"/>
          </w:tcPr>
          <w:p w:rsidR="007A7442" w:rsidRDefault="007A7442">
            <w:pPr>
              <w:ind w:left="108"/>
              <w:rPr>
                <w:rFonts w:asciiTheme="majorEastAsia" w:eastAsiaTheme="majorEastAsia" w:hAnsiTheme="majorEastAsia"/>
                <w:color w:val="000000" w:themeColor="text1"/>
                <w:szCs w:val="21"/>
              </w:rPr>
            </w:pPr>
          </w:p>
        </w:tc>
        <w:tc>
          <w:tcPr>
            <w:tcW w:w="722" w:type="dxa"/>
            <w:vAlign w:val="center"/>
          </w:tcPr>
          <w:p w:rsidR="007A7442" w:rsidRDefault="00531880">
            <w:pPr>
              <w:ind w:left="108"/>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696" w:type="dxa"/>
          </w:tcPr>
          <w:p w:rsidR="007A7442" w:rsidRDefault="007A7442">
            <w:pPr>
              <w:ind w:left="108"/>
              <w:rPr>
                <w:rFonts w:asciiTheme="majorEastAsia" w:eastAsiaTheme="majorEastAsia" w:hAnsiTheme="majorEastAsia"/>
                <w:color w:val="000000" w:themeColor="text1"/>
                <w:szCs w:val="21"/>
              </w:rPr>
            </w:pPr>
          </w:p>
        </w:tc>
        <w:tc>
          <w:tcPr>
            <w:tcW w:w="709" w:type="dxa"/>
          </w:tcPr>
          <w:p w:rsidR="007A7442" w:rsidRDefault="007A7442">
            <w:pPr>
              <w:ind w:left="108"/>
              <w:rPr>
                <w:rFonts w:asciiTheme="majorEastAsia" w:eastAsiaTheme="majorEastAsia" w:hAnsiTheme="majorEastAsia"/>
                <w:color w:val="000000" w:themeColor="text1"/>
                <w:szCs w:val="21"/>
              </w:rPr>
            </w:pPr>
          </w:p>
        </w:tc>
        <w:tc>
          <w:tcPr>
            <w:tcW w:w="708" w:type="dxa"/>
          </w:tcPr>
          <w:p w:rsidR="007A7442" w:rsidRDefault="007A7442">
            <w:pPr>
              <w:ind w:left="108"/>
              <w:rPr>
                <w:rFonts w:ascii="仿宋" w:eastAsia="仿宋" w:hAnsi="仿宋"/>
                <w:color w:val="000000" w:themeColor="text1"/>
                <w:szCs w:val="21"/>
              </w:rPr>
            </w:pPr>
          </w:p>
        </w:tc>
      </w:tr>
    </w:tbl>
    <w:p w:rsidR="007A7442" w:rsidRDefault="005B2264">
      <w:pPr>
        <w:pStyle w:val="1"/>
        <w:jc w:val="center"/>
        <w:rPr>
          <w:sz w:val="32"/>
          <w:szCs w:val="32"/>
        </w:rPr>
      </w:pPr>
      <w:bookmarkStart w:id="198" w:name="_Toc489539557"/>
      <w:bookmarkStart w:id="199" w:name="_Toc479585268"/>
      <w:bookmarkStart w:id="200" w:name="_Toc491443994"/>
      <w:bookmarkStart w:id="201" w:name="_Toc491444950"/>
      <w:r>
        <w:rPr>
          <w:rFonts w:hint="eastAsia"/>
          <w:sz w:val="32"/>
          <w:szCs w:val="32"/>
        </w:rPr>
        <w:t>第四十九</w:t>
      </w:r>
      <w:r w:rsidR="00531880">
        <w:rPr>
          <w:rFonts w:hint="eastAsia"/>
          <w:sz w:val="32"/>
          <w:szCs w:val="32"/>
        </w:rPr>
        <w:t>节</w:t>
      </w:r>
      <w:r w:rsidR="00531880">
        <w:rPr>
          <w:rFonts w:hint="eastAsia"/>
          <w:sz w:val="32"/>
          <w:szCs w:val="32"/>
        </w:rPr>
        <w:t xml:space="preserve">  </w:t>
      </w:r>
      <w:r w:rsidR="00531880">
        <w:rPr>
          <w:rFonts w:hint="eastAsia"/>
          <w:sz w:val="32"/>
          <w:szCs w:val="32"/>
        </w:rPr>
        <w:t>气管切开护理</w:t>
      </w:r>
      <w:bookmarkEnd w:id="198"/>
      <w:bookmarkEnd w:id="199"/>
      <w:bookmarkEnd w:id="200"/>
      <w:bookmarkEnd w:id="201"/>
    </w:p>
    <w:p w:rsidR="007A7442" w:rsidRDefault="00531880">
      <w:pPr>
        <w:widowControl/>
        <w:spacing w:line="360" w:lineRule="auto"/>
        <w:rPr>
          <w:color w:val="000000" w:themeColor="text1"/>
          <w:sz w:val="24"/>
          <w:szCs w:val="24"/>
        </w:rPr>
      </w:pPr>
      <w:r>
        <w:rPr>
          <w:rFonts w:hint="eastAsia"/>
          <w:b/>
          <w:szCs w:val="21"/>
        </w:rPr>
        <w:t xml:space="preserve">    </w:t>
      </w:r>
      <w:r>
        <w:rPr>
          <w:rFonts w:hint="eastAsia"/>
          <w:b/>
          <w:sz w:val="24"/>
          <w:szCs w:val="24"/>
        </w:rPr>
        <w:t>【</w:t>
      </w:r>
      <w:r>
        <w:rPr>
          <w:rFonts w:hint="eastAsia"/>
          <w:b/>
          <w:bCs/>
          <w:sz w:val="24"/>
          <w:szCs w:val="24"/>
        </w:rPr>
        <w:t>工作目标</w:t>
      </w:r>
      <w:r>
        <w:rPr>
          <w:rFonts w:hint="eastAsia"/>
          <w:b/>
          <w:sz w:val="24"/>
          <w:szCs w:val="24"/>
        </w:rPr>
        <w:t>】</w:t>
      </w:r>
      <w:r>
        <w:rPr>
          <w:rFonts w:hint="eastAsia"/>
          <w:b/>
          <w:sz w:val="24"/>
          <w:szCs w:val="24"/>
        </w:rPr>
        <w:t xml:space="preserve"> </w:t>
      </w:r>
      <w:r>
        <w:rPr>
          <w:rFonts w:hint="eastAsia"/>
          <w:color w:val="000000" w:themeColor="text1"/>
          <w:sz w:val="24"/>
          <w:szCs w:val="24"/>
        </w:rPr>
        <w:t>保持呼吸道湿润、通畅，预防气管切开处伤口感染，促进呼吸功能恢复。</w:t>
      </w:r>
    </w:p>
    <w:p w:rsidR="007A7442" w:rsidRDefault="00531880">
      <w:pPr>
        <w:widowControl/>
        <w:spacing w:line="360" w:lineRule="auto"/>
        <w:ind w:firstLine="405"/>
        <w:rPr>
          <w:b/>
          <w:sz w:val="24"/>
          <w:szCs w:val="24"/>
        </w:rPr>
      </w:pPr>
      <w:r>
        <w:rPr>
          <w:rFonts w:hint="eastAsia"/>
          <w:b/>
          <w:sz w:val="24"/>
          <w:szCs w:val="24"/>
        </w:rPr>
        <w:t>【</w:t>
      </w:r>
      <w:r>
        <w:rPr>
          <w:rFonts w:hint="eastAsia"/>
          <w:sz w:val="24"/>
          <w:szCs w:val="24"/>
        </w:rPr>
        <w:t>结果标准</w:t>
      </w:r>
      <w:r>
        <w:rPr>
          <w:rFonts w:hint="eastAsia"/>
          <w:b/>
          <w:sz w:val="24"/>
          <w:szCs w:val="24"/>
        </w:rPr>
        <w:t>】</w:t>
      </w:r>
    </w:p>
    <w:p w:rsidR="007A7442" w:rsidRDefault="00531880">
      <w:pPr>
        <w:widowControl/>
        <w:spacing w:line="360" w:lineRule="auto"/>
        <w:ind w:firstLine="405"/>
        <w:rPr>
          <w:b/>
          <w:sz w:val="24"/>
          <w:szCs w:val="24"/>
        </w:rPr>
      </w:pPr>
      <w:r>
        <w:rPr>
          <w:rFonts w:asciiTheme="minorEastAsia" w:hAnsiTheme="minorEastAsia" w:hint="eastAsia"/>
          <w:sz w:val="24"/>
          <w:szCs w:val="24"/>
        </w:rPr>
        <w:t>1.患者及家属对给予的解释及护理表示理解和满意。</w:t>
      </w:r>
    </w:p>
    <w:p w:rsidR="007A7442" w:rsidRDefault="00531880">
      <w:pPr>
        <w:widowControl/>
        <w:spacing w:line="360" w:lineRule="auto"/>
        <w:ind w:firstLine="405"/>
        <w:rPr>
          <w:b/>
          <w:sz w:val="24"/>
          <w:szCs w:val="24"/>
        </w:rPr>
      </w:pPr>
      <w:r>
        <w:rPr>
          <w:rFonts w:asciiTheme="minorEastAsia" w:hAnsiTheme="minorEastAsia" w:hint="eastAsia"/>
          <w:sz w:val="24"/>
          <w:szCs w:val="24"/>
        </w:rPr>
        <w:t>2.出现异常情况时，护士及时观察及时处理。</w:t>
      </w:r>
    </w:p>
    <w:p w:rsidR="007A7442" w:rsidRDefault="00531880">
      <w:pPr>
        <w:widowControl/>
        <w:spacing w:line="360" w:lineRule="auto"/>
        <w:ind w:firstLine="405"/>
        <w:rPr>
          <w:b/>
          <w:sz w:val="24"/>
          <w:szCs w:val="24"/>
        </w:rPr>
      </w:pPr>
      <w:r>
        <w:rPr>
          <w:rFonts w:hint="eastAsia"/>
          <w:sz w:val="24"/>
          <w:szCs w:val="24"/>
        </w:rPr>
        <w:t>【</w:t>
      </w:r>
      <w:r>
        <w:rPr>
          <w:rFonts w:hint="eastAsia"/>
          <w:b/>
          <w:bCs/>
          <w:sz w:val="24"/>
          <w:szCs w:val="24"/>
        </w:rPr>
        <w:t>注意事项</w:t>
      </w:r>
      <w:r>
        <w:rPr>
          <w:rFonts w:hint="eastAsia"/>
          <w:sz w:val="24"/>
          <w:szCs w:val="24"/>
        </w:rPr>
        <w:t>】</w:t>
      </w:r>
    </w:p>
    <w:p w:rsidR="007A7442" w:rsidRDefault="00531880">
      <w:pPr>
        <w:widowControl/>
        <w:spacing w:line="360" w:lineRule="auto"/>
        <w:ind w:firstLine="405"/>
        <w:rPr>
          <w:b/>
          <w:sz w:val="24"/>
          <w:szCs w:val="24"/>
        </w:rPr>
      </w:pPr>
      <w:r>
        <w:rPr>
          <w:rFonts w:asciiTheme="minorEastAsia" w:hAnsiTheme="minorEastAsia" w:hint="eastAsia"/>
          <w:sz w:val="24"/>
          <w:szCs w:val="24"/>
        </w:rPr>
        <w:lastRenderedPageBreak/>
        <w:t>1.操作过程中注意观察患者的生命体征及血氧饱和度情况，如有病情变化应立即停止操作。</w:t>
      </w:r>
    </w:p>
    <w:p w:rsidR="007A7442" w:rsidRDefault="00531880">
      <w:pPr>
        <w:widowControl/>
        <w:spacing w:line="360" w:lineRule="auto"/>
        <w:ind w:firstLine="405"/>
        <w:rPr>
          <w:b/>
          <w:sz w:val="24"/>
          <w:szCs w:val="24"/>
        </w:rPr>
      </w:pPr>
      <w:r>
        <w:rPr>
          <w:rFonts w:asciiTheme="minorEastAsia" w:hAnsiTheme="minorEastAsia" w:cs="Tahoma" w:hint="eastAsia"/>
          <w:color w:val="000000" w:themeColor="text1"/>
          <w:sz w:val="24"/>
          <w:szCs w:val="24"/>
          <w:shd w:val="clear" w:color="auto" w:fill="FFFFFF"/>
        </w:rPr>
        <w:t>2.</w:t>
      </w:r>
      <w:r>
        <w:rPr>
          <w:rFonts w:asciiTheme="minorEastAsia" w:hAnsiTheme="minorEastAsia" w:cs="Tahoma"/>
          <w:color w:val="000000" w:themeColor="text1"/>
          <w:sz w:val="24"/>
          <w:szCs w:val="24"/>
          <w:shd w:val="clear" w:color="auto" w:fill="FFFFFF"/>
        </w:rPr>
        <w:t>发现有血性分泌物，病人呼吸异常或呛咳等现象，应及时与医生联系，同时检查气管套管位置有无不当等情况。</w:t>
      </w:r>
    </w:p>
    <w:p w:rsidR="007A7442" w:rsidRDefault="00531880">
      <w:pPr>
        <w:widowControl/>
        <w:spacing w:line="360" w:lineRule="auto"/>
        <w:ind w:firstLine="405"/>
        <w:rPr>
          <w:b/>
          <w:sz w:val="24"/>
          <w:szCs w:val="24"/>
        </w:rPr>
      </w:pPr>
      <w:r>
        <w:rPr>
          <w:rFonts w:asciiTheme="minorEastAsia" w:hAnsiTheme="minorEastAsia" w:hint="eastAsia"/>
          <w:sz w:val="24"/>
          <w:szCs w:val="24"/>
        </w:rPr>
        <w:t>3.气管内管内套定时更换，防止痰液血块阻塞， 痰液黏稠者要缩短更换时间。</w:t>
      </w:r>
    </w:p>
    <w:p w:rsidR="007A7442" w:rsidRDefault="00531880">
      <w:pPr>
        <w:widowControl/>
        <w:spacing w:line="360" w:lineRule="auto"/>
        <w:ind w:firstLine="405"/>
        <w:rPr>
          <w:b/>
          <w:sz w:val="24"/>
          <w:szCs w:val="24"/>
        </w:rPr>
      </w:pPr>
      <w:r>
        <w:rPr>
          <w:rFonts w:asciiTheme="minorEastAsia" w:hAnsiTheme="minorEastAsia" w:hint="eastAsia"/>
          <w:sz w:val="24"/>
          <w:szCs w:val="24"/>
        </w:rPr>
        <w:t>4.从消毒液取出的内套需用无菌0.9%氯化钠溶液冲洗干净后方可使用。</w:t>
      </w:r>
    </w:p>
    <w:p w:rsidR="007A7442" w:rsidRDefault="00531880">
      <w:pPr>
        <w:widowControl/>
        <w:spacing w:line="360" w:lineRule="auto"/>
        <w:ind w:firstLine="405"/>
        <w:rPr>
          <w:b/>
          <w:sz w:val="24"/>
          <w:szCs w:val="24"/>
        </w:rPr>
      </w:pPr>
      <w:r>
        <w:rPr>
          <w:rFonts w:asciiTheme="minorEastAsia" w:hAnsiTheme="minorEastAsia" w:hint="eastAsia"/>
          <w:sz w:val="24"/>
          <w:szCs w:val="24"/>
        </w:rPr>
        <w:t>5.内套管的清洗要仔细，彻底清除管内的枳痰和血块</w:t>
      </w:r>
    </w:p>
    <w:p w:rsidR="007A7442" w:rsidRDefault="00531880">
      <w:pPr>
        <w:widowControl/>
        <w:spacing w:line="360" w:lineRule="auto"/>
        <w:ind w:firstLine="405"/>
        <w:rPr>
          <w:b/>
          <w:sz w:val="24"/>
          <w:szCs w:val="24"/>
        </w:rPr>
      </w:pPr>
      <w:r>
        <w:rPr>
          <w:rFonts w:asciiTheme="minorEastAsia" w:hAnsiTheme="minorEastAsia" w:hint="eastAsia"/>
          <w:sz w:val="24"/>
          <w:szCs w:val="24"/>
        </w:rPr>
        <w:t>6.金属套管可用煮沸法消毒，硅胶管禁煮沸。</w:t>
      </w:r>
    </w:p>
    <w:p w:rsidR="007A7442" w:rsidRDefault="00531880">
      <w:pPr>
        <w:widowControl/>
        <w:spacing w:line="360" w:lineRule="auto"/>
        <w:ind w:firstLine="405"/>
        <w:rPr>
          <w:b/>
          <w:sz w:val="24"/>
          <w:szCs w:val="24"/>
        </w:rPr>
      </w:pPr>
      <w:r>
        <w:rPr>
          <w:rFonts w:asciiTheme="minorEastAsia" w:hAnsiTheme="minorEastAsia" w:hint="eastAsia"/>
          <w:sz w:val="24"/>
          <w:szCs w:val="24"/>
        </w:rPr>
        <w:t>7.清洁伤口自内向外消毒，感染性伤口自外向内消毒。</w:t>
      </w:r>
    </w:p>
    <w:p w:rsidR="007A7442" w:rsidRDefault="00531880">
      <w:pPr>
        <w:widowControl/>
        <w:spacing w:line="360" w:lineRule="auto"/>
        <w:rPr>
          <w:rFonts w:asciiTheme="minorEastAsia" w:hAnsiTheme="minorEastAsia"/>
          <w:sz w:val="24"/>
          <w:szCs w:val="24"/>
        </w:rPr>
      </w:pPr>
      <w:r>
        <w:rPr>
          <w:rFonts w:asciiTheme="minorEastAsia" w:hAnsiTheme="minorEastAsia" w:hint="eastAsia"/>
          <w:sz w:val="24"/>
          <w:szCs w:val="24"/>
        </w:rPr>
        <w:t xml:space="preserve">    【</w:t>
      </w:r>
      <w:r>
        <w:rPr>
          <w:rFonts w:asciiTheme="minorEastAsia" w:hAnsiTheme="minorEastAsia" w:hint="eastAsia"/>
          <w:b/>
          <w:bCs/>
          <w:sz w:val="24"/>
          <w:szCs w:val="24"/>
        </w:rPr>
        <w:t>操作程序及评价标准</w:t>
      </w:r>
      <w:r>
        <w:rPr>
          <w:rFonts w:asciiTheme="minorEastAsia" w:hAnsiTheme="minorEastAsia" w:hint="eastAsia"/>
          <w:sz w:val="24"/>
          <w:szCs w:val="24"/>
        </w:rPr>
        <w:t>】见表</w:t>
      </w:r>
      <w:r w:rsidR="005B2264">
        <w:rPr>
          <w:rFonts w:asciiTheme="minorEastAsia" w:hAnsiTheme="minorEastAsia" w:hint="eastAsia"/>
          <w:sz w:val="24"/>
          <w:szCs w:val="24"/>
        </w:rPr>
        <w:t>1-49</w:t>
      </w:r>
    </w:p>
    <w:p w:rsidR="007A7442" w:rsidRDefault="00531880">
      <w:pPr>
        <w:widowControl/>
        <w:spacing w:line="360" w:lineRule="auto"/>
        <w:jc w:val="center"/>
        <w:rPr>
          <w:rFonts w:asciiTheme="majorEastAsia" w:eastAsiaTheme="majorEastAsia" w:hAnsiTheme="majorEastAsia"/>
          <w:b/>
          <w:sz w:val="24"/>
          <w:szCs w:val="24"/>
        </w:rPr>
      </w:pPr>
      <w:r>
        <w:rPr>
          <w:rFonts w:asciiTheme="majorEastAsia" w:eastAsiaTheme="majorEastAsia" w:hAnsiTheme="majorEastAsia" w:hint="eastAsia"/>
          <w:b/>
          <w:color w:val="000000" w:themeColor="text1"/>
          <w:sz w:val="24"/>
          <w:szCs w:val="24"/>
        </w:rPr>
        <w:t>表</w:t>
      </w:r>
      <w:r w:rsidR="005B2264">
        <w:rPr>
          <w:rFonts w:asciiTheme="majorEastAsia" w:eastAsiaTheme="majorEastAsia" w:hAnsiTheme="majorEastAsia" w:hint="eastAsia"/>
          <w:b/>
          <w:color w:val="000000" w:themeColor="text1"/>
          <w:sz w:val="24"/>
          <w:szCs w:val="24"/>
        </w:rPr>
        <w:t>1-49</w:t>
      </w:r>
      <w:r>
        <w:rPr>
          <w:rFonts w:asciiTheme="majorEastAsia" w:eastAsiaTheme="majorEastAsia" w:hAnsiTheme="majorEastAsia" w:hint="eastAsia"/>
          <w:b/>
          <w:color w:val="000000" w:themeColor="text1"/>
          <w:sz w:val="24"/>
          <w:szCs w:val="24"/>
        </w:rPr>
        <w:t xml:space="preserve">     气管切开护理操作程序及评价标准</w:t>
      </w:r>
    </w:p>
    <w:p w:rsidR="007A7442" w:rsidRDefault="00531880">
      <w:pPr>
        <w:widowControl/>
        <w:spacing w:line="360" w:lineRule="auto"/>
        <w:rPr>
          <w:color w:val="000000" w:themeColor="text1"/>
          <w:sz w:val="24"/>
          <w:szCs w:val="24"/>
        </w:rPr>
      </w:pPr>
      <w:r>
        <w:rPr>
          <w:rFonts w:asciiTheme="majorEastAsia" w:eastAsiaTheme="majorEastAsia" w:hAnsiTheme="majorEastAsia" w:hint="eastAsia"/>
          <w:color w:val="000000" w:themeColor="text1"/>
          <w:sz w:val="24"/>
          <w:szCs w:val="24"/>
        </w:rPr>
        <w:t>科室：                考核人：                  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6095"/>
        <w:gridCol w:w="749"/>
        <w:gridCol w:w="697"/>
        <w:gridCol w:w="697"/>
        <w:gridCol w:w="692"/>
      </w:tblGrid>
      <w:tr w:rsidR="007A7442">
        <w:trPr>
          <w:trHeight w:val="287"/>
        </w:trPr>
        <w:tc>
          <w:tcPr>
            <w:tcW w:w="6912"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49"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2086"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333"/>
        </w:trPr>
        <w:tc>
          <w:tcPr>
            <w:tcW w:w="6912" w:type="dxa"/>
            <w:gridSpan w:val="2"/>
            <w:vMerge/>
          </w:tcPr>
          <w:p w:rsidR="007A7442" w:rsidRDefault="007A7442">
            <w:pPr>
              <w:widowControl/>
              <w:rPr>
                <w:rFonts w:asciiTheme="majorEastAsia" w:eastAsiaTheme="majorEastAsia" w:hAnsiTheme="majorEastAsia"/>
                <w:color w:val="000000" w:themeColor="text1"/>
                <w:szCs w:val="21"/>
              </w:rPr>
            </w:pPr>
          </w:p>
        </w:tc>
        <w:tc>
          <w:tcPr>
            <w:tcW w:w="749" w:type="dxa"/>
            <w:vMerge/>
          </w:tcPr>
          <w:p w:rsidR="007A7442" w:rsidRDefault="007A7442">
            <w:pPr>
              <w:widowControl/>
              <w:rPr>
                <w:rFonts w:asciiTheme="majorEastAsia" w:eastAsiaTheme="majorEastAsia" w:hAnsiTheme="majorEastAsia"/>
                <w:color w:val="000000" w:themeColor="text1"/>
                <w:szCs w:val="21"/>
              </w:rPr>
            </w:pPr>
          </w:p>
        </w:tc>
        <w:tc>
          <w:tcPr>
            <w:tcW w:w="697" w:type="dxa"/>
          </w:tcPr>
          <w:p w:rsidR="007A7442" w:rsidRDefault="007A7442">
            <w:pPr>
              <w:widowControl/>
              <w:rPr>
                <w:rFonts w:asciiTheme="majorEastAsia" w:eastAsiaTheme="majorEastAsia" w:hAnsiTheme="majorEastAsia"/>
                <w:color w:val="000000" w:themeColor="text1"/>
                <w:szCs w:val="21"/>
              </w:rPr>
            </w:pPr>
          </w:p>
        </w:tc>
        <w:tc>
          <w:tcPr>
            <w:tcW w:w="697" w:type="dxa"/>
          </w:tcPr>
          <w:p w:rsidR="007A7442" w:rsidRDefault="007A7442">
            <w:pPr>
              <w:widowControl/>
              <w:rPr>
                <w:rFonts w:asciiTheme="majorEastAsia" w:eastAsiaTheme="majorEastAsia" w:hAnsiTheme="majorEastAsia"/>
                <w:color w:val="000000" w:themeColor="text1"/>
                <w:szCs w:val="21"/>
              </w:rPr>
            </w:pPr>
          </w:p>
        </w:tc>
        <w:tc>
          <w:tcPr>
            <w:tcW w:w="692" w:type="dxa"/>
          </w:tcPr>
          <w:p w:rsidR="007A7442" w:rsidRDefault="007A7442">
            <w:pPr>
              <w:widowControl/>
              <w:rPr>
                <w:rFonts w:ascii="仿宋" w:eastAsia="仿宋" w:hAnsi="仿宋"/>
                <w:color w:val="000000" w:themeColor="text1"/>
                <w:szCs w:val="21"/>
              </w:rPr>
            </w:pPr>
          </w:p>
        </w:tc>
      </w:tr>
      <w:tr w:rsidR="007A7442">
        <w:trPr>
          <w:trHeight w:val="333"/>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095"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74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2" w:type="dxa"/>
            <w:vAlign w:val="center"/>
          </w:tcPr>
          <w:p w:rsidR="007A7442" w:rsidRDefault="007A7442">
            <w:pPr>
              <w:ind w:left="108"/>
              <w:jc w:val="center"/>
              <w:rPr>
                <w:rFonts w:ascii="仿宋" w:eastAsia="仿宋" w:hAnsi="仿宋"/>
                <w:color w:val="000000" w:themeColor="text1"/>
                <w:szCs w:val="21"/>
              </w:rPr>
            </w:pPr>
          </w:p>
        </w:tc>
      </w:tr>
      <w:tr w:rsidR="007A7442">
        <w:trPr>
          <w:trHeight w:val="318"/>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环境：评估病房环境是否适合操作。环境整洁，室温适宜。</w:t>
            </w:r>
          </w:p>
        </w:tc>
        <w:tc>
          <w:tcPr>
            <w:tcW w:w="74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2" w:type="dxa"/>
            <w:vAlign w:val="center"/>
          </w:tcPr>
          <w:p w:rsidR="007A7442" w:rsidRDefault="007A7442">
            <w:pPr>
              <w:ind w:left="108"/>
              <w:jc w:val="center"/>
              <w:rPr>
                <w:rFonts w:ascii="仿宋" w:eastAsia="仿宋" w:hAnsi="仿宋"/>
                <w:color w:val="000000" w:themeColor="text1"/>
                <w:szCs w:val="21"/>
              </w:rPr>
            </w:pPr>
          </w:p>
        </w:tc>
      </w:tr>
      <w:tr w:rsidR="007A7442">
        <w:trPr>
          <w:trHeight w:val="277"/>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患者：评估患者病情、意识、呼吸、气管切开情况。</w:t>
            </w:r>
          </w:p>
        </w:tc>
        <w:tc>
          <w:tcPr>
            <w:tcW w:w="74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2" w:type="dxa"/>
            <w:vAlign w:val="center"/>
          </w:tcPr>
          <w:p w:rsidR="007A7442" w:rsidRDefault="007A7442">
            <w:pPr>
              <w:ind w:left="108"/>
              <w:jc w:val="center"/>
              <w:rPr>
                <w:rFonts w:ascii="仿宋" w:eastAsia="仿宋" w:hAnsi="仿宋"/>
                <w:color w:val="000000" w:themeColor="text1"/>
                <w:szCs w:val="21"/>
              </w:rPr>
            </w:pPr>
          </w:p>
        </w:tc>
      </w:tr>
      <w:tr w:rsidR="007A7442">
        <w:trPr>
          <w:trHeight w:val="277"/>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用物：气管切开护理盘：换药碗2个（一碗盛生理盐水、一碗盛干棉球及纱布）、止血钳（或平镊）2把、弯盘、无菌吸痰管数根、开口纱1张、电动吸引器、干棉签、无菌手套2双、酒精、速干手消毒液。</w:t>
            </w:r>
          </w:p>
        </w:tc>
        <w:tc>
          <w:tcPr>
            <w:tcW w:w="74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2" w:type="dxa"/>
            <w:vAlign w:val="center"/>
          </w:tcPr>
          <w:p w:rsidR="007A7442" w:rsidRDefault="007A7442">
            <w:pPr>
              <w:ind w:left="108"/>
              <w:jc w:val="center"/>
              <w:rPr>
                <w:rFonts w:ascii="仿宋" w:eastAsia="仿宋" w:hAnsi="仿宋"/>
                <w:color w:val="000000" w:themeColor="text1"/>
                <w:szCs w:val="21"/>
              </w:rPr>
            </w:pPr>
          </w:p>
        </w:tc>
      </w:tr>
      <w:tr w:rsidR="007A7442">
        <w:trPr>
          <w:trHeight w:val="424"/>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操作前</w:t>
            </w:r>
          </w:p>
        </w:tc>
        <w:tc>
          <w:tcPr>
            <w:tcW w:w="6095"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携用物至床旁，查对床号、姓名，解释取得合作。</w:t>
            </w:r>
          </w:p>
        </w:tc>
        <w:tc>
          <w:tcPr>
            <w:tcW w:w="74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2" w:type="dxa"/>
            <w:vAlign w:val="center"/>
          </w:tcPr>
          <w:p w:rsidR="007A7442" w:rsidRDefault="007A7442">
            <w:pPr>
              <w:ind w:left="108"/>
              <w:jc w:val="center"/>
              <w:rPr>
                <w:rFonts w:ascii="仿宋" w:eastAsia="仿宋" w:hAnsi="仿宋"/>
                <w:color w:val="000000" w:themeColor="text1"/>
                <w:szCs w:val="21"/>
              </w:rPr>
            </w:pPr>
          </w:p>
        </w:tc>
      </w:tr>
      <w:tr w:rsidR="007A7442">
        <w:trPr>
          <w:trHeight w:val="569"/>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连接吸引器，检查吸引器性能，调节负压。协助患者去枕平卧位，颈与上身保持在同一直线。</w:t>
            </w:r>
          </w:p>
        </w:tc>
        <w:tc>
          <w:tcPr>
            <w:tcW w:w="74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2" w:type="dxa"/>
            <w:vAlign w:val="center"/>
          </w:tcPr>
          <w:p w:rsidR="007A7442" w:rsidRDefault="007A7442">
            <w:pPr>
              <w:ind w:left="108"/>
              <w:jc w:val="center"/>
              <w:rPr>
                <w:rFonts w:ascii="仿宋" w:eastAsia="仿宋" w:hAnsi="仿宋"/>
                <w:color w:val="000000" w:themeColor="text1"/>
                <w:szCs w:val="21"/>
              </w:rPr>
            </w:pPr>
          </w:p>
        </w:tc>
      </w:tr>
      <w:tr w:rsidR="007A7442">
        <w:trPr>
          <w:trHeight w:val="226"/>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操作中</w:t>
            </w:r>
          </w:p>
        </w:tc>
        <w:tc>
          <w:tcPr>
            <w:tcW w:w="6095"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置弯盘于患者头旁，揭开气管切开处纱布放入弯盘内。</w:t>
            </w:r>
          </w:p>
        </w:tc>
        <w:tc>
          <w:tcPr>
            <w:tcW w:w="74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2" w:type="dxa"/>
            <w:vAlign w:val="center"/>
          </w:tcPr>
          <w:p w:rsidR="007A7442" w:rsidRDefault="007A7442">
            <w:pPr>
              <w:ind w:left="108"/>
              <w:jc w:val="center"/>
              <w:rPr>
                <w:rFonts w:ascii="仿宋" w:eastAsia="仿宋" w:hAnsi="仿宋"/>
                <w:color w:val="000000" w:themeColor="text1"/>
                <w:szCs w:val="21"/>
              </w:rPr>
            </w:pPr>
          </w:p>
        </w:tc>
      </w:tr>
      <w:tr w:rsidR="007A7442">
        <w:trPr>
          <w:trHeight w:val="166"/>
        </w:trPr>
        <w:tc>
          <w:tcPr>
            <w:tcW w:w="817" w:type="dxa"/>
            <w:vMerge/>
            <w:vAlign w:val="center"/>
          </w:tcPr>
          <w:p w:rsidR="007A7442" w:rsidRDefault="007A7442">
            <w:pPr>
              <w:jc w:val="center"/>
              <w:rPr>
                <w:rFonts w:asciiTheme="majorEastAsia" w:eastAsiaTheme="majorEastAsia" w:hAnsiTheme="majorEastAsia"/>
                <w:color w:val="000000" w:themeColor="text1"/>
                <w:szCs w:val="21"/>
              </w:rPr>
            </w:pPr>
          </w:p>
        </w:tc>
        <w:tc>
          <w:tcPr>
            <w:tcW w:w="6095"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按无菌技术揭开治疗盘，戴手套，连接上吸痰管，放开吸引器开关试吸生理盐水是否通畅。</w:t>
            </w:r>
          </w:p>
        </w:tc>
        <w:tc>
          <w:tcPr>
            <w:tcW w:w="74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2" w:type="dxa"/>
            <w:vAlign w:val="center"/>
          </w:tcPr>
          <w:p w:rsidR="007A7442" w:rsidRDefault="007A7442">
            <w:pPr>
              <w:ind w:left="108"/>
              <w:jc w:val="center"/>
              <w:rPr>
                <w:rFonts w:ascii="仿宋" w:eastAsia="仿宋" w:hAnsi="仿宋"/>
                <w:color w:val="000000" w:themeColor="text1"/>
                <w:szCs w:val="21"/>
              </w:rPr>
            </w:pPr>
          </w:p>
        </w:tc>
      </w:tr>
      <w:tr w:rsidR="007A7442">
        <w:trPr>
          <w:trHeight w:val="151"/>
        </w:trPr>
        <w:tc>
          <w:tcPr>
            <w:tcW w:w="817" w:type="dxa"/>
            <w:vMerge/>
            <w:vAlign w:val="center"/>
          </w:tcPr>
          <w:p w:rsidR="007A7442" w:rsidRDefault="007A7442">
            <w:pPr>
              <w:jc w:val="center"/>
              <w:rPr>
                <w:rFonts w:asciiTheme="majorEastAsia" w:eastAsiaTheme="majorEastAsia" w:hAnsiTheme="majorEastAsia"/>
                <w:color w:val="000000" w:themeColor="text1"/>
                <w:szCs w:val="21"/>
              </w:rPr>
            </w:pPr>
          </w:p>
        </w:tc>
        <w:tc>
          <w:tcPr>
            <w:tcW w:w="6095"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左手捏住吸痰管，右手持平镊夹住吸痰导管插入内套管吸痰，每次不超过15s，反复抽吸以吸尽痰液。每次吸完后再吸生理盐水洗净吸痰管，取下吸痰管并关闭吸引器，固定橡皮管保持接头不受污染。</w:t>
            </w:r>
          </w:p>
        </w:tc>
        <w:tc>
          <w:tcPr>
            <w:tcW w:w="74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8</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2" w:type="dxa"/>
            <w:vAlign w:val="center"/>
          </w:tcPr>
          <w:p w:rsidR="007A7442" w:rsidRDefault="007A7442">
            <w:pPr>
              <w:ind w:left="108"/>
              <w:jc w:val="center"/>
              <w:rPr>
                <w:rFonts w:ascii="仿宋" w:eastAsia="仿宋" w:hAnsi="仿宋"/>
                <w:color w:val="000000" w:themeColor="text1"/>
                <w:szCs w:val="21"/>
              </w:rPr>
            </w:pPr>
          </w:p>
        </w:tc>
      </w:tr>
      <w:tr w:rsidR="007A7442">
        <w:trPr>
          <w:trHeight w:val="181"/>
        </w:trPr>
        <w:tc>
          <w:tcPr>
            <w:tcW w:w="817" w:type="dxa"/>
            <w:vMerge/>
            <w:vAlign w:val="center"/>
          </w:tcPr>
          <w:p w:rsidR="007A7442" w:rsidRDefault="007A7442">
            <w:pPr>
              <w:jc w:val="center"/>
              <w:rPr>
                <w:rFonts w:asciiTheme="majorEastAsia" w:eastAsiaTheme="majorEastAsia" w:hAnsiTheme="majorEastAsia"/>
                <w:color w:val="000000" w:themeColor="text1"/>
                <w:szCs w:val="21"/>
              </w:rPr>
            </w:pPr>
          </w:p>
        </w:tc>
        <w:tc>
          <w:tcPr>
            <w:tcW w:w="6095"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用一手持平镊固定外套管，另一手持平镊打开套管开关，取出内套管和套管处的开口纱（注：使用一次性气管导管病人只需取下开口纱）。用生理盐水棉签清洁气管切口周围皮肤和外套</w:t>
            </w:r>
            <w:r>
              <w:rPr>
                <w:rFonts w:asciiTheme="majorEastAsia" w:eastAsiaTheme="majorEastAsia" w:hAnsiTheme="majorEastAsia" w:hint="eastAsia"/>
                <w:color w:val="000000" w:themeColor="text1"/>
                <w:szCs w:val="21"/>
              </w:rPr>
              <w:lastRenderedPageBreak/>
              <w:t>管，再用75%酒精消毒，换手套，一手持平镊固定外套管，另一手用平镊取无菌开口纱覆盖气管切开伤口。</w:t>
            </w:r>
          </w:p>
        </w:tc>
        <w:tc>
          <w:tcPr>
            <w:tcW w:w="74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8</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2" w:type="dxa"/>
            <w:vAlign w:val="center"/>
          </w:tcPr>
          <w:p w:rsidR="007A7442" w:rsidRDefault="007A7442">
            <w:pPr>
              <w:ind w:left="108"/>
              <w:jc w:val="center"/>
              <w:rPr>
                <w:rFonts w:ascii="仿宋" w:eastAsia="仿宋" w:hAnsi="仿宋"/>
                <w:color w:val="000000" w:themeColor="text1"/>
                <w:szCs w:val="21"/>
              </w:rPr>
            </w:pPr>
          </w:p>
        </w:tc>
      </w:tr>
      <w:tr w:rsidR="007A7442">
        <w:trPr>
          <w:trHeight w:val="226"/>
        </w:trPr>
        <w:tc>
          <w:tcPr>
            <w:tcW w:w="817" w:type="dxa"/>
            <w:vMerge/>
            <w:vAlign w:val="center"/>
          </w:tcPr>
          <w:p w:rsidR="007A7442" w:rsidRDefault="007A7442">
            <w:pPr>
              <w:jc w:val="center"/>
              <w:rPr>
                <w:rFonts w:asciiTheme="majorEastAsia" w:eastAsiaTheme="majorEastAsia" w:hAnsiTheme="majorEastAsia"/>
                <w:color w:val="000000" w:themeColor="text1"/>
                <w:szCs w:val="21"/>
              </w:rPr>
            </w:pPr>
          </w:p>
        </w:tc>
        <w:tc>
          <w:tcPr>
            <w:tcW w:w="6095"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按照吸痰法吸净外套管内痰液，持平镊夹取消毒好的另一内套管，轻轻放入外套管中，锁住开关。</w:t>
            </w:r>
          </w:p>
        </w:tc>
        <w:tc>
          <w:tcPr>
            <w:tcW w:w="74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2" w:type="dxa"/>
            <w:vAlign w:val="center"/>
          </w:tcPr>
          <w:p w:rsidR="007A7442" w:rsidRDefault="007A7442">
            <w:pPr>
              <w:ind w:left="108"/>
              <w:jc w:val="center"/>
              <w:rPr>
                <w:rFonts w:ascii="仿宋" w:eastAsia="仿宋" w:hAnsi="仿宋"/>
                <w:color w:val="000000" w:themeColor="text1"/>
                <w:szCs w:val="21"/>
              </w:rPr>
            </w:pPr>
          </w:p>
        </w:tc>
      </w:tr>
      <w:tr w:rsidR="007A7442">
        <w:trPr>
          <w:trHeight w:val="75"/>
        </w:trPr>
        <w:tc>
          <w:tcPr>
            <w:tcW w:w="817" w:type="dxa"/>
            <w:vMerge/>
            <w:vAlign w:val="center"/>
          </w:tcPr>
          <w:p w:rsidR="007A7442" w:rsidRDefault="007A7442">
            <w:pPr>
              <w:jc w:val="center"/>
              <w:rPr>
                <w:rFonts w:asciiTheme="majorEastAsia" w:eastAsiaTheme="majorEastAsia" w:hAnsiTheme="majorEastAsia"/>
                <w:color w:val="000000" w:themeColor="text1"/>
                <w:szCs w:val="21"/>
              </w:rPr>
            </w:pPr>
          </w:p>
        </w:tc>
        <w:tc>
          <w:tcPr>
            <w:tcW w:w="6095"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检查套管系带，松紧适度，管口用双层湿纱布覆盖。脱下手套。</w:t>
            </w:r>
          </w:p>
        </w:tc>
        <w:tc>
          <w:tcPr>
            <w:tcW w:w="74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2" w:type="dxa"/>
            <w:vAlign w:val="center"/>
          </w:tcPr>
          <w:p w:rsidR="007A7442" w:rsidRDefault="007A7442">
            <w:pPr>
              <w:ind w:left="108"/>
              <w:jc w:val="center"/>
              <w:rPr>
                <w:rFonts w:ascii="仿宋" w:eastAsia="仿宋" w:hAnsi="仿宋"/>
                <w:color w:val="000000" w:themeColor="text1"/>
                <w:szCs w:val="21"/>
              </w:rPr>
            </w:pPr>
          </w:p>
        </w:tc>
      </w:tr>
      <w:tr w:rsidR="007A7442">
        <w:trPr>
          <w:trHeight w:val="166"/>
        </w:trPr>
        <w:tc>
          <w:tcPr>
            <w:tcW w:w="817" w:type="dxa"/>
            <w:vMerge/>
            <w:vAlign w:val="center"/>
          </w:tcPr>
          <w:p w:rsidR="007A7442" w:rsidRDefault="007A7442">
            <w:pPr>
              <w:jc w:val="center"/>
              <w:rPr>
                <w:rFonts w:asciiTheme="majorEastAsia" w:eastAsiaTheme="majorEastAsia" w:hAnsiTheme="majorEastAsia"/>
                <w:color w:val="000000" w:themeColor="text1"/>
                <w:szCs w:val="21"/>
              </w:rPr>
            </w:pPr>
          </w:p>
        </w:tc>
        <w:tc>
          <w:tcPr>
            <w:tcW w:w="6095"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整理床单元，密切观察有无出血、皮下或纵隔气肿、呼吸困难等情况。洗手，记录。</w:t>
            </w:r>
          </w:p>
        </w:tc>
        <w:tc>
          <w:tcPr>
            <w:tcW w:w="74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2" w:type="dxa"/>
            <w:vAlign w:val="center"/>
          </w:tcPr>
          <w:p w:rsidR="007A7442" w:rsidRDefault="007A7442">
            <w:pPr>
              <w:ind w:left="108"/>
              <w:jc w:val="center"/>
              <w:rPr>
                <w:rFonts w:ascii="仿宋" w:eastAsia="仿宋" w:hAnsi="仿宋"/>
                <w:color w:val="000000" w:themeColor="text1"/>
                <w:szCs w:val="21"/>
              </w:rPr>
            </w:pPr>
          </w:p>
        </w:tc>
      </w:tr>
      <w:tr w:rsidR="007A7442">
        <w:trPr>
          <w:trHeight w:val="133"/>
        </w:trPr>
        <w:tc>
          <w:tcPr>
            <w:tcW w:w="817" w:type="dxa"/>
            <w:vMerge/>
            <w:vAlign w:val="center"/>
          </w:tcPr>
          <w:p w:rsidR="007A7442" w:rsidRDefault="007A7442">
            <w:pPr>
              <w:jc w:val="center"/>
              <w:rPr>
                <w:rFonts w:asciiTheme="majorEastAsia" w:eastAsiaTheme="majorEastAsia" w:hAnsiTheme="majorEastAsia"/>
                <w:color w:val="000000" w:themeColor="text1"/>
                <w:szCs w:val="21"/>
              </w:rPr>
            </w:pPr>
          </w:p>
        </w:tc>
        <w:tc>
          <w:tcPr>
            <w:tcW w:w="6095"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堵管：病情好转，需拔管时，先堵1/3再堵1/2，最后将管口全堵，24～28小时后拔管。在堵管中严密观察有无呼吸困难、面色发绀、烦躁不安等。</w:t>
            </w:r>
          </w:p>
        </w:tc>
        <w:tc>
          <w:tcPr>
            <w:tcW w:w="74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2" w:type="dxa"/>
            <w:vAlign w:val="center"/>
          </w:tcPr>
          <w:p w:rsidR="007A7442" w:rsidRDefault="007A7442">
            <w:pPr>
              <w:ind w:left="108"/>
              <w:jc w:val="center"/>
              <w:rPr>
                <w:rFonts w:ascii="仿宋" w:eastAsia="仿宋" w:hAnsi="仿宋"/>
                <w:color w:val="000000" w:themeColor="text1"/>
                <w:szCs w:val="21"/>
              </w:rPr>
            </w:pPr>
          </w:p>
        </w:tc>
      </w:tr>
      <w:tr w:rsidR="007A7442">
        <w:trPr>
          <w:trHeight w:val="321"/>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操作后</w:t>
            </w:r>
          </w:p>
        </w:tc>
        <w:tc>
          <w:tcPr>
            <w:tcW w:w="6095"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整理床单元，协助患者取适当卧位。</w:t>
            </w:r>
          </w:p>
        </w:tc>
        <w:tc>
          <w:tcPr>
            <w:tcW w:w="74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2" w:type="dxa"/>
            <w:vAlign w:val="center"/>
          </w:tcPr>
          <w:p w:rsidR="007A7442" w:rsidRDefault="007A7442">
            <w:pPr>
              <w:ind w:left="108"/>
              <w:jc w:val="center"/>
              <w:rPr>
                <w:rFonts w:ascii="仿宋" w:eastAsia="仿宋" w:hAnsi="仿宋"/>
                <w:color w:val="000000" w:themeColor="text1"/>
                <w:szCs w:val="21"/>
              </w:rPr>
            </w:pPr>
          </w:p>
        </w:tc>
      </w:tr>
      <w:tr w:rsidR="007A7442">
        <w:trPr>
          <w:trHeight w:val="166"/>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规范处理用物，洗手，记录。</w:t>
            </w:r>
          </w:p>
        </w:tc>
        <w:tc>
          <w:tcPr>
            <w:tcW w:w="74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2" w:type="dxa"/>
            <w:vAlign w:val="center"/>
          </w:tcPr>
          <w:p w:rsidR="007A7442" w:rsidRDefault="007A7442">
            <w:pPr>
              <w:ind w:left="108"/>
              <w:jc w:val="center"/>
              <w:rPr>
                <w:rFonts w:ascii="仿宋" w:eastAsia="仿宋" w:hAnsi="仿宋"/>
                <w:color w:val="000000" w:themeColor="text1"/>
                <w:szCs w:val="21"/>
              </w:rPr>
            </w:pPr>
          </w:p>
        </w:tc>
      </w:tr>
      <w:tr w:rsidR="007A7442">
        <w:trPr>
          <w:trHeight w:val="260"/>
        </w:trPr>
        <w:tc>
          <w:tcPr>
            <w:tcW w:w="817"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评定</w:t>
            </w:r>
          </w:p>
        </w:tc>
        <w:tc>
          <w:tcPr>
            <w:tcW w:w="6095"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严格执行无菌操作技术操作规程和标准预防。</w:t>
            </w:r>
          </w:p>
        </w:tc>
        <w:tc>
          <w:tcPr>
            <w:tcW w:w="74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2" w:type="dxa"/>
            <w:vAlign w:val="center"/>
          </w:tcPr>
          <w:p w:rsidR="007A7442" w:rsidRDefault="007A7442">
            <w:pPr>
              <w:ind w:left="108"/>
              <w:jc w:val="center"/>
              <w:rPr>
                <w:rFonts w:ascii="仿宋" w:eastAsia="仿宋" w:hAnsi="仿宋"/>
                <w:color w:val="000000" w:themeColor="text1"/>
                <w:szCs w:val="21"/>
              </w:rPr>
            </w:pPr>
          </w:p>
        </w:tc>
      </w:tr>
      <w:tr w:rsidR="007A7442">
        <w:trPr>
          <w:trHeight w:val="196"/>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护患沟通有效，关爱病人。吸痰有效，呼吸通畅。</w:t>
            </w:r>
          </w:p>
        </w:tc>
        <w:tc>
          <w:tcPr>
            <w:tcW w:w="74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2" w:type="dxa"/>
            <w:vAlign w:val="center"/>
          </w:tcPr>
          <w:p w:rsidR="007A7442" w:rsidRDefault="007A7442">
            <w:pPr>
              <w:ind w:left="108"/>
              <w:jc w:val="center"/>
              <w:rPr>
                <w:rFonts w:ascii="仿宋" w:eastAsia="仿宋" w:hAnsi="仿宋"/>
                <w:color w:val="000000" w:themeColor="text1"/>
                <w:szCs w:val="21"/>
              </w:rPr>
            </w:pPr>
          </w:p>
        </w:tc>
      </w:tr>
      <w:tr w:rsidR="007A7442">
        <w:trPr>
          <w:trHeight w:val="333"/>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程序正确，操作熟练、轻柔。</w:t>
            </w:r>
          </w:p>
        </w:tc>
        <w:tc>
          <w:tcPr>
            <w:tcW w:w="74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2" w:type="dxa"/>
            <w:vAlign w:val="center"/>
          </w:tcPr>
          <w:p w:rsidR="007A7442" w:rsidRDefault="007A7442">
            <w:pPr>
              <w:ind w:left="108"/>
              <w:jc w:val="center"/>
              <w:rPr>
                <w:rFonts w:ascii="仿宋" w:eastAsia="仿宋" w:hAnsi="仿宋"/>
                <w:color w:val="000000" w:themeColor="text1"/>
                <w:szCs w:val="21"/>
              </w:rPr>
            </w:pPr>
          </w:p>
        </w:tc>
      </w:tr>
      <w:tr w:rsidR="007A7442">
        <w:trPr>
          <w:trHeight w:val="232"/>
        </w:trPr>
        <w:tc>
          <w:tcPr>
            <w:tcW w:w="817"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095"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护理盘整洁，病床单元及环境符合要求，用物齐备，处置规范。</w:t>
            </w:r>
          </w:p>
        </w:tc>
        <w:tc>
          <w:tcPr>
            <w:tcW w:w="74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2" w:type="dxa"/>
            <w:vAlign w:val="center"/>
          </w:tcPr>
          <w:p w:rsidR="007A7442" w:rsidRDefault="007A7442">
            <w:pPr>
              <w:ind w:left="108"/>
              <w:jc w:val="center"/>
              <w:rPr>
                <w:rFonts w:ascii="仿宋" w:eastAsia="仿宋" w:hAnsi="仿宋"/>
                <w:color w:val="000000" w:themeColor="text1"/>
                <w:szCs w:val="21"/>
              </w:rPr>
            </w:pPr>
          </w:p>
        </w:tc>
      </w:tr>
      <w:tr w:rsidR="007A7442">
        <w:trPr>
          <w:trHeight w:val="544"/>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提问</w:t>
            </w:r>
          </w:p>
        </w:tc>
        <w:tc>
          <w:tcPr>
            <w:tcW w:w="6095" w:type="dxa"/>
            <w:vAlign w:val="center"/>
          </w:tcPr>
          <w:p w:rsidR="007A7442" w:rsidRDefault="007A7442">
            <w:pPr>
              <w:ind w:left="108"/>
              <w:jc w:val="left"/>
              <w:rPr>
                <w:rFonts w:asciiTheme="majorEastAsia" w:eastAsiaTheme="majorEastAsia" w:hAnsiTheme="majorEastAsia"/>
                <w:color w:val="000000" w:themeColor="text1"/>
                <w:szCs w:val="21"/>
              </w:rPr>
            </w:pPr>
          </w:p>
        </w:tc>
        <w:tc>
          <w:tcPr>
            <w:tcW w:w="74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2" w:type="dxa"/>
            <w:vAlign w:val="center"/>
          </w:tcPr>
          <w:p w:rsidR="007A7442" w:rsidRDefault="007A7442">
            <w:pPr>
              <w:ind w:left="108"/>
              <w:jc w:val="center"/>
              <w:rPr>
                <w:rFonts w:ascii="仿宋" w:eastAsia="仿宋" w:hAnsi="仿宋"/>
                <w:color w:val="000000" w:themeColor="text1"/>
                <w:szCs w:val="21"/>
              </w:rPr>
            </w:pPr>
          </w:p>
        </w:tc>
      </w:tr>
      <w:tr w:rsidR="007A7442">
        <w:trPr>
          <w:trHeight w:val="544"/>
        </w:trPr>
        <w:tc>
          <w:tcPr>
            <w:tcW w:w="817"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095" w:type="dxa"/>
            <w:vAlign w:val="center"/>
          </w:tcPr>
          <w:p w:rsidR="007A7442" w:rsidRDefault="007A7442">
            <w:pPr>
              <w:ind w:left="108"/>
              <w:jc w:val="left"/>
              <w:rPr>
                <w:rFonts w:asciiTheme="majorEastAsia" w:eastAsiaTheme="majorEastAsia" w:hAnsiTheme="majorEastAsia"/>
                <w:color w:val="000000" w:themeColor="text1"/>
                <w:szCs w:val="21"/>
              </w:rPr>
            </w:pPr>
          </w:p>
        </w:tc>
        <w:tc>
          <w:tcPr>
            <w:tcW w:w="74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2" w:type="dxa"/>
            <w:vAlign w:val="center"/>
          </w:tcPr>
          <w:p w:rsidR="007A7442" w:rsidRDefault="007A7442">
            <w:pPr>
              <w:ind w:left="108"/>
              <w:jc w:val="center"/>
              <w:rPr>
                <w:rFonts w:ascii="仿宋" w:eastAsia="仿宋" w:hAnsi="仿宋"/>
                <w:color w:val="000000" w:themeColor="text1"/>
                <w:szCs w:val="21"/>
              </w:rPr>
            </w:pPr>
          </w:p>
        </w:tc>
      </w:tr>
    </w:tbl>
    <w:p w:rsidR="007A7442" w:rsidRDefault="005B2264">
      <w:pPr>
        <w:pStyle w:val="1"/>
        <w:jc w:val="center"/>
        <w:rPr>
          <w:color w:val="FF0000"/>
          <w:sz w:val="32"/>
          <w:szCs w:val="32"/>
        </w:rPr>
      </w:pPr>
      <w:bookmarkStart w:id="202" w:name="_Toc489539558"/>
      <w:bookmarkStart w:id="203" w:name="_Toc479585274"/>
      <w:bookmarkStart w:id="204" w:name="_Toc491443995"/>
      <w:bookmarkStart w:id="205" w:name="_Toc491444951"/>
      <w:r>
        <w:rPr>
          <w:rFonts w:hint="eastAsia"/>
          <w:sz w:val="32"/>
          <w:szCs w:val="32"/>
        </w:rPr>
        <w:t>第五十</w:t>
      </w:r>
      <w:r w:rsidR="00531880">
        <w:rPr>
          <w:rFonts w:hint="eastAsia"/>
          <w:sz w:val="32"/>
          <w:szCs w:val="32"/>
        </w:rPr>
        <w:t>节</w:t>
      </w:r>
      <w:r w:rsidR="00531880">
        <w:rPr>
          <w:rFonts w:hint="eastAsia"/>
          <w:sz w:val="32"/>
          <w:szCs w:val="32"/>
        </w:rPr>
        <w:t xml:space="preserve">  </w:t>
      </w:r>
      <w:r w:rsidR="00531880">
        <w:rPr>
          <w:rFonts w:hint="eastAsia"/>
          <w:sz w:val="32"/>
          <w:szCs w:val="32"/>
        </w:rPr>
        <w:t>穿脱隔离衣法</w:t>
      </w:r>
      <w:bookmarkEnd w:id="202"/>
      <w:bookmarkEnd w:id="203"/>
      <w:bookmarkEnd w:id="204"/>
      <w:bookmarkEnd w:id="205"/>
    </w:p>
    <w:p w:rsidR="00805475" w:rsidRDefault="00531880" w:rsidP="00805475">
      <w:pPr>
        <w:widowControl/>
        <w:spacing w:line="360" w:lineRule="auto"/>
        <w:ind w:firstLine="420"/>
        <w:rPr>
          <w:rFonts w:asciiTheme="majorEastAsia" w:eastAsiaTheme="majorEastAsia" w:hAnsiTheme="majorEastAsia"/>
          <w:b/>
          <w:color w:val="000000" w:themeColor="text1"/>
          <w:sz w:val="24"/>
          <w:szCs w:val="24"/>
        </w:rPr>
      </w:pPr>
      <w:r>
        <w:rPr>
          <w:rFonts w:asciiTheme="majorEastAsia" w:eastAsiaTheme="majorEastAsia" w:hAnsiTheme="majorEastAsia" w:hint="eastAsia"/>
          <w:b/>
          <w:color w:val="000000" w:themeColor="text1"/>
          <w:sz w:val="24"/>
          <w:szCs w:val="24"/>
        </w:rPr>
        <w:t>【</w:t>
      </w:r>
      <w:r>
        <w:rPr>
          <w:rFonts w:asciiTheme="majorEastAsia" w:eastAsiaTheme="majorEastAsia" w:hAnsiTheme="majorEastAsia" w:hint="eastAsia"/>
          <w:b/>
          <w:bCs/>
          <w:color w:val="000000" w:themeColor="text1"/>
          <w:sz w:val="24"/>
          <w:szCs w:val="24"/>
        </w:rPr>
        <w:t>工作目标</w:t>
      </w:r>
      <w:r>
        <w:rPr>
          <w:rFonts w:asciiTheme="majorEastAsia" w:eastAsiaTheme="majorEastAsia" w:hAnsiTheme="majorEastAsia" w:hint="eastAsia"/>
          <w:b/>
          <w:color w:val="000000" w:themeColor="text1"/>
          <w:sz w:val="24"/>
          <w:szCs w:val="24"/>
        </w:rPr>
        <w:t>】</w:t>
      </w:r>
      <w:r>
        <w:rPr>
          <w:rFonts w:asciiTheme="majorEastAsia" w:eastAsiaTheme="majorEastAsia" w:hAnsiTheme="majorEastAsia" w:cs="Arial"/>
          <w:color w:val="000000" w:themeColor="text1"/>
          <w:sz w:val="24"/>
          <w:szCs w:val="24"/>
        </w:rPr>
        <w:t>保护工作人员和病人，防止病原微生物播散，避免交叉感染。</w:t>
      </w:r>
    </w:p>
    <w:p w:rsidR="00805475" w:rsidRPr="00805475" w:rsidRDefault="00531880" w:rsidP="00805475">
      <w:pPr>
        <w:widowControl/>
        <w:spacing w:line="360" w:lineRule="auto"/>
        <w:ind w:firstLine="420"/>
        <w:rPr>
          <w:rFonts w:asciiTheme="majorEastAsia" w:eastAsiaTheme="majorEastAsia" w:hAnsiTheme="majorEastAsia"/>
          <w:b/>
          <w:color w:val="000000" w:themeColor="text1"/>
          <w:sz w:val="24"/>
          <w:szCs w:val="24"/>
        </w:rPr>
      </w:pPr>
      <w:r>
        <w:rPr>
          <w:rFonts w:asciiTheme="majorEastAsia" w:eastAsiaTheme="majorEastAsia" w:hAnsiTheme="majorEastAsia" w:hint="eastAsia"/>
          <w:b/>
          <w:sz w:val="24"/>
          <w:szCs w:val="24"/>
        </w:rPr>
        <w:t>【</w:t>
      </w:r>
      <w:r>
        <w:rPr>
          <w:rFonts w:asciiTheme="majorEastAsia" w:eastAsiaTheme="majorEastAsia" w:hAnsiTheme="majorEastAsia" w:hint="eastAsia"/>
          <w:b/>
          <w:bCs/>
          <w:sz w:val="24"/>
          <w:szCs w:val="24"/>
        </w:rPr>
        <w:t>结果标准</w:t>
      </w:r>
      <w:r>
        <w:rPr>
          <w:rFonts w:asciiTheme="majorEastAsia" w:eastAsiaTheme="majorEastAsia" w:hAnsiTheme="majorEastAsia" w:hint="eastAsia"/>
          <w:b/>
          <w:sz w:val="24"/>
          <w:szCs w:val="24"/>
        </w:rPr>
        <w:t>】</w:t>
      </w:r>
    </w:p>
    <w:p w:rsidR="007A7442" w:rsidRPr="00805475" w:rsidRDefault="00531880" w:rsidP="00805475">
      <w:pPr>
        <w:widowControl/>
        <w:spacing w:line="360" w:lineRule="auto"/>
        <w:ind w:firstLineChars="200" w:firstLine="480"/>
        <w:rPr>
          <w:rFonts w:asciiTheme="majorEastAsia" w:eastAsiaTheme="majorEastAsia" w:hAnsiTheme="majorEastAsia"/>
          <w:b/>
          <w:sz w:val="24"/>
          <w:szCs w:val="24"/>
        </w:rPr>
      </w:pPr>
      <w:r>
        <w:rPr>
          <w:rFonts w:asciiTheme="majorEastAsia" w:eastAsiaTheme="majorEastAsia" w:hAnsiTheme="majorEastAsia" w:hint="eastAsia"/>
          <w:sz w:val="24"/>
          <w:szCs w:val="24"/>
        </w:rPr>
        <w:t>1.穿隔离衣，需将内部工作服完全遮盖。</w:t>
      </w:r>
    </w:p>
    <w:p w:rsidR="007A7442" w:rsidRDefault="00531880">
      <w:pPr>
        <w:widowControl/>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2.动作协调规范合理，整体操作视觉效果好，形象举止着装文雅规范。</w:t>
      </w:r>
    </w:p>
    <w:p w:rsidR="007A7442" w:rsidRDefault="00531880">
      <w:pPr>
        <w:widowControl/>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w:t>
      </w:r>
      <w:r>
        <w:rPr>
          <w:rFonts w:asciiTheme="majorEastAsia" w:eastAsiaTheme="majorEastAsia" w:hAnsiTheme="majorEastAsia" w:hint="eastAsia"/>
          <w:b/>
          <w:bCs/>
          <w:sz w:val="24"/>
          <w:szCs w:val="24"/>
        </w:rPr>
        <w:t>注意事项</w:t>
      </w:r>
      <w:r>
        <w:rPr>
          <w:rFonts w:asciiTheme="majorEastAsia" w:eastAsiaTheme="majorEastAsia" w:hAnsiTheme="majorEastAsia" w:hint="eastAsia"/>
          <w:sz w:val="24"/>
          <w:szCs w:val="24"/>
        </w:rPr>
        <w:t>】</w:t>
      </w:r>
    </w:p>
    <w:p w:rsidR="007A7442" w:rsidRDefault="00531880">
      <w:pPr>
        <w:widowControl/>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1.隔离衣只能在规定区域内穿脱，穿前检查有无潮湿、破损，长短须能全部遮住工作服。</w:t>
      </w:r>
    </w:p>
    <w:p w:rsidR="007A7442" w:rsidRDefault="00531880">
      <w:pPr>
        <w:pStyle w:val="11"/>
        <w:widowControl/>
        <w:spacing w:line="360" w:lineRule="auto"/>
        <w:ind w:firstLineChars="0" w:firstLine="0"/>
        <w:jc w:val="left"/>
        <w:rPr>
          <w:rFonts w:asciiTheme="majorEastAsia" w:eastAsiaTheme="majorEastAsia" w:hAnsiTheme="majorEastAsia" w:cs="Arial"/>
          <w:color w:val="000000" w:themeColor="text1"/>
          <w:sz w:val="24"/>
          <w:szCs w:val="24"/>
        </w:rPr>
      </w:pPr>
      <w:r>
        <w:rPr>
          <w:rFonts w:asciiTheme="majorEastAsia" w:eastAsiaTheme="majorEastAsia" w:hAnsiTheme="majorEastAsia" w:cs="Arial" w:hint="eastAsia"/>
          <w:color w:val="000000" w:themeColor="text1"/>
          <w:sz w:val="24"/>
          <w:szCs w:val="24"/>
        </w:rPr>
        <w:t xml:space="preserve">    2.隔离衣每日更换，如有潮湿或污染，应立即更换。</w:t>
      </w:r>
    </w:p>
    <w:p w:rsidR="007A7442" w:rsidRDefault="00531880">
      <w:pPr>
        <w:pStyle w:val="11"/>
        <w:widowControl/>
        <w:spacing w:line="360" w:lineRule="auto"/>
        <w:ind w:firstLineChars="0" w:firstLine="0"/>
        <w:jc w:val="left"/>
        <w:rPr>
          <w:rFonts w:asciiTheme="majorEastAsia" w:eastAsiaTheme="majorEastAsia" w:hAnsiTheme="majorEastAsia" w:cs="Arial"/>
          <w:color w:val="000000" w:themeColor="text1"/>
          <w:sz w:val="24"/>
          <w:szCs w:val="24"/>
        </w:rPr>
      </w:pPr>
      <w:r>
        <w:rPr>
          <w:rFonts w:asciiTheme="majorEastAsia" w:eastAsiaTheme="majorEastAsia" w:hAnsiTheme="majorEastAsia" w:cs="Arial" w:hint="eastAsia"/>
          <w:color w:val="000000" w:themeColor="text1"/>
          <w:sz w:val="24"/>
          <w:szCs w:val="24"/>
        </w:rPr>
        <w:t xml:space="preserve">    3.</w:t>
      </w:r>
      <w:r>
        <w:rPr>
          <w:rFonts w:asciiTheme="majorEastAsia" w:eastAsiaTheme="majorEastAsia" w:hAnsiTheme="majorEastAsia" w:cs="Arial"/>
          <w:color w:val="000000" w:themeColor="text1"/>
          <w:sz w:val="24"/>
          <w:szCs w:val="24"/>
        </w:rPr>
        <w:t>穿隔离衣时，避免接触清洁物，系领子时，勿使衣袖触及面部、衣领及工作帽。穿着隔离衣，须将内面工作服完全遮盖。隔离衣内面及衣领为清洁区，穿脱时，要注意避免污染。</w:t>
      </w:r>
    </w:p>
    <w:p w:rsidR="007A7442" w:rsidRDefault="00531880" w:rsidP="005B2264">
      <w:pPr>
        <w:pStyle w:val="11"/>
        <w:widowControl/>
        <w:spacing w:line="360" w:lineRule="auto"/>
        <w:ind w:firstLine="480"/>
        <w:jc w:val="left"/>
        <w:rPr>
          <w:rFonts w:asciiTheme="majorEastAsia" w:eastAsiaTheme="majorEastAsia" w:hAnsiTheme="majorEastAsia" w:cs="Arial"/>
          <w:color w:val="000000" w:themeColor="text1"/>
          <w:sz w:val="24"/>
          <w:szCs w:val="24"/>
        </w:rPr>
      </w:pPr>
      <w:r>
        <w:rPr>
          <w:rFonts w:asciiTheme="majorEastAsia" w:eastAsiaTheme="majorEastAsia" w:hAnsiTheme="majorEastAsia" w:cs="Arial" w:hint="eastAsia"/>
          <w:color w:val="000000" w:themeColor="text1"/>
          <w:sz w:val="24"/>
          <w:szCs w:val="24"/>
        </w:rPr>
        <w:lastRenderedPageBreak/>
        <w:t>4.</w:t>
      </w:r>
      <w:r>
        <w:rPr>
          <w:rFonts w:asciiTheme="majorEastAsia" w:eastAsiaTheme="majorEastAsia" w:hAnsiTheme="majorEastAsia" w:cs="Arial"/>
          <w:color w:val="000000" w:themeColor="text1"/>
          <w:sz w:val="24"/>
          <w:szCs w:val="24"/>
        </w:rPr>
        <w:t>穿隔离衣后，</w:t>
      </w:r>
      <w:r>
        <w:rPr>
          <w:rFonts w:asciiTheme="majorEastAsia" w:eastAsiaTheme="majorEastAsia" w:hAnsiTheme="majorEastAsia" w:cs="Arial" w:hint="eastAsia"/>
          <w:color w:val="000000" w:themeColor="text1"/>
          <w:sz w:val="24"/>
          <w:szCs w:val="24"/>
        </w:rPr>
        <w:t>双臂保持在腰部以上，视线范围内，</w:t>
      </w:r>
      <w:r>
        <w:rPr>
          <w:rFonts w:asciiTheme="majorEastAsia" w:eastAsiaTheme="majorEastAsia" w:hAnsiTheme="majorEastAsia" w:cs="Arial"/>
          <w:color w:val="000000" w:themeColor="text1"/>
          <w:sz w:val="24"/>
          <w:szCs w:val="24"/>
        </w:rPr>
        <w:t>只限在规定区域内进行活动，不得进入清洁区。</w:t>
      </w:r>
    </w:p>
    <w:p w:rsidR="007A7442" w:rsidRDefault="00531880">
      <w:pPr>
        <w:pStyle w:val="11"/>
        <w:widowControl/>
        <w:spacing w:line="360" w:lineRule="auto"/>
        <w:ind w:firstLineChars="0" w:firstLine="0"/>
        <w:jc w:val="left"/>
        <w:rPr>
          <w:rFonts w:asciiTheme="majorEastAsia" w:eastAsiaTheme="majorEastAsia" w:hAnsiTheme="majorEastAsia" w:cs="Arial"/>
          <w:color w:val="000000" w:themeColor="text1"/>
          <w:sz w:val="24"/>
          <w:szCs w:val="24"/>
        </w:rPr>
      </w:pPr>
      <w:r>
        <w:rPr>
          <w:rFonts w:asciiTheme="majorEastAsia" w:eastAsiaTheme="majorEastAsia" w:hAnsiTheme="majorEastAsia" w:cs="Arial" w:hint="eastAsia"/>
          <w:color w:val="000000" w:themeColor="text1"/>
          <w:sz w:val="24"/>
          <w:szCs w:val="24"/>
        </w:rPr>
        <w:t xml:space="preserve">    5.脱下的隔离衣如挂在半污染区，清洁面向外；挂在污染区则污染面向外。</w:t>
      </w:r>
    </w:p>
    <w:p w:rsidR="007A7442" w:rsidRDefault="00531880">
      <w:pPr>
        <w:widowControl/>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r>
        <w:rPr>
          <w:rFonts w:asciiTheme="majorEastAsia" w:eastAsiaTheme="majorEastAsia" w:hAnsiTheme="majorEastAsia" w:hint="eastAsia"/>
          <w:b/>
          <w:bCs/>
          <w:sz w:val="24"/>
          <w:szCs w:val="24"/>
        </w:rPr>
        <w:t>操作程序及评价标准</w:t>
      </w:r>
      <w:r>
        <w:rPr>
          <w:rFonts w:asciiTheme="majorEastAsia" w:eastAsiaTheme="majorEastAsia" w:hAnsiTheme="majorEastAsia" w:hint="eastAsia"/>
          <w:sz w:val="24"/>
          <w:szCs w:val="24"/>
        </w:rPr>
        <w:t>】见表</w:t>
      </w:r>
      <w:r w:rsidR="005B2264">
        <w:rPr>
          <w:rFonts w:asciiTheme="majorEastAsia" w:eastAsiaTheme="majorEastAsia" w:hAnsiTheme="majorEastAsia" w:hint="eastAsia"/>
          <w:sz w:val="24"/>
          <w:szCs w:val="24"/>
        </w:rPr>
        <w:t>1-50</w:t>
      </w:r>
    </w:p>
    <w:p w:rsidR="007A7442" w:rsidRDefault="00531880">
      <w:pPr>
        <w:widowControl/>
        <w:spacing w:line="360" w:lineRule="auto"/>
        <w:jc w:val="center"/>
        <w:rPr>
          <w:b/>
          <w:sz w:val="24"/>
          <w:szCs w:val="24"/>
        </w:rPr>
      </w:pPr>
      <w:r>
        <w:rPr>
          <w:rFonts w:asciiTheme="majorEastAsia" w:eastAsiaTheme="majorEastAsia" w:hAnsiTheme="majorEastAsia" w:hint="eastAsia"/>
          <w:b/>
          <w:color w:val="000000" w:themeColor="text1"/>
          <w:sz w:val="24"/>
          <w:szCs w:val="24"/>
        </w:rPr>
        <w:t>表</w:t>
      </w:r>
      <w:r w:rsidR="005B2264">
        <w:rPr>
          <w:rFonts w:asciiTheme="majorEastAsia" w:eastAsiaTheme="majorEastAsia" w:hAnsiTheme="majorEastAsia" w:hint="eastAsia"/>
          <w:b/>
          <w:color w:val="000000" w:themeColor="text1"/>
          <w:sz w:val="24"/>
          <w:szCs w:val="24"/>
        </w:rPr>
        <w:t>1-50</w:t>
      </w:r>
      <w:r>
        <w:rPr>
          <w:rFonts w:asciiTheme="majorEastAsia" w:eastAsiaTheme="majorEastAsia" w:hAnsiTheme="majorEastAsia" w:hint="eastAsia"/>
          <w:b/>
          <w:color w:val="000000" w:themeColor="text1"/>
          <w:sz w:val="24"/>
          <w:szCs w:val="24"/>
        </w:rPr>
        <w:t xml:space="preserve">    </w:t>
      </w:r>
      <w:r>
        <w:rPr>
          <w:rFonts w:asciiTheme="majorEastAsia" w:eastAsiaTheme="majorEastAsia" w:hAnsiTheme="majorEastAsia" w:hint="eastAsia"/>
          <w:b/>
          <w:color w:val="FF0000"/>
          <w:sz w:val="24"/>
          <w:szCs w:val="24"/>
        </w:rPr>
        <w:t xml:space="preserve"> </w:t>
      </w:r>
      <w:r>
        <w:rPr>
          <w:rFonts w:asciiTheme="majorEastAsia" w:eastAsiaTheme="majorEastAsia" w:hAnsiTheme="majorEastAsia" w:hint="eastAsia"/>
          <w:b/>
          <w:color w:val="000000" w:themeColor="text1"/>
          <w:sz w:val="24"/>
          <w:szCs w:val="24"/>
        </w:rPr>
        <w:t>穿脱</w:t>
      </w:r>
      <w:r>
        <w:rPr>
          <w:rFonts w:hint="eastAsia"/>
          <w:b/>
          <w:color w:val="000000" w:themeColor="text1"/>
          <w:sz w:val="24"/>
          <w:szCs w:val="24"/>
        </w:rPr>
        <w:t>隔离衣法操作程序及评价标准</w:t>
      </w:r>
    </w:p>
    <w:p w:rsidR="007A7442" w:rsidRDefault="00531880">
      <w:pPr>
        <w:widowControl/>
        <w:spacing w:line="360" w:lineRule="auto"/>
        <w:rPr>
          <w:color w:val="FF0000"/>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2"/>
        <w:gridCol w:w="5912"/>
        <w:gridCol w:w="921"/>
        <w:gridCol w:w="697"/>
        <w:gridCol w:w="697"/>
        <w:gridCol w:w="739"/>
      </w:tblGrid>
      <w:tr w:rsidR="007A7442">
        <w:trPr>
          <w:trHeight w:val="281"/>
        </w:trPr>
        <w:tc>
          <w:tcPr>
            <w:tcW w:w="6684"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921"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2133"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324"/>
        </w:trPr>
        <w:tc>
          <w:tcPr>
            <w:tcW w:w="6684" w:type="dxa"/>
            <w:gridSpan w:val="2"/>
            <w:vMerge/>
          </w:tcPr>
          <w:p w:rsidR="007A7442" w:rsidRDefault="007A7442">
            <w:pPr>
              <w:widowControl/>
              <w:rPr>
                <w:rFonts w:asciiTheme="majorEastAsia" w:eastAsiaTheme="majorEastAsia" w:hAnsiTheme="majorEastAsia"/>
                <w:color w:val="000000" w:themeColor="text1"/>
                <w:szCs w:val="21"/>
              </w:rPr>
            </w:pPr>
          </w:p>
        </w:tc>
        <w:tc>
          <w:tcPr>
            <w:tcW w:w="921" w:type="dxa"/>
            <w:vMerge/>
          </w:tcPr>
          <w:p w:rsidR="007A7442" w:rsidRDefault="007A7442">
            <w:pPr>
              <w:widowControl/>
              <w:rPr>
                <w:rFonts w:asciiTheme="majorEastAsia" w:eastAsiaTheme="majorEastAsia" w:hAnsiTheme="majorEastAsia"/>
                <w:color w:val="000000" w:themeColor="text1"/>
                <w:szCs w:val="21"/>
              </w:rPr>
            </w:pPr>
          </w:p>
        </w:tc>
        <w:tc>
          <w:tcPr>
            <w:tcW w:w="697" w:type="dxa"/>
          </w:tcPr>
          <w:p w:rsidR="007A7442" w:rsidRDefault="007A7442">
            <w:pPr>
              <w:widowControl/>
              <w:rPr>
                <w:rFonts w:asciiTheme="majorEastAsia" w:eastAsiaTheme="majorEastAsia" w:hAnsiTheme="majorEastAsia"/>
                <w:color w:val="000000" w:themeColor="text1"/>
                <w:szCs w:val="21"/>
              </w:rPr>
            </w:pPr>
          </w:p>
        </w:tc>
        <w:tc>
          <w:tcPr>
            <w:tcW w:w="697" w:type="dxa"/>
          </w:tcPr>
          <w:p w:rsidR="007A7442" w:rsidRDefault="007A7442">
            <w:pPr>
              <w:widowControl/>
              <w:rPr>
                <w:rFonts w:asciiTheme="majorEastAsia" w:eastAsiaTheme="majorEastAsia" w:hAnsiTheme="majorEastAsia"/>
                <w:color w:val="000000" w:themeColor="text1"/>
                <w:szCs w:val="21"/>
              </w:rPr>
            </w:pPr>
          </w:p>
        </w:tc>
        <w:tc>
          <w:tcPr>
            <w:tcW w:w="739" w:type="dxa"/>
          </w:tcPr>
          <w:p w:rsidR="007A7442" w:rsidRDefault="007A7442">
            <w:pPr>
              <w:widowControl/>
              <w:rPr>
                <w:rFonts w:ascii="仿宋" w:eastAsia="仿宋" w:hAnsi="仿宋"/>
                <w:color w:val="000000" w:themeColor="text1"/>
                <w:szCs w:val="21"/>
              </w:rPr>
            </w:pPr>
          </w:p>
        </w:tc>
      </w:tr>
      <w:tr w:rsidR="007A7442">
        <w:trPr>
          <w:trHeight w:val="324"/>
        </w:trPr>
        <w:tc>
          <w:tcPr>
            <w:tcW w:w="772"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5912"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操作人员：戴好帽子、口罩，取下手表，卷袖过肘。</w:t>
            </w:r>
            <w:r>
              <w:rPr>
                <w:rFonts w:asciiTheme="majorEastAsia" w:eastAsiaTheme="majorEastAsia" w:hAnsiTheme="majorEastAsia"/>
                <w:color w:val="000000" w:themeColor="text1"/>
                <w:szCs w:val="21"/>
              </w:rPr>
              <w:t xml:space="preserve"> </w:t>
            </w:r>
          </w:p>
        </w:tc>
        <w:tc>
          <w:tcPr>
            <w:tcW w:w="92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9" w:type="dxa"/>
            <w:vAlign w:val="center"/>
          </w:tcPr>
          <w:p w:rsidR="007A7442" w:rsidRDefault="007A7442">
            <w:pPr>
              <w:ind w:left="108"/>
              <w:jc w:val="center"/>
              <w:rPr>
                <w:rFonts w:ascii="仿宋" w:eastAsia="仿宋" w:hAnsi="仿宋"/>
                <w:color w:val="000000" w:themeColor="text1"/>
                <w:szCs w:val="21"/>
              </w:rPr>
            </w:pPr>
          </w:p>
        </w:tc>
      </w:tr>
      <w:tr w:rsidR="007A7442">
        <w:trPr>
          <w:trHeight w:val="271"/>
        </w:trPr>
        <w:tc>
          <w:tcPr>
            <w:tcW w:w="772"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12"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用物：隔离衣、衣架、流水装置、手刷及消毒双手用物。</w:t>
            </w:r>
          </w:p>
        </w:tc>
        <w:tc>
          <w:tcPr>
            <w:tcW w:w="92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9" w:type="dxa"/>
            <w:vAlign w:val="center"/>
          </w:tcPr>
          <w:p w:rsidR="007A7442" w:rsidRDefault="007A7442">
            <w:pPr>
              <w:ind w:left="108"/>
              <w:jc w:val="center"/>
              <w:rPr>
                <w:rFonts w:ascii="仿宋" w:eastAsia="仿宋" w:hAnsi="仿宋"/>
                <w:color w:val="000000" w:themeColor="text1"/>
                <w:szCs w:val="21"/>
              </w:rPr>
            </w:pPr>
          </w:p>
        </w:tc>
      </w:tr>
      <w:tr w:rsidR="007A7442">
        <w:trPr>
          <w:trHeight w:val="339"/>
        </w:trPr>
        <w:tc>
          <w:tcPr>
            <w:tcW w:w="772"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穿隔</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离衣</w:t>
            </w:r>
          </w:p>
        </w:tc>
        <w:tc>
          <w:tcPr>
            <w:tcW w:w="5912"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1.取衣：手持衣领取下隔离衣，清洁面向自己，将衣领两端向外对折，对齐肩缝，露出肩部袖口。</w:t>
            </w:r>
          </w:p>
        </w:tc>
        <w:tc>
          <w:tcPr>
            <w:tcW w:w="92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9" w:type="dxa"/>
            <w:vAlign w:val="center"/>
          </w:tcPr>
          <w:p w:rsidR="007A7442" w:rsidRDefault="007A7442">
            <w:pPr>
              <w:ind w:left="108"/>
              <w:jc w:val="center"/>
              <w:rPr>
                <w:rFonts w:ascii="仿宋" w:eastAsia="仿宋" w:hAnsi="仿宋"/>
                <w:color w:val="000000" w:themeColor="text1"/>
                <w:szCs w:val="21"/>
              </w:rPr>
            </w:pPr>
          </w:p>
        </w:tc>
      </w:tr>
      <w:tr w:rsidR="007A7442">
        <w:trPr>
          <w:trHeight w:val="147"/>
        </w:trPr>
        <w:tc>
          <w:tcPr>
            <w:tcW w:w="772" w:type="dxa"/>
            <w:vMerge/>
            <w:vAlign w:val="center"/>
          </w:tcPr>
          <w:p w:rsidR="007A7442" w:rsidRDefault="007A7442">
            <w:pPr>
              <w:jc w:val="center"/>
              <w:rPr>
                <w:rFonts w:asciiTheme="majorEastAsia" w:eastAsiaTheme="majorEastAsia" w:hAnsiTheme="majorEastAsia"/>
                <w:color w:val="000000" w:themeColor="text1"/>
                <w:szCs w:val="21"/>
              </w:rPr>
            </w:pPr>
          </w:p>
        </w:tc>
        <w:tc>
          <w:tcPr>
            <w:tcW w:w="5912"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2.穿衣袖：一手持衣领，另一手伸入袖内，持衣领的手向上拉衣领，将衣袖穿好，换手持衣领，依上法穿好另一袖。</w:t>
            </w:r>
          </w:p>
        </w:tc>
        <w:tc>
          <w:tcPr>
            <w:tcW w:w="92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9" w:type="dxa"/>
            <w:vAlign w:val="center"/>
          </w:tcPr>
          <w:p w:rsidR="007A7442" w:rsidRDefault="007A7442">
            <w:pPr>
              <w:ind w:left="108"/>
              <w:jc w:val="center"/>
              <w:rPr>
                <w:rFonts w:ascii="仿宋" w:eastAsia="仿宋" w:hAnsi="仿宋"/>
                <w:color w:val="000000" w:themeColor="text1"/>
                <w:szCs w:val="21"/>
              </w:rPr>
            </w:pPr>
          </w:p>
        </w:tc>
      </w:tr>
      <w:tr w:rsidR="007A7442">
        <w:trPr>
          <w:trHeight w:val="112"/>
        </w:trPr>
        <w:tc>
          <w:tcPr>
            <w:tcW w:w="772"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12"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3.系领：两手持衣领中央，沿领边向后将领口扣好，再扣好袖口或系上袖带。</w:t>
            </w:r>
          </w:p>
        </w:tc>
        <w:tc>
          <w:tcPr>
            <w:tcW w:w="92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9" w:type="dxa"/>
            <w:vAlign w:val="center"/>
          </w:tcPr>
          <w:p w:rsidR="007A7442" w:rsidRDefault="007A7442">
            <w:pPr>
              <w:ind w:left="108"/>
              <w:jc w:val="center"/>
              <w:rPr>
                <w:rFonts w:ascii="仿宋" w:eastAsia="仿宋" w:hAnsi="仿宋"/>
                <w:color w:val="000000" w:themeColor="text1"/>
                <w:szCs w:val="21"/>
              </w:rPr>
            </w:pPr>
          </w:p>
        </w:tc>
      </w:tr>
      <w:tr w:rsidR="007A7442">
        <w:trPr>
          <w:trHeight w:val="112"/>
        </w:trPr>
        <w:tc>
          <w:tcPr>
            <w:tcW w:w="772"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12"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4.系袖口：扣好袖口或系上袖带，需要时用橡皮圈束紧袖口。</w:t>
            </w:r>
          </w:p>
        </w:tc>
        <w:tc>
          <w:tcPr>
            <w:tcW w:w="921" w:type="dxa"/>
            <w:vAlign w:val="center"/>
          </w:tcPr>
          <w:p w:rsidR="007A7442" w:rsidRDefault="007A7442">
            <w:pPr>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9" w:type="dxa"/>
            <w:vAlign w:val="center"/>
          </w:tcPr>
          <w:p w:rsidR="007A7442" w:rsidRDefault="007A7442">
            <w:pPr>
              <w:ind w:left="108"/>
              <w:jc w:val="center"/>
              <w:rPr>
                <w:rFonts w:ascii="仿宋" w:eastAsia="仿宋" w:hAnsi="仿宋"/>
                <w:color w:val="000000" w:themeColor="text1"/>
                <w:szCs w:val="21"/>
              </w:rPr>
            </w:pPr>
          </w:p>
        </w:tc>
      </w:tr>
      <w:tr w:rsidR="007A7442">
        <w:trPr>
          <w:trHeight w:val="207"/>
        </w:trPr>
        <w:tc>
          <w:tcPr>
            <w:tcW w:w="772"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12"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系腰带：将隔离衣一边折叠逐渐向前拉，见到衣边捏住，同法捏住另一侧衣边，双手在背后将衣边边缘对齐，向一侧折叠压紧，一手按住折叠处，另一手将腰带拉直背后折叠处，将腰带交叉后再回到前面，打一活结。双手置胸前。</w:t>
            </w:r>
          </w:p>
        </w:tc>
        <w:tc>
          <w:tcPr>
            <w:tcW w:w="92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9" w:type="dxa"/>
            <w:vAlign w:val="center"/>
          </w:tcPr>
          <w:p w:rsidR="007A7442" w:rsidRDefault="007A7442">
            <w:pPr>
              <w:ind w:left="108"/>
              <w:jc w:val="center"/>
              <w:rPr>
                <w:rFonts w:ascii="仿宋" w:eastAsia="仿宋" w:hAnsi="仿宋"/>
                <w:color w:val="000000" w:themeColor="text1"/>
                <w:szCs w:val="21"/>
              </w:rPr>
            </w:pPr>
          </w:p>
        </w:tc>
      </w:tr>
      <w:tr w:rsidR="007A7442">
        <w:trPr>
          <w:trHeight w:val="147"/>
        </w:trPr>
        <w:tc>
          <w:tcPr>
            <w:tcW w:w="772"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脱隔</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离衣</w:t>
            </w:r>
          </w:p>
        </w:tc>
        <w:tc>
          <w:tcPr>
            <w:tcW w:w="5912"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1.松开腰带，在前面打一活结，解开袖口，在肘部将部分袖子塞入工作服袖下，充分暴露双手，进行手消毒，注意不能沾湿隔离衣。</w:t>
            </w:r>
          </w:p>
        </w:tc>
        <w:tc>
          <w:tcPr>
            <w:tcW w:w="92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9" w:type="dxa"/>
            <w:vAlign w:val="center"/>
          </w:tcPr>
          <w:p w:rsidR="007A7442" w:rsidRDefault="007A7442">
            <w:pPr>
              <w:ind w:left="108"/>
              <w:jc w:val="center"/>
              <w:rPr>
                <w:rFonts w:ascii="仿宋" w:eastAsia="仿宋" w:hAnsi="仿宋"/>
                <w:color w:val="000000" w:themeColor="text1"/>
                <w:szCs w:val="21"/>
              </w:rPr>
            </w:pPr>
          </w:p>
        </w:tc>
      </w:tr>
      <w:tr w:rsidR="007A7442">
        <w:trPr>
          <w:trHeight w:val="295"/>
        </w:trPr>
        <w:tc>
          <w:tcPr>
            <w:tcW w:w="772" w:type="dxa"/>
            <w:vMerge/>
            <w:vAlign w:val="center"/>
          </w:tcPr>
          <w:p w:rsidR="007A7442" w:rsidRDefault="007A7442">
            <w:pPr>
              <w:jc w:val="center"/>
              <w:rPr>
                <w:rFonts w:asciiTheme="majorEastAsia" w:eastAsiaTheme="majorEastAsia" w:hAnsiTheme="majorEastAsia"/>
                <w:color w:val="000000" w:themeColor="text1"/>
                <w:szCs w:val="21"/>
              </w:rPr>
            </w:pPr>
          </w:p>
        </w:tc>
        <w:tc>
          <w:tcPr>
            <w:tcW w:w="5912"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解开领口，一手伸入左侧袖内，拉下衣袖过手，再用衣袖遮盖的手握住另一衣袖的外面拉下袖子，两手在袖内使袖子对齐，用双手轮换握住袖子自袖管中退出，再用一手握住两肩缝撤出另一手，随即用一手握住衣领外面，脱出另一手。</w:t>
            </w:r>
          </w:p>
        </w:tc>
        <w:tc>
          <w:tcPr>
            <w:tcW w:w="92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9" w:type="dxa"/>
            <w:vAlign w:val="center"/>
          </w:tcPr>
          <w:p w:rsidR="007A7442" w:rsidRDefault="007A7442">
            <w:pPr>
              <w:ind w:left="108"/>
              <w:jc w:val="center"/>
              <w:rPr>
                <w:rFonts w:ascii="仿宋" w:eastAsia="仿宋" w:hAnsi="仿宋"/>
                <w:color w:val="000000" w:themeColor="text1"/>
                <w:szCs w:val="21"/>
              </w:rPr>
            </w:pPr>
          </w:p>
        </w:tc>
      </w:tr>
      <w:tr w:rsidR="007A7442">
        <w:trPr>
          <w:trHeight w:val="295"/>
        </w:trPr>
        <w:tc>
          <w:tcPr>
            <w:tcW w:w="772"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12"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3.两手握住衣领，将隔离衣两边对齐，挂在衣钩上；不再穿的隔离衣，脱下后清洁面向外，卷好投入医疗污物袋中或回收袋内。</w:t>
            </w:r>
          </w:p>
        </w:tc>
        <w:tc>
          <w:tcPr>
            <w:tcW w:w="92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9" w:type="dxa"/>
            <w:vAlign w:val="center"/>
          </w:tcPr>
          <w:p w:rsidR="007A7442" w:rsidRDefault="007A7442">
            <w:pPr>
              <w:ind w:left="108"/>
              <w:jc w:val="center"/>
              <w:rPr>
                <w:rFonts w:ascii="仿宋" w:eastAsia="仿宋" w:hAnsi="仿宋"/>
                <w:color w:val="000000" w:themeColor="text1"/>
                <w:szCs w:val="21"/>
              </w:rPr>
            </w:pPr>
          </w:p>
        </w:tc>
      </w:tr>
      <w:tr w:rsidR="007A7442">
        <w:trPr>
          <w:trHeight w:val="130"/>
        </w:trPr>
        <w:tc>
          <w:tcPr>
            <w:tcW w:w="772"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5912"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洗手。</w:t>
            </w:r>
          </w:p>
        </w:tc>
        <w:tc>
          <w:tcPr>
            <w:tcW w:w="92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9" w:type="dxa"/>
            <w:vAlign w:val="center"/>
          </w:tcPr>
          <w:p w:rsidR="007A7442" w:rsidRDefault="007A7442">
            <w:pPr>
              <w:ind w:left="108"/>
              <w:jc w:val="center"/>
              <w:rPr>
                <w:rFonts w:ascii="仿宋" w:eastAsia="仿宋" w:hAnsi="仿宋"/>
                <w:color w:val="000000" w:themeColor="text1"/>
                <w:szCs w:val="21"/>
              </w:rPr>
            </w:pPr>
          </w:p>
        </w:tc>
      </w:tr>
      <w:tr w:rsidR="007A7442">
        <w:trPr>
          <w:trHeight w:val="416"/>
        </w:trPr>
        <w:tc>
          <w:tcPr>
            <w:tcW w:w="772"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评定</w:t>
            </w:r>
          </w:p>
        </w:tc>
        <w:tc>
          <w:tcPr>
            <w:tcW w:w="5912"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用物齐备，一切准备符合要求。穿后的隔离衣处理正确。</w:t>
            </w:r>
          </w:p>
        </w:tc>
        <w:tc>
          <w:tcPr>
            <w:tcW w:w="92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9" w:type="dxa"/>
            <w:vAlign w:val="center"/>
          </w:tcPr>
          <w:p w:rsidR="007A7442" w:rsidRDefault="007A7442">
            <w:pPr>
              <w:ind w:left="108"/>
              <w:jc w:val="center"/>
              <w:rPr>
                <w:rFonts w:ascii="仿宋" w:eastAsia="仿宋" w:hAnsi="仿宋"/>
                <w:color w:val="000000" w:themeColor="text1"/>
                <w:szCs w:val="21"/>
              </w:rPr>
            </w:pPr>
          </w:p>
        </w:tc>
      </w:tr>
      <w:tr w:rsidR="007A7442">
        <w:trPr>
          <w:trHeight w:val="384"/>
        </w:trPr>
        <w:tc>
          <w:tcPr>
            <w:tcW w:w="772" w:type="dxa"/>
            <w:vMerge/>
            <w:vAlign w:val="center"/>
          </w:tcPr>
          <w:p w:rsidR="007A7442" w:rsidRDefault="007A7442">
            <w:pPr>
              <w:jc w:val="center"/>
              <w:rPr>
                <w:rFonts w:asciiTheme="majorEastAsia" w:eastAsiaTheme="majorEastAsia" w:hAnsiTheme="majorEastAsia"/>
                <w:color w:val="000000" w:themeColor="text1"/>
                <w:szCs w:val="21"/>
              </w:rPr>
            </w:pPr>
          </w:p>
        </w:tc>
        <w:tc>
          <w:tcPr>
            <w:tcW w:w="5912"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穿脱方法正确，操作熟练，敏捷、消毒隔离观念强。手消毒方法正确。</w:t>
            </w:r>
          </w:p>
        </w:tc>
        <w:tc>
          <w:tcPr>
            <w:tcW w:w="92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8</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9" w:type="dxa"/>
            <w:vAlign w:val="center"/>
          </w:tcPr>
          <w:p w:rsidR="007A7442" w:rsidRDefault="007A7442">
            <w:pPr>
              <w:ind w:left="108"/>
              <w:jc w:val="center"/>
              <w:rPr>
                <w:rFonts w:ascii="仿宋" w:eastAsia="仿宋" w:hAnsi="仿宋"/>
                <w:color w:val="000000" w:themeColor="text1"/>
                <w:szCs w:val="21"/>
              </w:rPr>
            </w:pPr>
          </w:p>
        </w:tc>
      </w:tr>
      <w:tr w:rsidR="007A7442">
        <w:trPr>
          <w:trHeight w:val="399"/>
        </w:trPr>
        <w:tc>
          <w:tcPr>
            <w:tcW w:w="772" w:type="dxa"/>
            <w:vMerge/>
            <w:vAlign w:val="center"/>
          </w:tcPr>
          <w:p w:rsidR="007A7442" w:rsidRDefault="007A7442">
            <w:pPr>
              <w:jc w:val="center"/>
              <w:rPr>
                <w:rFonts w:asciiTheme="majorEastAsia" w:eastAsiaTheme="majorEastAsia" w:hAnsiTheme="majorEastAsia"/>
                <w:color w:val="000000" w:themeColor="text1"/>
                <w:szCs w:val="21"/>
              </w:rPr>
            </w:pPr>
          </w:p>
        </w:tc>
        <w:tc>
          <w:tcPr>
            <w:tcW w:w="5912"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操作者，环境物品无污染。</w:t>
            </w:r>
          </w:p>
        </w:tc>
        <w:tc>
          <w:tcPr>
            <w:tcW w:w="92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9" w:type="dxa"/>
            <w:vAlign w:val="center"/>
          </w:tcPr>
          <w:p w:rsidR="007A7442" w:rsidRDefault="007A7442">
            <w:pPr>
              <w:ind w:left="108"/>
              <w:jc w:val="center"/>
              <w:rPr>
                <w:rFonts w:ascii="仿宋" w:eastAsia="仿宋" w:hAnsi="仿宋"/>
                <w:color w:val="000000" w:themeColor="text1"/>
                <w:szCs w:val="21"/>
              </w:rPr>
            </w:pPr>
          </w:p>
        </w:tc>
      </w:tr>
      <w:tr w:rsidR="007A7442">
        <w:trPr>
          <w:trHeight w:val="531"/>
        </w:trPr>
        <w:tc>
          <w:tcPr>
            <w:tcW w:w="772"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理论</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提问</w:t>
            </w:r>
          </w:p>
        </w:tc>
        <w:tc>
          <w:tcPr>
            <w:tcW w:w="5912" w:type="dxa"/>
            <w:vAlign w:val="center"/>
          </w:tcPr>
          <w:p w:rsidR="007A7442" w:rsidRDefault="007A7442">
            <w:pPr>
              <w:ind w:left="108"/>
              <w:jc w:val="left"/>
              <w:rPr>
                <w:rFonts w:asciiTheme="majorEastAsia" w:eastAsiaTheme="majorEastAsia" w:hAnsiTheme="majorEastAsia"/>
                <w:color w:val="000000" w:themeColor="text1"/>
                <w:szCs w:val="21"/>
              </w:rPr>
            </w:pPr>
          </w:p>
        </w:tc>
        <w:tc>
          <w:tcPr>
            <w:tcW w:w="92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9" w:type="dxa"/>
            <w:vAlign w:val="center"/>
          </w:tcPr>
          <w:p w:rsidR="007A7442" w:rsidRDefault="007A7442">
            <w:pPr>
              <w:ind w:left="108"/>
              <w:jc w:val="center"/>
              <w:rPr>
                <w:rFonts w:ascii="仿宋" w:eastAsia="仿宋" w:hAnsi="仿宋"/>
                <w:color w:val="000000" w:themeColor="text1"/>
                <w:szCs w:val="21"/>
              </w:rPr>
            </w:pPr>
          </w:p>
        </w:tc>
      </w:tr>
      <w:tr w:rsidR="007A7442">
        <w:trPr>
          <w:trHeight w:val="531"/>
        </w:trPr>
        <w:tc>
          <w:tcPr>
            <w:tcW w:w="772"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5912" w:type="dxa"/>
            <w:vAlign w:val="center"/>
          </w:tcPr>
          <w:p w:rsidR="007A7442" w:rsidRDefault="007A7442">
            <w:pPr>
              <w:ind w:left="108"/>
              <w:jc w:val="left"/>
              <w:rPr>
                <w:rFonts w:asciiTheme="majorEastAsia" w:eastAsiaTheme="majorEastAsia" w:hAnsiTheme="majorEastAsia"/>
                <w:color w:val="000000" w:themeColor="text1"/>
                <w:szCs w:val="21"/>
              </w:rPr>
            </w:pPr>
          </w:p>
        </w:tc>
        <w:tc>
          <w:tcPr>
            <w:tcW w:w="92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9" w:type="dxa"/>
            <w:vAlign w:val="center"/>
          </w:tcPr>
          <w:p w:rsidR="007A7442" w:rsidRDefault="007A7442">
            <w:pPr>
              <w:ind w:left="108"/>
              <w:jc w:val="center"/>
              <w:rPr>
                <w:rFonts w:ascii="仿宋" w:eastAsia="仿宋" w:hAnsi="仿宋"/>
                <w:color w:val="000000" w:themeColor="text1"/>
                <w:szCs w:val="21"/>
              </w:rPr>
            </w:pPr>
          </w:p>
        </w:tc>
      </w:tr>
    </w:tbl>
    <w:p w:rsidR="007A7442" w:rsidRDefault="005B2264">
      <w:pPr>
        <w:pStyle w:val="1"/>
        <w:jc w:val="center"/>
        <w:rPr>
          <w:sz w:val="32"/>
          <w:szCs w:val="32"/>
        </w:rPr>
      </w:pPr>
      <w:bookmarkStart w:id="206" w:name="_Toc489539559"/>
      <w:bookmarkStart w:id="207" w:name="_Toc479585275"/>
      <w:bookmarkStart w:id="208" w:name="_Toc491443996"/>
      <w:bookmarkStart w:id="209" w:name="_Toc491444952"/>
      <w:r>
        <w:rPr>
          <w:rFonts w:hint="eastAsia"/>
          <w:sz w:val="32"/>
          <w:szCs w:val="32"/>
        </w:rPr>
        <w:t>第五十一</w:t>
      </w:r>
      <w:r w:rsidR="00531880">
        <w:rPr>
          <w:rFonts w:hint="eastAsia"/>
          <w:sz w:val="32"/>
          <w:szCs w:val="32"/>
        </w:rPr>
        <w:t>节</w:t>
      </w:r>
      <w:r w:rsidR="00531880">
        <w:rPr>
          <w:rFonts w:hint="eastAsia"/>
          <w:sz w:val="32"/>
          <w:szCs w:val="32"/>
        </w:rPr>
        <w:t xml:space="preserve">  </w:t>
      </w:r>
      <w:r w:rsidR="00531880">
        <w:rPr>
          <w:rFonts w:hint="eastAsia"/>
          <w:sz w:val="32"/>
          <w:szCs w:val="32"/>
        </w:rPr>
        <w:t>口咽通气管放置技术</w:t>
      </w:r>
      <w:bookmarkEnd w:id="206"/>
      <w:bookmarkEnd w:id="207"/>
      <w:bookmarkEnd w:id="208"/>
      <w:bookmarkEnd w:id="209"/>
    </w:p>
    <w:p w:rsidR="00805475" w:rsidRDefault="00531880" w:rsidP="00805475">
      <w:pPr>
        <w:widowControl/>
        <w:spacing w:line="360" w:lineRule="auto"/>
        <w:ind w:firstLine="420"/>
        <w:rPr>
          <w:sz w:val="24"/>
          <w:szCs w:val="24"/>
        </w:rPr>
      </w:pPr>
      <w:r>
        <w:rPr>
          <w:rFonts w:hint="eastAsia"/>
          <w:b/>
          <w:sz w:val="24"/>
          <w:szCs w:val="24"/>
        </w:rPr>
        <w:t>【</w:t>
      </w:r>
      <w:r>
        <w:rPr>
          <w:rFonts w:hint="eastAsia"/>
          <w:b/>
          <w:bCs/>
          <w:sz w:val="24"/>
          <w:szCs w:val="24"/>
        </w:rPr>
        <w:t>工作目标</w:t>
      </w:r>
      <w:r>
        <w:rPr>
          <w:rFonts w:hint="eastAsia"/>
          <w:b/>
          <w:sz w:val="24"/>
          <w:szCs w:val="24"/>
        </w:rPr>
        <w:t>】</w:t>
      </w:r>
      <w:r>
        <w:rPr>
          <w:rFonts w:hint="eastAsia"/>
          <w:sz w:val="24"/>
          <w:szCs w:val="24"/>
        </w:rPr>
        <w:t>防止舌后坠阻塞呼吸道，确保呼吸道通畅。</w:t>
      </w:r>
    </w:p>
    <w:p w:rsidR="007A7442" w:rsidRPr="00805475" w:rsidRDefault="00531880" w:rsidP="00805475">
      <w:pPr>
        <w:widowControl/>
        <w:spacing w:line="360" w:lineRule="auto"/>
        <w:ind w:firstLine="420"/>
        <w:rPr>
          <w:sz w:val="24"/>
          <w:szCs w:val="24"/>
        </w:rPr>
      </w:pPr>
      <w:r>
        <w:rPr>
          <w:rFonts w:hint="eastAsia"/>
          <w:b/>
          <w:sz w:val="24"/>
          <w:szCs w:val="24"/>
        </w:rPr>
        <w:t>【</w:t>
      </w:r>
      <w:r>
        <w:rPr>
          <w:rFonts w:hint="eastAsia"/>
          <w:b/>
          <w:bCs/>
          <w:sz w:val="24"/>
          <w:szCs w:val="24"/>
        </w:rPr>
        <w:t>结果标准</w:t>
      </w:r>
      <w:r>
        <w:rPr>
          <w:rFonts w:hint="eastAsia"/>
          <w:b/>
          <w:sz w:val="24"/>
          <w:szCs w:val="24"/>
        </w:rPr>
        <w:t>】</w:t>
      </w:r>
    </w:p>
    <w:p w:rsidR="007A7442" w:rsidRDefault="00531880">
      <w:pPr>
        <w:pStyle w:val="11"/>
        <w:widowControl/>
        <w:spacing w:line="360" w:lineRule="auto"/>
        <w:ind w:firstLineChars="0" w:firstLine="0"/>
        <w:rPr>
          <w:rFonts w:asciiTheme="majorEastAsia" w:eastAsiaTheme="majorEastAsia" w:hAnsiTheme="majorEastAsia"/>
          <w:sz w:val="24"/>
          <w:szCs w:val="24"/>
        </w:rPr>
      </w:pPr>
      <w:r>
        <w:rPr>
          <w:rFonts w:hint="eastAsia"/>
          <w:sz w:val="24"/>
          <w:szCs w:val="24"/>
        </w:rPr>
        <w:t xml:space="preserve">  </w:t>
      </w:r>
      <w:r>
        <w:rPr>
          <w:rFonts w:asciiTheme="majorEastAsia" w:eastAsiaTheme="majorEastAsia" w:hAnsiTheme="majorEastAsia" w:hint="eastAsia"/>
          <w:sz w:val="24"/>
          <w:szCs w:val="24"/>
        </w:rPr>
        <w:t xml:space="preserve">  1.患者及家属对给予的解释及操作表示理解和满意。</w:t>
      </w:r>
    </w:p>
    <w:p w:rsidR="007A7442" w:rsidRDefault="00531880">
      <w:pPr>
        <w:pStyle w:val="11"/>
        <w:widowControl/>
        <w:spacing w:line="360" w:lineRule="auto"/>
        <w:ind w:firstLineChars="0" w:firstLine="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2.患者呼吸道通畅，氧饱和度正常。</w:t>
      </w:r>
    </w:p>
    <w:p w:rsidR="007A7442" w:rsidRDefault="00531880">
      <w:pPr>
        <w:widowControl/>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r>
        <w:rPr>
          <w:rFonts w:asciiTheme="majorEastAsia" w:eastAsiaTheme="majorEastAsia" w:hAnsiTheme="majorEastAsia" w:hint="eastAsia"/>
          <w:b/>
          <w:bCs/>
          <w:sz w:val="24"/>
          <w:szCs w:val="24"/>
        </w:rPr>
        <w:t>注意事项</w:t>
      </w:r>
      <w:r>
        <w:rPr>
          <w:rFonts w:asciiTheme="majorEastAsia" w:eastAsiaTheme="majorEastAsia" w:hAnsiTheme="majorEastAsia" w:hint="eastAsia"/>
          <w:sz w:val="24"/>
          <w:szCs w:val="24"/>
        </w:rPr>
        <w:t>】</w:t>
      </w:r>
    </w:p>
    <w:p w:rsidR="007A7442" w:rsidRDefault="00531880">
      <w:pPr>
        <w:pStyle w:val="11"/>
        <w:widowControl/>
        <w:spacing w:line="360" w:lineRule="auto"/>
        <w:ind w:firstLineChars="0" w:firstLine="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1.根据患者的年龄、体型选择合适的口咽通气管：长度相当于门齿至下颌角的长度，宽度以能接触上颌和下颌的2～3齿为最佳，降低患者咬闭通气管腔的可能性。</w:t>
      </w:r>
    </w:p>
    <w:p w:rsidR="007A7442" w:rsidRDefault="00531880" w:rsidP="00805475">
      <w:pPr>
        <w:pStyle w:val="11"/>
        <w:widowControl/>
        <w:spacing w:line="360" w:lineRule="auto"/>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2.对意识不清者，操作者一手的拇指和食指将患者的上颌和下颌分开，另一手将口咽通气管从后齿插入，操作时注意动作轻柔、准确。</w:t>
      </w:r>
    </w:p>
    <w:p w:rsidR="007A7442" w:rsidRDefault="00531880" w:rsidP="00805475">
      <w:pPr>
        <w:pStyle w:val="11"/>
        <w:widowControl/>
        <w:spacing w:line="360" w:lineRule="auto"/>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3.每8小时做口腔护理1次。每天更换口咽通气管1次。</w:t>
      </w:r>
    </w:p>
    <w:p w:rsidR="007A7442" w:rsidRDefault="00531880">
      <w:pPr>
        <w:widowControl/>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r>
        <w:rPr>
          <w:rFonts w:asciiTheme="majorEastAsia" w:eastAsiaTheme="majorEastAsia" w:hAnsiTheme="majorEastAsia" w:hint="eastAsia"/>
          <w:b/>
          <w:bCs/>
          <w:sz w:val="24"/>
          <w:szCs w:val="24"/>
        </w:rPr>
        <w:t>操作程序及评价标准</w:t>
      </w:r>
      <w:r>
        <w:rPr>
          <w:rFonts w:asciiTheme="majorEastAsia" w:eastAsiaTheme="majorEastAsia" w:hAnsiTheme="majorEastAsia" w:hint="eastAsia"/>
          <w:sz w:val="24"/>
          <w:szCs w:val="24"/>
        </w:rPr>
        <w:t>】见表1</w:t>
      </w:r>
      <w:r w:rsidR="005B2264">
        <w:rPr>
          <w:rFonts w:asciiTheme="majorEastAsia" w:eastAsiaTheme="majorEastAsia" w:hAnsiTheme="majorEastAsia" w:hint="eastAsia"/>
          <w:sz w:val="24"/>
          <w:szCs w:val="24"/>
        </w:rPr>
        <w:t>-51</w:t>
      </w:r>
    </w:p>
    <w:p w:rsidR="007A7442" w:rsidRDefault="00531880">
      <w:pPr>
        <w:widowControl/>
        <w:spacing w:line="360" w:lineRule="auto"/>
        <w:jc w:val="center"/>
        <w:rPr>
          <w:b/>
          <w:sz w:val="24"/>
          <w:szCs w:val="24"/>
        </w:rPr>
      </w:pPr>
      <w:r>
        <w:rPr>
          <w:rFonts w:asciiTheme="majorEastAsia" w:eastAsiaTheme="majorEastAsia" w:hAnsiTheme="majorEastAsia" w:hint="eastAsia"/>
          <w:b/>
          <w:color w:val="000000" w:themeColor="text1"/>
          <w:sz w:val="24"/>
          <w:szCs w:val="24"/>
        </w:rPr>
        <w:t>表</w:t>
      </w:r>
      <w:r w:rsidR="005B2264">
        <w:rPr>
          <w:rFonts w:asciiTheme="majorEastAsia" w:eastAsiaTheme="majorEastAsia" w:hAnsiTheme="majorEastAsia" w:hint="eastAsia"/>
          <w:b/>
          <w:color w:val="000000" w:themeColor="text1"/>
          <w:sz w:val="24"/>
          <w:szCs w:val="24"/>
        </w:rPr>
        <w:t>1-51</w:t>
      </w:r>
      <w:r>
        <w:rPr>
          <w:rFonts w:asciiTheme="majorEastAsia" w:eastAsiaTheme="majorEastAsia" w:hAnsiTheme="majorEastAsia" w:hint="eastAsia"/>
          <w:b/>
          <w:color w:val="000000" w:themeColor="text1"/>
          <w:sz w:val="24"/>
          <w:szCs w:val="24"/>
        </w:rPr>
        <w:t xml:space="preserve">     口咽通气管放置技术</w:t>
      </w:r>
      <w:r>
        <w:rPr>
          <w:rFonts w:hint="eastAsia"/>
          <w:b/>
          <w:color w:val="000000" w:themeColor="text1"/>
          <w:sz w:val="24"/>
          <w:szCs w:val="24"/>
        </w:rPr>
        <w:t>操作程序及评价标准</w:t>
      </w:r>
    </w:p>
    <w:p w:rsidR="007A7442" w:rsidRDefault="00531880">
      <w:pPr>
        <w:widowControl/>
        <w:spacing w:line="360" w:lineRule="auto"/>
        <w:rPr>
          <w:color w:val="FF0000"/>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5"/>
        <w:gridCol w:w="6213"/>
        <w:gridCol w:w="659"/>
        <w:gridCol w:w="631"/>
        <w:gridCol w:w="717"/>
        <w:gridCol w:w="717"/>
      </w:tblGrid>
      <w:tr w:rsidR="007A7442">
        <w:trPr>
          <w:trHeight w:val="285"/>
        </w:trPr>
        <w:tc>
          <w:tcPr>
            <w:tcW w:w="6988"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659"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2065"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330"/>
        </w:trPr>
        <w:tc>
          <w:tcPr>
            <w:tcW w:w="6988" w:type="dxa"/>
            <w:gridSpan w:val="2"/>
            <w:vMerge/>
          </w:tcPr>
          <w:p w:rsidR="007A7442" w:rsidRDefault="007A7442">
            <w:pPr>
              <w:widowControl/>
              <w:rPr>
                <w:rFonts w:asciiTheme="majorEastAsia" w:eastAsiaTheme="majorEastAsia" w:hAnsiTheme="majorEastAsia"/>
                <w:color w:val="000000" w:themeColor="text1"/>
                <w:szCs w:val="21"/>
              </w:rPr>
            </w:pPr>
          </w:p>
        </w:tc>
        <w:tc>
          <w:tcPr>
            <w:tcW w:w="659" w:type="dxa"/>
            <w:vMerge/>
          </w:tcPr>
          <w:p w:rsidR="007A7442" w:rsidRDefault="007A7442">
            <w:pPr>
              <w:widowControl/>
              <w:rPr>
                <w:rFonts w:asciiTheme="majorEastAsia" w:eastAsiaTheme="majorEastAsia" w:hAnsiTheme="majorEastAsia"/>
                <w:color w:val="000000" w:themeColor="text1"/>
                <w:szCs w:val="21"/>
              </w:rPr>
            </w:pPr>
          </w:p>
        </w:tc>
        <w:tc>
          <w:tcPr>
            <w:tcW w:w="631" w:type="dxa"/>
          </w:tcPr>
          <w:p w:rsidR="007A7442" w:rsidRDefault="007A7442">
            <w:pPr>
              <w:widowControl/>
              <w:rPr>
                <w:rFonts w:asciiTheme="majorEastAsia" w:eastAsiaTheme="majorEastAsia" w:hAnsiTheme="majorEastAsia"/>
                <w:color w:val="000000" w:themeColor="text1"/>
                <w:szCs w:val="21"/>
              </w:rPr>
            </w:pPr>
          </w:p>
        </w:tc>
        <w:tc>
          <w:tcPr>
            <w:tcW w:w="717" w:type="dxa"/>
          </w:tcPr>
          <w:p w:rsidR="007A7442" w:rsidRDefault="007A7442">
            <w:pPr>
              <w:widowControl/>
              <w:rPr>
                <w:rFonts w:asciiTheme="majorEastAsia" w:eastAsiaTheme="majorEastAsia" w:hAnsiTheme="majorEastAsia"/>
                <w:color w:val="000000" w:themeColor="text1"/>
                <w:szCs w:val="21"/>
              </w:rPr>
            </w:pPr>
          </w:p>
        </w:tc>
        <w:tc>
          <w:tcPr>
            <w:tcW w:w="717" w:type="dxa"/>
          </w:tcPr>
          <w:p w:rsidR="007A7442" w:rsidRDefault="007A7442">
            <w:pPr>
              <w:widowControl/>
              <w:rPr>
                <w:rFonts w:ascii="仿宋" w:eastAsia="仿宋" w:hAnsi="仿宋"/>
                <w:color w:val="000000" w:themeColor="text1"/>
                <w:szCs w:val="21"/>
              </w:rPr>
            </w:pPr>
          </w:p>
        </w:tc>
      </w:tr>
      <w:tr w:rsidR="007A7442">
        <w:trPr>
          <w:trHeight w:val="330"/>
        </w:trPr>
        <w:tc>
          <w:tcPr>
            <w:tcW w:w="775"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213"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6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31"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仿宋" w:eastAsia="仿宋" w:hAnsi="仿宋"/>
                <w:color w:val="000000" w:themeColor="text1"/>
                <w:szCs w:val="21"/>
              </w:rPr>
            </w:pPr>
          </w:p>
        </w:tc>
      </w:tr>
      <w:tr w:rsidR="007A7442">
        <w:trPr>
          <w:trHeight w:val="275"/>
        </w:trPr>
        <w:tc>
          <w:tcPr>
            <w:tcW w:w="7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13"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患者：评估患者意识、呼吸、氧饱和情况，准确判断患者病情，确定是否放置口咽通气管。</w:t>
            </w:r>
          </w:p>
        </w:tc>
        <w:tc>
          <w:tcPr>
            <w:tcW w:w="6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8</w:t>
            </w:r>
          </w:p>
        </w:tc>
        <w:tc>
          <w:tcPr>
            <w:tcW w:w="631"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仿宋" w:eastAsia="仿宋" w:hAnsi="仿宋"/>
                <w:color w:val="000000" w:themeColor="text1"/>
                <w:szCs w:val="21"/>
              </w:rPr>
            </w:pPr>
          </w:p>
        </w:tc>
      </w:tr>
      <w:tr w:rsidR="007A7442">
        <w:trPr>
          <w:trHeight w:val="275"/>
        </w:trPr>
        <w:tc>
          <w:tcPr>
            <w:tcW w:w="7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13"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用物：治疗盘、弯盘、纱布、口咽通气管（根据患者选择合适型号），必要时备开口器和压舌板。</w:t>
            </w:r>
          </w:p>
        </w:tc>
        <w:tc>
          <w:tcPr>
            <w:tcW w:w="6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631"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仿宋" w:eastAsia="仿宋" w:hAnsi="仿宋"/>
                <w:color w:val="000000" w:themeColor="text1"/>
                <w:szCs w:val="21"/>
              </w:rPr>
            </w:pPr>
          </w:p>
        </w:tc>
      </w:tr>
      <w:tr w:rsidR="007A7442">
        <w:trPr>
          <w:trHeight w:val="402"/>
        </w:trPr>
        <w:tc>
          <w:tcPr>
            <w:tcW w:w="775"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放置前</w:t>
            </w:r>
          </w:p>
        </w:tc>
        <w:tc>
          <w:tcPr>
            <w:tcW w:w="6213"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携用物至床旁，查对床号、姓名。</w:t>
            </w:r>
          </w:p>
        </w:tc>
        <w:tc>
          <w:tcPr>
            <w:tcW w:w="6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631"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仿宋" w:eastAsia="仿宋" w:hAnsi="仿宋"/>
                <w:color w:val="000000" w:themeColor="text1"/>
                <w:szCs w:val="21"/>
              </w:rPr>
            </w:pPr>
          </w:p>
        </w:tc>
      </w:tr>
      <w:tr w:rsidR="007A7442">
        <w:trPr>
          <w:trHeight w:val="219"/>
        </w:trPr>
        <w:tc>
          <w:tcPr>
            <w:tcW w:w="7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13"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患者平卧，头后仰。</w:t>
            </w:r>
          </w:p>
        </w:tc>
        <w:tc>
          <w:tcPr>
            <w:tcW w:w="6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631"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仿宋" w:eastAsia="仿宋" w:hAnsi="仿宋"/>
                <w:color w:val="000000" w:themeColor="text1"/>
                <w:szCs w:val="21"/>
              </w:rPr>
            </w:pPr>
          </w:p>
        </w:tc>
      </w:tr>
      <w:tr w:rsidR="007A7442">
        <w:trPr>
          <w:trHeight w:val="330"/>
        </w:trPr>
        <w:tc>
          <w:tcPr>
            <w:tcW w:w="7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13"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用左手或开口器将患者口腔打开，清除口咽分泌物。</w:t>
            </w:r>
          </w:p>
        </w:tc>
        <w:tc>
          <w:tcPr>
            <w:tcW w:w="6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631"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仿宋" w:eastAsia="仿宋" w:hAnsi="仿宋"/>
                <w:color w:val="000000" w:themeColor="text1"/>
                <w:szCs w:val="21"/>
              </w:rPr>
            </w:pPr>
          </w:p>
        </w:tc>
      </w:tr>
      <w:tr w:rsidR="007A7442">
        <w:trPr>
          <w:trHeight w:val="306"/>
        </w:trPr>
        <w:tc>
          <w:tcPr>
            <w:tcW w:w="775"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放置中</w:t>
            </w:r>
          </w:p>
        </w:tc>
        <w:tc>
          <w:tcPr>
            <w:tcW w:w="6213"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持口咽通气管弯曲末端，置入口咽部。</w:t>
            </w:r>
          </w:p>
        </w:tc>
        <w:tc>
          <w:tcPr>
            <w:tcW w:w="6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31"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仿宋" w:eastAsia="仿宋" w:hAnsi="仿宋"/>
                <w:color w:val="000000" w:themeColor="text1"/>
                <w:szCs w:val="21"/>
              </w:rPr>
            </w:pPr>
          </w:p>
        </w:tc>
      </w:tr>
      <w:tr w:rsidR="007A7442">
        <w:trPr>
          <w:trHeight w:val="615"/>
        </w:trPr>
        <w:tc>
          <w:tcPr>
            <w:tcW w:w="775" w:type="dxa"/>
            <w:vMerge/>
            <w:vAlign w:val="center"/>
          </w:tcPr>
          <w:p w:rsidR="007A7442" w:rsidRDefault="007A7442">
            <w:pPr>
              <w:jc w:val="center"/>
              <w:rPr>
                <w:rFonts w:asciiTheme="majorEastAsia" w:eastAsiaTheme="majorEastAsia" w:hAnsiTheme="majorEastAsia"/>
                <w:color w:val="000000" w:themeColor="text1"/>
                <w:szCs w:val="21"/>
              </w:rPr>
            </w:pPr>
          </w:p>
        </w:tc>
        <w:tc>
          <w:tcPr>
            <w:tcW w:w="6213"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往舌根后继续插入口咽通气管的2/3，或插入直到其凸缘与患者的鼻子平行为止。</w:t>
            </w:r>
          </w:p>
        </w:tc>
        <w:tc>
          <w:tcPr>
            <w:tcW w:w="6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31"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仿宋" w:eastAsia="仿宋" w:hAnsi="仿宋"/>
                <w:color w:val="000000" w:themeColor="text1"/>
                <w:szCs w:val="21"/>
              </w:rPr>
            </w:pPr>
          </w:p>
        </w:tc>
      </w:tr>
      <w:tr w:rsidR="007A7442">
        <w:trPr>
          <w:trHeight w:val="351"/>
        </w:trPr>
        <w:tc>
          <w:tcPr>
            <w:tcW w:w="775" w:type="dxa"/>
            <w:vMerge/>
            <w:vAlign w:val="center"/>
          </w:tcPr>
          <w:p w:rsidR="007A7442" w:rsidRDefault="007A7442">
            <w:pPr>
              <w:jc w:val="center"/>
              <w:rPr>
                <w:rFonts w:asciiTheme="majorEastAsia" w:eastAsiaTheme="majorEastAsia" w:hAnsiTheme="majorEastAsia"/>
                <w:color w:val="000000" w:themeColor="text1"/>
                <w:szCs w:val="21"/>
              </w:rPr>
            </w:pPr>
          </w:p>
        </w:tc>
        <w:tc>
          <w:tcPr>
            <w:tcW w:w="6213"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旋转口咽通气管180</w:t>
            </w:r>
            <w:r>
              <w:rPr>
                <w:rFonts w:hint="eastAsia"/>
                <w:color w:val="000000" w:themeColor="text1"/>
                <w:szCs w:val="21"/>
              </w:rPr>
              <w:t xml:space="preserve"> </w:t>
            </w:r>
            <w:r>
              <w:rPr>
                <w:rFonts w:asciiTheme="majorEastAsia" w:eastAsiaTheme="majorEastAsia" w:hAnsiTheme="majorEastAsia" w:hint="eastAsia"/>
                <w:color w:val="000000" w:themeColor="text1"/>
                <w:szCs w:val="21"/>
              </w:rPr>
              <w:t>º，使其尖端指向喉咙处。</w:t>
            </w:r>
          </w:p>
        </w:tc>
        <w:tc>
          <w:tcPr>
            <w:tcW w:w="6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31"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仿宋" w:eastAsia="仿宋" w:hAnsi="仿宋"/>
                <w:color w:val="000000" w:themeColor="text1"/>
                <w:szCs w:val="21"/>
              </w:rPr>
            </w:pPr>
          </w:p>
        </w:tc>
      </w:tr>
      <w:tr w:rsidR="007A7442">
        <w:trPr>
          <w:trHeight w:val="315"/>
        </w:trPr>
        <w:tc>
          <w:tcPr>
            <w:tcW w:w="775" w:type="dxa"/>
            <w:vMerge/>
            <w:vAlign w:val="center"/>
          </w:tcPr>
          <w:p w:rsidR="007A7442" w:rsidRDefault="007A7442">
            <w:pPr>
              <w:jc w:val="center"/>
              <w:rPr>
                <w:rFonts w:asciiTheme="majorEastAsia" w:eastAsiaTheme="majorEastAsia" w:hAnsiTheme="majorEastAsia"/>
                <w:color w:val="000000" w:themeColor="text1"/>
                <w:szCs w:val="21"/>
              </w:rPr>
            </w:pPr>
          </w:p>
        </w:tc>
        <w:tc>
          <w:tcPr>
            <w:tcW w:w="6213"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把通气管的余下部分推入患者口内，使其咬合处在患者上下牙齿之间即可。</w:t>
            </w:r>
          </w:p>
        </w:tc>
        <w:tc>
          <w:tcPr>
            <w:tcW w:w="6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31"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仿宋" w:eastAsia="仿宋" w:hAnsi="仿宋"/>
                <w:color w:val="000000" w:themeColor="text1"/>
                <w:szCs w:val="21"/>
              </w:rPr>
            </w:pPr>
          </w:p>
        </w:tc>
      </w:tr>
      <w:tr w:rsidR="007A7442">
        <w:trPr>
          <w:trHeight w:val="403"/>
        </w:trPr>
        <w:tc>
          <w:tcPr>
            <w:tcW w:w="775" w:type="dxa"/>
            <w:vMerge/>
            <w:vAlign w:val="center"/>
          </w:tcPr>
          <w:p w:rsidR="007A7442" w:rsidRDefault="007A7442">
            <w:pPr>
              <w:jc w:val="center"/>
              <w:rPr>
                <w:rFonts w:asciiTheme="majorEastAsia" w:eastAsiaTheme="majorEastAsia" w:hAnsiTheme="majorEastAsia"/>
                <w:color w:val="000000" w:themeColor="text1"/>
                <w:szCs w:val="21"/>
              </w:rPr>
            </w:pPr>
          </w:p>
        </w:tc>
        <w:tc>
          <w:tcPr>
            <w:tcW w:w="6213" w:type="dxa"/>
            <w:vAlign w:val="center"/>
          </w:tcPr>
          <w:p w:rsidR="007A7442" w:rsidRDefault="00531880">
            <w:pPr>
              <w:ind w:firstLineChars="50" w:firstLine="105"/>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用胶布固定好通气管，确保安全。</w:t>
            </w:r>
          </w:p>
        </w:tc>
        <w:tc>
          <w:tcPr>
            <w:tcW w:w="6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31"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仿宋" w:eastAsia="仿宋" w:hAnsi="仿宋"/>
                <w:color w:val="000000" w:themeColor="text1"/>
                <w:szCs w:val="21"/>
              </w:rPr>
            </w:pPr>
          </w:p>
        </w:tc>
      </w:tr>
      <w:tr w:rsidR="007A7442">
        <w:trPr>
          <w:trHeight w:val="323"/>
        </w:trPr>
        <w:tc>
          <w:tcPr>
            <w:tcW w:w="7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13"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检查口腔，防止舌后坠和唇夹置于牙和口咽通气管之间。</w:t>
            </w:r>
          </w:p>
        </w:tc>
        <w:tc>
          <w:tcPr>
            <w:tcW w:w="6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631"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仿宋" w:eastAsia="仿宋" w:hAnsi="仿宋"/>
                <w:color w:val="000000" w:themeColor="text1"/>
                <w:szCs w:val="21"/>
              </w:rPr>
            </w:pPr>
          </w:p>
        </w:tc>
      </w:tr>
      <w:tr w:rsidR="007A7442">
        <w:trPr>
          <w:trHeight w:val="186"/>
        </w:trPr>
        <w:tc>
          <w:tcPr>
            <w:tcW w:w="775"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放置后</w:t>
            </w:r>
          </w:p>
        </w:tc>
        <w:tc>
          <w:tcPr>
            <w:tcW w:w="6213"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观察患者呼吸、氧饱和度有无改善。</w:t>
            </w:r>
          </w:p>
        </w:tc>
        <w:tc>
          <w:tcPr>
            <w:tcW w:w="6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31"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仿宋" w:eastAsia="仿宋" w:hAnsi="仿宋"/>
                <w:color w:val="000000" w:themeColor="text1"/>
                <w:szCs w:val="21"/>
              </w:rPr>
            </w:pPr>
          </w:p>
        </w:tc>
      </w:tr>
      <w:tr w:rsidR="007A7442">
        <w:trPr>
          <w:trHeight w:val="210"/>
        </w:trPr>
        <w:tc>
          <w:tcPr>
            <w:tcW w:w="7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13"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协助患者取舒适体位，整理床单元，告知注意事项。</w:t>
            </w:r>
          </w:p>
        </w:tc>
        <w:tc>
          <w:tcPr>
            <w:tcW w:w="6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631"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仿宋" w:eastAsia="仿宋" w:hAnsi="仿宋"/>
                <w:color w:val="000000" w:themeColor="text1"/>
                <w:szCs w:val="21"/>
              </w:rPr>
            </w:pPr>
          </w:p>
        </w:tc>
      </w:tr>
      <w:tr w:rsidR="007A7442">
        <w:trPr>
          <w:trHeight w:val="330"/>
        </w:trPr>
        <w:tc>
          <w:tcPr>
            <w:tcW w:w="775"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213"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整理用物，洗手，记录。</w:t>
            </w:r>
          </w:p>
        </w:tc>
        <w:tc>
          <w:tcPr>
            <w:tcW w:w="6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6</w:t>
            </w:r>
          </w:p>
        </w:tc>
        <w:tc>
          <w:tcPr>
            <w:tcW w:w="631"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仿宋" w:eastAsia="仿宋" w:hAnsi="仿宋"/>
                <w:color w:val="000000" w:themeColor="text1"/>
                <w:szCs w:val="21"/>
              </w:rPr>
            </w:pPr>
          </w:p>
        </w:tc>
      </w:tr>
      <w:tr w:rsidR="007A7442">
        <w:trPr>
          <w:trHeight w:val="422"/>
        </w:trPr>
        <w:tc>
          <w:tcPr>
            <w:tcW w:w="775"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评定</w:t>
            </w:r>
          </w:p>
        </w:tc>
        <w:tc>
          <w:tcPr>
            <w:tcW w:w="6213"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护患沟通有效，关爱患者。</w:t>
            </w:r>
          </w:p>
        </w:tc>
        <w:tc>
          <w:tcPr>
            <w:tcW w:w="6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31"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仿宋" w:eastAsia="仿宋" w:hAnsi="仿宋"/>
                <w:color w:val="000000" w:themeColor="text1"/>
                <w:szCs w:val="21"/>
              </w:rPr>
            </w:pPr>
          </w:p>
        </w:tc>
      </w:tr>
      <w:tr w:rsidR="007A7442">
        <w:trPr>
          <w:trHeight w:val="404"/>
        </w:trPr>
        <w:tc>
          <w:tcPr>
            <w:tcW w:w="775" w:type="dxa"/>
            <w:vMerge/>
            <w:vAlign w:val="center"/>
          </w:tcPr>
          <w:p w:rsidR="007A7442" w:rsidRDefault="007A7442">
            <w:pPr>
              <w:jc w:val="center"/>
              <w:rPr>
                <w:rFonts w:asciiTheme="majorEastAsia" w:eastAsiaTheme="majorEastAsia" w:hAnsiTheme="majorEastAsia"/>
                <w:color w:val="000000" w:themeColor="text1"/>
                <w:szCs w:val="21"/>
              </w:rPr>
            </w:pPr>
          </w:p>
        </w:tc>
        <w:tc>
          <w:tcPr>
            <w:tcW w:w="6213"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操作规范，方法正确。</w:t>
            </w:r>
          </w:p>
        </w:tc>
        <w:tc>
          <w:tcPr>
            <w:tcW w:w="6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31"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仿宋" w:eastAsia="仿宋" w:hAnsi="仿宋"/>
                <w:color w:val="000000" w:themeColor="text1"/>
                <w:szCs w:val="21"/>
              </w:rPr>
            </w:pPr>
          </w:p>
        </w:tc>
      </w:tr>
      <w:tr w:rsidR="007A7442">
        <w:trPr>
          <w:trHeight w:val="389"/>
        </w:trPr>
        <w:tc>
          <w:tcPr>
            <w:tcW w:w="775" w:type="dxa"/>
            <w:vMerge/>
            <w:vAlign w:val="center"/>
          </w:tcPr>
          <w:p w:rsidR="007A7442" w:rsidRDefault="007A7442">
            <w:pPr>
              <w:jc w:val="center"/>
              <w:rPr>
                <w:rFonts w:asciiTheme="majorEastAsia" w:eastAsiaTheme="majorEastAsia" w:hAnsiTheme="majorEastAsia"/>
                <w:color w:val="000000" w:themeColor="text1"/>
                <w:szCs w:val="21"/>
              </w:rPr>
            </w:pPr>
          </w:p>
        </w:tc>
        <w:tc>
          <w:tcPr>
            <w:tcW w:w="6213"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w:t>
            </w:r>
          </w:p>
        </w:tc>
        <w:tc>
          <w:tcPr>
            <w:tcW w:w="6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31"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仿宋" w:eastAsia="仿宋" w:hAnsi="仿宋"/>
                <w:color w:val="000000" w:themeColor="text1"/>
                <w:szCs w:val="21"/>
              </w:rPr>
            </w:pPr>
          </w:p>
        </w:tc>
      </w:tr>
      <w:tr w:rsidR="007A7442">
        <w:trPr>
          <w:trHeight w:val="539"/>
        </w:trPr>
        <w:tc>
          <w:tcPr>
            <w:tcW w:w="775"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提问</w:t>
            </w:r>
          </w:p>
        </w:tc>
        <w:tc>
          <w:tcPr>
            <w:tcW w:w="6213" w:type="dxa"/>
            <w:vAlign w:val="center"/>
          </w:tcPr>
          <w:p w:rsidR="007A7442" w:rsidRDefault="007A7442">
            <w:pPr>
              <w:ind w:left="108"/>
              <w:jc w:val="left"/>
              <w:rPr>
                <w:rFonts w:asciiTheme="majorEastAsia" w:eastAsiaTheme="majorEastAsia" w:hAnsiTheme="majorEastAsia"/>
                <w:color w:val="000000" w:themeColor="text1"/>
                <w:szCs w:val="21"/>
              </w:rPr>
            </w:pPr>
          </w:p>
        </w:tc>
        <w:tc>
          <w:tcPr>
            <w:tcW w:w="6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31"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仿宋" w:eastAsia="仿宋" w:hAnsi="仿宋"/>
                <w:color w:val="000000" w:themeColor="text1"/>
                <w:szCs w:val="21"/>
              </w:rPr>
            </w:pPr>
          </w:p>
        </w:tc>
      </w:tr>
      <w:tr w:rsidR="007A7442">
        <w:trPr>
          <w:trHeight w:val="539"/>
        </w:trPr>
        <w:tc>
          <w:tcPr>
            <w:tcW w:w="775"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213" w:type="dxa"/>
            <w:vAlign w:val="center"/>
          </w:tcPr>
          <w:p w:rsidR="007A7442" w:rsidRDefault="007A7442">
            <w:pPr>
              <w:ind w:left="108"/>
              <w:jc w:val="left"/>
              <w:rPr>
                <w:rFonts w:asciiTheme="majorEastAsia" w:eastAsiaTheme="majorEastAsia" w:hAnsiTheme="majorEastAsia"/>
                <w:color w:val="000000" w:themeColor="text1"/>
                <w:szCs w:val="21"/>
              </w:rPr>
            </w:pPr>
          </w:p>
        </w:tc>
        <w:tc>
          <w:tcPr>
            <w:tcW w:w="659"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631"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17" w:type="dxa"/>
            <w:vAlign w:val="center"/>
          </w:tcPr>
          <w:p w:rsidR="007A7442" w:rsidRDefault="007A7442">
            <w:pPr>
              <w:ind w:left="108"/>
              <w:jc w:val="center"/>
              <w:rPr>
                <w:rFonts w:ascii="仿宋" w:eastAsia="仿宋" w:hAnsi="仿宋"/>
                <w:color w:val="000000" w:themeColor="text1"/>
                <w:szCs w:val="21"/>
              </w:rPr>
            </w:pPr>
          </w:p>
        </w:tc>
      </w:tr>
    </w:tbl>
    <w:p w:rsidR="007A7442" w:rsidRDefault="00805475">
      <w:pPr>
        <w:pStyle w:val="1"/>
        <w:jc w:val="center"/>
        <w:rPr>
          <w:sz w:val="32"/>
          <w:szCs w:val="32"/>
        </w:rPr>
      </w:pPr>
      <w:bookmarkStart w:id="210" w:name="_Toc489539560"/>
      <w:bookmarkStart w:id="211" w:name="_Toc479585276"/>
      <w:bookmarkStart w:id="212" w:name="_Toc491443997"/>
      <w:bookmarkStart w:id="213" w:name="_Toc491444953"/>
      <w:r>
        <w:rPr>
          <w:rFonts w:hint="eastAsia"/>
          <w:sz w:val="32"/>
          <w:szCs w:val="32"/>
        </w:rPr>
        <w:t>第五十二</w:t>
      </w:r>
      <w:r w:rsidR="00531880">
        <w:rPr>
          <w:rFonts w:hint="eastAsia"/>
          <w:sz w:val="32"/>
          <w:szCs w:val="32"/>
        </w:rPr>
        <w:t>节</w:t>
      </w:r>
      <w:r w:rsidR="00531880">
        <w:rPr>
          <w:rFonts w:hint="eastAsia"/>
          <w:sz w:val="32"/>
          <w:szCs w:val="32"/>
        </w:rPr>
        <w:t xml:space="preserve">  </w:t>
      </w:r>
      <w:r w:rsidR="00531880">
        <w:rPr>
          <w:rFonts w:asciiTheme="minorEastAsia" w:hAnsiTheme="minorEastAsia" w:hint="eastAsia"/>
          <w:sz w:val="32"/>
          <w:szCs w:val="32"/>
        </w:rPr>
        <w:t>PICC</w:t>
      </w:r>
      <w:r w:rsidR="00531880">
        <w:rPr>
          <w:rFonts w:hint="eastAsia"/>
          <w:sz w:val="32"/>
          <w:szCs w:val="32"/>
        </w:rPr>
        <w:t>维护技术</w:t>
      </w:r>
      <w:bookmarkEnd w:id="210"/>
      <w:bookmarkEnd w:id="211"/>
      <w:bookmarkEnd w:id="212"/>
      <w:bookmarkEnd w:id="213"/>
    </w:p>
    <w:p w:rsidR="00805475" w:rsidRDefault="00531880" w:rsidP="00805475">
      <w:pPr>
        <w:widowControl/>
        <w:spacing w:line="360" w:lineRule="auto"/>
        <w:ind w:firstLine="405"/>
        <w:rPr>
          <w:sz w:val="24"/>
          <w:szCs w:val="24"/>
        </w:rPr>
      </w:pPr>
      <w:r>
        <w:rPr>
          <w:rFonts w:hint="eastAsia"/>
          <w:sz w:val="24"/>
          <w:szCs w:val="24"/>
        </w:rPr>
        <w:t>【</w:t>
      </w:r>
      <w:r>
        <w:rPr>
          <w:rFonts w:hint="eastAsia"/>
          <w:b/>
          <w:bCs/>
          <w:sz w:val="24"/>
          <w:szCs w:val="24"/>
        </w:rPr>
        <w:t>工作目标</w:t>
      </w:r>
      <w:r>
        <w:rPr>
          <w:rFonts w:hint="eastAsia"/>
          <w:sz w:val="24"/>
          <w:szCs w:val="24"/>
        </w:rPr>
        <w:t>】保持外周静脉导管固定通畅，预防和控制中心静脉导管感染。</w:t>
      </w:r>
    </w:p>
    <w:p w:rsidR="007A7442" w:rsidRDefault="00531880" w:rsidP="00805475">
      <w:pPr>
        <w:widowControl/>
        <w:spacing w:line="360" w:lineRule="auto"/>
        <w:ind w:firstLine="405"/>
        <w:rPr>
          <w:sz w:val="24"/>
          <w:szCs w:val="24"/>
        </w:rPr>
      </w:pPr>
      <w:r>
        <w:rPr>
          <w:rFonts w:hint="eastAsia"/>
          <w:sz w:val="24"/>
          <w:szCs w:val="24"/>
        </w:rPr>
        <w:t>【</w:t>
      </w:r>
      <w:r>
        <w:rPr>
          <w:rFonts w:hint="eastAsia"/>
          <w:b/>
          <w:bCs/>
          <w:sz w:val="24"/>
          <w:szCs w:val="24"/>
        </w:rPr>
        <w:t>结果标准</w:t>
      </w:r>
      <w:r>
        <w:rPr>
          <w:rFonts w:hint="eastAsia"/>
          <w:sz w:val="24"/>
          <w:szCs w:val="24"/>
        </w:rPr>
        <w:t>】</w:t>
      </w:r>
    </w:p>
    <w:p w:rsidR="007A7442" w:rsidRDefault="00531880">
      <w:pPr>
        <w:pStyle w:val="11"/>
        <w:widowControl/>
        <w:spacing w:line="360" w:lineRule="auto"/>
        <w:ind w:firstLineChars="0" w:firstLine="0"/>
        <w:rPr>
          <w:rFonts w:asciiTheme="minorEastAsia" w:hAnsiTheme="minorEastAsia"/>
          <w:sz w:val="24"/>
          <w:szCs w:val="24"/>
        </w:rPr>
      </w:pPr>
      <w:r>
        <w:rPr>
          <w:rFonts w:hint="eastAsia"/>
          <w:sz w:val="24"/>
          <w:szCs w:val="24"/>
        </w:rPr>
        <w:t xml:space="preserve">   </w:t>
      </w:r>
      <w:r>
        <w:rPr>
          <w:rFonts w:asciiTheme="minorEastAsia" w:hAnsiTheme="minorEastAsia" w:hint="eastAsia"/>
          <w:sz w:val="24"/>
          <w:szCs w:val="24"/>
        </w:rPr>
        <w:t xml:space="preserve"> 1.患者及家属对给予的解释及操作表示理解和满意。</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sz w:val="24"/>
          <w:szCs w:val="24"/>
        </w:rPr>
        <w:t xml:space="preserve">    2.操作方法正确，无感染发生。</w:t>
      </w:r>
    </w:p>
    <w:p w:rsidR="007A7442" w:rsidRDefault="00531880">
      <w:pPr>
        <w:widowControl/>
        <w:spacing w:line="360" w:lineRule="auto"/>
        <w:rPr>
          <w:rFonts w:asciiTheme="minorEastAsia" w:hAnsiTheme="minorEastAsia"/>
          <w:sz w:val="24"/>
          <w:szCs w:val="24"/>
        </w:rPr>
      </w:pPr>
      <w:r>
        <w:rPr>
          <w:rFonts w:asciiTheme="minorEastAsia" w:hAnsiTheme="minorEastAsia" w:hint="eastAsia"/>
          <w:sz w:val="24"/>
          <w:szCs w:val="24"/>
        </w:rPr>
        <w:t xml:space="preserve">    【</w:t>
      </w:r>
      <w:r>
        <w:rPr>
          <w:rFonts w:asciiTheme="minorEastAsia" w:hAnsiTheme="minorEastAsia" w:hint="eastAsia"/>
          <w:b/>
          <w:bCs/>
          <w:sz w:val="24"/>
          <w:szCs w:val="24"/>
        </w:rPr>
        <w:t>注意事项</w:t>
      </w:r>
      <w:r>
        <w:rPr>
          <w:rFonts w:asciiTheme="minorEastAsia" w:hAnsiTheme="minorEastAsia" w:hint="eastAsia"/>
          <w:sz w:val="24"/>
          <w:szCs w:val="24"/>
        </w:rPr>
        <w:t>】</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color w:val="000000"/>
          <w:sz w:val="24"/>
          <w:szCs w:val="24"/>
        </w:rPr>
        <w:t xml:space="preserve">    1. PICC置管后24小时需更换一次敷贴，以后每周更换一次敷贴、肝素帽，如有潮湿或敷料卷边应及时更换。</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color w:val="000000"/>
          <w:sz w:val="24"/>
          <w:szCs w:val="24"/>
        </w:rPr>
        <w:t xml:space="preserve">    2.禁止使用小于</w:t>
      </w:r>
      <w:r>
        <w:rPr>
          <w:rFonts w:asciiTheme="minorEastAsia" w:hAnsiTheme="minorEastAsia"/>
          <w:color w:val="000000"/>
          <w:sz w:val="24"/>
          <w:szCs w:val="24"/>
        </w:rPr>
        <w:t>10ml</w:t>
      </w:r>
      <w:r>
        <w:rPr>
          <w:rFonts w:asciiTheme="minorEastAsia" w:hAnsiTheme="minorEastAsia" w:hint="eastAsia"/>
          <w:color w:val="000000"/>
          <w:sz w:val="24"/>
          <w:szCs w:val="24"/>
        </w:rPr>
        <w:t>的注射器冲管给药。</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color w:val="000000"/>
          <w:sz w:val="24"/>
          <w:szCs w:val="24"/>
        </w:rPr>
        <w:t xml:space="preserve">    3.禁止将胶布直接贴于导管上。</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color w:val="000000"/>
          <w:sz w:val="24"/>
          <w:szCs w:val="24"/>
        </w:rPr>
        <w:t xml:space="preserve">    4.禁止将导管体外部分人为地移入体内。</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color w:val="000000"/>
          <w:sz w:val="24"/>
          <w:szCs w:val="24"/>
        </w:rPr>
        <w:lastRenderedPageBreak/>
        <w:t xml:space="preserve">    5.禁止将连接器打开后重复安装使用。</w:t>
      </w:r>
    </w:p>
    <w:p w:rsidR="007A7442" w:rsidRDefault="00531880">
      <w:pPr>
        <w:pStyle w:val="11"/>
        <w:widowControl/>
        <w:spacing w:line="360" w:lineRule="auto"/>
        <w:ind w:firstLineChars="0" w:firstLine="0"/>
        <w:rPr>
          <w:rFonts w:asciiTheme="minorEastAsia" w:hAnsiTheme="minorEastAsia"/>
          <w:sz w:val="24"/>
          <w:szCs w:val="24"/>
        </w:rPr>
      </w:pPr>
      <w:r>
        <w:rPr>
          <w:rFonts w:asciiTheme="minorEastAsia" w:hAnsiTheme="minorEastAsia" w:hint="eastAsia"/>
          <w:color w:val="000000"/>
          <w:sz w:val="24"/>
          <w:szCs w:val="24"/>
        </w:rPr>
        <w:t xml:space="preserve">    6.</w:t>
      </w:r>
      <w:r>
        <w:rPr>
          <w:rFonts w:asciiTheme="minorEastAsia" w:hAnsiTheme="minorEastAsia"/>
          <w:color w:val="000000"/>
          <w:sz w:val="24"/>
          <w:szCs w:val="24"/>
        </w:rPr>
        <w:t>PICC</w:t>
      </w:r>
      <w:r>
        <w:rPr>
          <w:rFonts w:asciiTheme="minorEastAsia" w:hAnsiTheme="minorEastAsia" w:hint="eastAsia"/>
          <w:color w:val="000000"/>
          <w:sz w:val="24"/>
          <w:szCs w:val="24"/>
        </w:rPr>
        <w:t>导管部分不能使用酒精或含酒精消毒液消毒，请选择碘伏消毒。</w:t>
      </w:r>
    </w:p>
    <w:p w:rsidR="007A7442" w:rsidRDefault="00531880">
      <w:pPr>
        <w:widowControl/>
        <w:spacing w:line="360" w:lineRule="auto"/>
        <w:rPr>
          <w:rFonts w:asciiTheme="minorEastAsia" w:hAnsiTheme="minorEastAsia"/>
          <w:sz w:val="24"/>
          <w:szCs w:val="24"/>
        </w:rPr>
      </w:pPr>
      <w:r>
        <w:rPr>
          <w:rFonts w:asciiTheme="minorEastAsia" w:hAnsiTheme="minorEastAsia" w:hint="eastAsia"/>
          <w:sz w:val="24"/>
          <w:szCs w:val="24"/>
        </w:rPr>
        <w:t xml:space="preserve">    【</w:t>
      </w:r>
      <w:r>
        <w:rPr>
          <w:rFonts w:asciiTheme="minorEastAsia" w:hAnsiTheme="minorEastAsia" w:hint="eastAsia"/>
          <w:b/>
          <w:bCs/>
          <w:sz w:val="24"/>
          <w:szCs w:val="24"/>
        </w:rPr>
        <w:t>操作程序及评价标准</w:t>
      </w:r>
      <w:r>
        <w:rPr>
          <w:rFonts w:asciiTheme="minorEastAsia" w:hAnsiTheme="minorEastAsia" w:hint="eastAsia"/>
          <w:sz w:val="24"/>
          <w:szCs w:val="24"/>
        </w:rPr>
        <w:t>】见表</w:t>
      </w:r>
      <w:r w:rsidR="00805475">
        <w:rPr>
          <w:rFonts w:asciiTheme="minorEastAsia" w:hAnsiTheme="minorEastAsia" w:hint="eastAsia"/>
          <w:sz w:val="24"/>
          <w:szCs w:val="24"/>
        </w:rPr>
        <w:t>1-52</w:t>
      </w:r>
    </w:p>
    <w:p w:rsidR="007A7442" w:rsidRDefault="00531880">
      <w:pPr>
        <w:widowControl/>
        <w:spacing w:line="360" w:lineRule="auto"/>
        <w:jc w:val="center"/>
        <w:rPr>
          <w:rFonts w:asciiTheme="majorEastAsia" w:eastAsiaTheme="majorEastAsia" w:hAnsiTheme="majorEastAsia"/>
          <w:b/>
          <w:sz w:val="24"/>
          <w:szCs w:val="24"/>
        </w:rPr>
      </w:pPr>
      <w:r>
        <w:rPr>
          <w:rFonts w:asciiTheme="majorEastAsia" w:eastAsiaTheme="majorEastAsia" w:hAnsiTheme="majorEastAsia" w:hint="eastAsia"/>
          <w:b/>
          <w:color w:val="000000" w:themeColor="text1"/>
          <w:sz w:val="24"/>
          <w:szCs w:val="24"/>
        </w:rPr>
        <w:t>表</w:t>
      </w:r>
      <w:r w:rsidR="00805475">
        <w:rPr>
          <w:rFonts w:asciiTheme="majorEastAsia" w:eastAsiaTheme="majorEastAsia" w:hAnsiTheme="majorEastAsia" w:hint="eastAsia"/>
          <w:b/>
          <w:color w:val="000000" w:themeColor="text1"/>
          <w:sz w:val="24"/>
          <w:szCs w:val="24"/>
        </w:rPr>
        <w:t>1-52</w:t>
      </w:r>
      <w:r>
        <w:rPr>
          <w:rFonts w:asciiTheme="majorEastAsia" w:eastAsiaTheme="majorEastAsia" w:hAnsiTheme="majorEastAsia" w:hint="eastAsia"/>
          <w:b/>
          <w:color w:val="000000" w:themeColor="text1"/>
          <w:sz w:val="24"/>
          <w:szCs w:val="24"/>
        </w:rPr>
        <w:t xml:space="preserve">    PICC维护技术操作程序及评价标准</w:t>
      </w:r>
    </w:p>
    <w:p w:rsidR="007A7442" w:rsidRDefault="00531880">
      <w:pPr>
        <w:widowControl/>
        <w:spacing w:line="360" w:lineRule="auto"/>
        <w:rPr>
          <w:color w:val="FF0000"/>
          <w:sz w:val="24"/>
          <w:szCs w:val="24"/>
        </w:rPr>
      </w:pPr>
      <w:r>
        <w:rPr>
          <w:rFonts w:hint="eastAsia"/>
          <w:color w:val="000000" w:themeColor="text1"/>
          <w:sz w:val="24"/>
          <w:szCs w:val="24"/>
        </w:rPr>
        <w:t>科室：</w:t>
      </w:r>
      <w:r>
        <w:rPr>
          <w:rFonts w:hint="eastAsia"/>
          <w:color w:val="000000" w:themeColor="text1"/>
          <w:sz w:val="24"/>
          <w:szCs w:val="24"/>
        </w:rPr>
        <w:t xml:space="preserve">                </w:t>
      </w:r>
      <w:r>
        <w:rPr>
          <w:rFonts w:hint="eastAsia"/>
          <w:color w:val="000000" w:themeColor="text1"/>
          <w:sz w:val="24"/>
          <w:szCs w:val="24"/>
        </w:rPr>
        <w:t>考核人：</w:t>
      </w:r>
      <w:r>
        <w:rPr>
          <w:rFonts w:hint="eastAsia"/>
          <w:color w:val="000000" w:themeColor="text1"/>
          <w:sz w:val="24"/>
          <w:szCs w:val="24"/>
        </w:rPr>
        <w:t xml:space="preserve">                  </w:t>
      </w:r>
      <w:r>
        <w:rPr>
          <w:rFonts w:hint="eastAsia"/>
          <w:color w:val="000000" w:themeColor="text1"/>
          <w:sz w:val="24"/>
          <w:szCs w:val="24"/>
        </w:rPr>
        <w:t>得分：</w:t>
      </w:r>
      <w:r>
        <w:rPr>
          <w:rFonts w:hint="eastAsia"/>
          <w:color w:val="000000" w:themeColor="text1"/>
          <w:sz w:val="24"/>
          <w:szCs w:val="24"/>
        </w:rPr>
        <w:t xml:space="preserve">          </w:t>
      </w:r>
      <w:r>
        <w:rPr>
          <w:rFonts w:hint="eastAsia"/>
          <w:color w:val="000000" w:themeColor="text1"/>
          <w:sz w:val="24"/>
          <w:szCs w:val="24"/>
        </w:rPr>
        <w:t>年</w:t>
      </w:r>
      <w:r>
        <w:rPr>
          <w:rFonts w:hint="eastAsia"/>
          <w:color w:val="000000" w:themeColor="text1"/>
          <w:sz w:val="24"/>
          <w:szCs w:val="24"/>
        </w:rPr>
        <w:t xml:space="preserve">      </w:t>
      </w:r>
      <w:r>
        <w:rPr>
          <w:rFonts w:hint="eastAsia"/>
          <w:color w:val="000000" w:themeColor="text1"/>
          <w:sz w:val="24"/>
          <w:szCs w:val="24"/>
        </w:rPr>
        <w:t>月</w:t>
      </w:r>
      <w:r>
        <w:rPr>
          <w:rFonts w:hint="eastAsia"/>
          <w:color w:val="000000" w:themeColor="text1"/>
          <w:sz w:val="24"/>
          <w:szCs w:val="24"/>
        </w:rPr>
        <w:t xml:space="preserve">      </w:t>
      </w:r>
      <w:r>
        <w:rPr>
          <w:rFonts w:hint="eastAsia"/>
          <w:color w:val="000000" w:themeColor="text1"/>
          <w:sz w:val="24"/>
          <w:szCs w:val="24"/>
        </w:rPr>
        <w:t>日</w:t>
      </w:r>
    </w:p>
    <w:tbl>
      <w:tblPr>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1"/>
        <w:gridCol w:w="6141"/>
        <w:gridCol w:w="711"/>
        <w:gridCol w:w="693"/>
        <w:gridCol w:w="693"/>
        <w:gridCol w:w="737"/>
      </w:tblGrid>
      <w:tr w:rsidR="007A7442">
        <w:trPr>
          <w:trHeight w:val="443"/>
        </w:trPr>
        <w:tc>
          <w:tcPr>
            <w:tcW w:w="6912" w:type="dxa"/>
            <w:gridSpan w:val="2"/>
            <w:vMerge w:val="restart"/>
          </w:tcPr>
          <w:p w:rsidR="007A7442" w:rsidRDefault="007A7442">
            <w:pPr>
              <w:widowControl/>
              <w:rPr>
                <w:rFonts w:asciiTheme="majorEastAsia" w:eastAsiaTheme="majorEastAsia" w:hAnsiTheme="majorEastAsia"/>
                <w:color w:val="000000" w:themeColor="text1"/>
                <w:szCs w:val="21"/>
              </w:rPr>
            </w:pP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内容</w:t>
            </w:r>
          </w:p>
          <w:p w:rsidR="007A7442" w:rsidRDefault="007A7442">
            <w:pPr>
              <w:widowControl/>
              <w:rPr>
                <w:rFonts w:asciiTheme="majorEastAsia" w:eastAsiaTheme="majorEastAsia" w:hAnsiTheme="majorEastAsia"/>
                <w:color w:val="000000" w:themeColor="text1"/>
                <w:szCs w:val="21"/>
              </w:rPr>
            </w:pPr>
          </w:p>
        </w:tc>
        <w:tc>
          <w:tcPr>
            <w:tcW w:w="711" w:type="dxa"/>
            <w:vMerge w:val="restart"/>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标</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w:t>
            </w:r>
          </w:p>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分</w:t>
            </w:r>
          </w:p>
        </w:tc>
        <w:tc>
          <w:tcPr>
            <w:tcW w:w="2123" w:type="dxa"/>
            <w:gridSpan w:val="3"/>
          </w:tcPr>
          <w:p w:rsidR="007A7442" w:rsidRDefault="00531880">
            <w:pPr>
              <w:widowControl/>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姓名</w:t>
            </w:r>
          </w:p>
        </w:tc>
      </w:tr>
      <w:tr w:rsidR="007A7442">
        <w:trPr>
          <w:trHeight w:val="513"/>
        </w:trPr>
        <w:tc>
          <w:tcPr>
            <w:tcW w:w="6912" w:type="dxa"/>
            <w:gridSpan w:val="2"/>
            <w:vMerge/>
          </w:tcPr>
          <w:p w:rsidR="007A7442" w:rsidRDefault="007A7442">
            <w:pPr>
              <w:widowControl/>
              <w:rPr>
                <w:rFonts w:asciiTheme="majorEastAsia" w:eastAsiaTheme="majorEastAsia" w:hAnsiTheme="majorEastAsia"/>
                <w:color w:val="000000" w:themeColor="text1"/>
                <w:szCs w:val="21"/>
              </w:rPr>
            </w:pPr>
          </w:p>
        </w:tc>
        <w:tc>
          <w:tcPr>
            <w:tcW w:w="711" w:type="dxa"/>
            <w:vMerge/>
          </w:tcPr>
          <w:p w:rsidR="007A7442" w:rsidRDefault="007A7442">
            <w:pPr>
              <w:widowControl/>
              <w:rPr>
                <w:rFonts w:asciiTheme="majorEastAsia" w:eastAsiaTheme="majorEastAsia" w:hAnsiTheme="majorEastAsia"/>
                <w:color w:val="000000" w:themeColor="text1"/>
                <w:szCs w:val="21"/>
              </w:rPr>
            </w:pPr>
          </w:p>
        </w:tc>
        <w:tc>
          <w:tcPr>
            <w:tcW w:w="693" w:type="dxa"/>
          </w:tcPr>
          <w:p w:rsidR="007A7442" w:rsidRDefault="007A7442">
            <w:pPr>
              <w:widowControl/>
              <w:rPr>
                <w:rFonts w:asciiTheme="majorEastAsia" w:eastAsiaTheme="majorEastAsia" w:hAnsiTheme="majorEastAsia"/>
                <w:color w:val="000000" w:themeColor="text1"/>
                <w:szCs w:val="21"/>
              </w:rPr>
            </w:pPr>
          </w:p>
        </w:tc>
        <w:tc>
          <w:tcPr>
            <w:tcW w:w="693" w:type="dxa"/>
          </w:tcPr>
          <w:p w:rsidR="007A7442" w:rsidRDefault="007A7442">
            <w:pPr>
              <w:widowControl/>
              <w:rPr>
                <w:rFonts w:asciiTheme="majorEastAsia" w:eastAsiaTheme="majorEastAsia" w:hAnsiTheme="majorEastAsia"/>
                <w:color w:val="000000" w:themeColor="text1"/>
                <w:szCs w:val="21"/>
              </w:rPr>
            </w:pPr>
          </w:p>
        </w:tc>
        <w:tc>
          <w:tcPr>
            <w:tcW w:w="737" w:type="dxa"/>
          </w:tcPr>
          <w:p w:rsidR="007A7442" w:rsidRDefault="007A7442">
            <w:pPr>
              <w:widowControl/>
              <w:rPr>
                <w:rFonts w:ascii="仿宋" w:eastAsia="仿宋" w:hAnsi="仿宋"/>
                <w:color w:val="000000" w:themeColor="text1"/>
                <w:szCs w:val="21"/>
              </w:rPr>
            </w:pPr>
          </w:p>
        </w:tc>
      </w:tr>
      <w:tr w:rsidR="007A7442">
        <w:trPr>
          <w:trHeight w:val="375"/>
        </w:trPr>
        <w:tc>
          <w:tcPr>
            <w:tcW w:w="771"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准备</w:t>
            </w:r>
          </w:p>
        </w:tc>
        <w:tc>
          <w:tcPr>
            <w:tcW w:w="6141"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操作人员：着装整洁规范，洗手、戴口罩，核对医嘱。</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427"/>
        </w:trPr>
        <w:tc>
          <w:tcPr>
            <w:tcW w:w="7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1"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患者：核对、评估患者，评估患者穿刺点周围皮肤状况和敷贴情况。</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427"/>
        </w:trPr>
        <w:tc>
          <w:tcPr>
            <w:tcW w:w="7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1" w:type="dxa"/>
            <w:vAlign w:val="center"/>
          </w:tcPr>
          <w:p w:rsidR="007A7442" w:rsidRDefault="00531880">
            <w:pPr>
              <w:ind w:left="108"/>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用物：治疗车、治疗盘、PICC换药包、棉签、碘伏、大敷贴、肝素帽、胶布、治疗巾、10ml空针两副（1副盛有生理盐水10ml、一副盛有稀释肝素钠液5ml）、弯盘、速干手消毒液。治疗车下层：锐器盒、污物框。</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317"/>
        </w:trPr>
        <w:tc>
          <w:tcPr>
            <w:tcW w:w="771"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操作中</w:t>
            </w: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携用物至床旁，再次查对床号、姓名，做好解释工作。</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340"/>
        </w:trPr>
        <w:tc>
          <w:tcPr>
            <w:tcW w:w="7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摆体位：协助患者取平卧位，不能平卧者取斜坡仰卧位。</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343"/>
        </w:trPr>
        <w:tc>
          <w:tcPr>
            <w:tcW w:w="7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铺治疗巾于患者穿刺肢体下，测量臂围（尺骨鹰嘴上方10cm处）。</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277"/>
        </w:trPr>
        <w:tc>
          <w:tcPr>
            <w:tcW w:w="7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揭开包裹肝素帽的纱布，洗手。</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381"/>
        </w:trPr>
        <w:tc>
          <w:tcPr>
            <w:tcW w:w="7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1" w:type="dxa"/>
            <w:vAlign w:val="center"/>
          </w:tcPr>
          <w:p w:rsidR="007A7442" w:rsidRDefault="00531880">
            <w:pPr>
              <w:jc w:val="left"/>
              <w:rPr>
                <w:rFonts w:asciiTheme="majorEastAsia" w:eastAsiaTheme="majorEastAsia" w:hAnsiTheme="majorEastAsia"/>
                <w:szCs w:val="21"/>
              </w:rPr>
            </w:pPr>
            <w:r>
              <w:rPr>
                <w:rFonts w:asciiTheme="majorEastAsia" w:eastAsiaTheme="majorEastAsia" w:hAnsiTheme="majorEastAsia" w:hint="eastAsia"/>
                <w:szCs w:val="21"/>
              </w:rPr>
              <w:t>取下肝素帽，用碘伏棉签消毒导管切口及外壁。并消毒导管接头下皮肤。</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275"/>
        </w:trPr>
        <w:tc>
          <w:tcPr>
            <w:tcW w:w="7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连接生理盐水注射器，抽回血，确认回血通畅后以脉冲式方法冲管。</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375"/>
        </w:trPr>
        <w:tc>
          <w:tcPr>
            <w:tcW w:w="7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预充肝素帽，连接肝素帽，以3～5ml稀释肝素盐水正压封管。</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285"/>
        </w:trPr>
        <w:tc>
          <w:tcPr>
            <w:tcW w:w="7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除去原有固定胶布。</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2</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513"/>
        </w:trPr>
        <w:tc>
          <w:tcPr>
            <w:tcW w:w="7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用手固定导管圆盘或固定翼，以180</w:t>
            </w:r>
            <w:r>
              <w:rPr>
                <w:rFonts w:hint="eastAsia"/>
                <w:szCs w:val="21"/>
              </w:rPr>
              <w:t xml:space="preserve"> </w:t>
            </w:r>
            <w:r>
              <w:rPr>
                <w:rFonts w:asciiTheme="majorEastAsia" w:eastAsiaTheme="majorEastAsia" w:hAnsiTheme="majorEastAsia" w:hint="eastAsia"/>
                <w:color w:val="000000" w:themeColor="text1"/>
                <w:szCs w:val="21"/>
              </w:rPr>
              <w:t>º或0</w:t>
            </w:r>
            <w:r>
              <w:rPr>
                <w:rFonts w:hint="eastAsia"/>
                <w:szCs w:val="21"/>
              </w:rPr>
              <w:t xml:space="preserve"> </w:t>
            </w:r>
            <w:r>
              <w:rPr>
                <w:rFonts w:asciiTheme="majorEastAsia" w:eastAsiaTheme="majorEastAsia" w:hAnsiTheme="majorEastAsia" w:hint="eastAsia"/>
                <w:color w:val="000000" w:themeColor="text1"/>
                <w:szCs w:val="21"/>
              </w:rPr>
              <w:t>º角，自下而上除去原有透明敷贴，观察导管外露长度。</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313"/>
        </w:trPr>
        <w:tc>
          <w:tcPr>
            <w:tcW w:w="7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评估穿刺点部位有无渗血、渗液、红肿，导管外露长度有无改变。</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349"/>
        </w:trPr>
        <w:tc>
          <w:tcPr>
            <w:tcW w:w="7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洗手，打开PICC换药包，戴手套。</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513"/>
        </w:trPr>
        <w:tc>
          <w:tcPr>
            <w:tcW w:w="7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一手持纱布覆盖肝素帽，提起导管，另一手持酒精棉棒一根，避开穿刺点1cm处，顺时针去脂、消毒。取第二根酒精棉棒逆时针去脂、消毒。第三根酒精棉棒消毒方法同第一根。</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513"/>
        </w:trPr>
        <w:tc>
          <w:tcPr>
            <w:tcW w:w="7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取第一根碘伏棉棒以穿刺点为中心顺时针消毒皮肤及导管，取第二根碘伏棉棒逆时针消毒皮肤、导管，同时翻转导管，取第三根</w:t>
            </w:r>
            <w:r>
              <w:rPr>
                <w:rFonts w:asciiTheme="majorEastAsia" w:eastAsiaTheme="majorEastAsia" w:hAnsiTheme="majorEastAsia" w:hint="eastAsia"/>
                <w:color w:val="000000" w:themeColor="text1"/>
                <w:szCs w:val="21"/>
              </w:rPr>
              <w:lastRenderedPageBreak/>
              <w:t>碘伏棉棒顺时针消毒皮肤、导管。消毒范围大于敷贴范围，待干。</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lastRenderedPageBreak/>
              <w:t>5</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421"/>
        </w:trPr>
        <w:tc>
          <w:tcPr>
            <w:tcW w:w="7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调整导管位置，避开原位，以“U型”放置。</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397"/>
        </w:trPr>
        <w:tc>
          <w:tcPr>
            <w:tcW w:w="7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以穿刺点为中心，无张力放置透明敷贴。</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513"/>
        </w:trPr>
        <w:tc>
          <w:tcPr>
            <w:tcW w:w="7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用第一根胶带固定延长管处敷贴边缘。第二根胶带蝶型交叉固定导管与敷贴。第三根胶带注明导管类型、操作日期和操作者姓名。贴于第一根胶带下沿。</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360"/>
        </w:trPr>
        <w:tc>
          <w:tcPr>
            <w:tcW w:w="7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用无菌纱布包裹肝素帽、固定。</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289"/>
        </w:trPr>
        <w:tc>
          <w:tcPr>
            <w:tcW w:w="771"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操作后</w:t>
            </w: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收拾用物、脱手套。</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327"/>
        </w:trPr>
        <w:tc>
          <w:tcPr>
            <w:tcW w:w="7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告知注意事项，协助患者取舒适体位，整理床单位。</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319"/>
        </w:trPr>
        <w:tc>
          <w:tcPr>
            <w:tcW w:w="771" w:type="dxa"/>
            <w:vMerge/>
            <w:vAlign w:val="center"/>
          </w:tcPr>
          <w:p w:rsidR="007A7442" w:rsidRDefault="007A7442">
            <w:pPr>
              <w:ind w:left="108"/>
              <w:jc w:val="center"/>
              <w:rPr>
                <w:rFonts w:asciiTheme="majorEastAsia" w:eastAsiaTheme="majorEastAsia" w:hAnsiTheme="majorEastAsia"/>
                <w:color w:val="000000" w:themeColor="text1"/>
                <w:szCs w:val="21"/>
              </w:rPr>
            </w:pP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整理用物，洗手，记录。</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327"/>
        </w:trPr>
        <w:tc>
          <w:tcPr>
            <w:tcW w:w="771" w:type="dxa"/>
            <w:vMerge w:val="restart"/>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质量</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评定</w:t>
            </w: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护患沟通有效，关爱患者，患者能配合操作。</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309"/>
        </w:trPr>
        <w:tc>
          <w:tcPr>
            <w:tcW w:w="771" w:type="dxa"/>
            <w:vMerge/>
            <w:vAlign w:val="center"/>
          </w:tcPr>
          <w:p w:rsidR="007A7442" w:rsidRDefault="007A7442">
            <w:pPr>
              <w:jc w:val="center"/>
              <w:rPr>
                <w:rFonts w:asciiTheme="majorEastAsia" w:eastAsiaTheme="majorEastAsia" w:hAnsiTheme="majorEastAsia"/>
                <w:color w:val="000000" w:themeColor="text1"/>
                <w:szCs w:val="21"/>
              </w:rPr>
            </w:pP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操作熟练，动作轻柔。</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109"/>
        </w:trPr>
        <w:tc>
          <w:tcPr>
            <w:tcW w:w="771" w:type="dxa"/>
            <w:vMerge/>
            <w:vAlign w:val="center"/>
          </w:tcPr>
          <w:p w:rsidR="007A7442" w:rsidRDefault="007A7442">
            <w:pPr>
              <w:jc w:val="center"/>
              <w:rPr>
                <w:rFonts w:asciiTheme="majorEastAsia" w:eastAsiaTheme="majorEastAsia" w:hAnsiTheme="majorEastAsia"/>
                <w:color w:val="000000" w:themeColor="text1"/>
                <w:szCs w:val="21"/>
              </w:rPr>
            </w:pP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严格执行无菌技术操作规范和查对制度。</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4</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331"/>
        </w:trPr>
        <w:tc>
          <w:tcPr>
            <w:tcW w:w="771" w:type="dxa"/>
            <w:vMerge/>
            <w:vAlign w:val="center"/>
          </w:tcPr>
          <w:p w:rsidR="007A7442" w:rsidRDefault="007A7442">
            <w:pPr>
              <w:jc w:val="center"/>
              <w:rPr>
                <w:rFonts w:asciiTheme="majorEastAsia" w:eastAsiaTheme="majorEastAsia" w:hAnsiTheme="majorEastAsia"/>
                <w:color w:val="000000" w:themeColor="text1"/>
                <w:szCs w:val="21"/>
              </w:rPr>
            </w:pPr>
          </w:p>
        </w:tc>
        <w:tc>
          <w:tcPr>
            <w:tcW w:w="6141" w:type="dxa"/>
            <w:vAlign w:val="center"/>
          </w:tcPr>
          <w:p w:rsidR="007A7442" w:rsidRDefault="00531880">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用物齐备，处置规范。</w:t>
            </w: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3</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839"/>
        </w:trPr>
        <w:tc>
          <w:tcPr>
            <w:tcW w:w="77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理论</w:t>
            </w:r>
          </w:p>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提问</w:t>
            </w:r>
          </w:p>
        </w:tc>
        <w:tc>
          <w:tcPr>
            <w:tcW w:w="6141" w:type="dxa"/>
            <w:vAlign w:val="center"/>
          </w:tcPr>
          <w:p w:rsidR="007A7442" w:rsidRDefault="007A7442">
            <w:pPr>
              <w:ind w:left="108"/>
              <w:jc w:val="left"/>
              <w:rPr>
                <w:rFonts w:asciiTheme="majorEastAsia" w:eastAsiaTheme="majorEastAsia" w:hAnsiTheme="majorEastAsia"/>
                <w:color w:val="000000" w:themeColor="text1"/>
                <w:szCs w:val="21"/>
              </w:rPr>
            </w:pP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5</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r w:rsidR="007A7442">
        <w:trPr>
          <w:trHeight w:val="839"/>
        </w:trPr>
        <w:tc>
          <w:tcPr>
            <w:tcW w:w="77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总分</w:t>
            </w:r>
          </w:p>
        </w:tc>
        <w:tc>
          <w:tcPr>
            <w:tcW w:w="6141" w:type="dxa"/>
            <w:vAlign w:val="center"/>
          </w:tcPr>
          <w:p w:rsidR="007A7442" w:rsidRDefault="007A7442">
            <w:pPr>
              <w:ind w:left="108"/>
              <w:jc w:val="left"/>
              <w:rPr>
                <w:rFonts w:asciiTheme="majorEastAsia" w:eastAsiaTheme="majorEastAsia" w:hAnsiTheme="majorEastAsia"/>
                <w:color w:val="000000" w:themeColor="text1"/>
                <w:szCs w:val="21"/>
              </w:rPr>
            </w:pPr>
          </w:p>
        </w:tc>
        <w:tc>
          <w:tcPr>
            <w:tcW w:w="711" w:type="dxa"/>
            <w:vAlign w:val="center"/>
          </w:tcPr>
          <w:p w:rsidR="007A7442" w:rsidRDefault="00531880">
            <w:pPr>
              <w:jc w:val="center"/>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100</w:t>
            </w: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693" w:type="dxa"/>
            <w:vAlign w:val="center"/>
          </w:tcPr>
          <w:p w:rsidR="007A7442" w:rsidRDefault="007A7442">
            <w:pPr>
              <w:ind w:left="108"/>
              <w:jc w:val="center"/>
              <w:rPr>
                <w:rFonts w:asciiTheme="majorEastAsia" w:eastAsiaTheme="majorEastAsia" w:hAnsiTheme="majorEastAsia"/>
                <w:color w:val="000000" w:themeColor="text1"/>
                <w:szCs w:val="21"/>
              </w:rPr>
            </w:pPr>
          </w:p>
        </w:tc>
        <w:tc>
          <w:tcPr>
            <w:tcW w:w="737" w:type="dxa"/>
            <w:vAlign w:val="center"/>
          </w:tcPr>
          <w:p w:rsidR="007A7442" w:rsidRDefault="007A7442">
            <w:pPr>
              <w:ind w:left="108"/>
              <w:jc w:val="center"/>
              <w:rPr>
                <w:rFonts w:ascii="仿宋" w:eastAsia="仿宋" w:hAnsi="仿宋"/>
                <w:color w:val="000000" w:themeColor="text1"/>
                <w:szCs w:val="21"/>
              </w:rPr>
            </w:pPr>
          </w:p>
        </w:tc>
      </w:tr>
    </w:tbl>
    <w:p w:rsidR="00DE5CDF" w:rsidRDefault="00DE5CDF" w:rsidP="00805475">
      <w:pPr>
        <w:pStyle w:val="1"/>
        <w:jc w:val="center"/>
        <w:rPr>
          <w:sz w:val="36"/>
          <w:szCs w:val="36"/>
        </w:rPr>
      </w:pPr>
      <w:bookmarkStart w:id="214" w:name="_Toc489539561"/>
    </w:p>
    <w:p w:rsidR="00DE5CDF" w:rsidRDefault="00DE5CDF" w:rsidP="00805475">
      <w:pPr>
        <w:pStyle w:val="1"/>
        <w:jc w:val="center"/>
        <w:rPr>
          <w:sz w:val="36"/>
          <w:szCs w:val="36"/>
        </w:rPr>
      </w:pPr>
    </w:p>
    <w:p w:rsidR="00DE5CDF" w:rsidRDefault="00DE5CDF" w:rsidP="00805475">
      <w:pPr>
        <w:pStyle w:val="1"/>
        <w:jc w:val="center"/>
        <w:rPr>
          <w:sz w:val="36"/>
          <w:szCs w:val="36"/>
        </w:rPr>
      </w:pPr>
    </w:p>
    <w:p w:rsidR="00DE5CDF" w:rsidRDefault="00DE5CDF" w:rsidP="00805475">
      <w:pPr>
        <w:pStyle w:val="1"/>
        <w:jc w:val="center"/>
        <w:rPr>
          <w:sz w:val="21"/>
          <w:szCs w:val="21"/>
        </w:rPr>
      </w:pPr>
    </w:p>
    <w:p w:rsidR="00DE5CDF" w:rsidRDefault="00DE5CDF" w:rsidP="00DE5CDF"/>
    <w:p w:rsidR="00DE5CDF" w:rsidRPr="00DE5CDF" w:rsidRDefault="00DE5CDF" w:rsidP="00DE5CDF"/>
    <w:p w:rsidR="007A7442" w:rsidRDefault="00531880" w:rsidP="00805475">
      <w:pPr>
        <w:pStyle w:val="1"/>
        <w:jc w:val="center"/>
        <w:rPr>
          <w:sz w:val="36"/>
          <w:szCs w:val="36"/>
        </w:rPr>
      </w:pPr>
      <w:bookmarkStart w:id="215" w:name="_Toc491443998"/>
      <w:bookmarkStart w:id="216" w:name="_Toc491444954"/>
      <w:r>
        <w:rPr>
          <w:rFonts w:hint="eastAsia"/>
          <w:sz w:val="36"/>
          <w:szCs w:val="36"/>
        </w:rPr>
        <w:t>第</w:t>
      </w:r>
      <w:r>
        <w:rPr>
          <w:rFonts w:asciiTheme="majorEastAsia" w:eastAsiaTheme="majorEastAsia" w:hAnsiTheme="majorEastAsia" w:hint="eastAsia"/>
          <w:sz w:val="36"/>
          <w:szCs w:val="36"/>
        </w:rPr>
        <w:t>二</w:t>
      </w:r>
      <w:r>
        <w:rPr>
          <w:rFonts w:hint="eastAsia"/>
          <w:sz w:val="36"/>
          <w:szCs w:val="36"/>
        </w:rPr>
        <w:t>章</w:t>
      </w:r>
      <w:r>
        <w:rPr>
          <w:rFonts w:hint="eastAsia"/>
          <w:sz w:val="36"/>
          <w:szCs w:val="36"/>
        </w:rPr>
        <w:t xml:space="preserve"> </w:t>
      </w:r>
      <w:r>
        <w:rPr>
          <w:rFonts w:hint="eastAsia"/>
          <w:sz w:val="36"/>
          <w:szCs w:val="36"/>
        </w:rPr>
        <w:t>常用中医护理</w:t>
      </w:r>
      <w:r w:rsidR="00F54076">
        <w:rPr>
          <w:rFonts w:hint="eastAsia"/>
          <w:sz w:val="36"/>
          <w:szCs w:val="36"/>
        </w:rPr>
        <w:t>技术</w:t>
      </w:r>
      <w:r>
        <w:rPr>
          <w:rFonts w:hint="eastAsia"/>
          <w:sz w:val="36"/>
          <w:szCs w:val="36"/>
        </w:rPr>
        <w:t>操作</w:t>
      </w:r>
      <w:bookmarkEnd w:id="214"/>
      <w:r w:rsidR="00805475">
        <w:rPr>
          <w:rFonts w:hint="eastAsia"/>
          <w:sz w:val="36"/>
          <w:szCs w:val="36"/>
        </w:rPr>
        <w:t>规程</w:t>
      </w:r>
      <w:bookmarkEnd w:id="215"/>
      <w:bookmarkEnd w:id="216"/>
    </w:p>
    <w:p w:rsidR="007A7442" w:rsidRDefault="00531880">
      <w:pPr>
        <w:pStyle w:val="1"/>
        <w:jc w:val="center"/>
        <w:rPr>
          <w:kern w:val="0"/>
          <w:sz w:val="32"/>
          <w:szCs w:val="32"/>
        </w:rPr>
      </w:pPr>
      <w:bookmarkStart w:id="217" w:name="_Toc489539562"/>
      <w:bookmarkStart w:id="218" w:name="_Toc478472603"/>
      <w:bookmarkStart w:id="219" w:name="_Toc491443999"/>
      <w:bookmarkStart w:id="220" w:name="_Toc491444955"/>
      <w:r>
        <w:rPr>
          <w:rFonts w:hint="eastAsia"/>
          <w:kern w:val="0"/>
          <w:sz w:val="32"/>
          <w:szCs w:val="32"/>
        </w:rPr>
        <w:t>第一节</w:t>
      </w:r>
      <w:r>
        <w:rPr>
          <w:rFonts w:hint="eastAsia"/>
          <w:kern w:val="0"/>
          <w:sz w:val="32"/>
          <w:szCs w:val="32"/>
        </w:rPr>
        <w:t xml:space="preserve">  </w:t>
      </w:r>
      <w:r>
        <w:rPr>
          <w:rFonts w:hint="eastAsia"/>
          <w:kern w:val="0"/>
          <w:sz w:val="32"/>
          <w:szCs w:val="32"/>
        </w:rPr>
        <w:t>穴位注射技术操作考核评分标准</w:t>
      </w:r>
      <w:bookmarkEnd w:id="217"/>
      <w:bookmarkEnd w:id="218"/>
      <w:bookmarkEnd w:id="219"/>
      <w:bookmarkEnd w:id="220"/>
    </w:p>
    <w:tbl>
      <w:tblPr>
        <w:tblW w:w="9855" w:type="dxa"/>
        <w:tblLayout w:type="fixed"/>
        <w:tblLook w:val="04A0"/>
      </w:tblPr>
      <w:tblGrid>
        <w:gridCol w:w="657"/>
        <w:gridCol w:w="427"/>
        <w:gridCol w:w="3352"/>
        <w:gridCol w:w="3871"/>
        <w:gridCol w:w="516"/>
        <w:gridCol w:w="516"/>
        <w:gridCol w:w="516"/>
      </w:tblGrid>
      <w:tr w:rsidR="007A7442">
        <w:trPr>
          <w:trHeight w:val="270"/>
        </w:trPr>
        <w:tc>
          <w:tcPr>
            <w:tcW w:w="657" w:type="dxa"/>
            <w:vMerge w:val="restart"/>
            <w:tcBorders>
              <w:top w:val="single" w:sz="4" w:space="0" w:color="auto"/>
              <w:left w:val="single" w:sz="4" w:space="0" w:color="auto"/>
              <w:right w:val="single" w:sz="4" w:space="0" w:color="auto"/>
            </w:tcBorders>
            <w:vAlign w:val="center"/>
          </w:tcPr>
          <w:p w:rsidR="007A7442" w:rsidRDefault="00531880">
            <w:pPr>
              <w:widowControl/>
              <w:ind w:leftChars="-51" w:left="-107" w:rightChars="-51" w:right="-107" w:firstLine="1"/>
              <w:jc w:val="center"/>
              <w:rPr>
                <w:rFonts w:asciiTheme="minorEastAsia" w:hAnsiTheme="minorEastAsia" w:cs="宋体"/>
                <w:b/>
                <w:color w:val="000000"/>
                <w:kern w:val="0"/>
                <w:szCs w:val="21"/>
              </w:rPr>
            </w:pPr>
            <w:r>
              <w:rPr>
                <w:rFonts w:asciiTheme="minorEastAsia" w:hAnsiTheme="minorEastAsia" w:cs="宋体" w:hint="eastAsia"/>
                <w:b/>
                <w:color w:val="000000"/>
                <w:kern w:val="0"/>
                <w:szCs w:val="21"/>
              </w:rPr>
              <w:t>项目</w:t>
            </w:r>
          </w:p>
        </w:tc>
        <w:tc>
          <w:tcPr>
            <w:tcW w:w="427" w:type="dxa"/>
            <w:vMerge w:val="restart"/>
            <w:tcBorders>
              <w:top w:val="single" w:sz="4" w:space="0" w:color="auto"/>
              <w:left w:val="single" w:sz="4" w:space="0" w:color="auto"/>
              <w:right w:val="single" w:sz="4" w:space="0" w:color="auto"/>
            </w:tcBorders>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分</w:t>
            </w:r>
          </w:p>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值</w:t>
            </w:r>
          </w:p>
        </w:tc>
        <w:tc>
          <w:tcPr>
            <w:tcW w:w="3352" w:type="dxa"/>
            <w:vMerge w:val="restart"/>
            <w:tcBorders>
              <w:top w:val="single" w:sz="4" w:space="0" w:color="auto"/>
              <w:left w:val="single" w:sz="4" w:space="0" w:color="auto"/>
              <w:right w:val="single" w:sz="4" w:space="0" w:color="auto"/>
            </w:tcBorders>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技术操作要求</w:t>
            </w:r>
          </w:p>
        </w:tc>
        <w:tc>
          <w:tcPr>
            <w:tcW w:w="3871" w:type="dxa"/>
            <w:vMerge w:val="restart"/>
            <w:tcBorders>
              <w:top w:val="single" w:sz="4" w:space="0" w:color="auto"/>
              <w:left w:val="single" w:sz="4" w:space="0" w:color="auto"/>
              <w:right w:val="single" w:sz="4" w:space="0" w:color="auto"/>
            </w:tcBorders>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评分说明</w:t>
            </w:r>
          </w:p>
        </w:tc>
        <w:tc>
          <w:tcPr>
            <w:tcW w:w="1548" w:type="dxa"/>
            <w:gridSpan w:val="3"/>
            <w:tcBorders>
              <w:top w:val="single" w:sz="4" w:space="0" w:color="auto"/>
              <w:bottom w:val="single" w:sz="4" w:space="0" w:color="auto"/>
              <w:right w:val="single" w:sz="4" w:space="0" w:color="auto"/>
            </w:tcBorders>
            <w:shd w:val="clear" w:color="auto" w:fill="auto"/>
          </w:tcPr>
          <w:p w:rsidR="007A7442" w:rsidRDefault="00531880">
            <w:pPr>
              <w:widowControl/>
              <w:jc w:val="center"/>
              <w:rPr>
                <w:rFonts w:asciiTheme="minorEastAsia" w:hAnsiTheme="minorEastAsia"/>
                <w:b/>
                <w:szCs w:val="21"/>
              </w:rPr>
            </w:pPr>
            <w:r>
              <w:rPr>
                <w:rFonts w:asciiTheme="minorEastAsia" w:hAnsiTheme="minorEastAsia" w:hint="eastAsia"/>
                <w:b/>
                <w:szCs w:val="21"/>
              </w:rPr>
              <w:t>姓名</w:t>
            </w:r>
          </w:p>
        </w:tc>
      </w:tr>
      <w:tr w:rsidR="007A7442">
        <w:trPr>
          <w:trHeight w:val="285"/>
        </w:trPr>
        <w:tc>
          <w:tcPr>
            <w:tcW w:w="657" w:type="dxa"/>
            <w:vMerge/>
            <w:tcBorders>
              <w:left w:val="single" w:sz="4" w:space="0" w:color="auto"/>
              <w:bottom w:val="single" w:sz="4" w:space="0" w:color="000000"/>
              <w:right w:val="single" w:sz="4" w:space="0" w:color="auto"/>
            </w:tcBorders>
            <w:vAlign w:val="center"/>
          </w:tcPr>
          <w:p w:rsidR="007A7442" w:rsidRDefault="007A7442">
            <w:pPr>
              <w:widowControl/>
              <w:ind w:leftChars="-51" w:left="-107" w:rightChars="-51" w:right="-107" w:firstLine="1"/>
              <w:jc w:val="center"/>
              <w:rPr>
                <w:rFonts w:asciiTheme="minorEastAsia" w:hAnsiTheme="minorEastAsia" w:cs="宋体"/>
                <w:b/>
                <w:color w:val="000000"/>
                <w:kern w:val="0"/>
                <w:szCs w:val="21"/>
              </w:rPr>
            </w:pPr>
          </w:p>
        </w:tc>
        <w:tc>
          <w:tcPr>
            <w:tcW w:w="427" w:type="dxa"/>
            <w:vMerge/>
            <w:tcBorders>
              <w:left w:val="single" w:sz="4" w:space="0" w:color="auto"/>
              <w:bottom w:val="single" w:sz="4" w:space="0" w:color="000000"/>
              <w:right w:val="single" w:sz="4" w:space="0" w:color="auto"/>
            </w:tcBorders>
            <w:vAlign w:val="center"/>
          </w:tcPr>
          <w:p w:rsidR="007A7442" w:rsidRDefault="007A7442">
            <w:pPr>
              <w:widowControl/>
              <w:jc w:val="center"/>
              <w:rPr>
                <w:rFonts w:asciiTheme="minorEastAsia" w:hAnsiTheme="minorEastAsia" w:cs="宋体"/>
                <w:b/>
                <w:kern w:val="0"/>
                <w:szCs w:val="21"/>
              </w:rPr>
            </w:pPr>
          </w:p>
        </w:tc>
        <w:tc>
          <w:tcPr>
            <w:tcW w:w="3352" w:type="dxa"/>
            <w:vMerge/>
            <w:tcBorders>
              <w:left w:val="single" w:sz="4" w:space="0" w:color="auto"/>
              <w:bottom w:val="single" w:sz="4" w:space="0" w:color="000000"/>
              <w:right w:val="single" w:sz="4" w:space="0" w:color="auto"/>
            </w:tcBorders>
            <w:vAlign w:val="center"/>
          </w:tcPr>
          <w:p w:rsidR="007A7442" w:rsidRDefault="007A7442">
            <w:pPr>
              <w:widowControl/>
              <w:jc w:val="center"/>
              <w:rPr>
                <w:rFonts w:asciiTheme="minorEastAsia" w:hAnsiTheme="minorEastAsia" w:cs="宋体"/>
                <w:b/>
                <w:kern w:val="0"/>
                <w:szCs w:val="21"/>
              </w:rPr>
            </w:pPr>
          </w:p>
        </w:tc>
        <w:tc>
          <w:tcPr>
            <w:tcW w:w="3871" w:type="dxa"/>
            <w:vMerge/>
            <w:tcBorders>
              <w:left w:val="single" w:sz="4" w:space="0" w:color="auto"/>
              <w:bottom w:val="single" w:sz="4" w:space="0" w:color="auto"/>
              <w:right w:val="single" w:sz="4" w:space="0" w:color="auto"/>
            </w:tcBorders>
            <w:vAlign w:val="center"/>
          </w:tcPr>
          <w:p w:rsidR="007A7442" w:rsidRDefault="007A7442">
            <w:pPr>
              <w:widowControl/>
              <w:jc w:val="center"/>
              <w:rPr>
                <w:rFonts w:asciiTheme="minorEastAsia" w:hAnsiTheme="minorEastAsia" w:cs="宋体"/>
                <w:b/>
                <w:kern w:val="0"/>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30"/>
        </w:trPr>
        <w:tc>
          <w:tcPr>
            <w:tcW w:w="657" w:type="dxa"/>
            <w:tcBorders>
              <w:top w:val="nil"/>
              <w:left w:val="single" w:sz="4" w:space="0" w:color="auto"/>
              <w:bottom w:val="single" w:sz="4" w:space="0" w:color="auto"/>
              <w:right w:val="single" w:sz="4" w:space="0" w:color="auto"/>
            </w:tcBorders>
            <w:vAlign w:val="center"/>
          </w:tcPr>
          <w:p w:rsidR="007A7442" w:rsidRDefault="00531880">
            <w:pPr>
              <w:widowControl/>
              <w:ind w:leftChars="-51" w:left="-107" w:rightChars="-51" w:right="-107" w:firstLine="1"/>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仪表</w:t>
            </w:r>
          </w:p>
        </w:tc>
        <w:tc>
          <w:tcPr>
            <w:tcW w:w="427" w:type="dxa"/>
            <w:tcBorders>
              <w:top w:val="nil"/>
              <w:left w:val="nil"/>
              <w:bottom w:val="single" w:sz="4" w:space="0" w:color="auto"/>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2</w:t>
            </w:r>
          </w:p>
        </w:tc>
        <w:tc>
          <w:tcPr>
            <w:tcW w:w="3352"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仪表端庄、戴表</w:t>
            </w:r>
          </w:p>
        </w:tc>
        <w:tc>
          <w:tcPr>
            <w:tcW w:w="387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一项未完成扣1分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30"/>
        </w:trPr>
        <w:tc>
          <w:tcPr>
            <w:tcW w:w="657" w:type="dxa"/>
            <w:tcBorders>
              <w:top w:val="nil"/>
              <w:left w:val="single" w:sz="4" w:space="0" w:color="auto"/>
              <w:bottom w:val="single" w:sz="4" w:space="0" w:color="auto"/>
              <w:right w:val="single" w:sz="4" w:space="0" w:color="auto"/>
            </w:tcBorders>
            <w:vAlign w:val="center"/>
          </w:tcPr>
          <w:p w:rsidR="007A7442" w:rsidRDefault="00531880">
            <w:pPr>
              <w:widowControl/>
              <w:ind w:leftChars="-51" w:left="-107" w:rightChars="-51" w:right="-107" w:firstLine="1"/>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核对</w:t>
            </w:r>
          </w:p>
        </w:tc>
        <w:tc>
          <w:tcPr>
            <w:tcW w:w="427" w:type="dxa"/>
            <w:tcBorders>
              <w:top w:val="nil"/>
              <w:left w:val="nil"/>
              <w:bottom w:val="single" w:sz="4" w:space="0" w:color="auto"/>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2</w:t>
            </w:r>
          </w:p>
        </w:tc>
        <w:tc>
          <w:tcPr>
            <w:tcW w:w="3352"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核对医嘱</w:t>
            </w:r>
          </w:p>
        </w:tc>
        <w:tc>
          <w:tcPr>
            <w:tcW w:w="387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未核对扣2分；内容不全面扣1分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30"/>
        </w:trPr>
        <w:tc>
          <w:tcPr>
            <w:tcW w:w="657" w:type="dxa"/>
            <w:vMerge w:val="restart"/>
            <w:tcBorders>
              <w:top w:val="nil"/>
              <w:left w:val="single" w:sz="4" w:space="0" w:color="auto"/>
              <w:bottom w:val="single" w:sz="4" w:space="0" w:color="000000"/>
              <w:right w:val="single" w:sz="4" w:space="0" w:color="auto"/>
            </w:tcBorders>
            <w:vAlign w:val="center"/>
          </w:tcPr>
          <w:p w:rsidR="007A7442" w:rsidRDefault="00531880">
            <w:pPr>
              <w:widowControl/>
              <w:ind w:leftChars="-51" w:left="-107" w:rightChars="-51" w:right="-107" w:firstLine="1"/>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评估</w:t>
            </w:r>
          </w:p>
        </w:tc>
        <w:tc>
          <w:tcPr>
            <w:tcW w:w="427" w:type="dxa"/>
            <w:tcBorders>
              <w:top w:val="nil"/>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4</w:t>
            </w:r>
          </w:p>
        </w:tc>
        <w:tc>
          <w:tcPr>
            <w:tcW w:w="3352"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临床症状、既往史、药物过敏史、是否妊娠</w:t>
            </w:r>
          </w:p>
        </w:tc>
        <w:tc>
          <w:tcPr>
            <w:tcW w:w="387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一项未完成扣1分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30"/>
        </w:trPr>
        <w:tc>
          <w:tcPr>
            <w:tcW w:w="657" w:type="dxa"/>
            <w:vMerge/>
            <w:tcBorders>
              <w:top w:val="nil"/>
              <w:left w:val="single" w:sz="4" w:space="0" w:color="auto"/>
              <w:bottom w:val="single" w:sz="4" w:space="0" w:color="000000"/>
              <w:right w:val="single" w:sz="4" w:space="0" w:color="auto"/>
            </w:tcBorders>
            <w:vAlign w:val="center"/>
          </w:tcPr>
          <w:p w:rsidR="007A7442" w:rsidRDefault="007A7442">
            <w:pPr>
              <w:widowControl/>
              <w:ind w:leftChars="-51" w:left="-107" w:rightChars="-51" w:right="-107" w:firstLine="1"/>
              <w:jc w:val="center"/>
              <w:rPr>
                <w:rFonts w:asciiTheme="minorEastAsia" w:hAnsiTheme="minorEastAsia" w:cs="宋体"/>
                <w:color w:val="000000"/>
                <w:kern w:val="0"/>
                <w:szCs w:val="21"/>
              </w:rPr>
            </w:pPr>
          </w:p>
        </w:tc>
        <w:tc>
          <w:tcPr>
            <w:tcW w:w="427" w:type="dxa"/>
            <w:tcBorders>
              <w:top w:val="single" w:sz="4" w:space="0" w:color="auto"/>
              <w:left w:val="single" w:sz="4" w:space="0" w:color="auto"/>
              <w:bottom w:val="single" w:sz="4" w:space="0" w:color="000000"/>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3</w:t>
            </w:r>
          </w:p>
        </w:tc>
        <w:tc>
          <w:tcPr>
            <w:tcW w:w="3352" w:type="dxa"/>
            <w:tcBorders>
              <w:top w:val="nil"/>
              <w:left w:val="nil"/>
              <w:bottom w:val="single" w:sz="4" w:space="0" w:color="auto"/>
              <w:right w:val="single" w:sz="4" w:space="0" w:color="auto"/>
            </w:tcBorders>
            <w:vAlign w:val="center"/>
          </w:tcPr>
          <w:p w:rsidR="007A7442" w:rsidRDefault="00531880">
            <w:pPr>
              <w:widowControl/>
              <w:ind w:rightChars="-51" w:right="-107"/>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注射部位皮肤情况、对疼痛的耐受程度及患者合作程度</w:t>
            </w:r>
          </w:p>
        </w:tc>
        <w:tc>
          <w:tcPr>
            <w:tcW w:w="387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一项未完成扣1分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30"/>
        </w:trPr>
        <w:tc>
          <w:tcPr>
            <w:tcW w:w="657" w:type="dxa"/>
            <w:tcBorders>
              <w:top w:val="nil"/>
              <w:left w:val="single" w:sz="4" w:space="0" w:color="auto"/>
              <w:bottom w:val="single" w:sz="4" w:space="0" w:color="auto"/>
              <w:right w:val="single" w:sz="4" w:space="0" w:color="auto"/>
            </w:tcBorders>
            <w:vAlign w:val="center"/>
          </w:tcPr>
          <w:p w:rsidR="007A7442" w:rsidRDefault="00531880">
            <w:pPr>
              <w:widowControl/>
              <w:ind w:leftChars="-51" w:left="-107" w:rightChars="-51" w:right="-107" w:firstLine="1"/>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告知</w:t>
            </w:r>
          </w:p>
        </w:tc>
        <w:tc>
          <w:tcPr>
            <w:tcW w:w="427" w:type="dxa"/>
            <w:tcBorders>
              <w:top w:val="nil"/>
              <w:left w:val="nil"/>
              <w:bottom w:val="single" w:sz="4" w:space="0" w:color="auto"/>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4</w:t>
            </w:r>
          </w:p>
        </w:tc>
        <w:tc>
          <w:tcPr>
            <w:tcW w:w="3352" w:type="dxa"/>
            <w:tcBorders>
              <w:top w:val="nil"/>
              <w:left w:val="nil"/>
              <w:bottom w:val="single" w:sz="4" w:space="0" w:color="auto"/>
              <w:right w:val="single" w:sz="4" w:space="0" w:color="auto"/>
            </w:tcBorders>
            <w:vAlign w:val="center"/>
          </w:tcPr>
          <w:p w:rsidR="007A7442" w:rsidRDefault="00531880">
            <w:pPr>
              <w:widowControl/>
              <w:ind w:rightChars="-51" w:right="-107"/>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解释作用、简单的操作方法、局部感受，取得患者配合</w:t>
            </w:r>
          </w:p>
        </w:tc>
        <w:tc>
          <w:tcPr>
            <w:tcW w:w="387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一项未完成扣1分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30"/>
        </w:trPr>
        <w:tc>
          <w:tcPr>
            <w:tcW w:w="657" w:type="dxa"/>
            <w:vMerge w:val="restart"/>
            <w:tcBorders>
              <w:top w:val="nil"/>
              <w:left w:val="single" w:sz="4" w:space="0" w:color="auto"/>
              <w:bottom w:val="single" w:sz="4" w:space="0" w:color="000000"/>
              <w:right w:val="single" w:sz="4" w:space="0" w:color="auto"/>
            </w:tcBorders>
            <w:vAlign w:val="center"/>
          </w:tcPr>
          <w:p w:rsidR="007A7442" w:rsidRDefault="00531880">
            <w:pPr>
              <w:widowControl/>
              <w:ind w:leftChars="-51" w:left="-107" w:rightChars="-51" w:right="-107" w:firstLine="1"/>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用物</w:t>
            </w:r>
          </w:p>
          <w:p w:rsidR="007A7442" w:rsidRDefault="00531880">
            <w:pPr>
              <w:widowControl/>
              <w:ind w:leftChars="-51" w:left="-107" w:rightChars="-51" w:right="-107" w:firstLine="1"/>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准备</w:t>
            </w: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352"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洗手，戴口罩</w:t>
            </w:r>
          </w:p>
        </w:tc>
        <w:tc>
          <w:tcPr>
            <w:tcW w:w="387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未洗手扣1分；未戴口罩扣1分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30"/>
        </w:trPr>
        <w:tc>
          <w:tcPr>
            <w:tcW w:w="657" w:type="dxa"/>
            <w:vMerge/>
            <w:tcBorders>
              <w:top w:val="nil"/>
              <w:left w:val="single" w:sz="4" w:space="0" w:color="auto"/>
              <w:bottom w:val="single" w:sz="4" w:space="0" w:color="000000"/>
              <w:right w:val="single" w:sz="4" w:space="0" w:color="auto"/>
            </w:tcBorders>
            <w:vAlign w:val="center"/>
          </w:tcPr>
          <w:p w:rsidR="007A7442" w:rsidRDefault="007A7442">
            <w:pPr>
              <w:widowControl/>
              <w:ind w:leftChars="-51" w:left="-107" w:rightChars="-51" w:right="-107" w:firstLine="1"/>
              <w:jc w:val="center"/>
              <w:rPr>
                <w:rFonts w:asciiTheme="minorEastAsia" w:hAnsiTheme="minorEastAsia" w:cs="宋体"/>
                <w:color w:val="000000"/>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3</w:t>
            </w:r>
          </w:p>
        </w:tc>
        <w:tc>
          <w:tcPr>
            <w:tcW w:w="3352"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核对医嘱，配置药液</w:t>
            </w:r>
          </w:p>
        </w:tc>
        <w:tc>
          <w:tcPr>
            <w:tcW w:w="3871" w:type="dxa"/>
            <w:tcBorders>
              <w:top w:val="nil"/>
              <w:left w:val="nil"/>
              <w:bottom w:val="single" w:sz="4" w:space="0" w:color="auto"/>
              <w:right w:val="single" w:sz="4" w:space="0" w:color="auto"/>
            </w:tcBorders>
            <w:vAlign w:val="center"/>
          </w:tcPr>
          <w:p w:rsidR="007A7442" w:rsidRDefault="00531880">
            <w:pPr>
              <w:widowControl/>
              <w:ind w:rightChars="-51" w:right="-107"/>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未核对扣2分；内容不全扣1分；配药不规范扣</w:t>
            </w:r>
            <w:r>
              <w:rPr>
                <w:rFonts w:asciiTheme="minorEastAsia" w:hAnsiTheme="minorEastAsia" w:cs="宋体" w:hint="eastAsia"/>
                <w:kern w:val="0"/>
                <w:szCs w:val="21"/>
              </w:rPr>
              <w:t>1</w:t>
            </w:r>
            <w:r>
              <w:rPr>
                <w:rFonts w:asciiTheme="minorEastAsia" w:hAnsiTheme="minorEastAsia" w:cs="宋体" w:hint="eastAsia"/>
                <w:color w:val="000000"/>
                <w:kern w:val="0"/>
                <w:szCs w:val="21"/>
              </w:rPr>
              <w:t>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rsidTr="00571EB8">
        <w:trPr>
          <w:trHeight w:val="30"/>
        </w:trPr>
        <w:tc>
          <w:tcPr>
            <w:tcW w:w="657" w:type="dxa"/>
            <w:vMerge/>
            <w:tcBorders>
              <w:top w:val="nil"/>
              <w:left w:val="single" w:sz="4" w:space="0" w:color="auto"/>
              <w:bottom w:val="single" w:sz="4" w:space="0" w:color="auto"/>
              <w:right w:val="single" w:sz="4" w:space="0" w:color="auto"/>
            </w:tcBorders>
            <w:vAlign w:val="center"/>
          </w:tcPr>
          <w:p w:rsidR="007A7442" w:rsidRDefault="007A7442">
            <w:pPr>
              <w:widowControl/>
              <w:ind w:leftChars="-51" w:left="-107" w:rightChars="-51" w:right="-107" w:firstLine="1"/>
              <w:jc w:val="center"/>
              <w:rPr>
                <w:rFonts w:asciiTheme="minorEastAsia" w:hAnsiTheme="minorEastAsia" w:cs="宋体"/>
                <w:color w:val="000000"/>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4</w:t>
            </w:r>
          </w:p>
        </w:tc>
        <w:tc>
          <w:tcPr>
            <w:tcW w:w="335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备齐并检查用物</w:t>
            </w:r>
          </w:p>
        </w:tc>
        <w:tc>
          <w:tcPr>
            <w:tcW w:w="3871"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少备一项扣1分；未检查一项扣1分，最高扣4分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rsidTr="00571EB8">
        <w:trPr>
          <w:trHeight w:val="30"/>
        </w:trPr>
        <w:tc>
          <w:tcPr>
            <w:tcW w:w="657" w:type="dxa"/>
            <w:vMerge w:val="restart"/>
            <w:tcBorders>
              <w:top w:val="single" w:sz="4" w:space="0" w:color="auto"/>
              <w:left w:val="single" w:sz="4" w:space="0" w:color="auto"/>
              <w:bottom w:val="single" w:sz="4" w:space="0" w:color="auto"/>
              <w:right w:val="single" w:sz="4" w:space="0" w:color="auto"/>
            </w:tcBorders>
            <w:vAlign w:val="center"/>
          </w:tcPr>
          <w:p w:rsidR="007A7442" w:rsidRDefault="00531880">
            <w:pPr>
              <w:widowControl/>
              <w:ind w:leftChars="-51" w:left="-107" w:rightChars="-51" w:right="-107" w:firstLine="1"/>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环境与患者</w:t>
            </w:r>
          </w:p>
          <w:p w:rsidR="007A7442" w:rsidRDefault="00531880">
            <w:pPr>
              <w:widowControl/>
              <w:ind w:leftChars="-51" w:left="-107" w:rightChars="-51" w:right="-107" w:firstLine="1"/>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准备</w:t>
            </w: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2</w:t>
            </w:r>
          </w:p>
        </w:tc>
        <w:tc>
          <w:tcPr>
            <w:tcW w:w="335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病室整洁、光线明亮</w:t>
            </w:r>
          </w:p>
        </w:tc>
        <w:tc>
          <w:tcPr>
            <w:tcW w:w="387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未进行环境准备扣2分；环境准备不全扣1分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rsidTr="00F54076">
        <w:trPr>
          <w:trHeight w:val="30"/>
        </w:trPr>
        <w:tc>
          <w:tcPr>
            <w:tcW w:w="657" w:type="dxa"/>
            <w:vMerge/>
            <w:tcBorders>
              <w:top w:val="single" w:sz="4" w:space="0" w:color="auto"/>
              <w:left w:val="single" w:sz="4" w:space="0" w:color="auto"/>
              <w:bottom w:val="single" w:sz="4" w:space="0" w:color="auto"/>
              <w:right w:val="single" w:sz="4" w:space="0" w:color="auto"/>
            </w:tcBorders>
            <w:vAlign w:val="center"/>
          </w:tcPr>
          <w:p w:rsidR="007A7442" w:rsidRDefault="007A7442">
            <w:pPr>
              <w:widowControl/>
              <w:ind w:leftChars="-51" w:left="-107" w:rightChars="-51" w:right="-107" w:firstLine="1"/>
              <w:jc w:val="center"/>
              <w:rPr>
                <w:rFonts w:asciiTheme="minorEastAsia" w:hAnsiTheme="minorEastAsia" w:cs="宋体"/>
                <w:color w:val="000000"/>
                <w:kern w:val="0"/>
                <w:szCs w:val="21"/>
              </w:rPr>
            </w:pPr>
          </w:p>
        </w:tc>
        <w:tc>
          <w:tcPr>
            <w:tcW w:w="427" w:type="dxa"/>
            <w:tcBorders>
              <w:top w:val="single" w:sz="4" w:space="0" w:color="auto"/>
              <w:left w:val="single" w:sz="4" w:space="0" w:color="auto"/>
              <w:bottom w:val="single" w:sz="4" w:space="0" w:color="000000"/>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3</w:t>
            </w:r>
          </w:p>
        </w:tc>
        <w:tc>
          <w:tcPr>
            <w:tcW w:w="3352" w:type="dxa"/>
            <w:tcBorders>
              <w:top w:val="single" w:sz="4" w:space="0" w:color="auto"/>
              <w:left w:val="nil"/>
              <w:bottom w:val="single" w:sz="4" w:space="0" w:color="auto"/>
              <w:right w:val="single" w:sz="4" w:space="0" w:color="auto"/>
            </w:tcBorders>
            <w:vAlign w:val="center"/>
          </w:tcPr>
          <w:p w:rsidR="007A7442" w:rsidRDefault="00531880">
            <w:pPr>
              <w:rPr>
                <w:rFonts w:asciiTheme="minorEastAsia" w:hAnsiTheme="minorEastAsia" w:cs="宋体"/>
                <w:color w:val="000000"/>
                <w:kern w:val="0"/>
                <w:szCs w:val="21"/>
              </w:rPr>
            </w:pPr>
            <w:r>
              <w:rPr>
                <w:rFonts w:asciiTheme="minorEastAsia" w:hAnsiTheme="minorEastAsia" w:cs="宋体" w:hint="eastAsia"/>
                <w:color w:val="000000"/>
                <w:kern w:val="0"/>
                <w:szCs w:val="21"/>
              </w:rPr>
              <w:t>协助患者取舒适体位，暴露操作部位，注意保暖</w:t>
            </w:r>
          </w:p>
        </w:tc>
        <w:tc>
          <w:tcPr>
            <w:tcW w:w="3871" w:type="dxa"/>
            <w:tcBorders>
              <w:top w:val="single" w:sz="4" w:space="0" w:color="auto"/>
              <w:left w:val="nil"/>
              <w:bottom w:val="single" w:sz="4" w:space="0" w:color="auto"/>
              <w:right w:val="single" w:sz="4" w:space="0" w:color="auto"/>
            </w:tcBorders>
            <w:vAlign w:val="center"/>
          </w:tcPr>
          <w:p w:rsidR="007A7442" w:rsidRDefault="00531880">
            <w:pPr>
              <w:widowControl/>
              <w:ind w:rightChars="-51" w:right="-107"/>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未进行体位摆放扣2分；体位不舒适扣1分；暴露不充分扣1分；未保暖扣1分，最高扣3分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rsidTr="00F54076">
        <w:trPr>
          <w:trHeight w:val="30"/>
        </w:trPr>
        <w:tc>
          <w:tcPr>
            <w:tcW w:w="657" w:type="dxa"/>
            <w:vMerge w:val="restart"/>
            <w:tcBorders>
              <w:top w:val="single" w:sz="4" w:space="0" w:color="auto"/>
              <w:left w:val="single" w:sz="4" w:space="0" w:color="auto"/>
              <w:bottom w:val="single" w:sz="4" w:space="0" w:color="auto"/>
              <w:right w:val="single" w:sz="4" w:space="0" w:color="auto"/>
            </w:tcBorders>
            <w:vAlign w:val="center"/>
          </w:tcPr>
          <w:p w:rsidR="007A7442" w:rsidRDefault="00531880">
            <w:pPr>
              <w:widowControl/>
              <w:ind w:leftChars="-51" w:left="-107" w:rightChars="-51" w:right="-107" w:firstLine="1"/>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操作</w:t>
            </w:r>
          </w:p>
          <w:p w:rsidR="007A7442" w:rsidRDefault="00531880">
            <w:pPr>
              <w:widowControl/>
              <w:ind w:leftChars="-51" w:left="-107" w:rightChars="-51" w:right="-107" w:firstLine="1"/>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过程</w:t>
            </w:r>
          </w:p>
        </w:tc>
        <w:tc>
          <w:tcPr>
            <w:tcW w:w="427" w:type="dxa"/>
            <w:tcBorders>
              <w:top w:val="nil"/>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2</w:t>
            </w:r>
          </w:p>
        </w:tc>
        <w:tc>
          <w:tcPr>
            <w:tcW w:w="3352" w:type="dxa"/>
            <w:tcBorders>
              <w:top w:val="nil"/>
              <w:left w:val="nil"/>
              <w:bottom w:val="single" w:sz="4" w:space="0" w:color="auto"/>
              <w:right w:val="single" w:sz="4" w:space="0" w:color="auto"/>
            </w:tcBorders>
            <w:vAlign w:val="center"/>
          </w:tcPr>
          <w:p w:rsidR="007A7442" w:rsidRDefault="00531880">
            <w:pPr>
              <w:widowControl/>
              <w:ind w:rightChars="-51" w:right="-107"/>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核对医嘱</w:t>
            </w:r>
          </w:p>
        </w:tc>
        <w:tc>
          <w:tcPr>
            <w:tcW w:w="387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未核对扣2分；内容不全面扣1分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rsidTr="00F54076">
        <w:trPr>
          <w:trHeight w:val="30"/>
        </w:trPr>
        <w:tc>
          <w:tcPr>
            <w:tcW w:w="657" w:type="dxa"/>
            <w:vMerge/>
            <w:tcBorders>
              <w:top w:val="single" w:sz="4" w:space="0" w:color="auto"/>
              <w:left w:val="single" w:sz="4" w:space="0" w:color="auto"/>
              <w:bottom w:val="single" w:sz="4" w:space="0" w:color="auto"/>
              <w:right w:val="single" w:sz="4" w:space="0" w:color="auto"/>
            </w:tcBorders>
            <w:vAlign w:val="center"/>
          </w:tcPr>
          <w:p w:rsidR="007A7442" w:rsidRDefault="007A7442">
            <w:pPr>
              <w:widowControl/>
              <w:ind w:leftChars="-51" w:left="-107" w:rightChars="-51" w:right="-107" w:firstLine="1"/>
              <w:jc w:val="center"/>
              <w:rPr>
                <w:rFonts w:asciiTheme="minorEastAsia" w:hAnsiTheme="minorEastAsia" w:cs="宋体"/>
                <w:color w:val="000000"/>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4</w:t>
            </w:r>
          </w:p>
        </w:tc>
        <w:tc>
          <w:tcPr>
            <w:tcW w:w="335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确定穴位，询问患者感受</w:t>
            </w:r>
          </w:p>
        </w:tc>
        <w:tc>
          <w:tcPr>
            <w:tcW w:w="387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动作不规范扣1分；穴位不准确扣2分；未询问患者感受扣1分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rsidTr="00F54076">
        <w:trPr>
          <w:trHeight w:val="30"/>
        </w:trPr>
        <w:tc>
          <w:tcPr>
            <w:tcW w:w="657" w:type="dxa"/>
            <w:vMerge/>
            <w:tcBorders>
              <w:top w:val="single" w:sz="4" w:space="0" w:color="auto"/>
              <w:left w:val="single" w:sz="4" w:space="0" w:color="auto"/>
              <w:bottom w:val="single" w:sz="4" w:space="0" w:color="auto"/>
              <w:right w:val="single" w:sz="4" w:space="0" w:color="auto"/>
            </w:tcBorders>
            <w:vAlign w:val="center"/>
          </w:tcPr>
          <w:p w:rsidR="007A7442" w:rsidRDefault="007A7442">
            <w:pPr>
              <w:widowControl/>
              <w:ind w:leftChars="-51" w:left="-107" w:rightChars="-51" w:right="-107" w:firstLine="1"/>
              <w:jc w:val="center"/>
              <w:rPr>
                <w:rFonts w:asciiTheme="minorEastAsia" w:hAnsiTheme="minorEastAsia" w:cs="宋体"/>
                <w:color w:val="000000"/>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35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消毒方法正确：以所取穴中心由内向外消毒，范围＞5cm</w:t>
            </w:r>
          </w:p>
        </w:tc>
        <w:tc>
          <w:tcPr>
            <w:tcW w:w="387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消毒方法不正确扣2分；消毒范围不规范扣2分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rsidTr="00F54076">
        <w:trPr>
          <w:trHeight w:val="30"/>
        </w:trPr>
        <w:tc>
          <w:tcPr>
            <w:tcW w:w="657" w:type="dxa"/>
            <w:vMerge/>
            <w:tcBorders>
              <w:top w:val="single" w:sz="4" w:space="0" w:color="auto"/>
              <w:left w:val="single" w:sz="4" w:space="0" w:color="auto"/>
              <w:bottom w:val="single" w:sz="4" w:space="0" w:color="auto"/>
              <w:right w:val="single" w:sz="4" w:space="0" w:color="auto"/>
            </w:tcBorders>
            <w:vAlign w:val="center"/>
          </w:tcPr>
          <w:p w:rsidR="007A7442" w:rsidRDefault="007A7442">
            <w:pPr>
              <w:widowControl/>
              <w:ind w:leftChars="-51" w:left="-107" w:rightChars="-51" w:right="-107" w:firstLine="1"/>
              <w:jc w:val="center"/>
              <w:rPr>
                <w:rFonts w:asciiTheme="minorEastAsia" w:hAnsiTheme="minorEastAsia" w:cs="宋体"/>
                <w:color w:val="000000"/>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4</w:t>
            </w:r>
          </w:p>
        </w:tc>
        <w:tc>
          <w:tcPr>
            <w:tcW w:w="335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再次核对医嘱，排气</w:t>
            </w:r>
          </w:p>
        </w:tc>
        <w:tc>
          <w:tcPr>
            <w:tcW w:w="387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未核对扣2分；内容不全面扣1分；未排气扣2分；排气不规范扣1分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rsidTr="00F54076">
        <w:trPr>
          <w:trHeight w:val="30"/>
        </w:trPr>
        <w:tc>
          <w:tcPr>
            <w:tcW w:w="657" w:type="dxa"/>
            <w:vMerge/>
            <w:tcBorders>
              <w:top w:val="single" w:sz="4" w:space="0" w:color="auto"/>
              <w:left w:val="single" w:sz="4" w:space="0" w:color="auto"/>
              <w:bottom w:val="single" w:sz="4" w:space="0" w:color="auto"/>
              <w:right w:val="single" w:sz="4" w:space="0" w:color="auto"/>
            </w:tcBorders>
            <w:vAlign w:val="center"/>
          </w:tcPr>
          <w:p w:rsidR="007A7442" w:rsidRDefault="007A7442">
            <w:pPr>
              <w:widowControl/>
              <w:ind w:leftChars="-51" w:left="-107" w:rightChars="-51" w:right="-107" w:firstLine="1"/>
              <w:jc w:val="center"/>
              <w:rPr>
                <w:rFonts w:asciiTheme="minorEastAsia" w:hAnsiTheme="minorEastAsia" w:cs="宋体"/>
                <w:color w:val="000000"/>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8</w:t>
            </w:r>
          </w:p>
        </w:tc>
        <w:tc>
          <w:tcPr>
            <w:tcW w:w="335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注射手法正确</w:t>
            </w:r>
          </w:p>
        </w:tc>
        <w:tc>
          <w:tcPr>
            <w:tcW w:w="387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未绷紧皮肤扣</w:t>
            </w:r>
            <w:r>
              <w:rPr>
                <w:rFonts w:asciiTheme="minorEastAsia" w:hAnsiTheme="minorEastAsia" w:cs="宋体" w:hint="eastAsia"/>
                <w:kern w:val="0"/>
                <w:szCs w:val="21"/>
              </w:rPr>
              <w:t>2</w:t>
            </w:r>
            <w:r>
              <w:rPr>
                <w:rFonts w:asciiTheme="minorEastAsia" w:hAnsiTheme="minorEastAsia" w:cs="宋体" w:hint="eastAsia"/>
                <w:color w:val="000000"/>
                <w:kern w:val="0"/>
                <w:szCs w:val="21"/>
              </w:rPr>
              <w:t>分；未对准穴位扣</w:t>
            </w:r>
            <w:r>
              <w:rPr>
                <w:rFonts w:asciiTheme="minorEastAsia" w:hAnsiTheme="minorEastAsia" w:cs="宋体" w:hint="eastAsia"/>
                <w:kern w:val="0"/>
                <w:szCs w:val="21"/>
              </w:rPr>
              <w:t>4</w:t>
            </w:r>
            <w:r>
              <w:rPr>
                <w:rFonts w:asciiTheme="minorEastAsia" w:hAnsiTheme="minorEastAsia" w:cs="宋体" w:hint="eastAsia"/>
                <w:color w:val="000000"/>
                <w:kern w:val="0"/>
                <w:szCs w:val="21"/>
              </w:rPr>
              <w:t>分；注射方法不正确扣2分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rsidTr="00F54076">
        <w:trPr>
          <w:trHeight w:val="30"/>
        </w:trPr>
        <w:tc>
          <w:tcPr>
            <w:tcW w:w="657" w:type="dxa"/>
            <w:vMerge/>
            <w:tcBorders>
              <w:top w:val="single" w:sz="4" w:space="0" w:color="auto"/>
              <w:left w:val="single" w:sz="4" w:space="0" w:color="auto"/>
              <w:bottom w:val="single" w:sz="4" w:space="0" w:color="auto"/>
              <w:right w:val="single" w:sz="4" w:space="0" w:color="auto"/>
            </w:tcBorders>
            <w:vAlign w:val="center"/>
          </w:tcPr>
          <w:p w:rsidR="007A7442" w:rsidRDefault="007A7442">
            <w:pPr>
              <w:widowControl/>
              <w:ind w:leftChars="-51" w:left="-107" w:rightChars="-51" w:right="-107" w:firstLine="1"/>
              <w:jc w:val="center"/>
              <w:rPr>
                <w:rFonts w:asciiTheme="minorEastAsia" w:hAnsiTheme="minorEastAsia" w:cs="宋体"/>
                <w:color w:val="000000"/>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6</w:t>
            </w:r>
          </w:p>
        </w:tc>
        <w:tc>
          <w:tcPr>
            <w:tcW w:w="335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将针身推至一定深度，询问患者感受</w:t>
            </w:r>
          </w:p>
        </w:tc>
        <w:tc>
          <w:tcPr>
            <w:tcW w:w="387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手法不规范扣4分；未询问患者感受扣2分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rsidTr="00F54076">
        <w:trPr>
          <w:trHeight w:val="30"/>
        </w:trPr>
        <w:tc>
          <w:tcPr>
            <w:tcW w:w="657" w:type="dxa"/>
            <w:vMerge/>
            <w:tcBorders>
              <w:top w:val="single" w:sz="4" w:space="0" w:color="auto"/>
              <w:left w:val="single" w:sz="4" w:space="0" w:color="auto"/>
              <w:bottom w:val="single" w:sz="4" w:space="0" w:color="auto"/>
              <w:right w:val="single" w:sz="4" w:space="0" w:color="auto"/>
            </w:tcBorders>
            <w:vAlign w:val="center"/>
          </w:tcPr>
          <w:p w:rsidR="007A7442" w:rsidRDefault="007A7442">
            <w:pPr>
              <w:widowControl/>
              <w:ind w:leftChars="-51" w:left="-107" w:rightChars="-51" w:right="-107" w:firstLine="1"/>
              <w:jc w:val="center"/>
              <w:rPr>
                <w:rFonts w:asciiTheme="minorEastAsia" w:hAnsiTheme="minorEastAsia" w:cs="宋体"/>
                <w:color w:val="000000"/>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6</w:t>
            </w:r>
          </w:p>
        </w:tc>
        <w:tc>
          <w:tcPr>
            <w:tcW w:w="335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确认无回血后，缓慢注入药液</w:t>
            </w:r>
          </w:p>
        </w:tc>
        <w:tc>
          <w:tcPr>
            <w:tcW w:w="3871"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未抽回血扣4分；注入药液速度不规范扣2分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rsidTr="00F54076">
        <w:trPr>
          <w:trHeight w:val="30"/>
        </w:trPr>
        <w:tc>
          <w:tcPr>
            <w:tcW w:w="657" w:type="dxa"/>
            <w:vMerge/>
            <w:tcBorders>
              <w:top w:val="single" w:sz="4" w:space="0" w:color="auto"/>
              <w:left w:val="single" w:sz="4" w:space="0" w:color="auto"/>
              <w:bottom w:val="single" w:sz="4" w:space="0" w:color="auto"/>
              <w:right w:val="single" w:sz="4" w:space="0" w:color="auto"/>
            </w:tcBorders>
            <w:vAlign w:val="center"/>
          </w:tcPr>
          <w:p w:rsidR="007A7442" w:rsidRDefault="007A7442">
            <w:pPr>
              <w:widowControl/>
              <w:ind w:leftChars="-51" w:left="-107" w:rightChars="-51" w:right="-107" w:firstLine="1"/>
              <w:jc w:val="center"/>
              <w:rPr>
                <w:rFonts w:asciiTheme="minorEastAsia" w:hAnsiTheme="minorEastAsia" w:cs="宋体"/>
                <w:color w:val="000000"/>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35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注射过程应观察是否有晕针、弯针、折针等异常情况</w:t>
            </w:r>
          </w:p>
        </w:tc>
        <w:tc>
          <w:tcPr>
            <w:tcW w:w="387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未观察扣4分；观察不全面扣2分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rsidTr="00F54076">
        <w:trPr>
          <w:trHeight w:val="30"/>
        </w:trPr>
        <w:tc>
          <w:tcPr>
            <w:tcW w:w="657" w:type="dxa"/>
            <w:vMerge/>
            <w:tcBorders>
              <w:top w:val="single" w:sz="4" w:space="0" w:color="auto"/>
              <w:left w:val="single" w:sz="4" w:space="0" w:color="auto"/>
              <w:bottom w:val="single" w:sz="4" w:space="0" w:color="auto"/>
              <w:right w:val="single" w:sz="4" w:space="0" w:color="auto"/>
            </w:tcBorders>
            <w:vAlign w:val="center"/>
          </w:tcPr>
          <w:p w:rsidR="007A7442" w:rsidRDefault="007A7442">
            <w:pPr>
              <w:widowControl/>
              <w:ind w:leftChars="-51" w:left="-107" w:rightChars="-51" w:right="-107" w:firstLine="1"/>
              <w:jc w:val="center"/>
              <w:rPr>
                <w:rFonts w:asciiTheme="minorEastAsia" w:hAnsiTheme="minorEastAsia" w:cs="宋体"/>
                <w:color w:val="000000"/>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35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拔针后用无菌棉签按压针孔片刻</w:t>
            </w:r>
          </w:p>
        </w:tc>
        <w:tc>
          <w:tcPr>
            <w:tcW w:w="3871"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未按要求按压扣2分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rsidTr="00F54076">
        <w:trPr>
          <w:trHeight w:val="30"/>
        </w:trPr>
        <w:tc>
          <w:tcPr>
            <w:tcW w:w="657" w:type="dxa"/>
            <w:vMerge/>
            <w:tcBorders>
              <w:top w:val="single" w:sz="4" w:space="0" w:color="auto"/>
              <w:left w:val="single" w:sz="4" w:space="0" w:color="auto"/>
              <w:bottom w:val="single" w:sz="4" w:space="0" w:color="auto"/>
              <w:right w:val="single" w:sz="4" w:space="0" w:color="auto"/>
            </w:tcBorders>
            <w:vAlign w:val="center"/>
          </w:tcPr>
          <w:p w:rsidR="007A7442" w:rsidRDefault="007A7442">
            <w:pPr>
              <w:widowControl/>
              <w:ind w:leftChars="-51" w:left="-107" w:rightChars="-51" w:right="-107" w:firstLine="1"/>
              <w:jc w:val="center"/>
              <w:rPr>
                <w:rFonts w:asciiTheme="minorEastAsia" w:hAnsiTheme="minorEastAsia" w:cs="宋体"/>
                <w:color w:val="000000"/>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352" w:type="dxa"/>
            <w:tcBorders>
              <w:top w:val="single" w:sz="4" w:space="0" w:color="auto"/>
              <w:left w:val="nil"/>
              <w:bottom w:val="single" w:sz="4" w:space="0" w:color="auto"/>
              <w:right w:val="single" w:sz="4" w:space="0" w:color="auto"/>
            </w:tcBorders>
            <w:vAlign w:val="center"/>
          </w:tcPr>
          <w:p w:rsidR="007A7442" w:rsidRDefault="00531880">
            <w:pPr>
              <w:rPr>
                <w:rFonts w:asciiTheme="minorEastAsia" w:hAnsiTheme="minorEastAsia" w:cs="宋体"/>
                <w:color w:val="000000"/>
                <w:kern w:val="0"/>
                <w:szCs w:val="21"/>
              </w:rPr>
            </w:pPr>
            <w:r>
              <w:rPr>
                <w:rFonts w:asciiTheme="minorEastAsia" w:hAnsiTheme="minorEastAsia" w:cs="宋体" w:hint="eastAsia"/>
                <w:color w:val="000000"/>
                <w:kern w:val="0"/>
                <w:szCs w:val="21"/>
              </w:rPr>
              <w:t>观察注射部位皮肤，询问患者是否</w:t>
            </w:r>
            <w:r>
              <w:rPr>
                <w:rFonts w:asciiTheme="minorEastAsia" w:hAnsiTheme="minorEastAsia" w:cs="宋体" w:hint="eastAsia"/>
                <w:color w:val="000000"/>
                <w:kern w:val="0"/>
                <w:szCs w:val="21"/>
              </w:rPr>
              <w:lastRenderedPageBreak/>
              <w:t>有不适</w:t>
            </w:r>
          </w:p>
        </w:tc>
        <w:tc>
          <w:tcPr>
            <w:tcW w:w="387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lastRenderedPageBreak/>
              <w:t>未观察皮肤扣1分；未询问患者扣1分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rsidTr="00F54076">
        <w:trPr>
          <w:trHeight w:val="30"/>
        </w:trPr>
        <w:tc>
          <w:tcPr>
            <w:tcW w:w="657" w:type="dxa"/>
            <w:vMerge/>
            <w:tcBorders>
              <w:top w:val="single" w:sz="4" w:space="0" w:color="auto"/>
              <w:left w:val="single" w:sz="4" w:space="0" w:color="auto"/>
              <w:bottom w:val="single" w:sz="4" w:space="0" w:color="auto"/>
              <w:right w:val="single" w:sz="4" w:space="0" w:color="auto"/>
            </w:tcBorders>
            <w:vAlign w:val="center"/>
          </w:tcPr>
          <w:p w:rsidR="007A7442" w:rsidRDefault="007A7442">
            <w:pPr>
              <w:widowControl/>
              <w:ind w:leftChars="-51" w:left="-107" w:rightChars="-51" w:right="-107" w:firstLine="1"/>
              <w:jc w:val="center"/>
              <w:rPr>
                <w:rFonts w:asciiTheme="minorEastAsia" w:hAnsiTheme="minorEastAsia" w:cs="宋体"/>
                <w:color w:val="000000"/>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352" w:type="dxa"/>
            <w:tcBorders>
              <w:top w:val="single" w:sz="4" w:space="0" w:color="auto"/>
              <w:left w:val="nil"/>
              <w:bottom w:val="single" w:sz="4" w:space="0" w:color="auto"/>
              <w:right w:val="single" w:sz="4" w:space="0" w:color="auto"/>
            </w:tcBorders>
            <w:vAlign w:val="center"/>
          </w:tcPr>
          <w:p w:rsidR="007A7442" w:rsidRDefault="00531880">
            <w:pPr>
              <w:widowControl/>
              <w:ind w:rightChars="-58" w:right="-122"/>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告知患者注射部位24小时内避免着水</w:t>
            </w:r>
          </w:p>
        </w:tc>
        <w:tc>
          <w:tcPr>
            <w:tcW w:w="387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未告知扣2分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rsidTr="00F54076">
        <w:trPr>
          <w:trHeight w:val="30"/>
        </w:trPr>
        <w:tc>
          <w:tcPr>
            <w:tcW w:w="657" w:type="dxa"/>
            <w:vMerge/>
            <w:tcBorders>
              <w:top w:val="single" w:sz="4" w:space="0" w:color="auto"/>
              <w:left w:val="single" w:sz="4" w:space="0" w:color="auto"/>
              <w:bottom w:val="single" w:sz="4" w:space="0" w:color="auto"/>
              <w:right w:val="single" w:sz="4" w:space="0" w:color="auto"/>
            </w:tcBorders>
            <w:vAlign w:val="center"/>
          </w:tcPr>
          <w:p w:rsidR="007A7442" w:rsidRDefault="007A7442">
            <w:pPr>
              <w:widowControl/>
              <w:ind w:leftChars="-51" w:left="-107" w:rightChars="-51" w:right="-107" w:firstLine="1"/>
              <w:jc w:val="center"/>
              <w:rPr>
                <w:rFonts w:asciiTheme="minorEastAsia" w:hAnsiTheme="minorEastAsia" w:cs="宋体"/>
                <w:color w:val="000000"/>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3</w:t>
            </w:r>
          </w:p>
        </w:tc>
        <w:tc>
          <w:tcPr>
            <w:tcW w:w="335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协助患者着衣、取舒适体</w:t>
            </w:r>
            <w:r>
              <w:rPr>
                <w:rFonts w:asciiTheme="minorEastAsia" w:hAnsiTheme="minorEastAsia" w:cs="宋体" w:hint="eastAsia"/>
                <w:kern w:val="0"/>
                <w:szCs w:val="21"/>
              </w:rPr>
              <w:t>位、</w:t>
            </w:r>
            <w:r>
              <w:rPr>
                <w:rFonts w:asciiTheme="minorEastAsia" w:hAnsiTheme="minorEastAsia" w:cs="宋体" w:hint="eastAsia"/>
                <w:color w:val="000000"/>
                <w:kern w:val="0"/>
                <w:szCs w:val="21"/>
              </w:rPr>
              <w:t>整理床单位</w:t>
            </w:r>
          </w:p>
        </w:tc>
        <w:tc>
          <w:tcPr>
            <w:tcW w:w="3871" w:type="dxa"/>
            <w:tcBorders>
              <w:top w:val="single" w:sz="4" w:space="0" w:color="auto"/>
              <w:left w:val="nil"/>
              <w:bottom w:val="single" w:sz="4" w:space="0" w:color="auto"/>
              <w:right w:val="single" w:sz="4" w:space="0" w:color="auto"/>
            </w:tcBorders>
            <w:vAlign w:val="center"/>
          </w:tcPr>
          <w:p w:rsidR="007A7442" w:rsidRDefault="00531880">
            <w:pPr>
              <w:widowControl/>
              <w:ind w:rightChars="-51" w:right="-107"/>
              <w:jc w:val="left"/>
              <w:rPr>
                <w:rFonts w:asciiTheme="minorEastAsia" w:hAnsiTheme="minorEastAsia" w:cs="宋体"/>
                <w:kern w:val="0"/>
                <w:szCs w:val="21"/>
              </w:rPr>
            </w:pPr>
            <w:r>
              <w:rPr>
                <w:rFonts w:asciiTheme="minorEastAsia" w:hAnsiTheme="minorEastAsia" w:cs="宋体" w:hint="eastAsia"/>
                <w:kern w:val="0"/>
                <w:szCs w:val="21"/>
              </w:rPr>
              <w:t>未协助着衣扣1分；体位不舒适扣1分；未整理床单位扣1分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rsidTr="00F54076">
        <w:trPr>
          <w:trHeight w:val="30"/>
        </w:trPr>
        <w:tc>
          <w:tcPr>
            <w:tcW w:w="657" w:type="dxa"/>
            <w:vMerge/>
            <w:tcBorders>
              <w:top w:val="single" w:sz="4" w:space="0" w:color="auto"/>
              <w:left w:val="single" w:sz="4" w:space="0" w:color="auto"/>
              <w:bottom w:val="single" w:sz="4" w:space="0" w:color="auto"/>
              <w:right w:val="single" w:sz="4" w:space="0" w:color="auto"/>
            </w:tcBorders>
            <w:vAlign w:val="center"/>
          </w:tcPr>
          <w:p w:rsidR="007A7442" w:rsidRDefault="007A7442">
            <w:pPr>
              <w:widowControl/>
              <w:ind w:leftChars="-51" w:left="-107" w:rightChars="-51" w:right="-107" w:firstLine="1"/>
              <w:jc w:val="center"/>
              <w:rPr>
                <w:rFonts w:asciiTheme="minorEastAsia" w:hAnsiTheme="minorEastAsia" w:cs="宋体"/>
                <w:color w:val="000000"/>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2</w:t>
            </w:r>
          </w:p>
        </w:tc>
        <w:tc>
          <w:tcPr>
            <w:tcW w:w="335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洗手，再次核对</w:t>
            </w:r>
          </w:p>
        </w:tc>
        <w:tc>
          <w:tcPr>
            <w:tcW w:w="3871" w:type="dxa"/>
            <w:tcBorders>
              <w:top w:val="single" w:sz="4" w:space="0" w:color="auto"/>
              <w:left w:val="nil"/>
              <w:bottom w:val="single" w:sz="4" w:space="0" w:color="auto"/>
              <w:right w:val="single" w:sz="4" w:space="0" w:color="auto"/>
            </w:tcBorders>
            <w:vAlign w:val="center"/>
          </w:tcPr>
          <w:p w:rsidR="007A7442" w:rsidRDefault="00531880">
            <w:pPr>
              <w:widowControl/>
              <w:ind w:rightChars="-58" w:right="-122"/>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未洗手扣1分；未核对扣1分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rsidTr="00F54076">
        <w:trPr>
          <w:trHeight w:val="30"/>
        </w:trPr>
        <w:tc>
          <w:tcPr>
            <w:tcW w:w="657" w:type="dxa"/>
            <w:vMerge w:val="restart"/>
            <w:tcBorders>
              <w:top w:val="single" w:sz="4" w:space="0" w:color="auto"/>
              <w:left w:val="single" w:sz="4" w:space="0" w:color="auto"/>
              <w:bottom w:val="single" w:sz="4" w:space="0" w:color="000000"/>
              <w:right w:val="single" w:sz="4" w:space="0" w:color="auto"/>
            </w:tcBorders>
            <w:vAlign w:val="center"/>
          </w:tcPr>
          <w:p w:rsidR="007A7442" w:rsidRDefault="00531880">
            <w:pPr>
              <w:widowControl/>
              <w:ind w:leftChars="-51" w:left="-107" w:rightChars="-51" w:right="-107" w:firstLine="1"/>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操作后</w:t>
            </w:r>
          </w:p>
          <w:p w:rsidR="007A7442" w:rsidRDefault="00531880">
            <w:pPr>
              <w:widowControl/>
              <w:ind w:leftChars="-51" w:left="-107" w:rightChars="-51" w:right="-107" w:firstLine="1"/>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处置</w:t>
            </w: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2</w:t>
            </w:r>
          </w:p>
        </w:tc>
        <w:tc>
          <w:tcPr>
            <w:tcW w:w="3352"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kern w:val="0"/>
                <w:szCs w:val="21"/>
              </w:rPr>
              <w:t>用物按《医疗机构消毒技术规范》处理</w:t>
            </w:r>
          </w:p>
        </w:tc>
        <w:tc>
          <w:tcPr>
            <w:tcW w:w="387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处置方法不正确扣1分/项，最高扣2分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30"/>
        </w:trPr>
        <w:tc>
          <w:tcPr>
            <w:tcW w:w="657" w:type="dxa"/>
            <w:vMerge/>
            <w:tcBorders>
              <w:top w:val="nil"/>
              <w:left w:val="single" w:sz="4" w:space="0" w:color="auto"/>
              <w:bottom w:val="single" w:sz="4" w:space="0" w:color="000000"/>
              <w:right w:val="single" w:sz="4" w:space="0" w:color="auto"/>
            </w:tcBorders>
            <w:vAlign w:val="center"/>
          </w:tcPr>
          <w:p w:rsidR="007A7442" w:rsidRDefault="007A7442">
            <w:pPr>
              <w:widowControl/>
              <w:ind w:leftChars="-51" w:left="-107" w:rightChars="-51" w:right="-107" w:firstLine="1"/>
              <w:jc w:val="center"/>
              <w:rPr>
                <w:rFonts w:asciiTheme="minorEastAsia" w:hAnsiTheme="minorEastAsia" w:cs="宋体"/>
                <w:color w:val="000000"/>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2</w:t>
            </w:r>
          </w:p>
        </w:tc>
        <w:tc>
          <w:tcPr>
            <w:tcW w:w="3352"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洗手</w:t>
            </w:r>
          </w:p>
        </w:tc>
        <w:tc>
          <w:tcPr>
            <w:tcW w:w="387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未洗手扣2分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30"/>
        </w:trPr>
        <w:tc>
          <w:tcPr>
            <w:tcW w:w="657" w:type="dxa"/>
            <w:vMerge/>
            <w:tcBorders>
              <w:top w:val="nil"/>
              <w:left w:val="single" w:sz="4" w:space="0" w:color="auto"/>
              <w:bottom w:val="single" w:sz="4" w:space="0" w:color="000000"/>
              <w:right w:val="single" w:sz="4" w:space="0" w:color="auto"/>
            </w:tcBorders>
            <w:vAlign w:val="center"/>
          </w:tcPr>
          <w:p w:rsidR="007A7442" w:rsidRDefault="007A7442">
            <w:pPr>
              <w:widowControl/>
              <w:ind w:leftChars="-51" w:left="-107" w:rightChars="-51" w:right="-107" w:firstLine="1"/>
              <w:jc w:val="center"/>
              <w:rPr>
                <w:rFonts w:asciiTheme="minorEastAsia" w:hAnsiTheme="minorEastAsia" w:cs="宋体"/>
                <w:color w:val="000000"/>
                <w:kern w:val="0"/>
                <w:szCs w:val="21"/>
              </w:rPr>
            </w:pPr>
          </w:p>
        </w:tc>
        <w:tc>
          <w:tcPr>
            <w:tcW w:w="427" w:type="dxa"/>
            <w:tcBorders>
              <w:top w:val="single" w:sz="4" w:space="0" w:color="auto"/>
              <w:left w:val="single" w:sz="4" w:space="0" w:color="auto"/>
              <w:bottom w:val="single" w:sz="4" w:space="0" w:color="000000"/>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2</w:t>
            </w:r>
          </w:p>
        </w:tc>
        <w:tc>
          <w:tcPr>
            <w:tcW w:w="3352"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记录</w:t>
            </w:r>
          </w:p>
        </w:tc>
        <w:tc>
          <w:tcPr>
            <w:tcW w:w="3871"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未记录扣2分；记录不完全扣1分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30"/>
        </w:trPr>
        <w:tc>
          <w:tcPr>
            <w:tcW w:w="657" w:type="dxa"/>
            <w:tcBorders>
              <w:top w:val="nil"/>
              <w:left w:val="single" w:sz="4" w:space="0" w:color="auto"/>
              <w:bottom w:val="single" w:sz="4" w:space="0" w:color="auto"/>
              <w:right w:val="single" w:sz="4" w:space="0" w:color="auto"/>
            </w:tcBorders>
            <w:vAlign w:val="center"/>
          </w:tcPr>
          <w:p w:rsidR="007A7442" w:rsidRDefault="00531880">
            <w:pPr>
              <w:widowControl/>
              <w:ind w:leftChars="-51" w:left="-107" w:rightChars="-51" w:right="-107" w:firstLine="1"/>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评价</w:t>
            </w:r>
          </w:p>
        </w:tc>
        <w:tc>
          <w:tcPr>
            <w:tcW w:w="427" w:type="dxa"/>
            <w:tcBorders>
              <w:top w:val="nil"/>
              <w:left w:val="nil"/>
              <w:bottom w:val="single" w:sz="4" w:space="0" w:color="auto"/>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6</w:t>
            </w:r>
          </w:p>
        </w:tc>
        <w:tc>
          <w:tcPr>
            <w:tcW w:w="3352"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无菌观念、流程合理、技术熟练、询问患者感受</w:t>
            </w:r>
          </w:p>
        </w:tc>
        <w:tc>
          <w:tcPr>
            <w:tcW w:w="3871"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一项不合格扣2分，最高扣6分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30"/>
        </w:trPr>
        <w:tc>
          <w:tcPr>
            <w:tcW w:w="657" w:type="dxa"/>
            <w:vMerge w:val="restart"/>
            <w:tcBorders>
              <w:top w:val="nil"/>
              <w:left w:val="single" w:sz="4" w:space="0" w:color="auto"/>
              <w:right w:val="single" w:sz="4" w:space="0" w:color="auto"/>
            </w:tcBorders>
            <w:vAlign w:val="center"/>
          </w:tcPr>
          <w:p w:rsidR="007A7442" w:rsidRDefault="00531880">
            <w:pPr>
              <w:widowControl/>
              <w:ind w:leftChars="-51" w:left="-107" w:rightChars="-51" w:right="-107" w:firstLine="1"/>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理论</w:t>
            </w:r>
          </w:p>
          <w:p w:rsidR="007A7442" w:rsidRDefault="00531880">
            <w:pPr>
              <w:widowControl/>
              <w:ind w:leftChars="-51" w:left="-107" w:rightChars="-51" w:right="-107" w:firstLine="1"/>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提问</w:t>
            </w:r>
          </w:p>
        </w:tc>
        <w:tc>
          <w:tcPr>
            <w:tcW w:w="427" w:type="dxa"/>
            <w:tcBorders>
              <w:top w:val="single" w:sz="4" w:space="0" w:color="auto"/>
              <w:left w:val="nil"/>
              <w:bottom w:val="single" w:sz="4" w:space="0" w:color="auto"/>
              <w:right w:val="single" w:sz="4" w:space="0" w:color="auto"/>
            </w:tcBorders>
            <w:vAlign w:val="center"/>
          </w:tcPr>
          <w:p w:rsidR="007A7442" w:rsidRDefault="00531880" w:rsidP="00F42B45">
            <w:pPr>
              <w:widowControl/>
              <w:ind w:leftChars="-98" w:left="-48" w:rightChars="-105" w:right="-220" w:hangingChars="75" w:hanging="158"/>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5</w:t>
            </w:r>
          </w:p>
        </w:tc>
        <w:tc>
          <w:tcPr>
            <w:tcW w:w="3352" w:type="dxa"/>
            <w:tcBorders>
              <w:top w:val="nil"/>
              <w:left w:val="nil"/>
              <w:bottom w:val="single" w:sz="4" w:space="0" w:color="auto"/>
              <w:right w:val="single" w:sz="4" w:space="0" w:color="auto"/>
            </w:tcBorders>
            <w:vAlign w:val="center"/>
          </w:tcPr>
          <w:p w:rsidR="007A7442" w:rsidRDefault="00531880">
            <w:pPr>
              <w:rPr>
                <w:rFonts w:asciiTheme="minorEastAsia" w:hAnsiTheme="minorEastAsia" w:cs="宋体"/>
                <w:color w:val="000000"/>
                <w:kern w:val="0"/>
                <w:szCs w:val="21"/>
              </w:rPr>
            </w:pPr>
            <w:r>
              <w:rPr>
                <w:rFonts w:asciiTheme="minorEastAsia" w:hAnsiTheme="minorEastAsia" w:cs="宋体" w:hint="eastAsia"/>
                <w:kern w:val="0"/>
                <w:szCs w:val="21"/>
              </w:rPr>
              <w:t xml:space="preserve">穴位注射的适应症、禁忌症 </w:t>
            </w:r>
            <w:r>
              <w:rPr>
                <w:rFonts w:asciiTheme="minorEastAsia" w:hAnsiTheme="minorEastAsia" w:cs="宋体" w:hint="eastAsia"/>
                <w:color w:val="000000"/>
                <w:kern w:val="0"/>
                <w:szCs w:val="21"/>
              </w:rPr>
              <w:t xml:space="preserve"> </w:t>
            </w:r>
          </w:p>
        </w:tc>
        <w:tc>
          <w:tcPr>
            <w:tcW w:w="3871" w:type="dxa"/>
            <w:vMerge w:val="restart"/>
            <w:tcBorders>
              <w:top w:val="nil"/>
              <w:left w:val="nil"/>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回答不全面扣2分/题；未答出扣5分/题</w:t>
            </w:r>
          </w:p>
        </w:tc>
        <w:tc>
          <w:tcPr>
            <w:tcW w:w="516" w:type="dxa"/>
            <w:vMerge w:val="restart"/>
            <w:tcBorders>
              <w:top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vMerge w:val="restart"/>
            <w:tcBorders>
              <w:top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vMerge w:val="restart"/>
            <w:tcBorders>
              <w:top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30"/>
        </w:trPr>
        <w:tc>
          <w:tcPr>
            <w:tcW w:w="657" w:type="dxa"/>
            <w:vMerge/>
            <w:tcBorders>
              <w:left w:val="single" w:sz="4" w:space="0" w:color="auto"/>
              <w:bottom w:val="single" w:sz="4" w:space="0" w:color="auto"/>
              <w:right w:val="single" w:sz="4" w:space="0" w:color="auto"/>
            </w:tcBorders>
            <w:vAlign w:val="center"/>
          </w:tcPr>
          <w:p w:rsidR="007A7442" w:rsidRDefault="007A7442">
            <w:pPr>
              <w:widowControl/>
              <w:ind w:leftChars="-51" w:left="-107" w:rightChars="-51" w:right="-107" w:firstLine="1"/>
              <w:jc w:val="center"/>
              <w:rPr>
                <w:rFonts w:asciiTheme="minorEastAsia" w:hAnsiTheme="minorEastAsia" w:cs="宋体"/>
                <w:color w:val="000000"/>
                <w:kern w:val="0"/>
                <w:szCs w:val="21"/>
              </w:rPr>
            </w:pPr>
          </w:p>
        </w:tc>
        <w:tc>
          <w:tcPr>
            <w:tcW w:w="427" w:type="dxa"/>
            <w:tcBorders>
              <w:top w:val="single" w:sz="4" w:space="0" w:color="auto"/>
              <w:left w:val="nil"/>
              <w:bottom w:val="single" w:sz="4" w:space="0" w:color="auto"/>
              <w:right w:val="single" w:sz="4" w:space="0" w:color="auto"/>
            </w:tcBorders>
            <w:vAlign w:val="center"/>
          </w:tcPr>
          <w:p w:rsidR="007A7442" w:rsidRDefault="00531880" w:rsidP="00F42B45">
            <w:pPr>
              <w:widowControl/>
              <w:ind w:leftChars="-98" w:left="-48" w:rightChars="-105" w:right="-220" w:hangingChars="75" w:hanging="158"/>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5</w:t>
            </w:r>
          </w:p>
        </w:tc>
        <w:tc>
          <w:tcPr>
            <w:tcW w:w="3352"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穴位注射的注意事项</w:t>
            </w:r>
          </w:p>
        </w:tc>
        <w:tc>
          <w:tcPr>
            <w:tcW w:w="3871" w:type="dxa"/>
            <w:vMerge/>
            <w:tcBorders>
              <w:left w:val="nil"/>
              <w:bottom w:val="single" w:sz="4" w:space="0" w:color="auto"/>
              <w:right w:val="single" w:sz="4" w:space="0" w:color="auto"/>
            </w:tcBorders>
            <w:vAlign w:val="center"/>
          </w:tcPr>
          <w:p w:rsidR="007A7442" w:rsidRDefault="007A7442">
            <w:pPr>
              <w:widowControl/>
              <w:jc w:val="left"/>
              <w:rPr>
                <w:rFonts w:asciiTheme="minorEastAsia" w:hAnsiTheme="minorEastAsia" w:cs="宋体"/>
                <w:color w:val="000000"/>
                <w:kern w:val="0"/>
                <w:szCs w:val="21"/>
              </w:rPr>
            </w:pPr>
          </w:p>
        </w:tc>
        <w:tc>
          <w:tcPr>
            <w:tcW w:w="516" w:type="dxa"/>
            <w:vMerge/>
            <w:tcBorders>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vMerge/>
            <w:tcBorders>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vMerge/>
            <w:tcBorders>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549"/>
        </w:trPr>
        <w:tc>
          <w:tcPr>
            <w:tcW w:w="4436" w:type="dxa"/>
            <w:gridSpan w:val="3"/>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主考老师签名：</w:t>
            </w:r>
          </w:p>
        </w:tc>
        <w:tc>
          <w:tcPr>
            <w:tcW w:w="541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A7442" w:rsidRDefault="00531880">
            <w:pPr>
              <w:widowControl/>
              <w:jc w:val="right"/>
              <w:rPr>
                <w:rFonts w:asciiTheme="minorEastAsia" w:hAnsiTheme="minorEastAsia" w:cs="宋体"/>
                <w:kern w:val="0"/>
                <w:szCs w:val="21"/>
              </w:rPr>
            </w:pPr>
            <w:r>
              <w:rPr>
                <w:rFonts w:asciiTheme="minorEastAsia" w:hAnsiTheme="minorEastAsia" w:cs="宋体" w:hint="eastAsia"/>
                <w:kern w:val="0"/>
                <w:szCs w:val="21"/>
              </w:rPr>
              <w:t xml:space="preserve">                 考核日期：　　　年　　月　　日</w:t>
            </w:r>
          </w:p>
        </w:tc>
      </w:tr>
    </w:tbl>
    <w:p w:rsidR="007A7442" w:rsidRDefault="00531880">
      <w:pPr>
        <w:pStyle w:val="1"/>
        <w:jc w:val="center"/>
        <w:rPr>
          <w:kern w:val="0"/>
          <w:sz w:val="32"/>
          <w:szCs w:val="32"/>
        </w:rPr>
      </w:pPr>
      <w:bookmarkStart w:id="221" w:name="_Toc489539563"/>
      <w:bookmarkStart w:id="222" w:name="_Toc478472604"/>
      <w:bookmarkStart w:id="223" w:name="_Toc491444000"/>
      <w:bookmarkStart w:id="224" w:name="_Toc491444956"/>
      <w:r>
        <w:rPr>
          <w:rFonts w:hint="eastAsia"/>
          <w:kern w:val="0"/>
          <w:sz w:val="32"/>
          <w:szCs w:val="32"/>
        </w:rPr>
        <w:t>第二节</w:t>
      </w:r>
      <w:r>
        <w:rPr>
          <w:rFonts w:hint="eastAsia"/>
          <w:kern w:val="0"/>
          <w:sz w:val="32"/>
          <w:szCs w:val="32"/>
        </w:rPr>
        <w:t xml:space="preserve">  </w:t>
      </w:r>
      <w:r>
        <w:rPr>
          <w:rFonts w:hint="eastAsia"/>
          <w:kern w:val="0"/>
          <w:sz w:val="32"/>
          <w:szCs w:val="32"/>
        </w:rPr>
        <w:t>经穴推拿技术操作考核评分标准</w:t>
      </w:r>
      <w:bookmarkEnd w:id="221"/>
      <w:bookmarkEnd w:id="222"/>
      <w:bookmarkEnd w:id="223"/>
      <w:bookmarkEnd w:id="224"/>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6"/>
        <w:gridCol w:w="438"/>
        <w:gridCol w:w="3288"/>
        <w:gridCol w:w="3711"/>
        <w:gridCol w:w="516"/>
        <w:gridCol w:w="516"/>
        <w:gridCol w:w="510"/>
      </w:tblGrid>
      <w:tr w:rsidR="007A7442">
        <w:trPr>
          <w:trHeight w:val="330"/>
        </w:trPr>
        <w:tc>
          <w:tcPr>
            <w:tcW w:w="876"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项目</w:t>
            </w:r>
          </w:p>
        </w:tc>
        <w:tc>
          <w:tcPr>
            <w:tcW w:w="438"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分值</w:t>
            </w:r>
          </w:p>
        </w:tc>
        <w:tc>
          <w:tcPr>
            <w:tcW w:w="3288"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技术操作要求</w:t>
            </w:r>
          </w:p>
        </w:tc>
        <w:tc>
          <w:tcPr>
            <w:tcW w:w="3711"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评分说明</w:t>
            </w:r>
          </w:p>
        </w:tc>
        <w:tc>
          <w:tcPr>
            <w:tcW w:w="1542" w:type="dxa"/>
            <w:gridSpan w:val="3"/>
          </w:tcPr>
          <w:p w:rsidR="007A7442" w:rsidRDefault="00531880">
            <w:pPr>
              <w:widowControl/>
              <w:jc w:val="center"/>
              <w:rPr>
                <w:rFonts w:asciiTheme="minorEastAsia" w:hAnsiTheme="minorEastAsia"/>
                <w:b/>
                <w:szCs w:val="21"/>
              </w:rPr>
            </w:pPr>
            <w:r>
              <w:rPr>
                <w:rFonts w:asciiTheme="minorEastAsia" w:hAnsiTheme="minorEastAsia" w:hint="eastAsia"/>
                <w:b/>
                <w:szCs w:val="21"/>
              </w:rPr>
              <w:t>姓名</w:t>
            </w:r>
          </w:p>
        </w:tc>
      </w:tr>
      <w:tr w:rsidR="007A7442">
        <w:trPr>
          <w:trHeight w:val="330"/>
        </w:trPr>
        <w:tc>
          <w:tcPr>
            <w:tcW w:w="876" w:type="dxa"/>
            <w:vMerge/>
            <w:vAlign w:val="center"/>
          </w:tcPr>
          <w:p w:rsidR="007A7442" w:rsidRDefault="007A7442">
            <w:pPr>
              <w:widowControl/>
              <w:jc w:val="left"/>
              <w:rPr>
                <w:rFonts w:asciiTheme="minorEastAsia" w:hAnsiTheme="minorEastAsia" w:cs="宋体"/>
                <w:kern w:val="0"/>
                <w:szCs w:val="21"/>
              </w:rPr>
            </w:pPr>
          </w:p>
        </w:tc>
        <w:tc>
          <w:tcPr>
            <w:tcW w:w="438" w:type="dxa"/>
            <w:vMerge/>
            <w:vAlign w:val="center"/>
          </w:tcPr>
          <w:p w:rsidR="007A7442" w:rsidRDefault="007A7442">
            <w:pPr>
              <w:widowControl/>
              <w:jc w:val="left"/>
              <w:rPr>
                <w:rFonts w:asciiTheme="minorEastAsia" w:hAnsiTheme="minorEastAsia" w:cs="宋体"/>
                <w:kern w:val="0"/>
                <w:szCs w:val="21"/>
              </w:rPr>
            </w:pPr>
          </w:p>
        </w:tc>
        <w:tc>
          <w:tcPr>
            <w:tcW w:w="3288" w:type="dxa"/>
            <w:vMerge/>
            <w:vAlign w:val="center"/>
          </w:tcPr>
          <w:p w:rsidR="007A7442" w:rsidRDefault="007A7442">
            <w:pPr>
              <w:widowControl/>
              <w:jc w:val="left"/>
              <w:rPr>
                <w:rFonts w:asciiTheme="minorEastAsia" w:hAnsiTheme="minorEastAsia" w:cs="宋体"/>
                <w:kern w:val="0"/>
                <w:szCs w:val="21"/>
              </w:rPr>
            </w:pPr>
          </w:p>
        </w:tc>
        <w:tc>
          <w:tcPr>
            <w:tcW w:w="3711" w:type="dxa"/>
            <w:vMerge/>
            <w:vAlign w:val="center"/>
          </w:tcPr>
          <w:p w:rsidR="007A7442" w:rsidRDefault="007A7442">
            <w:pPr>
              <w:widowControl/>
              <w:jc w:val="left"/>
              <w:rPr>
                <w:rFonts w:asciiTheme="minorEastAsia" w:hAnsiTheme="minorEastAsia" w:cs="宋体"/>
                <w:kern w:val="0"/>
                <w:szCs w:val="21"/>
              </w:rPr>
            </w:pP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330"/>
        </w:trPr>
        <w:tc>
          <w:tcPr>
            <w:tcW w:w="876"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仪表</w:t>
            </w:r>
          </w:p>
        </w:tc>
        <w:tc>
          <w:tcPr>
            <w:tcW w:w="43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28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仪表端庄、戴表</w:t>
            </w:r>
          </w:p>
        </w:tc>
        <w:tc>
          <w:tcPr>
            <w:tcW w:w="371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330"/>
        </w:trPr>
        <w:tc>
          <w:tcPr>
            <w:tcW w:w="876"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核对</w:t>
            </w:r>
          </w:p>
        </w:tc>
        <w:tc>
          <w:tcPr>
            <w:tcW w:w="43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28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71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330"/>
        </w:trPr>
        <w:tc>
          <w:tcPr>
            <w:tcW w:w="876"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评估</w:t>
            </w:r>
          </w:p>
        </w:tc>
        <w:tc>
          <w:tcPr>
            <w:tcW w:w="43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28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临床症状、既往史、是否妊娠、是否月经期</w:t>
            </w:r>
          </w:p>
        </w:tc>
        <w:tc>
          <w:tcPr>
            <w:tcW w:w="371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330"/>
        </w:trPr>
        <w:tc>
          <w:tcPr>
            <w:tcW w:w="876" w:type="dxa"/>
            <w:vMerge/>
            <w:vAlign w:val="center"/>
          </w:tcPr>
          <w:p w:rsidR="007A7442" w:rsidRDefault="007A7442">
            <w:pPr>
              <w:widowControl/>
              <w:jc w:val="left"/>
              <w:rPr>
                <w:rFonts w:asciiTheme="minorEastAsia" w:hAnsiTheme="minorEastAsia" w:cs="宋体"/>
                <w:kern w:val="0"/>
                <w:szCs w:val="21"/>
              </w:rPr>
            </w:pPr>
          </w:p>
        </w:tc>
        <w:tc>
          <w:tcPr>
            <w:tcW w:w="43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288" w:type="dxa"/>
            <w:vAlign w:val="center"/>
          </w:tcPr>
          <w:p w:rsidR="007A7442" w:rsidRDefault="00531880">
            <w:pPr>
              <w:rPr>
                <w:rFonts w:asciiTheme="minorEastAsia" w:hAnsiTheme="minorEastAsia" w:cs="宋体"/>
                <w:kern w:val="0"/>
                <w:szCs w:val="21"/>
              </w:rPr>
            </w:pPr>
            <w:r>
              <w:rPr>
                <w:rFonts w:asciiTheme="minorEastAsia" w:hAnsiTheme="minorEastAsia" w:cs="宋体" w:hint="eastAsia"/>
                <w:kern w:val="0"/>
                <w:szCs w:val="21"/>
              </w:rPr>
              <w:t>推拿部位皮肤情况、对疼痛的耐受程度</w:t>
            </w:r>
          </w:p>
        </w:tc>
        <w:tc>
          <w:tcPr>
            <w:tcW w:w="371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330"/>
        </w:trPr>
        <w:tc>
          <w:tcPr>
            <w:tcW w:w="876"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告知</w:t>
            </w:r>
          </w:p>
        </w:tc>
        <w:tc>
          <w:tcPr>
            <w:tcW w:w="43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28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解释作用、简单的操作方法、局部感受，取得患者配合</w:t>
            </w:r>
          </w:p>
        </w:tc>
        <w:tc>
          <w:tcPr>
            <w:tcW w:w="371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585"/>
        </w:trPr>
        <w:tc>
          <w:tcPr>
            <w:tcW w:w="876" w:type="dxa"/>
            <w:vMerge/>
            <w:vAlign w:val="center"/>
          </w:tcPr>
          <w:p w:rsidR="007A7442" w:rsidRDefault="007A7442">
            <w:pPr>
              <w:widowControl/>
              <w:jc w:val="left"/>
              <w:rPr>
                <w:rFonts w:asciiTheme="minorEastAsia" w:hAnsiTheme="minorEastAsia" w:cs="宋体"/>
                <w:kern w:val="0"/>
                <w:szCs w:val="21"/>
              </w:rPr>
            </w:pPr>
          </w:p>
        </w:tc>
        <w:tc>
          <w:tcPr>
            <w:tcW w:w="438"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288" w:type="dxa"/>
            <w:vAlign w:val="center"/>
          </w:tcPr>
          <w:p w:rsidR="007A7442" w:rsidRDefault="00531880">
            <w:pPr>
              <w:rPr>
                <w:rFonts w:asciiTheme="minorEastAsia" w:hAnsiTheme="minorEastAsia" w:cs="宋体"/>
                <w:kern w:val="0"/>
                <w:szCs w:val="21"/>
              </w:rPr>
            </w:pPr>
            <w:r>
              <w:rPr>
                <w:rFonts w:asciiTheme="minorEastAsia" w:hAnsiTheme="minorEastAsia" w:cs="宋体" w:hint="eastAsia"/>
                <w:kern w:val="0"/>
                <w:szCs w:val="21"/>
              </w:rPr>
              <w:t>推拿时及推拿后局部可能出现酸痛的感觉，如有不适及时告知护士</w:t>
            </w:r>
          </w:p>
        </w:tc>
        <w:tc>
          <w:tcPr>
            <w:tcW w:w="371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330"/>
        </w:trPr>
        <w:tc>
          <w:tcPr>
            <w:tcW w:w="876" w:type="dxa"/>
            <w:vMerge/>
            <w:vAlign w:val="center"/>
          </w:tcPr>
          <w:p w:rsidR="007A7442" w:rsidRDefault="007A7442">
            <w:pPr>
              <w:widowControl/>
              <w:jc w:val="left"/>
              <w:rPr>
                <w:rFonts w:asciiTheme="minorEastAsia" w:hAnsiTheme="minorEastAsia" w:cs="宋体"/>
                <w:kern w:val="0"/>
                <w:szCs w:val="21"/>
              </w:rPr>
            </w:pPr>
          </w:p>
        </w:tc>
        <w:tc>
          <w:tcPr>
            <w:tcW w:w="438" w:type="dxa"/>
            <w:vMerge/>
            <w:vAlign w:val="center"/>
          </w:tcPr>
          <w:p w:rsidR="007A7442" w:rsidRDefault="007A7442">
            <w:pPr>
              <w:widowControl/>
              <w:jc w:val="left"/>
              <w:rPr>
                <w:rFonts w:asciiTheme="minorEastAsia" w:hAnsiTheme="minorEastAsia" w:cs="宋体"/>
                <w:kern w:val="0"/>
                <w:szCs w:val="21"/>
              </w:rPr>
            </w:pPr>
          </w:p>
        </w:tc>
        <w:tc>
          <w:tcPr>
            <w:tcW w:w="328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推拿前后局部注意保暖，可喝温开水</w:t>
            </w:r>
          </w:p>
        </w:tc>
        <w:tc>
          <w:tcPr>
            <w:tcW w:w="371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330"/>
        </w:trPr>
        <w:tc>
          <w:tcPr>
            <w:tcW w:w="876"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用物</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3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28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洗手，戴口罩</w:t>
            </w:r>
          </w:p>
        </w:tc>
        <w:tc>
          <w:tcPr>
            <w:tcW w:w="371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未洗手扣1分；未戴口罩扣1分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330"/>
        </w:trPr>
        <w:tc>
          <w:tcPr>
            <w:tcW w:w="876" w:type="dxa"/>
            <w:vMerge/>
            <w:vAlign w:val="center"/>
          </w:tcPr>
          <w:p w:rsidR="007A7442" w:rsidRDefault="007A7442">
            <w:pPr>
              <w:widowControl/>
              <w:jc w:val="left"/>
              <w:rPr>
                <w:rFonts w:asciiTheme="minorEastAsia" w:hAnsiTheme="minorEastAsia" w:cs="宋体"/>
                <w:kern w:val="0"/>
                <w:szCs w:val="21"/>
              </w:rPr>
            </w:pPr>
          </w:p>
        </w:tc>
        <w:tc>
          <w:tcPr>
            <w:tcW w:w="43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28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备齐并检查用物，必要时备屏风</w:t>
            </w:r>
          </w:p>
        </w:tc>
        <w:tc>
          <w:tcPr>
            <w:tcW w:w="371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少备一项扣1分；未检查一项扣1分，最高扣2分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330"/>
        </w:trPr>
        <w:tc>
          <w:tcPr>
            <w:tcW w:w="876"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环境与患者</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3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288" w:type="dxa"/>
            <w:vAlign w:val="center"/>
          </w:tcPr>
          <w:p w:rsidR="007A7442" w:rsidRDefault="00531880">
            <w:pPr>
              <w:rPr>
                <w:rFonts w:asciiTheme="minorEastAsia" w:hAnsiTheme="minorEastAsia" w:cs="宋体"/>
                <w:kern w:val="0"/>
                <w:szCs w:val="21"/>
              </w:rPr>
            </w:pPr>
            <w:r>
              <w:rPr>
                <w:rFonts w:asciiTheme="minorEastAsia" w:hAnsiTheme="minorEastAsia" w:cs="宋体" w:hint="eastAsia"/>
                <w:kern w:val="0"/>
                <w:szCs w:val="21"/>
              </w:rPr>
              <w:t>病室整洁、光线明亮</w:t>
            </w:r>
          </w:p>
        </w:tc>
        <w:tc>
          <w:tcPr>
            <w:tcW w:w="371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未进行环境准备扣2分；环境准备不全扣1分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330"/>
        </w:trPr>
        <w:tc>
          <w:tcPr>
            <w:tcW w:w="876" w:type="dxa"/>
            <w:vMerge/>
            <w:vAlign w:val="center"/>
          </w:tcPr>
          <w:p w:rsidR="007A7442" w:rsidRDefault="007A7442">
            <w:pPr>
              <w:widowControl/>
              <w:jc w:val="left"/>
              <w:rPr>
                <w:rFonts w:asciiTheme="minorEastAsia" w:hAnsiTheme="minorEastAsia" w:cs="宋体"/>
                <w:kern w:val="0"/>
                <w:szCs w:val="21"/>
              </w:rPr>
            </w:pPr>
          </w:p>
        </w:tc>
        <w:tc>
          <w:tcPr>
            <w:tcW w:w="43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28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操作者：修剪指甲，避免损伤患者皮肤</w:t>
            </w:r>
          </w:p>
        </w:tc>
        <w:tc>
          <w:tcPr>
            <w:tcW w:w="371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未剪指甲扣2分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600"/>
        </w:trPr>
        <w:tc>
          <w:tcPr>
            <w:tcW w:w="876" w:type="dxa"/>
            <w:vMerge/>
            <w:vAlign w:val="center"/>
          </w:tcPr>
          <w:p w:rsidR="007A7442" w:rsidRDefault="007A7442">
            <w:pPr>
              <w:widowControl/>
              <w:jc w:val="left"/>
              <w:rPr>
                <w:rFonts w:asciiTheme="minorEastAsia" w:hAnsiTheme="minorEastAsia" w:cs="宋体"/>
                <w:kern w:val="0"/>
                <w:szCs w:val="21"/>
              </w:rPr>
            </w:pPr>
          </w:p>
        </w:tc>
        <w:tc>
          <w:tcPr>
            <w:tcW w:w="438" w:type="dxa"/>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2</w:t>
            </w:r>
          </w:p>
        </w:tc>
        <w:tc>
          <w:tcPr>
            <w:tcW w:w="3288"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患者：</w:t>
            </w:r>
            <w:r>
              <w:rPr>
                <w:rFonts w:asciiTheme="minorEastAsia" w:hAnsiTheme="minorEastAsia" w:cs="宋体" w:hint="eastAsia"/>
                <w:kern w:val="0"/>
                <w:szCs w:val="21"/>
              </w:rPr>
              <w:t>取舒适体位，</w:t>
            </w:r>
            <w:r>
              <w:rPr>
                <w:rFonts w:asciiTheme="minorEastAsia" w:hAnsiTheme="minorEastAsia" w:cs="宋体" w:hint="eastAsia"/>
                <w:color w:val="000000"/>
                <w:kern w:val="0"/>
                <w:szCs w:val="21"/>
              </w:rPr>
              <w:t>充分暴露按摩部位，注意保护隐私</w:t>
            </w:r>
          </w:p>
        </w:tc>
        <w:tc>
          <w:tcPr>
            <w:tcW w:w="3711"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体位不舒适</w:t>
            </w:r>
            <w:r>
              <w:rPr>
                <w:rFonts w:asciiTheme="minorEastAsia" w:hAnsiTheme="minorEastAsia" w:cs="宋体" w:hint="eastAsia"/>
                <w:kern w:val="0"/>
                <w:szCs w:val="21"/>
              </w:rPr>
              <w:t>扣1分；暴露不充分扣1分；未保护隐私扣1分；最高扣2分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330"/>
        </w:trPr>
        <w:tc>
          <w:tcPr>
            <w:tcW w:w="876"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过程</w:t>
            </w:r>
          </w:p>
        </w:tc>
        <w:tc>
          <w:tcPr>
            <w:tcW w:w="43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28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71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330"/>
        </w:trPr>
        <w:tc>
          <w:tcPr>
            <w:tcW w:w="876" w:type="dxa"/>
            <w:vMerge/>
            <w:vAlign w:val="center"/>
          </w:tcPr>
          <w:p w:rsidR="007A7442" w:rsidRDefault="007A7442">
            <w:pPr>
              <w:widowControl/>
              <w:jc w:val="left"/>
              <w:rPr>
                <w:rFonts w:asciiTheme="minorEastAsia" w:hAnsiTheme="minorEastAsia" w:cs="宋体"/>
                <w:kern w:val="0"/>
                <w:szCs w:val="21"/>
              </w:rPr>
            </w:pPr>
          </w:p>
        </w:tc>
        <w:tc>
          <w:tcPr>
            <w:tcW w:w="43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10</w:t>
            </w:r>
          </w:p>
        </w:tc>
        <w:tc>
          <w:tcPr>
            <w:tcW w:w="328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遵医嘱确定经络走向与腧穴部位</w:t>
            </w:r>
          </w:p>
        </w:tc>
        <w:tc>
          <w:tcPr>
            <w:tcW w:w="371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动作生硬扣4分；经络与穴位不准确扣</w:t>
            </w:r>
            <w:r>
              <w:rPr>
                <w:rFonts w:asciiTheme="minorEastAsia" w:hAnsiTheme="minorEastAsia" w:cs="宋体" w:hint="eastAsia"/>
                <w:kern w:val="0"/>
                <w:szCs w:val="21"/>
              </w:rPr>
              <w:lastRenderedPageBreak/>
              <w:t>2分/穴位，最高扣10分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330"/>
        </w:trPr>
        <w:tc>
          <w:tcPr>
            <w:tcW w:w="876" w:type="dxa"/>
            <w:vMerge/>
            <w:vAlign w:val="center"/>
          </w:tcPr>
          <w:p w:rsidR="007A7442" w:rsidRDefault="007A7442">
            <w:pPr>
              <w:widowControl/>
              <w:jc w:val="left"/>
              <w:rPr>
                <w:rFonts w:asciiTheme="minorEastAsia" w:hAnsiTheme="minorEastAsia" w:cs="宋体"/>
                <w:kern w:val="0"/>
                <w:szCs w:val="21"/>
              </w:rPr>
            </w:pPr>
          </w:p>
        </w:tc>
        <w:tc>
          <w:tcPr>
            <w:tcW w:w="43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10</w:t>
            </w:r>
          </w:p>
        </w:tc>
        <w:tc>
          <w:tcPr>
            <w:tcW w:w="328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正确选择点、揉、按等手法</w:t>
            </w:r>
          </w:p>
        </w:tc>
        <w:tc>
          <w:tcPr>
            <w:tcW w:w="371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手法/每种不正确扣5分，最高扣10分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330"/>
        </w:trPr>
        <w:tc>
          <w:tcPr>
            <w:tcW w:w="876" w:type="dxa"/>
            <w:vMerge/>
            <w:vAlign w:val="center"/>
          </w:tcPr>
          <w:p w:rsidR="007A7442" w:rsidRDefault="007A7442">
            <w:pPr>
              <w:widowControl/>
              <w:jc w:val="left"/>
              <w:rPr>
                <w:rFonts w:asciiTheme="minorEastAsia" w:hAnsiTheme="minorEastAsia" w:cs="宋体"/>
                <w:kern w:val="0"/>
                <w:szCs w:val="21"/>
              </w:rPr>
            </w:pPr>
          </w:p>
        </w:tc>
        <w:tc>
          <w:tcPr>
            <w:tcW w:w="43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10</w:t>
            </w:r>
          </w:p>
        </w:tc>
        <w:tc>
          <w:tcPr>
            <w:tcW w:w="328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力量及摆动幅度均匀</w:t>
            </w:r>
          </w:p>
        </w:tc>
        <w:tc>
          <w:tcPr>
            <w:tcW w:w="371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力量不均匀扣5分；摆动幅度不均匀扣5分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330"/>
        </w:trPr>
        <w:tc>
          <w:tcPr>
            <w:tcW w:w="876" w:type="dxa"/>
            <w:vMerge/>
            <w:vAlign w:val="center"/>
          </w:tcPr>
          <w:p w:rsidR="007A7442" w:rsidRDefault="007A7442">
            <w:pPr>
              <w:widowControl/>
              <w:jc w:val="left"/>
              <w:rPr>
                <w:rFonts w:asciiTheme="minorEastAsia" w:hAnsiTheme="minorEastAsia" w:cs="宋体"/>
                <w:kern w:val="0"/>
                <w:szCs w:val="21"/>
              </w:rPr>
            </w:pPr>
          </w:p>
        </w:tc>
        <w:tc>
          <w:tcPr>
            <w:tcW w:w="438" w:type="dxa"/>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10</w:t>
            </w:r>
          </w:p>
        </w:tc>
        <w:tc>
          <w:tcPr>
            <w:tcW w:w="3288"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摆动频率均匀，时间符合要求</w:t>
            </w:r>
          </w:p>
        </w:tc>
        <w:tc>
          <w:tcPr>
            <w:tcW w:w="3711"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频率不符合要求扣5分；时间不符合要求扣5分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645"/>
        </w:trPr>
        <w:tc>
          <w:tcPr>
            <w:tcW w:w="876" w:type="dxa"/>
            <w:vMerge/>
            <w:vAlign w:val="center"/>
          </w:tcPr>
          <w:p w:rsidR="007A7442" w:rsidRDefault="007A7442">
            <w:pPr>
              <w:widowControl/>
              <w:jc w:val="left"/>
              <w:rPr>
                <w:rFonts w:asciiTheme="minorEastAsia" w:hAnsiTheme="minorEastAsia" w:cs="宋体"/>
                <w:kern w:val="0"/>
                <w:szCs w:val="21"/>
              </w:rPr>
            </w:pPr>
          </w:p>
        </w:tc>
        <w:tc>
          <w:tcPr>
            <w:tcW w:w="43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28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操作中询问患者对手法治疗的感受，及时调整手法及力度</w:t>
            </w:r>
          </w:p>
        </w:tc>
        <w:tc>
          <w:tcPr>
            <w:tcW w:w="371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未询问患者感受扣2分；未根据患者反应调整手法及力度扣2分/穴位，最高扣6分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474"/>
        </w:trPr>
        <w:tc>
          <w:tcPr>
            <w:tcW w:w="876" w:type="dxa"/>
            <w:vMerge/>
            <w:vAlign w:val="center"/>
          </w:tcPr>
          <w:p w:rsidR="007A7442" w:rsidRDefault="007A7442">
            <w:pPr>
              <w:widowControl/>
              <w:jc w:val="left"/>
              <w:rPr>
                <w:rFonts w:asciiTheme="minorEastAsia" w:hAnsiTheme="minorEastAsia" w:cs="宋体"/>
                <w:kern w:val="0"/>
                <w:szCs w:val="21"/>
              </w:rPr>
            </w:pPr>
          </w:p>
        </w:tc>
        <w:tc>
          <w:tcPr>
            <w:tcW w:w="43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28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洗手，再次核对</w:t>
            </w:r>
          </w:p>
        </w:tc>
        <w:tc>
          <w:tcPr>
            <w:tcW w:w="371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未洗手扣1分；未核对扣1分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570"/>
        </w:trPr>
        <w:tc>
          <w:tcPr>
            <w:tcW w:w="876"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操作后</w:t>
            </w:r>
            <w:r>
              <w:rPr>
                <w:rFonts w:asciiTheme="minorEastAsia" w:hAnsiTheme="minorEastAsia" w:cs="宋体" w:hint="eastAsia"/>
                <w:kern w:val="0"/>
                <w:szCs w:val="21"/>
              </w:rPr>
              <w:br/>
              <w:t>处置</w:t>
            </w:r>
          </w:p>
        </w:tc>
        <w:tc>
          <w:tcPr>
            <w:tcW w:w="43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28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用物按《医疗机构消毒技术规范》处理</w:t>
            </w:r>
          </w:p>
        </w:tc>
        <w:tc>
          <w:tcPr>
            <w:tcW w:w="371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color w:val="000000"/>
                <w:kern w:val="0"/>
                <w:szCs w:val="21"/>
              </w:rPr>
              <w:t>处置方法不正确扣1分/项，最高扣2分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330"/>
        </w:trPr>
        <w:tc>
          <w:tcPr>
            <w:tcW w:w="876" w:type="dxa"/>
            <w:vMerge/>
            <w:vAlign w:val="center"/>
          </w:tcPr>
          <w:p w:rsidR="007A7442" w:rsidRDefault="007A7442">
            <w:pPr>
              <w:widowControl/>
              <w:jc w:val="left"/>
              <w:rPr>
                <w:rFonts w:asciiTheme="minorEastAsia" w:hAnsiTheme="minorEastAsia" w:cs="宋体"/>
                <w:kern w:val="0"/>
                <w:szCs w:val="21"/>
              </w:rPr>
            </w:pPr>
          </w:p>
        </w:tc>
        <w:tc>
          <w:tcPr>
            <w:tcW w:w="43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28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w:t>
            </w:r>
          </w:p>
        </w:tc>
        <w:tc>
          <w:tcPr>
            <w:tcW w:w="371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未洗手扣2分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405"/>
        </w:trPr>
        <w:tc>
          <w:tcPr>
            <w:tcW w:w="876" w:type="dxa"/>
            <w:vMerge/>
            <w:vAlign w:val="center"/>
          </w:tcPr>
          <w:p w:rsidR="007A7442" w:rsidRDefault="007A7442">
            <w:pPr>
              <w:widowControl/>
              <w:jc w:val="left"/>
              <w:rPr>
                <w:rFonts w:asciiTheme="minorEastAsia" w:hAnsiTheme="minorEastAsia" w:cs="宋体"/>
                <w:kern w:val="0"/>
                <w:szCs w:val="21"/>
              </w:rPr>
            </w:pPr>
          </w:p>
        </w:tc>
        <w:tc>
          <w:tcPr>
            <w:tcW w:w="43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28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记录</w:t>
            </w:r>
          </w:p>
        </w:tc>
        <w:tc>
          <w:tcPr>
            <w:tcW w:w="371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未记录扣2分；记录不完全扣1分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330"/>
        </w:trPr>
        <w:tc>
          <w:tcPr>
            <w:tcW w:w="876"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评价</w:t>
            </w:r>
          </w:p>
        </w:tc>
        <w:tc>
          <w:tcPr>
            <w:tcW w:w="43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28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流程合理、技术熟练、局部皮肤无损伤、询问患者感受</w:t>
            </w:r>
          </w:p>
        </w:tc>
        <w:tc>
          <w:tcPr>
            <w:tcW w:w="371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color w:val="000000"/>
                <w:kern w:val="0"/>
                <w:szCs w:val="21"/>
              </w:rPr>
              <w:t>一项不合格扣2分，最高扣6分</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380"/>
        </w:trPr>
        <w:tc>
          <w:tcPr>
            <w:tcW w:w="876"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理论</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提问</w:t>
            </w:r>
          </w:p>
        </w:tc>
        <w:tc>
          <w:tcPr>
            <w:tcW w:w="43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28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经穴推拿的常用推拿手法</w:t>
            </w:r>
          </w:p>
        </w:tc>
        <w:tc>
          <w:tcPr>
            <w:tcW w:w="3711" w:type="dxa"/>
            <w:vMerge w:val="restart"/>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回答不全面扣2分/题；</w:t>
            </w:r>
            <w:r>
              <w:rPr>
                <w:rFonts w:asciiTheme="minorEastAsia" w:hAnsiTheme="minorEastAsia" w:cs="宋体" w:hint="eastAsia"/>
                <w:color w:val="000000"/>
                <w:kern w:val="0"/>
                <w:szCs w:val="21"/>
              </w:rPr>
              <w:t>未答出扣5分/题</w:t>
            </w: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400"/>
        </w:trPr>
        <w:tc>
          <w:tcPr>
            <w:tcW w:w="876" w:type="dxa"/>
            <w:vMerge/>
            <w:vAlign w:val="center"/>
          </w:tcPr>
          <w:p w:rsidR="007A7442" w:rsidRDefault="007A7442">
            <w:pPr>
              <w:widowControl/>
              <w:jc w:val="center"/>
              <w:rPr>
                <w:rFonts w:asciiTheme="minorEastAsia" w:hAnsiTheme="minorEastAsia" w:cs="宋体"/>
                <w:kern w:val="0"/>
                <w:szCs w:val="21"/>
              </w:rPr>
            </w:pPr>
          </w:p>
        </w:tc>
        <w:tc>
          <w:tcPr>
            <w:tcW w:w="43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28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经穴推拿的注意事项</w:t>
            </w:r>
          </w:p>
        </w:tc>
        <w:tc>
          <w:tcPr>
            <w:tcW w:w="3711" w:type="dxa"/>
            <w:vMerge/>
            <w:vAlign w:val="center"/>
          </w:tcPr>
          <w:p w:rsidR="007A7442" w:rsidRDefault="007A7442">
            <w:pPr>
              <w:widowControl/>
              <w:jc w:val="left"/>
              <w:rPr>
                <w:rFonts w:asciiTheme="minorEastAsia" w:hAnsiTheme="minorEastAsia" w:cs="宋体"/>
                <w:kern w:val="0"/>
                <w:szCs w:val="21"/>
              </w:rPr>
            </w:pPr>
          </w:p>
        </w:tc>
        <w:tc>
          <w:tcPr>
            <w:tcW w:w="516" w:type="dxa"/>
          </w:tcPr>
          <w:p w:rsidR="007A7442" w:rsidRDefault="007A7442">
            <w:pPr>
              <w:widowControl/>
              <w:jc w:val="left"/>
              <w:rPr>
                <w:rFonts w:asciiTheme="minorEastAsia" w:hAnsiTheme="minorEastAsia"/>
                <w:szCs w:val="21"/>
              </w:rPr>
            </w:pPr>
          </w:p>
        </w:tc>
        <w:tc>
          <w:tcPr>
            <w:tcW w:w="516" w:type="dxa"/>
          </w:tcPr>
          <w:p w:rsidR="007A7442" w:rsidRDefault="007A7442">
            <w:pPr>
              <w:widowControl/>
              <w:jc w:val="left"/>
              <w:rPr>
                <w:rFonts w:asciiTheme="minorEastAsia" w:hAnsiTheme="minorEastAsia"/>
                <w:szCs w:val="21"/>
              </w:rPr>
            </w:pPr>
          </w:p>
        </w:tc>
        <w:tc>
          <w:tcPr>
            <w:tcW w:w="510" w:type="dxa"/>
          </w:tcPr>
          <w:p w:rsidR="007A7442" w:rsidRDefault="007A7442">
            <w:pPr>
              <w:widowControl/>
              <w:jc w:val="left"/>
              <w:rPr>
                <w:rFonts w:asciiTheme="minorEastAsia" w:hAnsiTheme="minorEastAsia"/>
                <w:szCs w:val="21"/>
              </w:rPr>
            </w:pPr>
          </w:p>
        </w:tc>
      </w:tr>
      <w:tr w:rsidR="007A7442">
        <w:trPr>
          <w:trHeight w:val="584"/>
        </w:trPr>
        <w:tc>
          <w:tcPr>
            <w:tcW w:w="4602" w:type="dxa"/>
            <w:gridSpan w:val="3"/>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主考老师签名：</w:t>
            </w:r>
          </w:p>
        </w:tc>
        <w:tc>
          <w:tcPr>
            <w:tcW w:w="5253" w:type="dxa"/>
            <w:gridSpan w:val="4"/>
            <w:vAlign w:val="center"/>
          </w:tcPr>
          <w:p w:rsidR="007A7442" w:rsidRDefault="00531880">
            <w:pPr>
              <w:widowControl/>
              <w:jc w:val="right"/>
              <w:rPr>
                <w:rFonts w:asciiTheme="minorEastAsia" w:hAnsiTheme="minorEastAsia"/>
                <w:szCs w:val="21"/>
              </w:rPr>
            </w:pPr>
            <w:r>
              <w:rPr>
                <w:rFonts w:asciiTheme="minorEastAsia" w:hAnsiTheme="minorEastAsia" w:cs="宋体" w:hint="eastAsia"/>
                <w:kern w:val="0"/>
                <w:szCs w:val="21"/>
              </w:rPr>
              <w:t xml:space="preserve">  考核日期：　　　年　　月　　日</w:t>
            </w:r>
          </w:p>
        </w:tc>
      </w:tr>
    </w:tbl>
    <w:p w:rsidR="007A7442" w:rsidRDefault="00531880">
      <w:pPr>
        <w:pStyle w:val="1"/>
        <w:jc w:val="center"/>
        <w:rPr>
          <w:kern w:val="0"/>
          <w:sz w:val="32"/>
          <w:szCs w:val="32"/>
        </w:rPr>
      </w:pPr>
      <w:bookmarkStart w:id="225" w:name="_Toc489539564"/>
      <w:bookmarkStart w:id="226" w:name="_Toc478472605"/>
      <w:bookmarkStart w:id="227" w:name="_Toc491444001"/>
      <w:bookmarkStart w:id="228" w:name="_Toc491444957"/>
      <w:r>
        <w:rPr>
          <w:rFonts w:hint="eastAsia"/>
          <w:kern w:val="0"/>
          <w:sz w:val="32"/>
          <w:szCs w:val="32"/>
        </w:rPr>
        <w:t>第三节</w:t>
      </w:r>
      <w:r>
        <w:rPr>
          <w:rFonts w:hint="eastAsia"/>
          <w:kern w:val="0"/>
          <w:sz w:val="32"/>
          <w:szCs w:val="32"/>
        </w:rPr>
        <w:t xml:space="preserve">  </w:t>
      </w:r>
      <w:r>
        <w:rPr>
          <w:rFonts w:hint="eastAsia"/>
          <w:kern w:val="0"/>
          <w:sz w:val="32"/>
          <w:szCs w:val="32"/>
        </w:rPr>
        <w:t>穴位敷贴技术操作考核评分标准</w:t>
      </w:r>
      <w:bookmarkEnd w:id="225"/>
      <w:bookmarkEnd w:id="226"/>
      <w:bookmarkEnd w:id="227"/>
      <w:bookmarkEnd w:id="228"/>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426"/>
        <w:gridCol w:w="458"/>
        <w:gridCol w:w="3168"/>
        <w:gridCol w:w="3861"/>
        <w:gridCol w:w="504"/>
        <w:gridCol w:w="504"/>
        <w:gridCol w:w="508"/>
      </w:tblGrid>
      <w:tr w:rsidR="007A7442">
        <w:trPr>
          <w:trHeight w:val="315"/>
        </w:trPr>
        <w:tc>
          <w:tcPr>
            <w:tcW w:w="852" w:type="dxa"/>
            <w:gridSpan w:val="2"/>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项目</w:t>
            </w:r>
          </w:p>
        </w:tc>
        <w:tc>
          <w:tcPr>
            <w:tcW w:w="458"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分值</w:t>
            </w:r>
          </w:p>
        </w:tc>
        <w:tc>
          <w:tcPr>
            <w:tcW w:w="3168"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技术操作要求</w:t>
            </w:r>
          </w:p>
        </w:tc>
        <w:tc>
          <w:tcPr>
            <w:tcW w:w="3861"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评分说明</w:t>
            </w:r>
          </w:p>
        </w:tc>
        <w:tc>
          <w:tcPr>
            <w:tcW w:w="1516" w:type="dxa"/>
            <w:gridSpan w:val="3"/>
            <w:shd w:val="clear" w:color="auto" w:fill="auto"/>
          </w:tcPr>
          <w:p w:rsidR="007A7442" w:rsidRDefault="00531880">
            <w:pPr>
              <w:widowControl/>
              <w:jc w:val="center"/>
              <w:rPr>
                <w:rFonts w:asciiTheme="minorEastAsia" w:hAnsiTheme="minorEastAsia"/>
                <w:b/>
                <w:szCs w:val="21"/>
              </w:rPr>
            </w:pPr>
            <w:r>
              <w:rPr>
                <w:rFonts w:asciiTheme="minorEastAsia" w:hAnsiTheme="minorEastAsia" w:hint="eastAsia"/>
                <w:b/>
                <w:szCs w:val="21"/>
              </w:rPr>
              <w:t>姓名</w:t>
            </w:r>
          </w:p>
        </w:tc>
      </w:tr>
      <w:tr w:rsidR="007A7442">
        <w:trPr>
          <w:trHeight w:val="312"/>
        </w:trPr>
        <w:tc>
          <w:tcPr>
            <w:tcW w:w="852" w:type="dxa"/>
            <w:gridSpan w:val="2"/>
            <w:vMerge/>
            <w:vAlign w:val="center"/>
          </w:tcPr>
          <w:p w:rsidR="007A7442" w:rsidRDefault="007A7442">
            <w:pPr>
              <w:widowControl/>
              <w:jc w:val="center"/>
              <w:rPr>
                <w:rFonts w:asciiTheme="minorEastAsia" w:hAnsiTheme="minorEastAsia" w:cs="宋体"/>
                <w:b/>
                <w:kern w:val="0"/>
                <w:szCs w:val="21"/>
              </w:rPr>
            </w:pPr>
          </w:p>
        </w:tc>
        <w:tc>
          <w:tcPr>
            <w:tcW w:w="458" w:type="dxa"/>
            <w:vMerge/>
            <w:vAlign w:val="center"/>
          </w:tcPr>
          <w:p w:rsidR="007A7442" w:rsidRDefault="007A7442">
            <w:pPr>
              <w:widowControl/>
              <w:jc w:val="center"/>
              <w:rPr>
                <w:rFonts w:asciiTheme="minorEastAsia" w:hAnsiTheme="minorEastAsia" w:cs="宋体"/>
                <w:b/>
                <w:kern w:val="0"/>
                <w:szCs w:val="21"/>
              </w:rPr>
            </w:pPr>
          </w:p>
        </w:tc>
        <w:tc>
          <w:tcPr>
            <w:tcW w:w="3168" w:type="dxa"/>
            <w:vMerge/>
            <w:vAlign w:val="center"/>
          </w:tcPr>
          <w:p w:rsidR="007A7442" w:rsidRDefault="007A7442">
            <w:pPr>
              <w:widowControl/>
              <w:jc w:val="center"/>
              <w:rPr>
                <w:rFonts w:asciiTheme="minorEastAsia" w:hAnsiTheme="minorEastAsia" w:cs="宋体"/>
                <w:b/>
                <w:kern w:val="0"/>
                <w:szCs w:val="21"/>
              </w:rPr>
            </w:pPr>
          </w:p>
        </w:tc>
        <w:tc>
          <w:tcPr>
            <w:tcW w:w="3861" w:type="dxa"/>
            <w:vMerge/>
            <w:vAlign w:val="center"/>
          </w:tcPr>
          <w:p w:rsidR="007A7442" w:rsidRDefault="007A7442">
            <w:pPr>
              <w:widowControl/>
              <w:jc w:val="center"/>
              <w:rPr>
                <w:rFonts w:asciiTheme="minorEastAsia" w:hAnsiTheme="minorEastAsia" w:cs="宋体"/>
                <w:b/>
                <w:kern w:val="0"/>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852"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仪表</w:t>
            </w: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仪表端庄、戴表</w:t>
            </w:r>
          </w:p>
        </w:tc>
        <w:tc>
          <w:tcPr>
            <w:tcW w:w="386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852"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核对</w:t>
            </w: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86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852"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评估</w:t>
            </w: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临床症状、既往史、药物及敷料过敏史、是否妊娠</w:t>
            </w:r>
          </w:p>
        </w:tc>
        <w:tc>
          <w:tcPr>
            <w:tcW w:w="386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852" w:type="dxa"/>
            <w:gridSpan w:val="2"/>
            <w:vMerge/>
            <w:vAlign w:val="center"/>
          </w:tcPr>
          <w:p w:rsidR="007A7442" w:rsidRDefault="007A7442">
            <w:pPr>
              <w:widowControl/>
              <w:jc w:val="left"/>
              <w:rPr>
                <w:rFonts w:asciiTheme="minorEastAsia" w:hAnsiTheme="minorEastAsia" w:cs="宋体"/>
                <w:kern w:val="0"/>
                <w:szCs w:val="21"/>
              </w:rPr>
            </w:pP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1</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敷药部位皮肤情况</w:t>
            </w:r>
          </w:p>
        </w:tc>
        <w:tc>
          <w:tcPr>
            <w:tcW w:w="386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852"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告知</w:t>
            </w: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解释作用、</w:t>
            </w:r>
            <w:r>
              <w:rPr>
                <w:rFonts w:asciiTheme="minorEastAsia" w:hAnsiTheme="minorEastAsia" w:cs="宋体" w:hint="eastAsia"/>
                <w:iCs/>
                <w:kern w:val="0"/>
                <w:szCs w:val="21"/>
              </w:rPr>
              <w:t>简单的</w:t>
            </w:r>
            <w:r>
              <w:rPr>
                <w:rFonts w:asciiTheme="minorEastAsia" w:hAnsiTheme="minorEastAsia" w:cs="宋体" w:hint="eastAsia"/>
                <w:kern w:val="0"/>
                <w:szCs w:val="21"/>
              </w:rPr>
              <w:t>操作方法、敷贴时间，取得患者配合</w:t>
            </w:r>
          </w:p>
        </w:tc>
        <w:tc>
          <w:tcPr>
            <w:tcW w:w="386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852"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用物</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洗手，戴口罩</w:t>
            </w:r>
          </w:p>
        </w:tc>
        <w:tc>
          <w:tcPr>
            <w:tcW w:w="3861" w:type="dxa"/>
            <w:vAlign w:val="center"/>
          </w:tcPr>
          <w:p w:rsidR="007A7442" w:rsidRDefault="00531880">
            <w:pPr>
              <w:rPr>
                <w:rFonts w:asciiTheme="minorEastAsia" w:hAnsiTheme="minorEastAsia" w:cs="宋体"/>
                <w:kern w:val="0"/>
                <w:szCs w:val="21"/>
              </w:rPr>
            </w:pPr>
            <w:r>
              <w:rPr>
                <w:rFonts w:asciiTheme="minorEastAsia" w:hAnsiTheme="minorEastAsia" w:cs="宋体" w:hint="eastAsia"/>
                <w:kern w:val="0"/>
                <w:szCs w:val="21"/>
              </w:rPr>
              <w:t>未洗手扣1分；未戴口罩扣1分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852" w:type="dxa"/>
            <w:gridSpan w:val="2"/>
            <w:vMerge/>
            <w:vAlign w:val="center"/>
          </w:tcPr>
          <w:p w:rsidR="007A7442" w:rsidRDefault="007A7442">
            <w:pPr>
              <w:widowControl/>
              <w:jc w:val="left"/>
              <w:rPr>
                <w:rFonts w:asciiTheme="minorEastAsia" w:hAnsiTheme="minorEastAsia" w:cs="宋体"/>
                <w:kern w:val="0"/>
                <w:szCs w:val="21"/>
              </w:rPr>
            </w:pP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备齐并检查用物</w:t>
            </w:r>
          </w:p>
        </w:tc>
        <w:tc>
          <w:tcPr>
            <w:tcW w:w="3861" w:type="dxa"/>
            <w:vAlign w:val="center"/>
          </w:tcPr>
          <w:p w:rsidR="007A7442" w:rsidRDefault="00531880">
            <w:pPr>
              <w:widowControl/>
              <w:ind w:rightChars="-51" w:right="-107"/>
              <w:jc w:val="left"/>
              <w:rPr>
                <w:rFonts w:asciiTheme="minorEastAsia" w:hAnsiTheme="minorEastAsia" w:cs="宋体"/>
                <w:kern w:val="0"/>
                <w:szCs w:val="21"/>
              </w:rPr>
            </w:pPr>
            <w:r>
              <w:rPr>
                <w:rFonts w:asciiTheme="minorEastAsia" w:hAnsiTheme="minorEastAsia" w:cs="宋体" w:hint="eastAsia"/>
                <w:kern w:val="0"/>
                <w:szCs w:val="21"/>
              </w:rPr>
              <w:t>少备一项扣1分；未检查一项扣1分，最高扣4分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852" w:type="dxa"/>
            <w:gridSpan w:val="2"/>
            <w:vMerge w:val="restart"/>
            <w:vAlign w:val="center"/>
          </w:tcPr>
          <w:p w:rsidR="007A7442" w:rsidRDefault="00531880">
            <w:pPr>
              <w:widowControl/>
              <w:ind w:leftChars="-52" w:left="-109" w:rightChars="-51" w:right="-107"/>
              <w:jc w:val="center"/>
              <w:rPr>
                <w:rFonts w:asciiTheme="minorEastAsia" w:hAnsiTheme="minorEastAsia" w:cs="宋体"/>
                <w:kern w:val="0"/>
                <w:szCs w:val="21"/>
              </w:rPr>
            </w:pPr>
            <w:r>
              <w:rPr>
                <w:rFonts w:asciiTheme="minorEastAsia" w:hAnsiTheme="minorEastAsia" w:cs="宋体" w:hint="eastAsia"/>
                <w:kern w:val="0"/>
                <w:szCs w:val="21"/>
              </w:rPr>
              <w:t>环境与</w:t>
            </w:r>
          </w:p>
          <w:p w:rsidR="007A7442" w:rsidRDefault="00531880">
            <w:pPr>
              <w:widowControl/>
              <w:ind w:leftChars="-52" w:left="-109" w:rightChars="-51" w:right="-107"/>
              <w:jc w:val="center"/>
              <w:rPr>
                <w:rFonts w:asciiTheme="minorEastAsia" w:hAnsiTheme="minorEastAsia" w:cs="宋体"/>
                <w:kern w:val="0"/>
                <w:szCs w:val="21"/>
              </w:rPr>
            </w:pPr>
            <w:r>
              <w:rPr>
                <w:rFonts w:asciiTheme="minorEastAsia" w:hAnsiTheme="minorEastAsia" w:cs="宋体" w:hint="eastAsia"/>
                <w:kern w:val="0"/>
                <w:szCs w:val="21"/>
              </w:rPr>
              <w:t>患者</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病室整洁、光线明亮</w:t>
            </w:r>
          </w:p>
        </w:tc>
        <w:tc>
          <w:tcPr>
            <w:tcW w:w="3861" w:type="dxa"/>
            <w:vAlign w:val="center"/>
          </w:tcPr>
          <w:p w:rsidR="007A7442" w:rsidRDefault="00531880">
            <w:pPr>
              <w:widowControl/>
              <w:ind w:rightChars="-51" w:right="-107"/>
              <w:jc w:val="left"/>
              <w:rPr>
                <w:rFonts w:asciiTheme="minorEastAsia" w:hAnsiTheme="minorEastAsia" w:cs="宋体"/>
                <w:kern w:val="0"/>
                <w:szCs w:val="21"/>
              </w:rPr>
            </w:pPr>
            <w:r>
              <w:rPr>
                <w:rFonts w:asciiTheme="minorEastAsia" w:hAnsiTheme="minorEastAsia" w:cs="宋体" w:hint="eastAsia"/>
                <w:kern w:val="0"/>
                <w:szCs w:val="21"/>
              </w:rPr>
              <w:t>未进行环境准备扣2分；环境准备不全扣1分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852" w:type="dxa"/>
            <w:gridSpan w:val="2"/>
            <w:vMerge/>
            <w:vAlign w:val="center"/>
          </w:tcPr>
          <w:p w:rsidR="007A7442" w:rsidRDefault="007A7442">
            <w:pPr>
              <w:widowControl/>
              <w:jc w:val="left"/>
              <w:rPr>
                <w:rFonts w:asciiTheme="minorEastAsia" w:hAnsiTheme="minorEastAsia" w:cs="宋体"/>
                <w:kern w:val="0"/>
                <w:szCs w:val="21"/>
              </w:rPr>
            </w:pP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协助患者取舒适体位</w:t>
            </w:r>
          </w:p>
        </w:tc>
        <w:tc>
          <w:tcPr>
            <w:tcW w:w="386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未进行体位摆放扣2分；体位不舒适扣1分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852" w:type="dxa"/>
            <w:gridSpan w:val="2"/>
            <w:vMerge/>
            <w:vAlign w:val="center"/>
          </w:tcPr>
          <w:p w:rsidR="007A7442" w:rsidRDefault="007A7442">
            <w:pPr>
              <w:widowControl/>
              <w:jc w:val="left"/>
              <w:rPr>
                <w:rFonts w:asciiTheme="minorEastAsia" w:hAnsiTheme="minorEastAsia" w:cs="宋体"/>
                <w:kern w:val="0"/>
                <w:szCs w:val="21"/>
              </w:rPr>
            </w:pP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充分暴露治疗部位，保暖，保护隐私</w:t>
            </w:r>
          </w:p>
        </w:tc>
        <w:tc>
          <w:tcPr>
            <w:tcW w:w="3861" w:type="dxa"/>
            <w:vMerge w:val="restart"/>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未充分暴露治疗部位扣2分；未保暖扣2分；未保护隐私扣2分</w:t>
            </w:r>
          </w:p>
          <w:p w:rsidR="007A7442" w:rsidRDefault="00531880">
            <w:pPr>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04" w:type="dxa"/>
            <w:vMerge w:val="restart"/>
            <w:shd w:val="clear" w:color="auto" w:fill="auto"/>
          </w:tcPr>
          <w:p w:rsidR="007A7442" w:rsidRDefault="007A7442">
            <w:pPr>
              <w:widowControl/>
              <w:jc w:val="left"/>
              <w:rPr>
                <w:rFonts w:asciiTheme="minorEastAsia" w:hAnsiTheme="minorEastAsia"/>
                <w:szCs w:val="21"/>
              </w:rPr>
            </w:pPr>
          </w:p>
        </w:tc>
        <w:tc>
          <w:tcPr>
            <w:tcW w:w="504" w:type="dxa"/>
            <w:vMerge w:val="restart"/>
            <w:shd w:val="clear" w:color="auto" w:fill="auto"/>
          </w:tcPr>
          <w:p w:rsidR="007A7442" w:rsidRDefault="007A7442">
            <w:pPr>
              <w:widowControl/>
              <w:jc w:val="left"/>
              <w:rPr>
                <w:rFonts w:asciiTheme="minorEastAsia" w:hAnsiTheme="minorEastAsia"/>
                <w:szCs w:val="21"/>
              </w:rPr>
            </w:pPr>
          </w:p>
        </w:tc>
        <w:tc>
          <w:tcPr>
            <w:tcW w:w="508" w:type="dxa"/>
            <w:vMerge w:val="restart"/>
            <w:shd w:val="clear" w:color="auto" w:fill="auto"/>
          </w:tcPr>
          <w:p w:rsidR="007A7442" w:rsidRDefault="007A7442">
            <w:pPr>
              <w:widowControl/>
              <w:jc w:val="left"/>
              <w:rPr>
                <w:rFonts w:asciiTheme="minorEastAsia" w:hAnsiTheme="minorEastAsia"/>
                <w:szCs w:val="21"/>
              </w:rPr>
            </w:pPr>
          </w:p>
        </w:tc>
      </w:tr>
      <w:tr w:rsidR="007A7442">
        <w:trPr>
          <w:trHeight w:val="20"/>
        </w:trPr>
        <w:tc>
          <w:tcPr>
            <w:tcW w:w="426"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lastRenderedPageBreak/>
              <w:t>过程</w:t>
            </w:r>
          </w:p>
        </w:tc>
        <w:tc>
          <w:tcPr>
            <w:tcW w:w="426" w:type="dxa"/>
            <w:vMerge w:val="restart"/>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lastRenderedPageBreak/>
              <w:t>敷药</w:t>
            </w: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w:t>
            </w:r>
            <w:r>
              <w:rPr>
                <w:rFonts w:asciiTheme="minorEastAsia" w:hAnsiTheme="minorEastAsia" w:cs="宋体" w:hint="eastAsia"/>
                <w:iCs/>
                <w:kern w:val="0"/>
                <w:szCs w:val="21"/>
              </w:rPr>
              <w:t>医嘱</w:t>
            </w:r>
          </w:p>
        </w:tc>
        <w:tc>
          <w:tcPr>
            <w:tcW w:w="3861" w:type="dxa"/>
            <w:vMerge/>
            <w:vAlign w:val="center"/>
          </w:tcPr>
          <w:p w:rsidR="007A7442" w:rsidRDefault="007A7442">
            <w:pPr>
              <w:widowControl/>
              <w:jc w:val="left"/>
              <w:rPr>
                <w:rFonts w:asciiTheme="minorEastAsia" w:hAnsiTheme="minorEastAsia" w:cs="宋体"/>
                <w:kern w:val="0"/>
                <w:szCs w:val="21"/>
              </w:rPr>
            </w:pPr>
          </w:p>
        </w:tc>
        <w:tc>
          <w:tcPr>
            <w:tcW w:w="504" w:type="dxa"/>
            <w:vMerge/>
            <w:shd w:val="clear" w:color="auto" w:fill="auto"/>
          </w:tcPr>
          <w:p w:rsidR="007A7442" w:rsidRDefault="007A7442">
            <w:pPr>
              <w:widowControl/>
              <w:jc w:val="left"/>
              <w:rPr>
                <w:rFonts w:asciiTheme="minorEastAsia" w:hAnsiTheme="minorEastAsia"/>
                <w:szCs w:val="21"/>
              </w:rPr>
            </w:pPr>
          </w:p>
        </w:tc>
        <w:tc>
          <w:tcPr>
            <w:tcW w:w="504" w:type="dxa"/>
            <w:vMerge/>
            <w:shd w:val="clear" w:color="auto" w:fill="auto"/>
          </w:tcPr>
          <w:p w:rsidR="007A7442" w:rsidRDefault="007A7442">
            <w:pPr>
              <w:widowControl/>
              <w:jc w:val="left"/>
              <w:rPr>
                <w:rFonts w:asciiTheme="minorEastAsia" w:hAnsiTheme="minorEastAsia"/>
                <w:szCs w:val="21"/>
              </w:rPr>
            </w:pPr>
          </w:p>
        </w:tc>
        <w:tc>
          <w:tcPr>
            <w:tcW w:w="508" w:type="dxa"/>
            <w:vMerge/>
            <w:shd w:val="clear" w:color="auto" w:fill="auto"/>
          </w:tcPr>
          <w:p w:rsidR="007A7442" w:rsidRDefault="007A7442">
            <w:pPr>
              <w:widowControl/>
              <w:jc w:val="left"/>
              <w:rPr>
                <w:rFonts w:asciiTheme="minorEastAsia" w:hAnsiTheme="minorEastAsia"/>
                <w:szCs w:val="21"/>
              </w:rPr>
            </w:pPr>
          </w:p>
        </w:tc>
      </w:tr>
      <w:tr w:rsidR="007A7442">
        <w:trPr>
          <w:trHeight w:val="2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color w:val="000000"/>
                <w:kern w:val="0"/>
                <w:szCs w:val="21"/>
              </w:rPr>
            </w:pP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清洁局部皮肤，观察局部皮肤情</w:t>
            </w:r>
            <w:r>
              <w:rPr>
                <w:rFonts w:asciiTheme="minorEastAsia" w:hAnsiTheme="minorEastAsia" w:cs="宋体" w:hint="eastAsia"/>
                <w:kern w:val="0"/>
                <w:szCs w:val="21"/>
              </w:rPr>
              <w:lastRenderedPageBreak/>
              <w:t>况</w:t>
            </w:r>
          </w:p>
        </w:tc>
        <w:tc>
          <w:tcPr>
            <w:tcW w:w="386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lastRenderedPageBreak/>
              <w:t>未清洁扣2分；清洁不彻底扣1分；未</w:t>
            </w:r>
            <w:r>
              <w:rPr>
                <w:rFonts w:asciiTheme="minorEastAsia" w:hAnsiTheme="minorEastAsia" w:cs="宋体" w:hint="eastAsia"/>
                <w:kern w:val="0"/>
                <w:szCs w:val="21"/>
              </w:rPr>
              <w:lastRenderedPageBreak/>
              <w:t>观察扣2分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color w:val="000000"/>
                <w:kern w:val="0"/>
                <w:szCs w:val="21"/>
              </w:rPr>
            </w:pP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12</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根据敷药面积，取大小合适的棉纸或薄胶纸，将所需药物均匀地平摊于棉纸或薄胶纸上，厚薄适中</w:t>
            </w:r>
          </w:p>
        </w:tc>
        <w:tc>
          <w:tcPr>
            <w:tcW w:w="386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棉质敷料大小不合适扣4分；摊药面积过大或过小或溢出棉质敷料外扣4分；药物过厚或过薄扣4分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color w:val="000000"/>
                <w:kern w:val="0"/>
                <w:szCs w:val="21"/>
              </w:rPr>
            </w:pP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10</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将药物敷贴于穴位或患处，避免药物溢出污染衣物</w:t>
            </w:r>
          </w:p>
        </w:tc>
        <w:tc>
          <w:tcPr>
            <w:tcW w:w="386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部位不准确扣6分；药液外溢扣4分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color w:val="000000"/>
                <w:kern w:val="0"/>
                <w:szCs w:val="21"/>
              </w:rPr>
            </w:pP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168" w:type="dxa"/>
            <w:vAlign w:val="center"/>
          </w:tcPr>
          <w:p w:rsidR="007A7442" w:rsidRDefault="00531880">
            <w:pPr>
              <w:rPr>
                <w:rFonts w:asciiTheme="minorEastAsia" w:hAnsiTheme="minorEastAsia" w:cs="宋体"/>
                <w:kern w:val="0"/>
                <w:szCs w:val="21"/>
              </w:rPr>
            </w:pPr>
            <w:r>
              <w:rPr>
                <w:rFonts w:asciiTheme="minorEastAsia" w:hAnsiTheme="minorEastAsia" w:cs="宋体" w:hint="eastAsia"/>
                <w:kern w:val="0"/>
                <w:szCs w:val="21"/>
              </w:rPr>
              <w:t>使用敷料或棉垫覆盖，固定牢固</w:t>
            </w:r>
          </w:p>
        </w:tc>
        <w:tc>
          <w:tcPr>
            <w:tcW w:w="386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未使用敷料或棉垫覆盖扣2分；固定不牢固扣2分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color w:val="000000"/>
                <w:kern w:val="0"/>
                <w:szCs w:val="21"/>
              </w:rPr>
            </w:pP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1</w:t>
            </w:r>
          </w:p>
        </w:tc>
        <w:tc>
          <w:tcPr>
            <w:tcW w:w="3168" w:type="dxa"/>
            <w:vAlign w:val="center"/>
          </w:tcPr>
          <w:p w:rsidR="007A7442" w:rsidRDefault="00531880">
            <w:pPr>
              <w:widowControl/>
              <w:ind w:rightChars="-51" w:right="-107"/>
              <w:jc w:val="left"/>
              <w:rPr>
                <w:rFonts w:asciiTheme="minorEastAsia" w:hAnsiTheme="minorEastAsia" w:cs="宋体"/>
                <w:kern w:val="0"/>
                <w:szCs w:val="21"/>
              </w:rPr>
            </w:pPr>
            <w:r>
              <w:rPr>
                <w:rFonts w:asciiTheme="minorEastAsia" w:hAnsiTheme="minorEastAsia" w:cs="宋体" w:hint="eastAsia"/>
                <w:kern w:val="0"/>
                <w:szCs w:val="21"/>
              </w:rPr>
              <w:t>询问患者有无不适</w:t>
            </w:r>
          </w:p>
        </w:tc>
        <w:tc>
          <w:tcPr>
            <w:tcW w:w="3861"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未询问扣1分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color w:val="000000"/>
                <w:kern w:val="0"/>
                <w:szCs w:val="21"/>
              </w:rPr>
            </w:pP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168" w:type="dxa"/>
            <w:vAlign w:val="center"/>
          </w:tcPr>
          <w:p w:rsidR="007A7442" w:rsidRDefault="00531880">
            <w:pPr>
              <w:widowControl/>
              <w:ind w:rightChars="-51" w:right="-107"/>
              <w:jc w:val="left"/>
              <w:rPr>
                <w:rFonts w:asciiTheme="minorEastAsia" w:hAnsiTheme="minorEastAsia" w:cs="宋体"/>
                <w:kern w:val="0"/>
                <w:szCs w:val="21"/>
              </w:rPr>
            </w:pPr>
            <w:r>
              <w:rPr>
                <w:rFonts w:asciiTheme="minorEastAsia" w:hAnsiTheme="minorEastAsia" w:cs="宋体" w:hint="eastAsia"/>
                <w:kern w:val="0"/>
                <w:szCs w:val="21"/>
              </w:rPr>
              <w:t>告知注意事项</w:t>
            </w:r>
          </w:p>
        </w:tc>
        <w:tc>
          <w:tcPr>
            <w:tcW w:w="3861"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未告知扣2分；告知不全面扣1分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color w:val="000000"/>
                <w:kern w:val="0"/>
                <w:szCs w:val="21"/>
              </w:rPr>
            </w:pP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168" w:type="dxa"/>
            <w:vAlign w:val="center"/>
          </w:tcPr>
          <w:p w:rsidR="007A7442" w:rsidRDefault="00531880">
            <w:pPr>
              <w:widowControl/>
              <w:ind w:rightChars="-51" w:right="-107"/>
              <w:jc w:val="left"/>
              <w:rPr>
                <w:rFonts w:asciiTheme="minorEastAsia" w:hAnsiTheme="minorEastAsia" w:cs="宋体"/>
                <w:kern w:val="0"/>
                <w:szCs w:val="21"/>
              </w:rPr>
            </w:pPr>
            <w:r>
              <w:rPr>
                <w:rFonts w:asciiTheme="minorEastAsia" w:hAnsiTheme="minorEastAsia" w:cs="宋体" w:hint="eastAsia"/>
                <w:kern w:val="0"/>
                <w:szCs w:val="21"/>
              </w:rPr>
              <w:t>协助患者取舒适体位，整理床单位</w:t>
            </w:r>
          </w:p>
        </w:tc>
        <w:tc>
          <w:tcPr>
            <w:tcW w:w="386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未安置体位扣2分；未整理床单位扣2分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color w:val="000000"/>
                <w:kern w:val="0"/>
                <w:szCs w:val="21"/>
              </w:rPr>
            </w:pP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洗手，再次核对</w:t>
            </w:r>
          </w:p>
        </w:tc>
        <w:tc>
          <w:tcPr>
            <w:tcW w:w="386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未洗手扣1分；未核对扣1分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restart"/>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取药</w:t>
            </w: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取下敷药，清洁皮肤</w:t>
            </w:r>
          </w:p>
        </w:tc>
        <w:tc>
          <w:tcPr>
            <w:tcW w:w="386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未清洁扣2分；清洁不彻底扣1分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观察局部皮肤，询问患者有无不适</w:t>
            </w:r>
          </w:p>
        </w:tc>
        <w:tc>
          <w:tcPr>
            <w:tcW w:w="386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未观察皮肤扣2分；未询问扣2分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洗手，再次核对</w:t>
            </w:r>
          </w:p>
        </w:tc>
        <w:tc>
          <w:tcPr>
            <w:tcW w:w="386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未洗手扣1分；未核对扣1分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852" w:type="dxa"/>
            <w:gridSpan w:val="2"/>
            <w:vMerge w:val="restart"/>
            <w:vAlign w:val="center"/>
          </w:tcPr>
          <w:p w:rsidR="007A7442" w:rsidRDefault="00531880">
            <w:pPr>
              <w:widowControl/>
              <w:ind w:leftChars="-52" w:left="-109" w:rightChars="-51" w:right="-107"/>
              <w:jc w:val="center"/>
              <w:rPr>
                <w:rFonts w:asciiTheme="minorEastAsia" w:hAnsiTheme="minorEastAsia" w:cs="宋体"/>
                <w:kern w:val="0"/>
                <w:szCs w:val="21"/>
              </w:rPr>
            </w:pPr>
            <w:r>
              <w:rPr>
                <w:rFonts w:asciiTheme="minorEastAsia" w:hAnsiTheme="minorEastAsia" w:cs="宋体" w:hint="eastAsia"/>
                <w:kern w:val="0"/>
                <w:szCs w:val="21"/>
              </w:rPr>
              <w:t>操作后</w:t>
            </w:r>
            <w:r>
              <w:rPr>
                <w:rFonts w:asciiTheme="minorEastAsia" w:hAnsiTheme="minorEastAsia" w:cs="宋体" w:hint="eastAsia"/>
                <w:kern w:val="0"/>
                <w:szCs w:val="21"/>
              </w:rPr>
              <w:br/>
              <w:t>处置</w:t>
            </w: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用物按《医疗机构消毒技术规范》处理</w:t>
            </w:r>
          </w:p>
        </w:tc>
        <w:tc>
          <w:tcPr>
            <w:tcW w:w="3861" w:type="dxa"/>
            <w:vAlign w:val="center"/>
          </w:tcPr>
          <w:p w:rsidR="007A7442" w:rsidRDefault="00531880">
            <w:pPr>
              <w:widowControl/>
              <w:jc w:val="left"/>
              <w:rPr>
                <w:rFonts w:asciiTheme="minorEastAsia" w:hAnsiTheme="minorEastAsia" w:cs="宋体"/>
                <w:color w:val="FF0000"/>
                <w:kern w:val="0"/>
                <w:szCs w:val="21"/>
              </w:rPr>
            </w:pPr>
            <w:r>
              <w:rPr>
                <w:rFonts w:asciiTheme="minorEastAsia" w:hAnsiTheme="minorEastAsia" w:cs="宋体" w:hint="eastAsia"/>
                <w:color w:val="000000"/>
                <w:kern w:val="0"/>
                <w:szCs w:val="21"/>
              </w:rPr>
              <w:t>处置方法不正确扣1分/项，最高扣2分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852" w:type="dxa"/>
            <w:gridSpan w:val="2"/>
            <w:vMerge/>
            <w:vAlign w:val="center"/>
          </w:tcPr>
          <w:p w:rsidR="007A7442" w:rsidRDefault="007A7442">
            <w:pPr>
              <w:widowControl/>
              <w:jc w:val="left"/>
              <w:rPr>
                <w:rFonts w:asciiTheme="minorEastAsia" w:hAnsiTheme="minorEastAsia" w:cs="宋体"/>
                <w:kern w:val="0"/>
                <w:szCs w:val="21"/>
              </w:rPr>
            </w:pP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w:t>
            </w:r>
          </w:p>
        </w:tc>
        <w:tc>
          <w:tcPr>
            <w:tcW w:w="386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未洗手扣2分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852" w:type="dxa"/>
            <w:gridSpan w:val="2"/>
            <w:vMerge/>
            <w:vAlign w:val="center"/>
          </w:tcPr>
          <w:p w:rsidR="007A7442" w:rsidRDefault="007A7442">
            <w:pPr>
              <w:widowControl/>
              <w:jc w:val="left"/>
              <w:rPr>
                <w:rFonts w:asciiTheme="minorEastAsia" w:hAnsiTheme="minorEastAsia" w:cs="宋体"/>
                <w:kern w:val="0"/>
                <w:szCs w:val="21"/>
              </w:rPr>
            </w:pP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记录</w:t>
            </w:r>
          </w:p>
        </w:tc>
        <w:tc>
          <w:tcPr>
            <w:tcW w:w="386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未记录扣2分；记录不完全扣1分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852"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评价</w:t>
            </w: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168" w:type="dxa"/>
            <w:vAlign w:val="center"/>
          </w:tcPr>
          <w:p w:rsidR="007A7442" w:rsidRDefault="00531880">
            <w:pPr>
              <w:rPr>
                <w:rFonts w:asciiTheme="minorEastAsia" w:hAnsiTheme="minorEastAsia" w:cs="宋体"/>
                <w:kern w:val="0"/>
                <w:szCs w:val="21"/>
              </w:rPr>
            </w:pPr>
            <w:r>
              <w:rPr>
                <w:rFonts w:asciiTheme="minorEastAsia" w:hAnsiTheme="minorEastAsia" w:cs="宋体" w:hint="eastAsia"/>
                <w:kern w:val="0"/>
                <w:szCs w:val="21"/>
              </w:rPr>
              <w:t>流程合理、技术熟练、局部皮肤无损伤、询问患者感受</w:t>
            </w:r>
          </w:p>
        </w:tc>
        <w:tc>
          <w:tcPr>
            <w:tcW w:w="3861"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color w:val="000000"/>
                <w:kern w:val="0"/>
                <w:szCs w:val="21"/>
              </w:rPr>
              <w:t>一项不合格扣2分，最高扣6分</w:t>
            </w:r>
          </w:p>
        </w:tc>
        <w:tc>
          <w:tcPr>
            <w:tcW w:w="504" w:type="dxa"/>
            <w:shd w:val="clear" w:color="auto" w:fill="auto"/>
          </w:tcPr>
          <w:p w:rsidR="007A7442" w:rsidRDefault="007A7442">
            <w:pPr>
              <w:widowControl/>
              <w:jc w:val="left"/>
              <w:rPr>
                <w:rFonts w:asciiTheme="minorEastAsia" w:hAnsiTheme="minorEastAsia"/>
                <w:szCs w:val="21"/>
              </w:rPr>
            </w:pPr>
          </w:p>
        </w:tc>
        <w:tc>
          <w:tcPr>
            <w:tcW w:w="504" w:type="dxa"/>
            <w:shd w:val="clear" w:color="auto" w:fill="auto"/>
          </w:tcPr>
          <w:p w:rsidR="007A7442" w:rsidRDefault="007A7442">
            <w:pPr>
              <w:widowControl/>
              <w:jc w:val="left"/>
              <w:rPr>
                <w:rFonts w:asciiTheme="minorEastAsia" w:hAnsiTheme="minorEastAsia"/>
                <w:szCs w:val="21"/>
              </w:rPr>
            </w:pPr>
          </w:p>
        </w:tc>
        <w:tc>
          <w:tcPr>
            <w:tcW w:w="508"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852"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理论</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提问</w:t>
            </w: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穴位敷贴的使用范围</w:t>
            </w:r>
          </w:p>
        </w:tc>
        <w:tc>
          <w:tcPr>
            <w:tcW w:w="3861" w:type="dxa"/>
            <w:vMerge w:val="restart"/>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回答不全面扣2分/题；未答出扣5分/题</w:t>
            </w:r>
          </w:p>
        </w:tc>
        <w:tc>
          <w:tcPr>
            <w:tcW w:w="504" w:type="dxa"/>
            <w:vMerge w:val="restart"/>
            <w:shd w:val="clear" w:color="auto" w:fill="auto"/>
          </w:tcPr>
          <w:p w:rsidR="007A7442" w:rsidRDefault="007A7442">
            <w:pPr>
              <w:widowControl/>
              <w:jc w:val="left"/>
              <w:rPr>
                <w:rFonts w:asciiTheme="minorEastAsia" w:hAnsiTheme="minorEastAsia"/>
                <w:szCs w:val="21"/>
              </w:rPr>
            </w:pPr>
          </w:p>
        </w:tc>
        <w:tc>
          <w:tcPr>
            <w:tcW w:w="504" w:type="dxa"/>
            <w:vMerge w:val="restart"/>
            <w:shd w:val="clear" w:color="auto" w:fill="auto"/>
          </w:tcPr>
          <w:p w:rsidR="007A7442" w:rsidRDefault="007A7442">
            <w:pPr>
              <w:widowControl/>
              <w:jc w:val="left"/>
              <w:rPr>
                <w:rFonts w:asciiTheme="minorEastAsia" w:hAnsiTheme="minorEastAsia"/>
                <w:szCs w:val="21"/>
              </w:rPr>
            </w:pPr>
          </w:p>
        </w:tc>
        <w:tc>
          <w:tcPr>
            <w:tcW w:w="508" w:type="dxa"/>
            <w:vMerge w:val="restart"/>
            <w:shd w:val="clear" w:color="auto" w:fill="auto"/>
          </w:tcPr>
          <w:p w:rsidR="007A7442" w:rsidRDefault="007A7442">
            <w:pPr>
              <w:widowControl/>
              <w:jc w:val="left"/>
              <w:rPr>
                <w:rFonts w:asciiTheme="minorEastAsia" w:hAnsiTheme="minorEastAsia"/>
                <w:szCs w:val="21"/>
              </w:rPr>
            </w:pPr>
          </w:p>
        </w:tc>
      </w:tr>
      <w:tr w:rsidR="007A7442">
        <w:trPr>
          <w:trHeight w:val="20"/>
        </w:trPr>
        <w:tc>
          <w:tcPr>
            <w:tcW w:w="852" w:type="dxa"/>
            <w:gridSpan w:val="2"/>
            <w:vMerge/>
            <w:vAlign w:val="center"/>
          </w:tcPr>
          <w:p w:rsidR="007A7442" w:rsidRDefault="007A7442">
            <w:pPr>
              <w:widowControl/>
              <w:jc w:val="center"/>
              <w:rPr>
                <w:rFonts w:asciiTheme="minorEastAsia" w:hAnsiTheme="minorEastAsia" w:cs="宋体"/>
                <w:kern w:val="0"/>
                <w:szCs w:val="21"/>
              </w:rPr>
            </w:pPr>
          </w:p>
        </w:tc>
        <w:tc>
          <w:tcPr>
            <w:tcW w:w="45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1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穴位敷贴的注意事项</w:t>
            </w:r>
          </w:p>
        </w:tc>
        <w:tc>
          <w:tcPr>
            <w:tcW w:w="3861" w:type="dxa"/>
            <w:vMerge/>
            <w:vAlign w:val="center"/>
          </w:tcPr>
          <w:p w:rsidR="007A7442" w:rsidRDefault="007A7442">
            <w:pPr>
              <w:widowControl/>
              <w:jc w:val="left"/>
              <w:rPr>
                <w:rFonts w:asciiTheme="minorEastAsia" w:hAnsiTheme="minorEastAsia" w:cs="宋体"/>
                <w:kern w:val="0"/>
                <w:szCs w:val="21"/>
              </w:rPr>
            </w:pPr>
          </w:p>
        </w:tc>
        <w:tc>
          <w:tcPr>
            <w:tcW w:w="504" w:type="dxa"/>
            <w:vMerge/>
            <w:shd w:val="clear" w:color="auto" w:fill="auto"/>
          </w:tcPr>
          <w:p w:rsidR="007A7442" w:rsidRDefault="007A7442">
            <w:pPr>
              <w:widowControl/>
              <w:jc w:val="left"/>
              <w:rPr>
                <w:rFonts w:asciiTheme="minorEastAsia" w:hAnsiTheme="minorEastAsia"/>
                <w:szCs w:val="21"/>
              </w:rPr>
            </w:pPr>
          </w:p>
        </w:tc>
        <w:tc>
          <w:tcPr>
            <w:tcW w:w="504" w:type="dxa"/>
            <w:vMerge/>
            <w:shd w:val="clear" w:color="auto" w:fill="auto"/>
          </w:tcPr>
          <w:p w:rsidR="007A7442" w:rsidRDefault="007A7442">
            <w:pPr>
              <w:widowControl/>
              <w:jc w:val="left"/>
              <w:rPr>
                <w:rFonts w:asciiTheme="minorEastAsia" w:hAnsiTheme="minorEastAsia"/>
                <w:szCs w:val="21"/>
              </w:rPr>
            </w:pPr>
          </w:p>
        </w:tc>
        <w:tc>
          <w:tcPr>
            <w:tcW w:w="508" w:type="dxa"/>
            <w:vMerge/>
            <w:shd w:val="clear" w:color="auto" w:fill="auto"/>
          </w:tcPr>
          <w:p w:rsidR="007A7442" w:rsidRDefault="007A7442">
            <w:pPr>
              <w:widowControl/>
              <w:jc w:val="left"/>
              <w:rPr>
                <w:rFonts w:asciiTheme="minorEastAsia" w:hAnsiTheme="minorEastAsia"/>
                <w:szCs w:val="21"/>
              </w:rPr>
            </w:pPr>
          </w:p>
        </w:tc>
      </w:tr>
      <w:tr w:rsidR="007A7442">
        <w:trPr>
          <w:trHeight w:val="536"/>
        </w:trPr>
        <w:tc>
          <w:tcPr>
            <w:tcW w:w="4478" w:type="dxa"/>
            <w:gridSpan w:val="4"/>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主考老师签名：</w:t>
            </w:r>
          </w:p>
        </w:tc>
        <w:tc>
          <w:tcPr>
            <w:tcW w:w="5377" w:type="dxa"/>
            <w:gridSpan w:val="4"/>
            <w:shd w:val="clear" w:color="auto" w:fill="auto"/>
            <w:vAlign w:val="center"/>
          </w:tcPr>
          <w:p w:rsidR="007A7442" w:rsidRDefault="00531880">
            <w:pPr>
              <w:widowControl/>
              <w:jc w:val="right"/>
              <w:rPr>
                <w:rFonts w:asciiTheme="minorEastAsia" w:hAnsiTheme="minorEastAsia"/>
                <w:szCs w:val="21"/>
              </w:rPr>
            </w:pPr>
            <w:r>
              <w:rPr>
                <w:rFonts w:asciiTheme="minorEastAsia" w:hAnsiTheme="minorEastAsia" w:cs="宋体" w:hint="eastAsia"/>
                <w:kern w:val="0"/>
                <w:szCs w:val="21"/>
              </w:rPr>
              <w:t xml:space="preserve">  考核日期：　　　年　　月　　日</w:t>
            </w:r>
          </w:p>
        </w:tc>
      </w:tr>
    </w:tbl>
    <w:p w:rsidR="007A7442" w:rsidRDefault="00531880" w:rsidP="0076638A">
      <w:pPr>
        <w:pStyle w:val="1"/>
        <w:jc w:val="center"/>
        <w:rPr>
          <w:kern w:val="0"/>
          <w:sz w:val="32"/>
          <w:szCs w:val="32"/>
        </w:rPr>
      </w:pPr>
      <w:bookmarkStart w:id="229" w:name="_Toc489539565"/>
      <w:bookmarkStart w:id="230" w:name="_Toc478472606"/>
      <w:bookmarkStart w:id="231" w:name="_Toc491444002"/>
      <w:bookmarkStart w:id="232" w:name="_Toc491444958"/>
      <w:r>
        <w:rPr>
          <w:rFonts w:hint="eastAsia"/>
          <w:kern w:val="0"/>
          <w:sz w:val="32"/>
          <w:szCs w:val="32"/>
        </w:rPr>
        <w:t>第四节</w:t>
      </w:r>
      <w:r>
        <w:rPr>
          <w:rFonts w:hint="eastAsia"/>
          <w:kern w:val="0"/>
          <w:sz w:val="32"/>
          <w:szCs w:val="32"/>
        </w:rPr>
        <w:t xml:space="preserve">  </w:t>
      </w:r>
      <w:r>
        <w:rPr>
          <w:rFonts w:hint="eastAsia"/>
          <w:kern w:val="0"/>
          <w:sz w:val="32"/>
          <w:szCs w:val="32"/>
        </w:rPr>
        <w:t>中药热熨敷技术操作考核评分标准</w:t>
      </w:r>
      <w:bookmarkEnd w:id="229"/>
      <w:bookmarkEnd w:id="230"/>
      <w:bookmarkEnd w:id="231"/>
      <w:bookmarkEnd w:id="232"/>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0"/>
        <w:gridCol w:w="457"/>
        <w:gridCol w:w="3609"/>
        <w:gridCol w:w="3268"/>
        <w:gridCol w:w="518"/>
        <w:gridCol w:w="518"/>
        <w:gridCol w:w="599"/>
        <w:gridCol w:w="6"/>
      </w:tblGrid>
      <w:tr w:rsidR="007A7442">
        <w:trPr>
          <w:trHeight w:val="330"/>
        </w:trPr>
        <w:tc>
          <w:tcPr>
            <w:tcW w:w="880"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项目</w:t>
            </w:r>
          </w:p>
        </w:tc>
        <w:tc>
          <w:tcPr>
            <w:tcW w:w="457"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分值</w:t>
            </w:r>
          </w:p>
        </w:tc>
        <w:tc>
          <w:tcPr>
            <w:tcW w:w="3609"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技术操作要求</w:t>
            </w:r>
          </w:p>
        </w:tc>
        <w:tc>
          <w:tcPr>
            <w:tcW w:w="3268"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评分说明</w:t>
            </w:r>
          </w:p>
        </w:tc>
        <w:tc>
          <w:tcPr>
            <w:tcW w:w="1641" w:type="dxa"/>
            <w:gridSpan w:val="4"/>
            <w:shd w:val="clear" w:color="auto" w:fill="auto"/>
          </w:tcPr>
          <w:p w:rsidR="007A7442" w:rsidRDefault="00531880">
            <w:pPr>
              <w:widowControl/>
              <w:jc w:val="center"/>
              <w:rPr>
                <w:rFonts w:asciiTheme="minorEastAsia" w:hAnsiTheme="minorEastAsia"/>
                <w:b/>
                <w:szCs w:val="21"/>
              </w:rPr>
            </w:pPr>
            <w:r>
              <w:rPr>
                <w:rFonts w:asciiTheme="minorEastAsia" w:hAnsiTheme="minorEastAsia" w:hint="eastAsia"/>
                <w:b/>
                <w:szCs w:val="21"/>
              </w:rPr>
              <w:t>姓名</w:t>
            </w:r>
          </w:p>
        </w:tc>
      </w:tr>
      <w:tr w:rsidR="007A7442">
        <w:trPr>
          <w:trHeight w:val="312"/>
        </w:trPr>
        <w:tc>
          <w:tcPr>
            <w:tcW w:w="880" w:type="dxa"/>
            <w:vMerge/>
            <w:vAlign w:val="center"/>
          </w:tcPr>
          <w:p w:rsidR="007A7442" w:rsidRDefault="007A7442">
            <w:pPr>
              <w:widowControl/>
              <w:jc w:val="center"/>
              <w:rPr>
                <w:rFonts w:asciiTheme="minorEastAsia" w:hAnsiTheme="minorEastAsia" w:cs="宋体"/>
                <w:b/>
                <w:kern w:val="0"/>
                <w:szCs w:val="21"/>
              </w:rPr>
            </w:pPr>
          </w:p>
        </w:tc>
        <w:tc>
          <w:tcPr>
            <w:tcW w:w="457" w:type="dxa"/>
            <w:vMerge/>
            <w:vAlign w:val="center"/>
          </w:tcPr>
          <w:p w:rsidR="007A7442" w:rsidRDefault="007A7442">
            <w:pPr>
              <w:widowControl/>
              <w:jc w:val="center"/>
              <w:rPr>
                <w:rFonts w:asciiTheme="minorEastAsia" w:hAnsiTheme="minorEastAsia" w:cs="宋体"/>
                <w:b/>
                <w:kern w:val="0"/>
                <w:szCs w:val="21"/>
              </w:rPr>
            </w:pPr>
          </w:p>
        </w:tc>
        <w:tc>
          <w:tcPr>
            <w:tcW w:w="3609" w:type="dxa"/>
            <w:vMerge/>
            <w:vAlign w:val="center"/>
          </w:tcPr>
          <w:p w:rsidR="007A7442" w:rsidRDefault="007A7442">
            <w:pPr>
              <w:widowControl/>
              <w:jc w:val="center"/>
              <w:rPr>
                <w:rFonts w:asciiTheme="minorEastAsia" w:hAnsiTheme="minorEastAsia" w:cs="宋体"/>
                <w:b/>
                <w:kern w:val="0"/>
                <w:szCs w:val="21"/>
              </w:rPr>
            </w:pPr>
          </w:p>
        </w:tc>
        <w:tc>
          <w:tcPr>
            <w:tcW w:w="3268" w:type="dxa"/>
            <w:vMerge/>
            <w:vAlign w:val="center"/>
          </w:tcPr>
          <w:p w:rsidR="007A7442" w:rsidRDefault="007A7442">
            <w:pPr>
              <w:widowControl/>
              <w:jc w:val="center"/>
              <w:rPr>
                <w:rFonts w:asciiTheme="minorEastAsia" w:hAnsiTheme="minorEastAsia" w:cs="宋体"/>
                <w:b/>
                <w:kern w:val="0"/>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315"/>
        </w:trPr>
        <w:tc>
          <w:tcPr>
            <w:tcW w:w="880"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仪表</w:t>
            </w: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仪表端庄、戴表</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315"/>
        </w:trPr>
        <w:tc>
          <w:tcPr>
            <w:tcW w:w="880"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核对</w:t>
            </w: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ind w:rightChars="-55" w:right="-115"/>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315"/>
        </w:trPr>
        <w:tc>
          <w:tcPr>
            <w:tcW w:w="880"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评估</w:t>
            </w: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临床症状、既往史、药物过敏史、是否妊娠</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315"/>
        </w:trPr>
        <w:tc>
          <w:tcPr>
            <w:tcW w:w="880"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热熨部位皮肤情况、对热的耐受程度</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510"/>
        </w:trPr>
        <w:tc>
          <w:tcPr>
            <w:tcW w:w="880"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告知</w:t>
            </w: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09" w:type="dxa"/>
            <w:vAlign w:val="center"/>
          </w:tcPr>
          <w:p w:rsidR="007A7442" w:rsidRDefault="00531880">
            <w:pPr>
              <w:widowControl/>
              <w:ind w:rightChars="-55" w:right="-115"/>
              <w:jc w:val="left"/>
              <w:rPr>
                <w:rFonts w:asciiTheme="minorEastAsia" w:hAnsiTheme="minorEastAsia" w:cs="宋体"/>
                <w:kern w:val="0"/>
                <w:szCs w:val="21"/>
              </w:rPr>
            </w:pPr>
            <w:r>
              <w:rPr>
                <w:rFonts w:asciiTheme="minorEastAsia" w:hAnsiTheme="minorEastAsia" w:cs="宋体" w:hint="eastAsia"/>
                <w:kern w:val="0"/>
                <w:szCs w:val="21"/>
              </w:rPr>
              <w:t>解释作用、</w:t>
            </w:r>
            <w:r>
              <w:rPr>
                <w:rFonts w:asciiTheme="minorEastAsia" w:hAnsiTheme="minorEastAsia" w:cs="宋体" w:hint="eastAsia"/>
                <w:iCs/>
                <w:kern w:val="0"/>
                <w:szCs w:val="21"/>
              </w:rPr>
              <w:t>简单的</w:t>
            </w:r>
            <w:r>
              <w:rPr>
                <w:rFonts w:asciiTheme="minorEastAsia" w:hAnsiTheme="minorEastAsia" w:cs="宋体" w:hint="eastAsia"/>
                <w:kern w:val="0"/>
                <w:szCs w:val="21"/>
              </w:rPr>
              <w:t>操作方法、局部感受、热熨前排空二便，取得患者配合</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315"/>
        </w:trPr>
        <w:tc>
          <w:tcPr>
            <w:tcW w:w="880"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用物</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洗手，戴口罩</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未洗手扣1分；未戴口罩扣1分</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315"/>
        </w:trPr>
        <w:tc>
          <w:tcPr>
            <w:tcW w:w="880"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备齐并检查用物</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少备一项扣1分；未检查一项扣1分，最高扣4分</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315"/>
        </w:trPr>
        <w:tc>
          <w:tcPr>
            <w:tcW w:w="880"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lastRenderedPageBreak/>
              <w:t>环境与患者</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病室整洁、光线明亮</w:t>
            </w:r>
          </w:p>
        </w:tc>
        <w:tc>
          <w:tcPr>
            <w:tcW w:w="3268" w:type="dxa"/>
            <w:vAlign w:val="center"/>
          </w:tcPr>
          <w:p w:rsidR="007A7442" w:rsidRDefault="00531880">
            <w:pPr>
              <w:widowControl/>
              <w:ind w:leftChars="-1" w:left="-2" w:rightChars="-51" w:right="-107"/>
              <w:jc w:val="left"/>
              <w:rPr>
                <w:rFonts w:asciiTheme="minorEastAsia" w:hAnsiTheme="minorEastAsia" w:cs="宋体"/>
                <w:spacing w:val="-10"/>
                <w:kern w:val="0"/>
                <w:szCs w:val="21"/>
              </w:rPr>
            </w:pPr>
            <w:r>
              <w:rPr>
                <w:rFonts w:asciiTheme="minorEastAsia" w:hAnsiTheme="minorEastAsia" w:cs="宋体" w:hint="eastAsia"/>
                <w:spacing w:val="-10"/>
                <w:kern w:val="0"/>
                <w:szCs w:val="21"/>
              </w:rPr>
              <w:t>未进行环境准备扣2分；环境准备不全扣1分</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372"/>
        </w:trPr>
        <w:tc>
          <w:tcPr>
            <w:tcW w:w="880"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协助患者取舒适体位</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未进行体位摆放扣2分；体位不舒适扣1分</w:t>
            </w:r>
            <w:r>
              <w:rPr>
                <w:rFonts w:asciiTheme="minorEastAsia" w:hAnsiTheme="minorEastAsia" w:cs="宋体"/>
                <w:kern w:val="0"/>
                <w:szCs w:val="21"/>
              </w:rPr>
              <w:t xml:space="preserve"> </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630"/>
        </w:trPr>
        <w:tc>
          <w:tcPr>
            <w:tcW w:w="880"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暴露热熨部位，用垫巾保护衣物，注意保暖，保护隐私</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未保护患者衣物扣2分；未注意保暖扣2分；未保护隐私扣2分</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315"/>
        </w:trPr>
        <w:tc>
          <w:tcPr>
            <w:tcW w:w="880"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过程</w:t>
            </w: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w:t>
            </w:r>
            <w:r>
              <w:rPr>
                <w:rFonts w:asciiTheme="minorEastAsia" w:hAnsiTheme="minorEastAsia" w:cs="宋体" w:hint="eastAsia"/>
                <w:iCs/>
                <w:kern w:val="0"/>
                <w:szCs w:val="21"/>
              </w:rPr>
              <w:t>医嘱</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315"/>
        </w:trPr>
        <w:tc>
          <w:tcPr>
            <w:tcW w:w="880"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将药物加热至60～70℃备用</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温度不符合要求扣4分</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315"/>
        </w:trPr>
        <w:tc>
          <w:tcPr>
            <w:tcW w:w="880"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药熨部位涂少量凡士林</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未涂抹扣2分；涂抹不均匀扣1分</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315"/>
        </w:trPr>
        <w:tc>
          <w:tcPr>
            <w:tcW w:w="880"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药熨温度应保持在50-60℃，老人、婴幼儿及感觉障碍者不宜超过50℃</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温度不正确扣2分</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945"/>
        </w:trPr>
        <w:tc>
          <w:tcPr>
            <w:tcW w:w="880"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16</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推熨：力量均匀，开始时用力要轻，速度可稍快，随着药袋温度的降低，力量可增大，同时速度减慢。药袋温度过低时，及时更换药袋或加温。熨烫时间约15～30min。操作中询问患者的感受。</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力度过轻或过重扣4分；未及时加温扣4分；时间过短或过长扣4分；未询问患者感受扣4分</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600"/>
        </w:trPr>
        <w:tc>
          <w:tcPr>
            <w:tcW w:w="880"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12</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观察局部皮肤，询问患者对温度的感受，及时调整速度、温度或停止操作，防止烫伤</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未观察皮肤扣4分；未询问患者扣4分；发现异常未及时处理扣4分</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525"/>
        </w:trPr>
        <w:tc>
          <w:tcPr>
            <w:tcW w:w="880"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09" w:type="dxa"/>
            <w:vAlign w:val="center"/>
          </w:tcPr>
          <w:p w:rsidR="007A7442" w:rsidRDefault="00531880">
            <w:pPr>
              <w:widowControl/>
              <w:ind w:rightChars="-55" w:right="-115"/>
              <w:jc w:val="left"/>
              <w:rPr>
                <w:rFonts w:asciiTheme="minorEastAsia" w:hAnsiTheme="minorEastAsia" w:cs="宋体"/>
                <w:kern w:val="0"/>
                <w:szCs w:val="21"/>
              </w:rPr>
            </w:pPr>
            <w:r>
              <w:rPr>
                <w:rFonts w:asciiTheme="minorEastAsia" w:hAnsiTheme="minorEastAsia" w:cs="宋体" w:hint="eastAsia"/>
                <w:kern w:val="0"/>
                <w:szCs w:val="21"/>
              </w:rPr>
              <w:t>操作完毕后擦净局部皮肤，协助患者着衣，安排舒适体位，整理床单位</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未清洁皮肤扣1分；未协助着衣扣1分；体位不舒适扣1分；未整理床单位扣1分</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315"/>
        </w:trPr>
        <w:tc>
          <w:tcPr>
            <w:tcW w:w="880"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询问患者对操作的感受，告知注意事项</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未询问患者感受扣2分；未告知注意事项扣2分</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315"/>
        </w:trPr>
        <w:tc>
          <w:tcPr>
            <w:tcW w:w="880"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洗手，再次核对</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未洗手扣1分；未核对扣1分</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315"/>
        </w:trPr>
        <w:tc>
          <w:tcPr>
            <w:tcW w:w="880"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操作后</w:t>
            </w:r>
            <w:r>
              <w:rPr>
                <w:rFonts w:asciiTheme="minorEastAsia" w:hAnsiTheme="minorEastAsia" w:cs="宋体" w:hint="eastAsia"/>
                <w:kern w:val="0"/>
                <w:szCs w:val="21"/>
              </w:rPr>
              <w:br/>
              <w:t>处置</w:t>
            </w: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用物按《医疗机构消毒技术规范》处理</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color w:val="000000"/>
                <w:kern w:val="0"/>
                <w:szCs w:val="21"/>
              </w:rPr>
              <w:t>处置方法不正确扣1分/项，最高扣2分</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315"/>
        </w:trPr>
        <w:tc>
          <w:tcPr>
            <w:tcW w:w="880"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未洗手扣2分</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315"/>
        </w:trPr>
        <w:tc>
          <w:tcPr>
            <w:tcW w:w="880"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记录</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未记录扣2分；记录不完全扣1分</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315"/>
        </w:trPr>
        <w:tc>
          <w:tcPr>
            <w:tcW w:w="880"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评价</w:t>
            </w: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609" w:type="dxa"/>
            <w:vAlign w:val="center"/>
          </w:tcPr>
          <w:p w:rsidR="007A7442" w:rsidRDefault="00531880">
            <w:pPr>
              <w:rPr>
                <w:rFonts w:asciiTheme="minorEastAsia" w:hAnsiTheme="minorEastAsia" w:cs="宋体"/>
                <w:kern w:val="0"/>
                <w:szCs w:val="21"/>
              </w:rPr>
            </w:pPr>
            <w:r>
              <w:rPr>
                <w:rFonts w:asciiTheme="minorEastAsia" w:hAnsiTheme="minorEastAsia" w:cs="宋体" w:hint="eastAsia"/>
                <w:kern w:val="0"/>
                <w:szCs w:val="21"/>
              </w:rPr>
              <w:t>流程合理、技术熟练、局部皮肤无烫伤、询问患者感受</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color w:val="000000"/>
                <w:kern w:val="0"/>
                <w:szCs w:val="21"/>
              </w:rPr>
              <w:t>一项不合格扣2分，最高扣6分；出现烫伤扣6分</w:t>
            </w:r>
          </w:p>
        </w:tc>
        <w:tc>
          <w:tcPr>
            <w:tcW w:w="518"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605" w:type="dxa"/>
            <w:gridSpan w:val="2"/>
            <w:shd w:val="clear" w:color="auto" w:fill="auto"/>
          </w:tcPr>
          <w:p w:rsidR="007A7442" w:rsidRDefault="007A7442">
            <w:pPr>
              <w:widowControl/>
              <w:jc w:val="left"/>
              <w:rPr>
                <w:rFonts w:asciiTheme="minorEastAsia" w:hAnsiTheme="minorEastAsia"/>
                <w:szCs w:val="21"/>
              </w:rPr>
            </w:pPr>
          </w:p>
        </w:tc>
      </w:tr>
      <w:tr w:rsidR="007A7442">
        <w:trPr>
          <w:trHeight w:val="352"/>
        </w:trPr>
        <w:tc>
          <w:tcPr>
            <w:tcW w:w="880"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理论</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提问</w:t>
            </w: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 xml:space="preserve">中药热熨敷的适应症 </w:t>
            </w:r>
          </w:p>
        </w:tc>
        <w:tc>
          <w:tcPr>
            <w:tcW w:w="3268" w:type="dxa"/>
            <w:vMerge w:val="restart"/>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回答不全面扣2分/题；</w:t>
            </w:r>
            <w:r>
              <w:rPr>
                <w:rFonts w:asciiTheme="minorEastAsia" w:hAnsiTheme="minorEastAsia" w:cs="宋体" w:hint="eastAsia"/>
                <w:color w:val="000000"/>
                <w:kern w:val="0"/>
                <w:szCs w:val="21"/>
              </w:rPr>
              <w:t>未答出扣5分/题</w:t>
            </w:r>
          </w:p>
        </w:tc>
        <w:tc>
          <w:tcPr>
            <w:tcW w:w="518" w:type="dxa"/>
            <w:vMerge w:val="restart"/>
            <w:shd w:val="clear" w:color="auto" w:fill="auto"/>
          </w:tcPr>
          <w:p w:rsidR="007A7442" w:rsidRDefault="007A7442">
            <w:pPr>
              <w:widowControl/>
              <w:jc w:val="left"/>
              <w:rPr>
                <w:rFonts w:asciiTheme="minorEastAsia" w:hAnsiTheme="minorEastAsia"/>
                <w:szCs w:val="21"/>
              </w:rPr>
            </w:pPr>
          </w:p>
        </w:tc>
        <w:tc>
          <w:tcPr>
            <w:tcW w:w="518" w:type="dxa"/>
            <w:vMerge w:val="restart"/>
            <w:shd w:val="clear" w:color="auto" w:fill="auto"/>
          </w:tcPr>
          <w:p w:rsidR="007A7442" w:rsidRDefault="007A7442">
            <w:pPr>
              <w:widowControl/>
              <w:jc w:val="left"/>
              <w:rPr>
                <w:rFonts w:asciiTheme="minorEastAsia" w:hAnsiTheme="minorEastAsia"/>
                <w:szCs w:val="21"/>
              </w:rPr>
            </w:pPr>
          </w:p>
        </w:tc>
        <w:tc>
          <w:tcPr>
            <w:tcW w:w="605" w:type="dxa"/>
            <w:gridSpan w:val="2"/>
            <w:vMerge w:val="restart"/>
            <w:shd w:val="clear" w:color="auto" w:fill="auto"/>
          </w:tcPr>
          <w:p w:rsidR="007A7442" w:rsidRDefault="007A7442">
            <w:pPr>
              <w:widowControl/>
              <w:jc w:val="left"/>
              <w:rPr>
                <w:rFonts w:asciiTheme="minorEastAsia" w:hAnsiTheme="minorEastAsia"/>
                <w:szCs w:val="21"/>
              </w:rPr>
            </w:pPr>
          </w:p>
        </w:tc>
      </w:tr>
      <w:tr w:rsidR="007A7442">
        <w:trPr>
          <w:trHeight w:val="414"/>
        </w:trPr>
        <w:tc>
          <w:tcPr>
            <w:tcW w:w="880" w:type="dxa"/>
            <w:vMerge/>
            <w:vAlign w:val="center"/>
          </w:tcPr>
          <w:p w:rsidR="007A7442" w:rsidRDefault="007A7442">
            <w:pPr>
              <w:widowControl/>
              <w:jc w:val="center"/>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中药热熨敷的注意事项</w:t>
            </w:r>
          </w:p>
        </w:tc>
        <w:tc>
          <w:tcPr>
            <w:tcW w:w="3268" w:type="dxa"/>
            <w:vMerge/>
            <w:vAlign w:val="center"/>
          </w:tcPr>
          <w:p w:rsidR="007A7442" w:rsidRDefault="007A7442">
            <w:pPr>
              <w:widowControl/>
              <w:jc w:val="left"/>
              <w:rPr>
                <w:rFonts w:asciiTheme="minorEastAsia" w:hAnsiTheme="minorEastAsia" w:cs="宋体"/>
                <w:kern w:val="0"/>
                <w:szCs w:val="21"/>
              </w:rPr>
            </w:pPr>
          </w:p>
        </w:tc>
        <w:tc>
          <w:tcPr>
            <w:tcW w:w="518" w:type="dxa"/>
            <w:vMerge/>
            <w:shd w:val="clear" w:color="auto" w:fill="auto"/>
          </w:tcPr>
          <w:p w:rsidR="007A7442" w:rsidRDefault="007A7442">
            <w:pPr>
              <w:widowControl/>
              <w:jc w:val="left"/>
              <w:rPr>
                <w:rFonts w:asciiTheme="minorEastAsia" w:hAnsiTheme="minorEastAsia"/>
                <w:szCs w:val="21"/>
              </w:rPr>
            </w:pPr>
          </w:p>
        </w:tc>
        <w:tc>
          <w:tcPr>
            <w:tcW w:w="518" w:type="dxa"/>
            <w:vMerge/>
            <w:shd w:val="clear" w:color="auto" w:fill="auto"/>
          </w:tcPr>
          <w:p w:rsidR="007A7442" w:rsidRDefault="007A7442">
            <w:pPr>
              <w:widowControl/>
              <w:jc w:val="left"/>
              <w:rPr>
                <w:rFonts w:asciiTheme="minorEastAsia" w:hAnsiTheme="minorEastAsia"/>
                <w:szCs w:val="21"/>
              </w:rPr>
            </w:pPr>
          </w:p>
        </w:tc>
        <w:tc>
          <w:tcPr>
            <w:tcW w:w="605" w:type="dxa"/>
            <w:gridSpan w:val="2"/>
            <w:vMerge/>
            <w:shd w:val="clear" w:color="auto" w:fill="auto"/>
          </w:tcPr>
          <w:p w:rsidR="007A7442" w:rsidRDefault="007A7442">
            <w:pPr>
              <w:widowControl/>
              <w:jc w:val="left"/>
              <w:rPr>
                <w:rFonts w:asciiTheme="minorEastAsia" w:hAnsiTheme="minorEastAsia"/>
                <w:szCs w:val="21"/>
              </w:rPr>
            </w:pPr>
          </w:p>
        </w:tc>
      </w:tr>
      <w:tr w:rsidR="007A7442">
        <w:trPr>
          <w:gridAfter w:val="1"/>
          <w:wAfter w:w="6" w:type="dxa"/>
          <w:trHeight w:val="524"/>
        </w:trPr>
        <w:tc>
          <w:tcPr>
            <w:tcW w:w="4946" w:type="dxa"/>
            <w:gridSpan w:val="3"/>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主考老师签名：</w:t>
            </w:r>
          </w:p>
        </w:tc>
        <w:tc>
          <w:tcPr>
            <w:tcW w:w="4903" w:type="dxa"/>
            <w:gridSpan w:val="4"/>
            <w:shd w:val="clear" w:color="auto" w:fill="auto"/>
            <w:vAlign w:val="center"/>
          </w:tcPr>
          <w:p w:rsidR="007A7442" w:rsidRDefault="00531880">
            <w:pPr>
              <w:widowControl/>
              <w:jc w:val="right"/>
              <w:rPr>
                <w:rFonts w:asciiTheme="minorEastAsia" w:hAnsiTheme="minorEastAsia"/>
                <w:szCs w:val="21"/>
              </w:rPr>
            </w:pPr>
            <w:r>
              <w:rPr>
                <w:rFonts w:asciiTheme="minorEastAsia" w:hAnsiTheme="minorEastAsia" w:cs="宋体" w:hint="eastAsia"/>
                <w:kern w:val="0"/>
                <w:szCs w:val="21"/>
              </w:rPr>
              <w:t xml:space="preserve">                   考核日期：　　　年　　月　　日</w:t>
            </w:r>
          </w:p>
        </w:tc>
      </w:tr>
    </w:tbl>
    <w:p w:rsidR="007A7442" w:rsidRDefault="00531880" w:rsidP="0076638A">
      <w:pPr>
        <w:pStyle w:val="1"/>
        <w:jc w:val="center"/>
        <w:rPr>
          <w:kern w:val="0"/>
          <w:sz w:val="32"/>
          <w:szCs w:val="32"/>
        </w:rPr>
      </w:pPr>
      <w:bookmarkStart w:id="233" w:name="_Toc489539566"/>
      <w:bookmarkStart w:id="234" w:name="_Toc478472607"/>
      <w:bookmarkStart w:id="235" w:name="_Toc491444003"/>
      <w:bookmarkStart w:id="236" w:name="_Toc491444959"/>
      <w:r>
        <w:rPr>
          <w:rFonts w:hint="eastAsia"/>
          <w:kern w:val="0"/>
          <w:sz w:val="32"/>
          <w:szCs w:val="32"/>
        </w:rPr>
        <w:t>第五节</w:t>
      </w:r>
      <w:r>
        <w:rPr>
          <w:rFonts w:hint="eastAsia"/>
          <w:kern w:val="0"/>
          <w:sz w:val="32"/>
          <w:szCs w:val="32"/>
        </w:rPr>
        <w:t xml:space="preserve">  </w:t>
      </w:r>
      <w:r>
        <w:rPr>
          <w:rFonts w:hint="eastAsia"/>
          <w:kern w:val="0"/>
          <w:sz w:val="32"/>
          <w:szCs w:val="32"/>
        </w:rPr>
        <w:t>拔罐技术操作考核评分标准</w:t>
      </w:r>
      <w:bookmarkEnd w:id="233"/>
      <w:bookmarkEnd w:id="234"/>
      <w:bookmarkEnd w:id="235"/>
      <w:bookmarkEnd w:id="236"/>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2"/>
        <w:gridCol w:w="426"/>
        <w:gridCol w:w="454"/>
        <w:gridCol w:w="3713"/>
        <w:gridCol w:w="3207"/>
        <w:gridCol w:w="495"/>
        <w:gridCol w:w="506"/>
        <w:gridCol w:w="562"/>
      </w:tblGrid>
      <w:tr w:rsidR="007A7442">
        <w:trPr>
          <w:trHeight w:val="289"/>
        </w:trPr>
        <w:tc>
          <w:tcPr>
            <w:tcW w:w="918" w:type="dxa"/>
            <w:gridSpan w:val="2"/>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项目</w:t>
            </w:r>
          </w:p>
        </w:tc>
        <w:tc>
          <w:tcPr>
            <w:tcW w:w="454"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分值</w:t>
            </w:r>
          </w:p>
        </w:tc>
        <w:tc>
          <w:tcPr>
            <w:tcW w:w="3713"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技术操作要求</w:t>
            </w:r>
          </w:p>
        </w:tc>
        <w:tc>
          <w:tcPr>
            <w:tcW w:w="3207"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评分说明</w:t>
            </w:r>
          </w:p>
        </w:tc>
        <w:tc>
          <w:tcPr>
            <w:tcW w:w="1563" w:type="dxa"/>
            <w:gridSpan w:val="3"/>
            <w:shd w:val="clear" w:color="auto" w:fill="auto"/>
          </w:tcPr>
          <w:p w:rsidR="007A7442" w:rsidRDefault="00531880">
            <w:pPr>
              <w:widowControl/>
              <w:jc w:val="center"/>
              <w:rPr>
                <w:rFonts w:asciiTheme="minorEastAsia" w:hAnsiTheme="minorEastAsia"/>
                <w:b/>
                <w:bCs/>
                <w:szCs w:val="21"/>
              </w:rPr>
            </w:pPr>
            <w:r>
              <w:rPr>
                <w:rFonts w:asciiTheme="minorEastAsia" w:hAnsiTheme="minorEastAsia" w:hint="eastAsia"/>
                <w:b/>
                <w:bCs/>
                <w:szCs w:val="21"/>
              </w:rPr>
              <w:t>姓名</w:t>
            </w:r>
          </w:p>
        </w:tc>
      </w:tr>
      <w:tr w:rsidR="007A7442">
        <w:trPr>
          <w:trHeight w:val="330"/>
        </w:trPr>
        <w:tc>
          <w:tcPr>
            <w:tcW w:w="918" w:type="dxa"/>
            <w:gridSpan w:val="2"/>
            <w:vMerge/>
            <w:vAlign w:val="center"/>
          </w:tcPr>
          <w:p w:rsidR="007A7442" w:rsidRDefault="007A7442">
            <w:pPr>
              <w:widowControl/>
              <w:jc w:val="center"/>
              <w:rPr>
                <w:rFonts w:asciiTheme="minorEastAsia" w:hAnsiTheme="minorEastAsia" w:cs="宋体"/>
                <w:b/>
                <w:kern w:val="0"/>
                <w:szCs w:val="21"/>
              </w:rPr>
            </w:pPr>
          </w:p>
        </w:tc>
        <w:tc>
          <w:tcPr>
            <w:tcW w:w="454" w:type="dxa"/>
            <w:vMerge/>
            <w:vAlign w:val="center"/>
          </w:tcPr>
          <w:p w:rsidR="007A7442" w:rsidRDefault="007A7442">
            <w:pPr>
              <w:widowControl/>
              <w:jc w:val="center"/>
              <w:rPr>
                <w:rFonts w:asciiTheme="minorEastAsia" w:hAnsiTheme="minorEastAsia" w:cs="宋体"/>
                <w:b/>
                <w:kern w:val="0"/>
                <w:szCs w:val="21"/>
              </w:rPr>
            </w:pPr>
          </w:p>
        </w:tc>
        <w:tc>
          <w:tcPr>
            <w:tcW w:w="3713" w:type="dxa"/>
            <w:vMerge/>
            <w:vAlign w:val="center"/>
          </w:tcPr>
          <w:p w:rsidR="007A7442" w:rsidRDefault="007A7442">
            <w:pPr>
              <w:widowControl/>
              <w:jc w:val="center"/>
              <w:rPr>
                <w:rFonts w:asciiTheme="minorEastAsia" w:hAnsiTheme="minorEastAsia" w:cs="宋体"/>
                <w:b/>
                <w:kern w:val="0"/>
                <w:szCs w:val="21"/>
              </w:rPr>
            </w:pPr>
          </w:p>
        </w:tc>
        <w:tc>
          <w:tcPr>
            <w:tcW w:w="3207" w:type="dxa"/>
            <w:vMerge/>
            <w:vAlign w:val="center"/>
          </w:tcPr>
          <w:p w:rsidR="007A7442" w:rsidRDefault="007A7442">
            <w:pPr>
              <w:widowControl/>
              <w:jc w:val="center"/>
              <w:rPr>
                <w:rFonts w:asciiTheme="minorEastAsia" w:hAnsiTheme="minorEastAsia" w:cs="宋体"/>
                <w:b/>
                <w:kern w:val="0"/>
                <w:szCs w:val="21"/>
              </w:rPr>
            </w:pP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918"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lastRenderedPageBreak/>
              <w:t>仪表</w:t>
            </w: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713"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仪表端庄、戴表</w:t>
            </w:r>
          </w:p>
        </w:tc>
        <w:tc>
          <w:tcPr>
            <w:tcW w:w="32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918"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核对</w:t>
            </w: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713"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核对医嘱</w:t>
            </w:r>
          </w:p>
        </w:tc>
        <w:tc>
          <w:tcPr>
            <w:tcW w:w="32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918"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评估</w:t>
            </w: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4</w:t>
            </w:r>
          </w:p>
        </w:tc>
        <w:tc>
          <w:tcPr>
            <w:tcW w:w="3713"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临床症状、既往史、凝血机制、是否妊娠或月经期</w:t>
            </w:r>
          </w:p>
        </w:tc>
        <w:tc>
          <w:tcPr>
            <w:tcW w:w="32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918" w:type="dxa"/>
            <w:gridSpan w:val="2"/>
            <w:vMerge/>
            <w:vAlign w:val="center"/>
          </w:tcPr>
          <w:p w:rsidR="007A7442" w:rsidRDefault="007A7442">
            <w:pPr>
              <w:widowControl/>
              <w:jc w:val="left"/>
              <w:rPr>
                <w:rFonts w:asciiTheme="minorEastAsia" w:hAnsiTheme="minorEastAsia" w:cs="宋体"/>
                <w:kern w:val="0"/>
                <w:szCs w:val="21"/>
              </w:rPr>
            </w:pP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713"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拔罐部位皮肤情况、对疼痛的耐受程度</w:t>
            </w:r>
          </w:p>
        </w:tc>
        <w:tc>
          <w:tcPr>
            <w:tcW w:w="32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918"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告知</w:t>
            </w: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4</w:t>
            </w:r>
          </w:p>
        </w:tc>
        <w:tc>
          <w:tcPr>
            <w:tcW w:w="3713"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解释作用、简单的操作方法、局部感受，取得患者配合</w:t>
            </w:r>
          </w:p>
        </w:tc>
        <w:tc>
          <w:tcPr>
            <w:tcW w:w="32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918"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用物</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713"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洗手，戴口罩</w:t>
            </w:r>
          </w:p>
        </w:tc>
        <w:tc>
          <w:tcPr>
            <w:tcW w:w="32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未洗手扣1分；未戴口罩扣1分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918" w:type="dxa"/>
            <w:gridSpan w:val="2"/>
            <w:vMerge/>
            <w:vAlign w:val="center"/>
          </w:tcPr>
          <w:p w:rsidR="007A7442" w:rsidRDefault="007A7442">
            <w:pPr>
              <w:widowControl/>
              <w:jc w:val="left"/>
              <w:rPr>
                <w:rFonts w:asciiTheme="minorEastAsia" w:hAnsiTheme="minorEastAsia" w:cs="宋体"/>
                <w:kern w:val="0"/>
                <w:szCs w:val="21"/>
              </w:rPr>
            </w:pP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5</w:t>
            </w:r>
          </w:p>
        </w:tc>
        <w:tc>
          <w:tcPr>
            <w:tcW w:w="3713"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备齐并检查用物</w:t>
            </w:r>
          </w:p>
        </w:tc>
        <w:tc>
          <w:tcPr>
            <w:tcW w:w="32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少备一项扣1分；未检查一项扣1分，最高扣5分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918"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环境与患者</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3</w:t>
            </w:r>
          </w:p>
        </w:tc>
        <w:tc>
          <w:tcPr>
            <w:tcW w:w="3713"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病室整洁、保护隐私、注意保暖、避免对流风</w:t>
            </w:r>
          </w:p>
        </w:tc>
        <w:tc>
          <w:tcPr>
            <w:tcW w:w="32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一项未完成扣1分，最高扣3分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918" w:type="dxa"/>
            <w:gridSpan w:val="2"/>
            <w:vMerge/>
            <w:vAlign w:val="center"/>
          </w:tcPr>
          <w:p w:rsidR="007A7442" w:rsidRDefault="007A7442">
            <w:pPr>
              <w:widowControl/>
              <w:jc w:val="left"/>
              <w:rPr>
                <w:rFonts w:asciiTheme="minorEastAsia" w:hAnsiTheme="minorEastAsia" w:cs="宋体"/>
                <w:kern w:val="0"/>
                <w:szCs w:val="21"/>
              </w:rPr>
            </w:pP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4</w:t>
            </w:r>
          </w:p>
        </w:tc>
        <w:tc>
          <w:tcPr>
            <w:tcW w:w="3713"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协助患者取舒适体位，充分</w:t>
            </w:r>
            <w:r>
              <w:rPr>
                <w:rFonts w:asciiTheme="minorEastAsia" w:hAnsiTheme="minorEastAsia" w:cs="宋体" w:hint="eastAsia"/>
                <w:kern w:val="0"/>
                <w:szCs w:val="21"/>
              </w:rPr>
              <w:t>暴露拔</w:t>
            </w:r>
            <w:r>
              <w:rPr>
                <w:rFonts w:asciiTheme="minorEastAsia" w:hAnsiTheme="minorEastAsia" w:cs="宋体" w:hint="eastAsia"/>
                <w:color w:val="000000"/>
                <w:kern w:val="0"/>
                <w:szCs w:val="21"/>
              </w:rPr>
              <w:t>罐部位</w:t>
            </w:r>
          </w:p>
        </w:tc>
        <w:tc>
          <w:tcPr>
            <w:tcW w:w="3207" w:type="dxa"/>
            <w:vAlign w:val="center"/>
          </w:tcPr>
          <w:p w:rsidR="007A7442" w:rsidRDefault="00531880">
            <w:pPr>
              <w:jc w:val="left"/>
              <w:rPr>
                <w:rFonts w:asciiTheme="minorEastAsia" w:hAnsiTheme="minorEastAsia" w:cs="宋体"/>
                <w:kern w:val="0"/>
                <w:szCs w:val="21"/>
              </w:rPr>
            </w:pPr>
            <w:r>
              <w:rPr>
                <w:rFonts w:asciiTheme="minorEastAsia" w:hAnsiTheme="minorEastAsia" w:cs="宋体" w:hint="eastAsia"/>
                <w:kern w:val="0"/>
                <w:szCs w:val="21"/>
              </w:rPr>
              <w:t>未进行体位摆放扣2分；体位不舒适扣1分；</w:t>
            </w:r>
          </w:p>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未充分暴露拔罐部位</w:t>
            </w:r>
            <w:r>
              <w:rPr>
                <w:rFonts w:asciiTheme="minorEastAsia" w:hAnsiTheme="minorEastAsia" w:cs="宋体" w:hint="eastAsia"/>
                <w:color w:val="000000"/>
                <w:kern w:val="0"/>
                <w:szCs w:val="21"/>
              </w:rPr>
              <w:t>扣1分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492"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过程</w:t>
            </w:r>
          </w:p>
        </w:tc>
        <w:tc>
          <w:tcPr>
            <w:tcW w:w="426"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拔</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罐</w:t>
            </w: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713"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核对医嘱</w:t>
            </w:r>
          </w:p>
        </w:tc>
        <w:tc>
          <w:tcPr>
            <w:tcW w:w="3207" w:type="dxa"/>
            <w:vAlign w:val="center"/>
          </w:tcPr>
          <w:p w:rsidR="007A7442" w:rsidRDefault="00531880">
            <w:pPr>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492"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10</w:t>
            </w:r>
          </w:p>
        </w:tc>
        <w:tc>
          <w:tcPr>
            <w:tcW w:w="3713"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用止血钳夹住干湿度适宜的酒精棉球，点燃，勿烧罐口，</w:t>
            </w:r>
            <w:r>
              <w:rPr>
                <w:rFonts w:asciiTheme="minorEastAsia" w:hAnsiTheme="minorEastAsia" w:cs="宋体" w:hint="eastAsia"/>
                <w:kern w:val="0"/>
                <w:szCs w:val="21"/>
              </w:rPr>
              <w:t>稳、准、</w:t>
            </w:r>
            <w:r>
              <w:rPr>
                <w:rFonts w:asciiTheme="minorEastAsia" w:hAnsiTheme="minorEastAsia" w:cs="宋体" w:hint="eastAsia"/>
                <w:color w:val="000000"/>
                <w:kern w:val="0"/>
                <w:szCs w:val="21"/>
              </w:rPr>
              <w:t>快速将罐吸附于相应的部位上</w:t>
            </w:r>
          </w:p>
        </w:tc>
        <w:tc>
          <w:tcPr>
            <w:tcW w:w="32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酒精棉球过湿扣2分；部位不准确扣2分；吸附不牢扣2分；动作生硬扣2分；烧罐口扣2分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492"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6</w:t>
            </w:r>
          </w:p>
        </w:tc>
        <w:tc>
          <w:tcPr>
            <w:tcW w:w="3713"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灭火动作规范</w:t>
            </w:r>
          </w:p>
        </w:tc>
        <w:tc>
          <w:tcPr>
            <w:tcW w:w="32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灭火不完全扣4分；未放入相应灭火容器扣2分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492"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713"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询问患者感受：舒适度、疼痛情况</w:t>
            </w:r>
          </w:p>
        </w:tc>
        <w:tc>
          <w:tcPr>
            <w:tcW w:w="32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未询问患者感受扣2分；内容不全面扣1分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492"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6</w:t>
            </w:r>
          </w:p>
        </w:tc>
        <w:tc>
          <w:tcPr>
            <w:tcW w:w="3713" w:type="dxa"/>
            <w:vAlign w:val="center"/>
          </w:tcPr>
          <w:p w:rsidR="007A7442" w:rsidRDefault="00531880">
            <w:pPr>
              <w:rPr>
                <w:rFonts w:asciiTheme="minorEastAsia" w:hAnsiTheme="minorEastAsia" w:cs="宋体"/>
                <w:color w:val="000000"/>
                <w:kern w:val="0"/>
                <w:szCs w:val="21"/>
              </w:rPr>
            </w:pPr>
            <w:r>
              <w:rPr>
                <w:rFonts w:asciiTheme="minorEastAsia" w:hAnsiTheme="minorEastAsia" w:cs="宋体" w:hint="eastAsia"/>
                <w:color w:val="000000"/>
                <w:kern w:val="0"/>
                <w:szCs w:val="21"/>
              </w:rPr>
              <w:t>观察皮肤：红紫程度、水泡、破溃</w:t>
            </w:r>
          </w:p>
        </w:tc>
        <w:tc>
          <w:tcPr>
            <w:tcW w:w="32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未观察皮肤扣2分/项</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492"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4</w:t>
            </w:r>
          </w:p>
        </w:tc>
        <w:tc>
          <w:tcPr>
            <w:tcW w:w="3713"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告知相关注意事项</w:t>
            </w:r>
          </w:p>
        </w:tc>
        <w:tc>
          <w:tcPr>
            <w:tcW w:w="32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未告知扣4分；告知不全扣2分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492"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4</w:t>
            </w:r>
          </w:p>
        </w:tc>
        <w:tc>
          <w:tcPr>
            <w:tcW w:w="3713"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协助患者取舒适体位，整理床单位</w:t>
            </w:r>
          </w:p>
        </w:tc>
        <w:tc>
          <w:tcPr>
            <w:tcW w:w="32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未安置体位扣2分；未整理床单位扣2分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492"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4</w:t>
            </w:r>
          </w:p>
        </w:tc>
        <w:tc>
          <w:tcPr>
            <w:tcW w:w="3713" w:type="dxa"/>
            <w:vAlign w:val="center"/>
          </w:tcPr>
          <w:p w:rsidR="007A7442" w:rsidRDefault="00531880">
            <w:pPr>
              <w:rPr>
                <w:rFonts w:asciiTheme="minorEastAsia" w:hAnsiTheme="minorEastAsia" w:cs="宋体"/>
                <w:color w:val="000000"/>
                <w:kern w:val="0"/>
                <w:szCs w:val="21"/>
              </w:rPr>
            </w:pPr>
            <w:r>
              <w:rPr>
                <w:rFonts w:asciiTheme="minorEastAsia" w:hAnsiTheme="minorEastAsia" w:cs="宋体" w:hint="eastAsia"/>
                <w:color w:val="000000"/>
                <w:kern w:val="0"/>
                <w:szCs w:val="21"/>
              </w:rPr>
              <w:t>洗手，再次核对，记录时间</w:t>
            </w:r>
          </w:p>
        </w:tc>
        <w:tc>
          <w:tcPr>
            <w:tcW w:w="3207" w:type="dxa"/>
            <w:vAlign w:val="center"/>
          </w:tcPr>
          <w:p w:rsidR="007A7442" w:rsidRDefault="00531880">
            <w:pPr>
              <w:rPr>
                <w:rFonts w:asciiTheme="minorEastAsia" w:hAnsiTheme="minorEastAsia" w:cs="宋体"/>
                <w:kern w:val="0"/>
                <w:szCs w:val="21"/>
              </w:rPr>
            </w:pPr>
            <w:r>
              <w:rPr>
                <w:rFonts w:asciiTheme="minorEastAsia" w:hAnsiTheme="minorEastAsia" w:cs="宋体" w:hint="eastAsia"/>
                <w:kern w:val="0"/>
                <w:szCs w:val="21"/>
              </w:rPr>
              <w:t>未洗手扣1分；未核对扣1分；未记录时间扣2分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492" w:type="dxa"/>
            <w:vMerge/>
            <w:vAlign w:val="center"/>
          </w:tcPr>
          <w:p w:rsidR="007A7442" w:rsidRDefault="007A7442">
            <w:pPr>
              <w:widowControl/>
              <w:jc w:val="left"/>
              <w:rPr>
                <w:rFonts w:asciiTheme="minorEastAsia" w:hAnsiTheme="minorEastAsia" w:cs="宋体"/>
                <w:kern w:val="0"/>
                <w:szCs w:val="21"/>
              </w:rPr>
            </w:pPr>
          </w:p>
        </w:tc>
        <w:tc>
          <w:tcPr>
            <w:tcW w:w="426" w:type="dxa"/>
            <w:vMerge w:val="restart"/>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起</w:t>
            </w:r>
          </w:p>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罐</w:t>
            </w: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4</w:t>
            </w:r>
          </w:p>
        </w:tc>
        <w:tc>
          <w:tcPr>
            <w:tcW w:w="3713"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手法：一手扶罐具，一手手指按住罐口皮肤</w:t>
            </w:r>
          </w:p>
        </w:tc>
        <w:tc>
          <w:tcPr>
            <w:tcW w:w="32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手法不正确扣4分；手法不熟练扣2分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492"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4</w:t>
            </w:r>
          </w:p>
        </w:tc>
        <w:tc>
          <w:tcPr>
            <w:tcW w:w="3713" w:type="dxa"/>
            <w:vAlign w:val="center"/>
          </w:tcPr>
          <w:p w:rsidR="007A7442" w:rsidRDefault="00531880">
            <w:pPr>
              <w:rPr>
                <w:rFonts w:asciiTheme="minorEastAsia" w:hAnsiTheme="minorEastAsia" w:cs="宋体"/>
                <w:kern w:val="0"/>
                <w:szCs w:val="21"/>
              </w:rPr>
            </w:pPr>
            <w:r>
              <w:rPr>
                <w:rFonts w:asciiTheme="minorEastAsia" w:hAnsiTheme="minorEastAsia" w:cs="宋体" w:hint="eastAsia"/>
                <w:kern w:val="0"/>
                <w:szCs w:val="21"/>
              </w:rPr>
              <w:t>观察并清洁皮肤，有水泡或破溃及时处理</w:t>
            </w:r>
          </w:p>
        </w:tc>
        <w:tc>
          <w:tcPr>
            <w:tcW w:w="32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未观察扣1分；未清洁皮肤1分；有水泡或破溃未处理扣2分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492"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4</w:t>
            </w:r>
          </w:p>
        </w:tc>
        <w:tc>
          <w:tcPr>
            <w:tcW w:w="3713"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协助患者取舒适体位，整理床单位</w:t>
            </w:r>
          </w:p>
        </w:tc>
        <w:tc>
          <w:tcPr>
            <w:tcW w:w="32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未安置体位扣2分；未整理床单位扣2分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918"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操作后</w:t>
            </w:r>
            <w:r>
              <w:rPr>
                <w:rFonts w:asciiTheme="minorEastAsia" w:hAnsiTheme="minorEastAsia" w:cs="宋体" w:hint="eastAsia"/>
                <w:kern w:val="0"/>
                <w:szCs w:val="21"/>
              </w:rPr>
              <w:br/>
              <w:t>处置</w:t>
            </w: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713"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用物按《医疗机构消毒技术规范》处理</w:t>
            </w:r>
          </w:p>
        </w:tc>
        <w:tc>
          <w:tcPr>
            <w:tcW w:w="32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color w:val="000000"/>
                <w:kern w:val="0"/>
                <w:szCs w:val="21"/>
              </w:rPr>
              <w:t>处置方法不正确扣1分/项，最高扣2分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918" w:type="dxa"/>
            <w:gridSpan w:val="2"/>
            <w:vMerge/>
            <w:vAlign w:val="center"/>
          </w:tcPr>
          <w:p w:rsidR="007A7442" w:rsidRDefault="007A7442">
            <w:pPr>
              <w:widowControl/>
              <w:jc w:val="left"/>
              <w:rPr>
                <w:rFonts w:asciiTheme="minorEastAsia" w:hAnsiTheme="minorEastAsia" w:cs="宋体"/>
                <w:kern w:val="0"/>
                <w:szCs w:val="21"/>
              </w:rPr>
            </w:pP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713"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洗手</w:t>
            </w:r>
          </w:p>
        </w:tc>
        <w:tc>
          <w:tcPr>
            <w:tcW w:w="32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未洗手扣2分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918" w:type="dxa"/>
            <w:gridSpan w:val="2"/>
            <w:vMerge/>
            <w:vAlign w:val="center"/>
          </w:tcPr>
          <w:p w:rsidR="007A7442" w:rsidRDefault="007A7442">
            <w:pPr>
              <w:widowControl/>
              <w:jc w:val="left"/>
              <w:rPr>
                <w:rFonts w:asciiTheme="minorEastAsia" w:hAnsiTheme="minorEastAsia" w:cs="宋体"/>
                <w:kern w:val="0"/>
                <w:szCs w:val="21"/>
              </w:rPr>
            </w:pP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713"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记录</w:t>
            </w:r>
          </w:p>
        </w:tc>
        <w:tc>
          <w:tcPr>
            <w:tcW w:w="32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未记录扣2分；记录不完全扣1分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918"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评价</w:t>
            </w: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6</w:t>
            </w:r>
          </w:p>
        </w:tc>
        <w:tc>
          <w:tcPr>
            <w:tcW w:w="3713"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kern w:val="0"/>
                <w:szCs w:val="21"/>
              </w:rPr>
              <w:t>流程合理、技术熟练、局部皮肤无损伤、询问患者感受</w:t>
            </w:r>
          </w:p>
        </w:tc>
        <w:tc>
          <w:tcPr>
            <w:tcW w:w="32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color w:val="000000"/>
                <w:kern w:val="0"/>
                <w:szCs w:val="21"/>
              </w:rPr>
              <w:t>一项不合格扣2分，最高扣6分；出现烫伤扣6分</w:t>
            </w:r>
          </w:p>
        </w:tc>
        <w:tc>
          <w:tcPr>
            <w:tcW w:w="495" w:type="dxa"/>
            <w:shd w:val="clear" w:color="auto" w:fill="auto"/>
          </w:tcPr>
          <w:p w:rsidR="007A7442" w:rsidRDefault="007A7442">
            <w:pPr>
              <w:widowControl/>
              <w:jc w:val="left"/>
              <w:rPr>
                <w:rFonts w:asciiTheme="minorEastAsia" w:hAnsiTheme="minorEastAsia"/>
                <w:b/>
                <w:bCs/>
                <w:szCs w:val="21"/>
              </w:rPr>
            </w:pPr>
          </w:p>
        </w:tc>
        <w:tc>
          <w:tcPr>
            <w:tcW w:w="506" w:type="dxa"/>
            <w:shd w:val="clear" w:color="auto" w:fill="auto"/>
          </w:tcPr>
          <w:p w:rsidR="007A7442" w:rsidRDefault="007A7442">
            <w:pPr>
              <w:widowControl/>
              <w:jc w:val="left"/>
              <w:rPr>
                <w:rFonts w:asciiTheme="minorEastAsia" w:hAnsiTheme="minorEastAsia"/>
                <w:b/>
                <w:bCs/>
                <w:szCs w:val="21"/>
              </w:rPr>
            </w:pPr>
          </w:p>
        </w:tc>
        <w:tc>
          <w:tcPr>
            <w:tcW w:w="562"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918"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理论</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提问</w:t>
            </w: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5</w:t>
            </w:r>
          </w:p>
        </w:tc>
        <w:tc>
          <w:tcPr>
            <w:tcW w:w="3713"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 xml:space="preserve">拔罐的禁忌症 </w:t>
            </w:r>
          </w:p>
        </w:tc>
        <w:tc>
          <w:tcPr>
            <w:tcW w:w="3207" w:type="dxa"/>
            <w:vMerge w:val="restart"/>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回答不全面扣2分/题；未答出扣5分/题</w:t>
            </w:r>
          </w:p>
        </w:tc>
        <w:tc>
          <w:tcPr>
            <w:tcW w:w="495" w:type="dxa"/>
            <w:vMerge w:val="restart"/>
            <w:shd w:val="clear" w:color="auto" w:fill="auto"/>
          </w:tcPr>
          <w:p w:rsidR="007A7442" w:rsidRDefault="007A7442">
            <w:pPr>
              <w:widowControl/>
              <w:jc w:val="left"/>
              <w:rPr>
                <w:rFonts w:asciiTheme="minorEastAsia" w:hAnsiTheme="minorEastAsia"/>
                <w:b/>
                <w:bCs/>
                <w:szCs w:val="21"/>
              </w:rPr>
            </w:pPr>
          </w:p>
        </w:tc>
        <w:tc>
          <w:tcPr>
            <w:tcW w:w="506" w:type="dxa"/>
            <w:vMerge w:val="restart"/>
            <w:shd w:val="clear" w:color="auto" w:fill="auto"/>
          </w:tcPr>
          <w:p w:rsidR="007A7442" w:rsidRDefault="007A7442">
            <w:pPr>
              <w:widowControl/>
              <w:jc w:val="left"/>
              <w:rPr>
                <w:rFonts w:asciiTheme="minorEastAsia" w:hAnsiTheme="minorEastAsia"/>
                <w:b/>
                <w:bCs/>
                <w:szCs w:val="21"/>
              </w:rPr>
            </w:pPr>
          </w:p>
        </w:tc>
        <w:tc>
          <w:tcPr>
            <w:tcW w:w="562" w:type="dxa"/>
            <w:vMerge w:val="restart"/>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918" w:type="dxa"/>
            <w:gridSpan w:val="2"/>
            <w:vMerge/>
            <w:vAlign w:val="center"/>
          </w:tcPr>
          <w:p w:rsidR="007A7442" w:rsidRDefault="007A7442">
            <w:pPr>
              <w:widowControl/>
              <w:jc w:val="center"/>
              <w:rPr>
                <w:rFonts w:asciiTheme="minorEastAsia" w:hAnsiTheme="minorEastAsia" w:cs="宋体"/>
                <w:kern w:val="0"/>
                <w:szCs w:val="21"/>
              </w:rPr>
            </w:pPr>
          </w:p>
        </w:tc>
        <w:tc>
          <w:tcPr>
            <w:tcW w:w="454" w:type="dxa"/>
            <w:vAlign w:val="center"/>
          </w:tcPr>
          <w:p w:rsidR="007A7442" w:rsidRDefault="00531880">
            <w:pPr>
              <w:widowControl/>
              <w:ind w:leftChars="-51" w:left="-15"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5</w:t>
            </w:r>
          </w:p>
        </w:tc>
        <w:tc>
          <w:tcPr>
            <w:tcW w:w="3713"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拔罐的注意事项</w:t>
            </w:r>
          </w:p>
        </w:tc>
        <w:tc>
          <w:tcPr>
            <w:tcW w:w="3207" w:type="dxa"/>
            <w:vMerge/>
            <w:vAlign w:val="center"/>
          </w:tcPr>
          <w:p w:rsidR="007A7442" w:rsidRDefault="007A7442">
            <w:pPr>
              <w:widowControl/>
              <w:jc w:val="left"/>
              <w:rPr>
                <w:rFonts w:asciiTheme="minorEastAsia" w:hAnsiTheme="minorEastAsia" w:cs="宋体"/>
                <w:kern w:val="0"/>
                <w:szCs w:val="21"/>
              </w:rPr>
            </w:pPr>
          </w:p>
        </w:tc>
        <w:tc>
          <w:tcPr>
            <w:tcW w:w="495" w:type="dxa"/>
            <w:vMerge/>
            <w:shd w:val="clear" w:color="auto" w:fill="auto"/>
          </w:tcPr>
          <w:p w:rsidR="007A7442" w:rsidRDefault="007A7442">
            <w:pPr>
              <w:widowControl/>
              <w:jc w:val="left"/>
              <w:rPr>
                <w:rFonts w:asciiTheme="minorEastAsia" w:hAnsiTheme="minorEastAsia"/>
                <w:b/>
                <w:bCs/>
                <w:szCs w:val="21"/>
              </w:rPr>
            </w:pPr>
          </w:p>
        </w:tc>
        <w:tc>
          <w:tcPr>
            <w:tcW w:w="506" w:type="dxa"/>
            <w:vMerge/>
            <w:shd w:val="clear" w:color="auto" w:fill="auto"/>
          </w:tcPr>
          <w:p w:rsidR="007A7442" w:rsidRDefault="007A7442">
            <w:pPr>
              <w:widowControl/>
              <w:jc w:val="left"/>
              <w:rPr>
                <w:rFonts w:asciiTheme="minorEastAsia" w:hAnsiTheme="minorEastAsia"/>
                <w:b/>
                <w:bCs/>
                <w:szCs w:val="21"/>
              </w:rPr>
            </w:pPr>
          </w:p>
        </w:tc>
        <w:tc>
          <w:tcPr>
            <w:tcW w:w="562" w:type="dxa"/>
            <w:vMerge/>
            <w:shd w:val="clear" w:color="auto" w:fill="auto"/>
          </w:tcPr>
          <w:p w:rsidR="007A7442" w:rsidRDefault="007A7442">
            <w:pPr>
              <w:widowControl/>
              <w:jc w:val="left"/>
              <w:rPr>
                <w:rFonts w:asciiTheme="minorEastAsia" w:hAnsiTheme="minorEastAsia"/>
                <w:b/>
                <w:bCs/>
                <w:szCs w:val="21"/>
              </w:rPr>
            </w:pPr>
          </w:p>
        </w:tc>
      </w:tr>
      <w:tr w:rsidR="007A7442">
        <w:trPr>
          <w:trHeight w:val="725"/>
        </w:trPr>
        <w:tc>
          <w:tcPr>
            <w:tcW w:w="5085" w:type="dxa"/>
            <w:gridSpan w:val="4"/>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lastRenderedPageBreak/>
              <w:t>主考老师签名：</w:t>
            </w:r>
          </w:p>
        </w:tc>
        <w:tc>
          <w:tcPr>
            <w:tcW w:w="4770" w:type="dxa"/>
            <w:gridSpan w:val="4"/>
            <w:shd w:val="clear" w:color="auto" w:fill="auto"/>
            <w:vAlign w:val="center"/>
          </w:tcPr>
          <w:p w:rsidR="007A7442" w:rsidRDefault="00531880">
            <w:pPr>
              <w:widowControl/>
              <w:jc w:val="right"/>
              <w:rPr>
                <w:rFonts w:asciiTheme="minorEastAsia" w:hAnsiTheme="minorEastAsia"/>
                <w:szCs w:val="21"/>
              </w:rPr>
            </w:pPr>
            <w:r>
              <w:rPr>
                <w:rFonts w:asciiTheme="minorEastAsia" w:hAnsiTheme="minorEastAsia" w:cs="宋体" w:hint="eastAsia"/>
                <w:kern w:val="0"/>
                <w:szCs w:val="21"/>
              </w:rPr>
              <w:t xml:space="preserve">             考核日期：　　　年　　月　　日</w:t>
            </w:r>
          </w:p>
        </w:tc>
      </w:tr>
    </w:tbl>
    <w:p w:rsidR="007A7442" w:rsidRDefault="00531880">
      <w:pPr>
        <w:pStyle w:val="1"/>
        <w:jc w:val="center"/>
        <w:rPr>
          <w:kern w:val="0"/>
          <w:sz w:val="32"/>
          <w:szCs w:val="32"/>
        </w:rPr>
      </w:pPr>
      <w:bookmarkStart w:id="237" w:name="_Toc489539567"/>
      <w:bookmarkStart w:id="238" w:name="_Toc478472608"/>
      <w:bookmarkStart w:id="239" w:name="_Toc491444004"/>
      <w:bookmarkStart w:id="240" w:name="_Toc491444960"/>
      <w:r>
        <w:rPr>
          <w:rFonts w:hint="eastAsia"/>
          <w:kern w:val="0"/>
          <w:sz w:val="32"/>
          <w:szCs w:val="32"/>
        </w:rPr>
        <w:t>第六节</w:t>
      </w:r>
      <w:r>
        <w:rPr>
          <w:rFonts w:hint="eastAsia"/>
          <w:kern w:val="0"/>
          <w:sz w:val="32"/>
          <w:szCs w:val="32"/>
        </w:rPr>
        <w:t xml:space="preserve">  </w:t>
      </w:r>
      <w:r>
        <w:rPr>
          <w:rFonts w:hint="eastAsia"/>
          <w:kern w:val="0"/>
          <w:sz w:val="32"/>
          <w:szCs w:val="32"/>
        </w:rPr>
        <w:t>刮痧技术操作考核评分标准</w:t>
      </w:r>
      <w:bookmarkEnd w:id="237"/>
      <w:bookmarkEnd w:id="238"/>
      <w:bookmarkEnd w:id="239"/>
      <w:bookmarkEnd w:id="240"/>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7"/>
        <w:gridCol w:w="457"/>
        <w:gridCol w:w="3609"/>
        <w:gridCol w:w="3245"/>
        <w:gridCol w:w="567"/>
        <w:gridCol w:w="567"/>
        <w:gridCol w:w="533"/>
      </w:tblGrid>
      <w:tr w:rsidR="007A7442" w:rsidTr="00BC4A4D">
        <w:trPr>
          <w:trHeight w:val="330"/>
        </w:trPr>
        <w:tc>
          <w:tcPr>
            <w:tcW w:w="877"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项目</w:t>
            </w:r>
          </w:p>
        </w:tc>
        <w:tc>
          <w:tcPr>
            <w:tcW w:w="457"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分值</w:t>
            </w:r>
          </w:p>
        </w:tc>
        <w:tc>
          <w:tcPr>
            <w:tcW w:w="3609"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技术操作要求</w:t>
            </w:r>
          </w:p>
        </w:tc>
        <w:tc>
          <w:tcPr>
            <w:tcW w:w="3245"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评分说明</w:t>
            </w:r>
          </w:p>
        </w:tc>
        <w:tc>
          <w:tcPr>
            <w:tcW w:w="1667" w:type="dxa"/>
            <w:gridSpan w:val="3"/>
            <w:shd w:val="clear" w:color="auto" w:fill="auto"/>
          </w:tcPr>
          <w:p w:rsidR="007A7442" w:rsidRDefault="00531880">
            <w:pPr>
              <w:widowControl/>
              <w:jc w:val="center"/>
              <w:rPr>
                <w:rFonts w:asciiTheme="minorEastAsia" w:hAnsiTheme="minorEastAsia"/>
                <w:b/>
                <w:szCs w:val="21"/>
              </w:rPr>
            </w:pPr>
            <w:r>
              <w:rPr>
                <w:rFonts w:asciiTheme="minorEastAsia" w:hAnsiTheme="minorEastAsia" w:hint="eastAsia"/>
                <w:b/>
                <w:szCs w:val="21"/>
              </w:rPr>
              <w:t>姓名</w:t>
            </w:r>
          </w:p>
        </w:tc>
      </w:tr>
      <w:tr w:rsidR="007A7442" w:rsidTr="00BC4A4D">
        <w:trPr>
          <w:trHeight w:val="320"/>
        </w:trPr>
        <w:tc>
          <w:tcPr>
            <w:tcW w:w="877" w:type="dxa"/>
            <w:vMerge/>
            <w:vAlign w:val="center"/>
          </w:tcPr>
          <w:p w:rsidR="007A7442" w:rsidRDefault="007A7442">
            <w:pPr>
              <w:widowControl/>
              <w:jc w:val="center"/>
              <w:rPr>
                <w:rFonts w:asciiTheme="minorEastAsia" w:hAnsiTheme="minorEastAsia" w:cs="宋体"/>
                <w:b/>
                <w:kern w:val="0"/>
                <w:szCs w:val="21"/>
              </w:rPr>
            </w:pPr>
          </w:p>
        </w:tc>
        <w:tc>
          <w:tcPr>
            <w:tcW w:w="457" w:type="dxa"/>
            <w:vMerge/>
            <w:vAlign w:val="center"/>
          </w:tcPr>
          <w:p w:rsidR="007A7442" w:rsidRDefault="007A7442">
            <w:pPr>
              <w:widowControl/>
              <w:jc w:val="center"/>
              <w:rPr>
                <w:rFonts w:asciiTheme="minorEastAsia" w:hAnsiTheme="minorEastAsia" w:cs="宋体"/>
                <w:b/>
                <w:kern w:val="0"/>
                <w:szCs w:val="21"/>
              </w:rPr>
            </w:pPr>
          </w:p>
        </w:tc>
        <w:tc>
          <w:tcPr>
            <w:tcW w:w="3609" w:type="dxa"/>
            <w:vMerge/>
            <w:vAlign w:val="center"/>
          </w:tcPr>
          <w:p w:rsidR="007A7442" w:rsidRDefault="007A7442">
            <w:pPr>
              <w:widowControl/>
              <w:jc w:val="center"/>
              <w:rPr>
                <w:rFonts w:asciiTheme="minorEastAsia" w:hAnsiTheme="minorEastAsia" w:cs="宋体"/>
                <w:b/>
                <w:kern w:val="0"/>
                <w:szCs w:val="21"/>
              </w:rPr>
            </w:pPr>
          </w:p>
        </w:tc>
        <w:tc>
          <w:tcPr>
            <w:tcW w:w="3245" w:type="dxa"/>
            <w:vMerge/>
            <w:vAlign w:val="center"/>
          </w:tcPr>
          <w:p w:rsidR="007A7442" w:rsidRDefault="007A7442">
            <w:pPr>
              <w:widowControl/>
              <w:jc w:val="center"/>
              <w:rPr>
                <w:rFonts w:asciiTheme="minorEastAsia" w:hAnsiTheme="minorEastAsia" w:cs="宋体"/>
                <w:b/>
                <w:kern w:val="0"/>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仪表</w:t>
            </w: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仪表端庄、戴表</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核对</w:t>
            </w: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评估</w:t>
            </w: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临床症状、既往史、是否有出血性疾病、是否妊娠或经期</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刮痧部位皮肤情况、对疼痛的耐受程度</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告知</w:t>
            </w: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解释作用、简单的操作方法、局部感受，取得患者配合</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用物</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洗手，戴口罩</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未洗手扣1分；未戴口罩扣1分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备齐并检查用物</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少备一项扣1分；未检查一项扣1分，最高扣4分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环境与患者</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病室整洁、保护隐私、注意保暖、避免对流风</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09"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协助患者取舒适体位，暴露刮痧部位</w:t>
            </w:r>
          </w:p>
        </w:tc>
        <w:tc>
          <w:tcPr>
            <w:tcW w:w="3245"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未进行体位摆放扣2分；体位不舒适扣1分；未充分暴露刮痧部位皮肤扣2分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过程</w:t>
            </w: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核对医嘱</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609"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刮痧板蘸取适量介质涂抹于刮痧部位</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未蘸取刮痧介质扣4分；介质量过多或过少扣2分；部位不准确扣2分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拇指、食指和中指夹住刮板，无名指、小指紧贴刮板边角，从三个角度固定，刮板与皮肤之间夹角约为45°</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握板不正确扣2分；刮板与皮肤之间夹角过大或过小扣2分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刮痧顺序：先头面后手足，先腰背后胸腹，先上肢后下肢，先内侧后外侧</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刮痧顺序一项不正确扣1分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10</w:t>
            </w:r>
          </w:p>
        </w:tc>
        <w:tc>
          <w:tcPr>
            <w:tcW w:w="3609"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用力均匀，由轻到重，以患者能耐受为度，单一方向，不要来回刮</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用力不均匀扣2分；未由轻到重扣2分；</w:t>
            </w:r>
            <w:r>
              <w:rPr>
                <w:rFonts w:asciiTheme="minorEastAsia" w:hAnsiTheme="minorEastAsia" w:cs="宋体" w:hint="eastAsia"/>
                <w:color w:val="000000"/>
                <w:kern w:val="0"/>
                <w:szCs w:val="21"/>
              </w:rPr>
              <w:t>来回刮扣2分；</w:t>
            </w:r>
            <w:r>
              <w:rPr>
                <w:rFonts w:asciiTheme="minorEastAsia" w:hAnsiTheme="minorEastAsia" w:cs="宋体" w:hint="eastAsia"/>
                <w:kern w:val="0"/>
                <w:szCs w:val="21"/>
              </w:rPr>
              <w:t>皮肤受损扣10分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8</w:t>
            </w:r>
          </w:p>
        </w:tc>
        <w:tc>
          <w:tcPr>
            <w:tcW w:w="3609"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观察皮肤出痧情况，询问患者感受，调节手法力度</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未观察皮肤扣2分；未询问患者感受扣2分；未调整手法力度扣4分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09" w:type="dxa"/>
            <w:vAlign w:val="center"/>
          </w:tcPr>
          <w:p w:rsidR="007A7442" w:rsidRDefault="00531880">
            <w:pPr>
              <w:rPr>
                <w:rFonts w:asciiTheme="minorEastAsia" w:hAnsiTheme="minorEastAsia" w:cs="宋体"/>
                <w:color w:val="000000"/>
                <w:kern w:val="0"/>
                <w:szCs w:val="21"/>
              </w:rPr>
            </w:pPr>
            <w:r>
              <w:rPr>
                <w:rFonts w:asciiTheme="minorEastAsia" w:hAnsiTheme="minorEastAsia" w:cs="宋体" w:hint="eastAsia"/>
                <w:color w:val="000000"/>
                <w:kern w:val="0"/>
                <w:szCs w:val="21"/>
              </w:rPr>
              <w:t>每部位刮20-30次，局部刮痧5-10min，至局部出现红紫色痧点或瘀斑，不可强求出痧</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刮痧方法一项不正确扣2分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09"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告知相关注意事项</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未告知扣4分；告知不全扣2分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清洁皮肤</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未清洁皮肤扣2分；清洁不彻底扣1分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09"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协助患者取舒适体位，整理床单位</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未安置体位扣2分；未整理床单位扣2分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洗手、再次核对</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未洗手扣1分；未核对扣1分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操作后</w:t>
            </w:r>
            <w:r>
              <w:rPr>
                <w:rFonts w:asciiTheme="minorEastAsia" w:hAnsiTheme="minorEastAsia" w:cs="宋体" w:hint="eastAsia"/>
                <w:kern w:val="0"/>
                <w:szCs w:val="21"/>
              </w:rPr>
              <w:br/>
              <w:t>处置</w:t>
            </w: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用物按《医疗机构消毒技术规范》处理</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color w:val="000000"/>
                <w:kern w:val="0"/>
                <w:szCs w:val="21"/>
              </w:rPr>
              <w:t>处置方法不正确扣1分/项，最高扣2分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洗手</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未洗手扣2分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Merge/>
            <w:vAlign w:val="center"/>
          </w:tcPr>
          <w:p w:rsidR="007A7442" w:rsidRDefault="007A7442">
            <w:pPr>
              <w:widowControl/>
              <w:jc w:val="left"/>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9"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记录</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未记录扣2分；记录不完全扣1分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评价</w:t>
            </w: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609"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kern w:val="0"/>
                <w:szCs w:val="21"/>
              </w:rPr>
              <w:t>流程合理、技术熟练、局部皮肤无损伤、询问患者感受</w:t>
            </w:r>
          </w:p>
        </w:tc>
        <w:tc>
          <w:tcPr>
            <w:tcW w:w="324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color w:val="000000"/>
                <w:kern w:val="0"/>
                <w:szCs w:val="21"/>
              </w:rPr>
              <w:t>一项不合格扣2分，最高扣6分</w:t>
            </w:r>
          </w:p>
        </w:tc>
        <w:tc>
          <w:tcPr>
            <w:tcW w:w="567" w:type="dxa"/>
            <w:shd w:val="clear" w:color="auto" w:fill="auto"/>
          </w:tcPr>
          <w:p w:rsidR="007A7442" w:rsidRDefault="007A7442">
            <w:pPr>
              <w:widowControl/>
              <w:jc w:val="left"/>
              <w:rPr>
                <w:rFonts w:asciiTheme="minorEastAsia" w:hAnsiTheme="minorEastAsia"/>
                <w:szCs w:val="21"/>
              </w:rPr>
            </w:pPr>
          </w:p>
        </w:tc>
        <w:tc>
          <w:tcPr>
            <w:tcW w:w="567" w:type="dxa"/>
            <w:shd w:val="clear" w:color="auto" w:fill="auto"/>
          </w:tcPr>
          <w:p w:rsidR="007A7442" w:rsidRDefault="007A7442">
            <w:pPr>
              <w:widowControl/>
              <w:jc w:val="left"/>
              <w:rPr>
                <w:rFonts w:asciiTheme="minorEastAsia" w:hAnsiTheme="minorEastAsia"/>
                <w:szCs w:val="21"/>
              </w:rPr>
            </w:pPr>
          </w:p>
        </w:tc>
        <w:tc>
          <w:tcPr>
            <w:tcW w:w="533" w:type="dxa"/>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理论</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提问</w:t>
            </w: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609"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 xml:space="preserve">刮痧的禁忌症 </w:t>
            </w:r>
          </w:p>
        </w:tc>
        <w:tc>
          <w:tcPr>
            <w:tcW w:w="3245" w:type="dxa"/>
            <w:vMerge w:val="restart"/>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回答不全面扣2分/题；</w:t>
            </w:r>
            <w:r>
              <w:rPr>
                <w:rFonts w:asciiTheme="minorEastAsia" w:hAnsiTheme="minorEastAsia" w:cs="宋体" w:hint="eastAsia"/>
                <w:color w:val="000000"/>
                <w:kern w:val="0"/>
                <w:szCs w:val="21"/>
              </w:rPr>
              <w:t>未答出扣5分/题</w:t>
            </w:r>
          </w:p>
        </w:tc>
        <w:tc>
          <w:tcPr>
            <w:tcW w:w="567" w:type="dxa"/>
            <w:vMerge w:val="restart"/>
            <w:shd w:val="clear" w:color="auto" w:fill="auto"/>
          </w:tcPr>
          <w:p w:rsidR="007A7442" w:rsidRDefault="007A7442">
            <w:pPr>
              <w:widowControl/>
              <w:jc w:val="left"/>
              <w:rPr>
                <w:rFonts w:asciiTheme="minorEastAsia" w:hAnsiTheme="minorEastAsia"/>
                <w:szCs w:val="21"/>
              </w:rPr>
            </w:pPr>
          </w:p>
        </w:tc>
        <w:tc>
          <w:tcPr>
            <w:tcW w:w="567" w:type="dxa"/>
            <w:vMerge w:val="restart"/>
            <w:shd w:val="clear" w:color="auto" w:fill="auto"/>
          </w:tcPr>
          <w:p w:rsidR="007A7442" w:rsidRDefault="007A7442">
            <w:pPr>
              <w:widowControl/>
              <w:jc w:val="left"/>
              <w:rPr>
                <w:rFonts w:asciiTheme="minorEastAsia" w:hAnsiTheme="minorEastAsia"/>
                <w:szCs w:val="21"/>
              </w:rPr>
            </w:pPr>
          </w:p>
        </w:tc>
        <w:tc>
          <w:tcPr>
            <w:tcW w:w="533" w:type="dxa"/>
            <w:vMerge w:val="restart"/>
            <w:shd w:val="clear" w:color="auto" w:fill="auto"/>
          </w:tcPr>
          <w:p w:rsidR="007A7442" w:rsidRDefault="007A7442">
            <w:pPr>
              <w:widowControl/>
              <w:jc w:val="left"/>
              <w:rPr>
                <w:rFonts w:asciiTheme="minorEastAsia" w:hAnsiTheme="minorEastAsia"/>
                <w:szCs w:val="21"/>
              </w:rPr>
            </w:pPr>
          </w:p>
        </w:tc>
      </w:tr>
      <w:tr w:rsidR="007A7442" w:rsidTr="00BC4A4D">
        <w:trPr>
          <w:trHeight w:val="48"/>
        </w:trPr>
        <w:tc>
          <w:tcPr>
            <w:tcW w:w="877" w:type="dxa"/>
            <w:vMerge/>
            <w:vAlign w:val="center"/>
          </w:tcPr>
          <w:p w:rsidR="007A7442" w:rsidRDefault="007A7442">
            <w:pPr>
              <w:widowControl/>
              <w:jc w:val="center"/>
              <w:rPr>
                <w:rFonts w:asciiTheme="minorEastAsia" w:hAnsiTheme="minorEastAsia" w:cs="宋体"/>
                <w:kern w:val="0"/>
                <w:szCs w:val="21"/>
              </w:rPr>
            </w:pPr>
          </w:p>
        </w:tc>
        <w:tc>
          <w:tcPr>
            <w:tcW w:w="45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609"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刮痧的注意事项</w:t>
            </w:r>
          </w:p>
        </w:tc>
        <w:tc>
          <w:tcPr>
            <w:tcW w:w="3245" w:type="dxa"/>
            <w:vMerge/>
            <w:vAlign w:val="center"/>
          </w:tcPr>
          <w:p w:rsidR="007A7442" w:rsidRDefault="007A7442">
            <w:pPr>
              <w:widowControl/>
              <w:jc w:val="left"/>
              <w:rPr>
                <w:rFonts w:asciiTheme="minorEastAsia" w:hAnsiTheme="minorEastAsia" w:cs="宋体"/>
                <w:kern w:val="0"/>
                <w:szCs w:val="21"/>
              </w:rPr>
            </w:pPr>
          </w:p>
        </w:tc>
        <w:tc>
          <w:tcPr>
            <w:tcW w:w="567" w:type="dxa"/>
            <w:vMerge/>
            <w:shd w:val="clear" w:color="auto" w:fill="auto"/>
          </w:tcPr>
          <w:p w:rsidR="007A7442" w:rsidRDefault="007A7442">
            <w:pPr>
              <w:widowControl/>
              <w:jc w:val="left"/>
              <w:rPr>
                <w:rFonts w:asciiTheme="minorEastAsia" w:hAnsiTheme="minorEastAsia"/>
                <w:szCs w:val="21"/>
              </w:rPr>
            </w:pPr>
          </w:p>
        </w:tc>
        <w:tc>
          <w:tcPr>
            <w:tcW w:w="567" w:type="dxa"/>
            <w:vMerge/>
            <w:shd w:val="clear" w:color="auto" w:fill="auto"/>
          </w:tcPr>
          <w:p w:rsidR="007A7442" w:rsidRDefault="007A7442">
            <w:pPr>
              <w:widowControl/>
              <w:jc w:val="left"/>
              <w:rPr>
                <w:rFonts w:asciiTheme="minorEastAsia" w:hAnsiTheme="minorEastAsia"/>
                <w:szCs w:val="21"/>
              </w:rPr>
            </w:pPr>
          </w:p>
        </w:tc>
        <w:tc>
          <w:tcPr>
            <w:tcW w:w="533" w:type="dxa"/>
            <w:vMerge/>
            <w:shd w:val="clear" w:color="auto" w:fill="auto"/>
          </w:tcPr>
          <w:p w:rsidR="007A7442" w:rsidRDefault="007A7442">
            <w:pPr>
              <w:widowControl/>
              <w:jc w:val="left"/>
              <w:rPr>
                <w:rFonts w:asciiTheme="minorEastAsia" w:hAnsiTheme="minorEastAsia"/>
                <w:szCs w:val="21"/>
              </w:rPr>
            </w:pPr>
          </w:p>
        </w:tc>
      </w:tr>
      <w:tr w:rsidR="007A7442">
        <w:trPr>
          <w:trHeight w:val="559"/>
        </w:trPr>
        <w:tc>
          <w:tcPr>
            <w:tcW w:w="4943" w:type="dxa"/>
            <w:gridSpan w:val="3"/>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主考老师签名：</w:t>
            </w:r>
          </w:p>
        </w:tc>
        <w:tc>
          <w:tcPr>
            <w:tcW w:w="4912" w:type="dxa"/>
            <w:gridSpan w:val="4"/>
            <w:shd w:val="clear" w:color="auto" w:fill="auto"/>
            <w:vAlign w:val="center"/>
          </w:tcPr>
          <w:p w:rsidR="007A7442" w:rsidRDefault="00531880">
            <w:pPr>
              <w:widowControl/>
              <w:jc w:val="right"/>
              <w:rPr>
                <w:rFonts w:asciiTheme="minorEastAsia" w:hAnsiTheme="minorEastAsia"/>
                <w:szCs w:val="21"/>
              </w:rPr>
            </w:pPr>
            <w:r>
              <w:rPr>
                <w:rFonts w:asciiTheme="minorEastAsia" w:hAnsiTheme="minorEastAsia" w:cs="宋体" w:hint="eastAsia"/>
                <w:kern w:val="0"/>
                <w:szCs w:val="21"/>
              </w:rPr>
              <w:t>考核日期：　　　年　　月　　日</w:t>
            </w:r>
          </w:p>
        </w:tc>
      </w:tr>
    </w:tbl>
    <w:p w:rsidR="007A7442" w:rsidRDefault="00531880">
      <w:pPr>
        <w:pStyle w:val="1"/>
        <w:jc w:val="center"/>
        <w:rPr>
          <w:kern w:val="0"/>
          <w:sz w:val="32"/>
          <w:szCs w:val="32"/>
        </w:rPr>
      </w:pPr>
      <w:bookmarkStart w:id="241" w:name="_Toc489539568"/>
      <w:bookmarkStart w:id="242" w:name="_Toc478472609"/>
      <w:bookmarkStart w:id="243" w:name="_Toc491444005"/>
      <w:bookmarkStart w:id="244" w:name="_Toc491444961"/>
      <w:r>
        <w:rPr>
          <w:rFonts w:hint="eastAsia"/>
          <w:kern w:val="0"/>
          <w:sz w:val="32"/>
          <w:szCs w:val="32"/>
        </w:rPr>
        <w:t>第七节</w:t>
      </w:r>
      <w:r>
        <w:rPr>
          <w:rFonts w:hint="eastAsia"/>
          <w:kern w:val="0"/>
          <w:sz w:val="32"/>
          <w:szCs w:val="32"/>
        </w:rPr>
        <w:t xml:space="preserve">  </w:t>
      </w:r>
      <w:r>
        <w:rPr>
          <w:rFonts w:hint="eastAsia"/>
          <w:kern w:val="0"/>
          <w:sz w:val="32"/>
          <w:szCs w:val="32"/>
        </w:rPr>
        <w:t>中药离子导入技术操作考核评分标准</w:t>
      </w:r>
      <w:bookmarkEnd w:id="241"/>
      <w:bookmarkEnd w:id="242"/>
      <w:bookmarkEnd w:id="243"/>
      <w:bookmarkEnd w:id="244"/>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8"/>
        <w:gridCol w:w="426"/>
        <w:gridCol w:w="452"/>
        <w:gridCol w:w="3537"/>
        <w:gridCol w:w="3304"/>
        <w:gridCol w:w="515"/>
        <w:gridCol w:w="557"/>
        <w:gridCol w:w="576"/>
      </w:tblGrid>
      <w:tr w:rsidR="007A7442">
        <w:trPr>
          <w:trHeight w:val="345"/>
        </w:trPr>
        <w:tc>
          <w:tcPr>
            <w:tcW w:w="914" w:type="dxa"/>
            <w:gridSpan w:val="2"/>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项目</w:t>
            </w:r>
          </w:p>
        </w:tc>
        <w:tc>
          <w:tcPr>
            <w:tcW w:w="452"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分值</w:t>
            </w:r>
          </w:p>
        </w:tc>
        <w:tc>
          <w:tcPr>
            <w:tcW w:w="3537"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技术操作要求</w:t>
            </w:r>
          </w:p>
        </w:tc>
        <w:tc>
          <w:tcPr>
            <w:tcW w:w="3304"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评分说明</w:t>
            </w:r>
          </w:p>
        </w:tc>
        <w:tc>
          <w:tcPr>
            <w:tcW w:w="1648" w:type="dxa"/>
            <w:gridSpan w:val="3"/>
            <w:shd w:val="clear" w:color="auto" w:fill="auto"/>
          </w:tcPr>
          <w:p w:rsidR="007A7442" w:rsidRDefault="00531880">
            <w:pPr>
              <w:widowControl/>
              <w:jc w:val="center"/>
              <w:rPr>
                <w:rFonts w:asciiTheme="minorEastAsia" w:hAnsiTheme="minorEastAsia"/>
                <w:b/>
                <w:szCs w:val="21"/>
              </w:rPr>
            </w:pPr>
            <w:r>
              <w:rPr>
                <w:rFonts w:asciiTheme="minorEastAsia" w:hAnsiTheme="minorEastAsia" w:hint="eastAsia"/>
                <w:b/>
                <w:szCs w:val="21"/>
              </w:rPr>
              <w:t>姓名</w:t>
            </w:r>
          </w:p>
        </w:tc>
      </w:tr>
      <w:tr w:rsidR="007A7442">
        <w:trPr>
          <w:trHeight w:val="300"/>
        </w:trPr>
        <w:tc>
          <w:tcPr>
            <w:tcW w:w="914" w:type="dxa"/>
            <w:gridSpan w:val="2"/>
            <w:vMerge/>
            <w:vAlign w:val="center"/>
          </w:tcPr>
          <w:p w:rsidR="007A7442" w:rsidRDefault="007A7442">
            <w:pPr>
              <w:widowControl/>
              <w:jc w:val="center"/>
              <w:rPr>
                <w:rFonts w:asciiTheme="minorEastAsia" w:hAnsiTheme="minorEastAsia" w:cs="宋体"/>
                <w:b/>
                <w:kern w:val="0"/>
                <w:szCs w:val="21"/>
              </w:rPr>
            </w:pPr>
          </w:p>
        </w:tc>
        <w:tc>
          <w:tcPr>
            <w:tcW w:w="452" w:type="dxa"/>
            <w:vMerge/>
            <w:vAlign w:val="center"/>
          </w:tcPr>
          <w:p w:rsidR="007A7442" w:rsidRDefault="007A7442">
            <w:pPr>
              <w:widowControl/>
              <w:jc w:val="center"/>
              <w:rPr>
                <w:rFonts w:asciiTheme="minorEastAsia" w:hAnsiTheme="minorEastAsia" w:cs="宋体"/>
                <w:b/>
                <w:kern w:val="0"/>
                <w:szCs w:val="21"/>
              </w:rPr>
            </w:pPr>
          </w:p>
        </w:tc>
        <w:tc>
          <w:tcPr>
            <w:tcW w:w="3537" w:type="dxa"/>
            <w:vMerge/>
            <w:vAlign w:val="center"/>
          </w:tcPr>
          <w:p w:rsidR="007A7442" w:rsidRDefault="007A7442">
            <w:pPr>
              <w:widowControl/>
              <w:jc w:val="center"/>
              <w:rPr>
                <w:rFonts w:asciiTheme="minorEastAsia" w:hAnsiTheme="minorEastAsia" w:cs="宋体"/>
                <w:b/>
                <w:kern w:val="0"/>
                <w:szCs w:val="21"/>
              </w:rPr>
            </w:pPr>
          </w:p>
        </w:tc>
        <w:tc>
          <w:tcPr>
            <w:tcW w:w="3304" w:type="dxa"/>
            <w:vMerge/>
            <w:vAlign w:val="center"/>
          </w:tcPr>
          <w:p w:rsidR="007A7442" w:rsidRDefault="007A7442">
            <w:pPr>
              <w:widowControl/>
              <w:jc w:val="center"/>
              <w:rPr>
                <w:rFonts w:asciiTheme="minorEastAsia" w:hAnsiTheme="minorEastAsia" w:cs="宋体"/>
                <w:b/>
                <w:kern w:val="0"/>
                <w:szCs w:val="21"/>
              </w:rPr>
            </w:pP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914"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仪表</w:t>
            </w: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仪表端庄、戴表</w:t>
            </w:r>
          </w:p>
        </w:tc>
        <w:tc>
          <w:tcPr>
            <w:tcW w:w="330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914"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核对</w:t>
            </w: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30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914"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评估</w:t>
            </w: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临床症状、既往史、过敏史、是否妊娠</w:t>
            </w:r>
          </w:p>
        </w:tc>
        <w:tc>
          <w:tcPr>
            <w:tcW w:w="330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914" w:type="dxa"/>
            <w:gridSpan w:val="2"/>
            <w:vMerge/>
            <w:vAlign w:val="center"/>
          </w:tcPr>
          <w:p w:rsidR="007A7442" w:rsidRDefault="007A7442">
            <w:pPr>
              <w:widowControl/>
              <w:jc w:val="left"/>
              <w:rPr>
                <w:rFonts w:asciiTheme="minorEastAsia" w:hAnsiTheme="minorEastAsia" w:cs="宋体"/>
                <w:kern w:val="0"/>
                <w:szCs w:val="21"/>
              </w:rPr>
            </w:pP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皮肤感知觉、局部皮肤有无破溃及炎性渗出</w:t>
            </w:r>
          </w:p>
        </w:tc>
        <w:tc>
          <w:tcPr>
            <w:tcW w:w="330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914"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告知</w:t>
            </w: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解释作用、简单的操作方法、局部感受，取得患者配合</w:t>
            </w:r>
          </w:p>
        </w:tc>
        <w:tc>
          <w:tcPr>
            <w:tcW w:w="330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914"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用物</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洗手，戴口罩</w:t>
            </w:r>
          </w:p>
        </w:tc>
        <w:tc>
          <w:tcPr>
            <w:tcW w:w="330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未洗手扣1分；未戴口罩扣1分</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914" w:type="dxa"/>
            <w:gridSpan w:val="2"/>
            <w:vMerge/>
            <w:vAlign w:val="center"/>
          </w:tcPr>
          <w:p w:rsidR="007A7442" w:rsidRDefault="007A7442">
            <w:pPr>
              <w:widowControl/>
              <w:jc w:val="left"/>
              <w:rPr>
                <w:rFonts w:asciiTheme="minorEastAsia" w:hAnsiTheme="minorEastAsia" w:cs="宋体"/>
                <w:kern w:val="0"/>
                <w:szCs w:val="21"/>
              </w:rPr>
            </w:pP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3</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备齐并检查用物</w:t>
            </w:r>
          </w:p>
        </w:tc>
        <w:tc>
          <w:tcPr>
            <w:tcW w:w="330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少备一项扣1分；未检查一项扣1分，最高扣3分</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914"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环境与患者</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环境清洁、温度适宜，光线明亮</w:t>
            </w:r>
          </w:p>
        </w:tc>
        <w:tc>
          <w:tcPr>
            <w:tcW w:w="3304" w:type="dxa"/>
            <w:vAlign w:val="center"/>
          </w:tcPr>
          <w:p w:rsidR="007A7442" w:rsidRDefault="00531880">
            <w:pPr>
              <w:widowControl/>
              <w:ind w:leftChars="-40" w:rightChars="-51" w:right="-107" w:hangingChars="40" w:hanging="84"/>
              <w:jc w:val="left"/>
              <w:rPr>
                <w:rFonts w:asciiTheme="minorEastAsia" w:hAnsiTheme="minorEastAsia" w:cs="宋体"/>
                <w:kern w:val="0"/>
                <w:szCs w:val="21"/>
              </w:rPr>
            </w:pPr>
            <w:r>
              <w:rPr>
                <w:rFonts w:asciiTheme="minorEastAsia" w:hAnsiTheme="minorEastAsia" w:cs="宋体" w:hint="eastAsia"/>
                <w:kern w:val="0"/>
                <w:szCs w:val="21"/>
              </w:rPr>
              <w:t>未进行环境准备扣2分；环境准备不全扣1分</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914" w:type="dxa"/>
            <w:gridSpan w:val="2"/>
            <w:vMerge/>
            <w:vAlign w:val="center"/>
          </w:tcPr>
          <w:p w:rsidR="007A7442" w:rsidRDefault="007A7442">
            <w:pPr>
              <w:widowControl/>
              <w:jc w:val="left"/>
              <w:rPr>
                <w:rFonts w:asciiTheme="minorEastAsia" w:hAnsiTheme="minorEastAsia" w:cs="宋体"/>
                <w:kern w:val="0"/>
                <w:szCs w:val="21"/>
              </w:rPr>
            </w:pP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3</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嘱患者排空二便，协助患者取舒适体位，暴露治疗部位，注意保护隐私</w:t>
            </w:r>
          </w:p>
        </w:tc>
        <w:tc>
          <w:tcPr>
            <w:tcW w:w="3304" w:type="dxa"/>
            <w:vMerge w:val="restart"/>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未嘱排二便扣1分；未进行体位摆放扣2分；体位不舒适扣1分</w:t>
            </w:r>
            <w:r>
              <w:rPr>
                <w:rFonts w:asciiTheme="minorEastAsia" w:hAnsiTheme="minorEastAsia" w:cs="宋体" w:hint="eastAsia"/>
                <w:color w:val="000000"/>
                <w:kern w:val="0"/>
                <w:szCs w:val="21"/>
              </w:rPr>
              <w:t>；</w:t>
            </w:r>
            <w:r>
              <w:rPr>
                <w:rFonts w:asciiTheme="minorEastAsia" w:hAnsiTheme="minorEastAsia" w:cs="宋体" w:hint="eastAsia"/>
                <w:kern w:val="0"/>
                <w:szCs w:val="21"/>
              </w:rPr>
              <w:t>未充分暴露治疗部位扣1分；未保护隐私扣1分</w:t>
            </w:r>
            <w:r>
              <w:rPr>
                <w:rFonts w:asciiTheme="minorEastAsia" w:hAnsiTheme="minorEastAsia" w:cs="宋体" w:hint="eastAsia"/>
                <w:color w:val="000000"/>
                <w:kern w:val="0"/>
                <w:szCs w:val="21"/>
              </w:rPr>
              <w:t>；最高扣3分</w:t>
            </w:r>
          </w:p>
          <w:p w:rsidR="007A7442" w:rsidRDefault="00531880">
            <w:pPr>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15" w:type="dxa"/>
            <w:vMerge w:val="restart"/>
            <w:shd w:val="clear" w:color="auto" w:fill="auto"/>
          </w:tcPr>
          <w:p w:rsidR="007A7442" w:rsidRDefault="007A7442">
            <w:pPr>
              <w:widowControl/>
              <w:jc w:val="left"/>
              <w:rPr>
                <w:rFonts w:asciiTheme="minorEastAsia" w:hAnsiTheme="minorEastAsia"/>
                <w:szCs w:val="21"/>
              </w:rPr>
            </w:pPr>
          </w:p>
        </w:tc>
        <w:tc>
          <w:tcPr>
            <w:tcW w:w="557" w:type="dxa"/>
            <w:vMerge w:val="restart"/>
            <w:shd w:val="clear" w:color="auto" w:fill="auto"/>
          </w:tcPr>
          <w:p w:rsidR="007A7442" w:rsidRDefault="007A7442">
            <w:pPr>
              <w:widowControl/>
              <w:jc w:val="left"/>
              <w:rPr>
                <w:rFonts w:asciiTheme="minorEastAsia" w:hAnsiTheme="minorEastAsia"/>
                <w:szCs w:val="21"/>
              </w:rPr>
            </w:pPr>
          </w:p>
        </w:tc>
        <w:tc>
          <w:tcPr>
            <w:tcW w:w="576" w:type="dxa"/>
            <w:vMerge w:val="restart"/>
            <w:shd w:val="clear" w:color="auto" w:fill="auto"/>
          </w:tcPr>
          <w:p w:rsidR="007A7442" w:rsidRDefault="007A7442">
            <w:pPr>
              <w:widowControl/>
              <w:jc w:val="left"/>
              <w:rPr>
                <w:rFonts w:asciiTheme="minorEastAsia" w:hAnsiTheme="minorEastAsia"/>
                <w:szCs w:val="21"/>
              </w:rPr>
            </w:pPr>
          </w:p>
        </w:tc>
      </w:tr>
      <w:tr w:rsidR="007A7442">
        <w:trPr>
          <w:trHeight w:val="20"/>
        </w:trPr>
        <w:tc>
          <w:tcPr>
            <w:tcW w:w="488"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过程</w:t>
            </w:r>
          </w:p>
        </w:tc>
        <w:tc>
          <w:tcPr>
            <w:tcW w:w="426"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中药离子导入</w:t>
            </w: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304" w:type="dxa"/>
            <w:vMerge/>
            <w:vAlign w:val="center"/>
          </w:tcPr>
          <w:p w:rsidR="007A7442" w:rsidRDefault="007A7442">
            <w:pPr>
              <w:widowControl/>
              <w:jc w:val="left"/>
              <w:rPr>
                <w:rFonts w:asciiTheme="minorEastAsia" w:hAnsiTheme="minorEastAsia" w:cs="宋体"/>
                <w:kern w:val="0"/>
                <w:szCs w:val="21"/>
              </w:rPr>
            </w:pPr>
          </w:p>
        </w:tc>
        <w:tc>
          <w:tcPr>
            <w:tcW w:w="515" w:type="dxa"/>
            <w:vMerge/>
            <w:shd w:val="clear" w:color="auto" w:fill="auto"/>
          </w:tcPr>
          <w:p w:rsidR="007A7442" w:rsidRDefault="007A7442">
            <w:pPr>
              <w:widowControl/>
              <w:jc w:val="left"/>
              <w:rPr>
                <w:rFonts w:asciiTheme="minorEastAsia" w:hAnsiTheme="minorEastAsia"/>
                <w:szCs w:val="21"/>
              </w:rPr>
            </w:pPr>
          </w:p>
        </w:tc>
        <w:tc>
          <w:tcPr>
            <w:tcW w:w="557" w:type="dxa"/>
            <w:vMerge/>
            <w:shd w:val="clear" w:color="auto" w:fill="auto"/>
          </w:tcPr>
          <w:p w:rsidR="007A7442" w:rsidRDefault="007A7442">
            <w:pPr>
              <w:widowControl/>
              <w:jc w:val="left"/>
              <w:rPr>
                <w:rFonts w:asciiTheme="minorEastAsia" w:hAnsiTheme="minorEastAsia"/>
                <w:szCs w:val="21"/>
              </w:rPr>
            </w:pPr>
          </w:p>
        </w:tc>
        <w:tc>
          <w:tcPr>
            <w:tcW w:w="576" w:type="dxa"/>
            <w:vMerge/>
            <w:shd w:val="clear" w:color="auto" w:fill="auto"/>
          </w:tcPr>
          <w:p w:rsidR="007A7442" w:rsidRDefault="007A7442">
            <w:pPr>
              <w:widowControl/>
              <w:jc w:val="left"/>
              <w:rPr>
                <w:rFonts w:asciiTheme="minorEastAsia" w:hAnsiTheme="minorEastAsia"/>
                <w:szCs w:val="21"/>
              </w:rPr>
            </w:pPr>
          </w:p>
        </w:tc>
      </w:tr>
      <w:tr w:rsidR="007A7442">
        <w:trPr>
          <w:trHeight w:val="20"/>
        </w:trPr>
        <w:tc>
          <w:tcPr>
            <w:tcW w:w="488"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537" w:type="dxa"/>
            <w:vAlign w:val="center"/>
          </w:tcPr>
          <w:p w:rsidR="007A7442" w:rsidRDefault="00531880">
            <w:pPr>
              <w:widowControl/>
              <w:ind w:rightChars="-51" w:right="-107"/>
              <w:jc w:val="left"/>
              <w:rPr>
                <w:rFonts w:asciiTheme="minorEastAsia" w:hAnsiTheme="minorEastAsia" w:cs="宋体"/>
                <w:kern w:val="0"/>
                <w:szCs w:val="21"/>
              </w:rPr>
            </w:pPr>
            <w:r>
              <w:rPr>
                <w:rFonts w:asciiTheme="minorEastAsia" w:hAnsiTheme="minorEastAsia" w:cs="宋体" w:hint="eastAsia"/>
                <w:kern w:val="0"/>
                <w:szCs w:val="21"/>
              </w:rPr>
              <w:t>连接电源及电极输出线，检查仪器性能</w:t>
            </w:r>
          </w:p>
        </w:tc>
        <w:tc>
          <w:tcPr>
            <w:tcW w:w="330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未连接扣1分/项；未检查性能扣2分</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488"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将2块棉衬套浸入中药液加热至38～42℃，取出棉衬套拧至不滴水</w:t>
            </w:r>
          </w:p>
        </w:tc>
        <w:tc>
          <w:tcPr>
            <w:tcW w:w="330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 xml:space="preserve">未测温度扣2分；温度不准确扣2分；衬套过干或过湿扣2分 </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488"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8</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将正负电极板正确放入衬套内，平置</w:t>
            </w:r>
            <w:r>
              <w:rPr>
                <w:rFonts w:asciiTheme="minorEastAsia" w:hAnsiTheme="minorEastAsia" w:cs="宋体" w:hint="eastAsia"/>
                <w:kern w:val="0"/>
                <w:szCs w:val="21"/>
              </w:rPr>
              <w:lastRenderedPageBreak/>
              <w:t>于治疗部位，覆盖隔水布，用绷带或松紧搭扣固定</w:t>
            </w:r>
          </w:p>
        </w:tc>
        <w:tc>
          <w:tcPr>
            <w:tcW w:w="330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lastRenderedPageBreak/>
              <w:t>电极板放置错误扣8分；电极板裸</w:t>
            </w:r>
            <w:r>
              <w:rPr>
                <w:rFonts w:asciiTheme="minorEastAsia" w:hAnsiTheme="minorEastAsia" w:cs="宋体" w:hint="eastAsia"/>
                <w:kern w:val="0"/>
                <w:szCs w:val="21"/>
              </w:rPr>
              <w:lastRenderedPageBreak/>
              <w:t>露扣4分；衬套及隔水布不平整扣2分；固定不牢固扣2分</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488"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10</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启动输出，从低到高缓慢调节电流强度，询问患者感受至耐受为宜</w:t>
            </w:r>
          </w:p>
        </w:tc>
        <w:tc>
          <w:tcPr>
            <w:tcW w:w="330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未缓慢调节电流强度扣5分；未询问患者感受扣5分</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488"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观察仪器运行情况，随时询问患者感受，及时调节电流强度，保暖</w:t>
            </w:r>
          </w:p>
        </w:tc>
        <w:tc>
          <w:tcPr>
            <w:tcW w:w="330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未观察扣2分；未询问感受扣2分；未保暖扣1分；未及时调节电流强度扣5分</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488"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告知相关注意事项：治疗时间20～30分钟，如有不适及时通知护士</w:t>
            </w:r>
          </w:p>
        </w:tc>
        <w:tc>
          <w:tcPr>
            <w:tcW w:w="330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未告知扣2分/项</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488"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协助患者取舒适体位，整理床单位</w:t>
            </w:r>
          </w:p>
        </w:tc>
        <w:tc>
          <w:tcPr>
            <w:tcW w:w="330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未安置体位扣2分；未整理床单位扣2分</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488"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洗手，再次核对</w:t>
            </w:r>
          </w:p>
        </w:tc>
        <w:tc>
          <w:tcPr>
            <w:tcW w:w="330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未洗手扣1分；未核对扣1分</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488" w:type="dxa"/>
            <w:vMerge/>
            <w:vAlign w:val="center"/>
          </w:tcPr>
          <w:p w:rsidR="007A7442" w:rsidRDefault="007A7442">
            <w:pPr>
              <w:widowControl/>
              <w:jc w:val="left"/>
              <w:rPr>
                <w:rFonts w:asciiTheme="minorEastAsia" w:hAnsiTheme="minorEastAsia" w:cs="宋体"/>
                <w:kern w:val="0"/>
                <w:szCs w:val="21"/>
              </w:rPr>
            </w:pPr>
          </w:p>
        </w:tc>
        <w:tc>
          <w:tcPr>
            <w:tcW w:w="426" w:type="dxa"/>
            <w:vMerge w:val="restart"/>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治疗结束</w:t>
            </w: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取下电极板、擦干皮肤、关闭电源，协助患者取舒适体位，整理床单位</w:t>
            </w:r>
          </w:p>
        </w:tc>
        <w:tc>
          <w:tcPr>
            <w:tcW w:w="330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未擦干皮肤扣1分；顺序颠倒扣2分；未安置体位扣1分；未整理床单位扣1分</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488" w:type="dxa"/>
            <w:vMerge/>
            <w:vAlign w:val="center"/>
          </w:tcPr>
          <w:p w:rsidR="007A7442" w:rsidRDefault="007A7442">
            <w:pPr>
              <w:widowControl/>
              <w:jc w:val="left"/>
              <w:rPr>
                <w:rFonts w:asciiTheme="minorEastAsia" w:hAnsiTheme="minorEastAsia" w:cs="宋体"/>
                <w:color w:val="FF0000"/>
                <w:kern w:val="0"/>
                <w:szCs w:val="21"/>
              </w:rPr>
            </w:pPr>
          </w:p>
        </w:tc>
        <w:tc>
          <w:tcPr>
            <w:tcW w:w="426" w:type="dxa"/>
            <w:vMerge/>
            <w:vAlign w:val="center"/>
          </w:tcPr>
          <w:p w:rsidR="007A7442" w:rsidRDefault="007A7442">
            <w:pPr>
              <w:widowControl/>
              <w:jc w:val="left"/>
              <w:rPr>
                <w:rFonts w:asciiTheme="minorEastAsia" w:hAnsiTheme="minorEastAsia" w:cs="宋体"/>
                <w:color w:val="FF0000"/>
                <w:kern w:val="0"/>
                <w:szCs w:val="21"/>
              </w:rPr>
            </w:pP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3</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观察皮肤有无红疹、烫伤、过敏</w:t>
            </w:r>
          </w:p>
        </w:tc>
        <w:tc>
          <w:tcPr>
            <w:tcW w:w="330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未观察扣3分；观察不全面扣1分/项</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488" w:type="dxa"/>
            <w:vMerge/>
            <w:vAlign w:val="center"/>
          </w:tcPr>
          <w:p w:rsidR="007A7442" w:rsidRDefault="007A7442">
            <w:pPr>
              <w:widowControl/>
              <w:jc w:val="left"/>
              <w:rPr>
                <w:rFonts w:asciiTheme="minorEastAsia" w:hAnsiTheme="minorEastAsia" w:cs="宋体"/>
                <w:color w:val="FF0000"/>
                <w:kern w:val="0"/>
                <w:szCs w:val="21"/>
              </w:rPr>
            </w:pPr>
          </w:p>
        </w:tc>
        <w:tc>
          <w:tcPr>
            <w:tcW w:w="426" w:type="dxa"/>
            <w:vMerge/>
            <w:vAlign w:val="center"/>
          </w:tcPr>
          <w:p w:rsidR="007A7442" w:rsidRDefault="007A7442">
            <w:pPr>
              <w:widowControl/>
              <w:jc w:val="left"/>
              <w:rPr>
                <w:rFonts w:asciiTheme="minorEastAsia" w:hAnsiTheme="minorEastAsia" w:cs="宋体"/>
                <w:color w:val="FF0000"/>
                <w:kern w:val="0"/>
                <w:szCs w:val="21"/>
              </w:rPr>
            </w:pP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洗手，核对</w:t>
            </w:r>
          </w:p>
        </w:tc>
        <w:tc>
          <w:tcPr>
            <w:tcW w:w="330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未洗手扣1分；未核对扣1分</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914"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操作后</w:t>
            </w:r>
            <w:r>
              <w:rPr>
                <w:rFonts w:asciiTheme="minorEastAsia" w:hAnsiTheme="minorEastAsia" w:cs="宋体" w:hint="eastAsia"/>
                <w:kern w:val="0"/>
                <w:szCs w:val="21"/>
              </w:rPr>
              <w:br/>
              <w:t>处置</w:t>
            </w: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37" w:type="dxa"/>
            <w:vAlign w:val="center"/>
          </w:tcPr>
          <w:p w:rsidR="007A7442" w:rsidRDefault="00531880">
            <w:pPr>
              <w:widowControl/>
              <w:ind w:rightChars="-51" w:right="-107"/>
              <w:jc w:val="left"/>
              <w:rPr>
                <w:rFonts w:asciiTheme="minorEastAsia" w:hAnsiTheme="minorEastAsia" w:cs="宋体"/>
                <w:kern w:val="0"/>
                <w:szCs w:val="21"/>
              </w:rPr>
            </w:pPr>
            <w:r>
              <w:rPr>
                <w:rFonts w:asciiTheme="minorEastAsia" w:hAnsiTheme="minorEastAsia" w:cs="宋体" w:hint="eastAsia"/>
                <w:kern w:val="0"/>
                <w:szCs w:val="21"/>
              </w:rPr>
              <w:t>用物按《医疗机构消毒技术规范》处理</w:t>
            </w:r>
          </w:p>
        </w:tc>
        <w:tc>
          <w:tcPr>
            <w:tcW w:w="330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处置方法不正确扣1分/项，最高扣2分</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914" w:type="dxa"/>
            <w:gridSpan w:val="2"/>
            <w:vMerge/>
            <w:vAlign w:val="center"/>
          </w:tcPr>
          <w:p w:rsidR="007A7442" w:rsidRDefault="007A7442">
            <w:pPr>
              <w:widowControl/>
              <w:jc w:val="left"/>
              <w:rPr>
                <w:rFonts w:asciiTheme="minorEastAsia" w:hAnsiTheme="minorEastAsia" w:cs="宋体"/>
                <w:kern w:val="0"/>
                <w:szCs w:val="21"/>
              </w:rPr>
            </w:pP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1</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w:t>
            </w:r>
          </w:p>
        </w:tc>
        <w:tc>
          <w:tcPr>
            <w:tcW w:w="330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914" w:type="dxa"/>
            <w:gridSpan w:val="2"/>
            <w:vMerge/>
            <w:vAlign w:val="center"/>
          </w:tcPr>
          <w:p w:rsidR="007A7442" w:rsidRDefault="007A7442">
            <w:pPr>
              <w:widowControl/>
              <w:jc w:val="left"/>
              <w:rPr>
                <w:rFonts w:asciiTheme="minorEastAsia" w:hAnsiTheme="minorEastAsia" w:cs="宋体"/>
                <w:kern w:val="0"/>
                <w:szCs w:val="21"/>
              </w:rPr>
            </w:pP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记录</w:t>
            </w:r>
          </w:p>
        </w:tc>
        <w:tc>
          <w:tcPr>
            <w:tcW w:w="330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未记录扣2分；记录不完全扣1分</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914"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评价</w:t>
            </w: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流程合理、技术熟练、局部皮肤无损伤、询问患者感受</w:t>
            </w:r>
          </w:p>
        </w:tc>
        <w:tc>
          <w:tcPr>
            <w:tcW w:w="330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color w:val="000000"/>
                <w:kern w:val="0"/>
                <w:szCs w:val="21"/>
              </w:rPr>
              <w:t>一项不合格扣2分，最高扣6分；出现电击伤或烫伤扣6分</w:t>
            </w:r>
          </w:p>
        </w:tc>
        <w:tc>
          <w:tcPr>
            <w:tcW w:w="515" w:type="dxa"/>
            <w:shd w:val="clear" w:color="auto" w:fill="auto"/>
          </w:tcPr>
          <w:p w:rsidR="007A7442" w:rsidRDefault="007A7442">
            <w:pPr>
              <w:widowControl/>
              <w:jc w:val="left"/>
              <w:rPr>
                <w:rFonts w:asciiTheme="minorEastAsia" w:hAnsiTheme="minorEastAsia"/>
                <w:szCs w:val="21"/>
              </w:rPr>
            </w:pPr>
          </w:p>
        </w:tc>
        <w:tc>
          <w:tcPr>
            <w:tcW w:w="557" w:type="dxa"/>
            <w:shd w:val="clear" w:color="auto" w:fill="auto"/>
          </w:tcPr>
          <w:p w:rsidR="007A7442" w:rsidRDefault="007A7442">
            <w:pPr>
              <w:widowControl/>
              <w:jc w:val="left"/>
              <w:rPr>
                <w:rFonts w:asciiTheme="minorEastAsia" w:hAnsiTheme="minorEastAsia"/>
                <w:szCs w:val="21"/>
              </w:rPr>
            </w:pPr>
          </w:p>
        </w:tc>
        <w:tc>
          <w:tcPr>
            <w:tcW w:w="576" w:type="dxa"/>
            <w:shd w:val="clear" w:color="auto" w:fill="auto"/>
          </w:tcPr>
          <w:p w:rsidR="007A7442" w:rsidRDefault="007A7442">
            <w:pPr>
              <w:widowControl/>
              <w:jc w:val="left"/>
              <w:rPr>
                <w:rFonts w:asciiTheme="minorEastAsia" w:hAnsiTheme="minorEastAsia"/>
                <w:szCs w:val="21"/>
              </w:rPr>
            </w:pPr>
          </w:p>
        </w:tc>
      </w:tr>
      <w:tr w:rsidR="007A7442">
        <w:trPr>
          <w:trHeight w:val="20"/>
        </w:trPr>
        <w:tc>
          <w:tcPr>
            <w:tcW w:w="914"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理论</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提问</w:t>
            </w: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 xml:space="preserve">中药离子导入的禁忌症 </w:t>
            </w:r>
          </w:p>
        </w:tc>
        <w:tc>
          <w:tcPr>
            <w:tcW w:w="3304" w:type="dxa"/>
            <w:vMerge w:val="restart"/>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回答不全面扣2分/题；未答出扣5分/题</w:t>
            </w:r>
          </w:p>
        </w:tc>
        <w:tc>
          <w:tcPr>
            <w:tcW w:w="515" w:type="dxa"/>
            <w:vMerge w:val="restart"/>
            <w:shd w:val="clear" w:color="auto" w:fill="auto"/>
          </w:tcPr>
          <w:p w:rsidR="007A7442" w:rsidRDefault="007A7442">
            <w:pPr>
              <w:widowControl/>
              <w:jc w:val="left"/>
              <w:rPr>
                <w:rFonts w:asciiTheme="minorEastAsia" w:hAnsiTheme="minorEastAsia"/>
                <w:szCs w:val="21"/>
              </w:rPr>
            </w:pPr>
          </w:p>
        </w:tc>
        <w:tc>
          <w:tcPr>
            <w:tcW w:w="557" w:type="dxa"/>
            <w:vMerge w:val="restart"/>
            <w:shd w:val="clear" w:color="auto" w:fill="auto"/>
          </w:tcPr>
          <w:p w:rsidR="007A7442" w:rsidRDefault="007A7442">
            <w:pPr>
              <w:widowControl/>
              <w:jc w:val="left"/>
              <w:rPr>
                <w:rFonts w:asciiTheme="minorEastAsia" w:hAnsiTheme="minorEastAsia"/>
                <w:szCs w:val="21"/>
              </w:rPr>
            </w:pPr>
          </w:p>
        </w:tc>
        <w:tc>
          <w:tcPr>
            <w:tcW w:w="576" w:type="dxa"/>
            <w:vMerge w:val="restart"/>
            <w:shd w:val="clear" w:color="auto" w:fill="auto"/>
          </w:tcPr>
          <w:p w:rsidR="007A7442" w:rsidRDefault="007A7442">
            <w:pPr>
              <w:widowControl/>
              <w:jc w:val="left"/>
              <w:rPr>
                <w:rFonts w:asciiTheme="minorEastAsia" w:hAnsiTheme="minorEastAsia"/>
                <w:szCs w:val="21"/>
              </w:rPr>
            </w:pPr>
          </w:p>
        </w:tc>
      </w:tr>
      <w:tr w:rsidR="007A7442">
        <w:trPr>
          <w:trHeight w:val="20"/>
        </w:trPr>
        <w:tc>
          <w:tcPr>
            <w:tcW w:w="914" w:type="dxa"/>
            <w:gridSpan w:val="2"/>
            <w:vMerge/>
            <w:vAlign w:val="center"/>
          </w:tcPr>
          <w:p w:rsidR="007A7442" w:rsidRDefault="007A7442">
            <w:pPr>
              <w:widowControl/>
              <w:jc w:val="center"/>
              <w:rPr>
                <w:rFonts w:asciiTheme="minorEastAsia" w:hAnsiTheme="minorEastAsia" w:cs="宋体"/>
                <w:kern w:val="0"/>
                <w:szCs w:val="21"/>
              </w:rPr>
            </w:pPr>
          </w:p>
        </w:tc>
        <w:tc>
          <w:tcPr>
            <w:tcW w:w="452"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53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中药离子导入的注意事项</w:t>
            </w:r>
          </w:p>
        </w:tc>
        <w:tc>
          <w:tcPr>
            <w:tcW w:w="3304" w:type="dxa"/>
            <w:vMerge/>
            <w:vAlign w:val="center"/>
          </w:tcPr>
          <w:p w:rsidR="007A7442" w:rsidRDefault="007A7442">
            <w:pPr>
              <w:widowControl/>
              <w:jc w:val="left"/>
              <w:rPr>
                <w:rFonts w:asciiTheme="minorEastAsia" w:hAnsiTheme="minorEastAsia" w:cs="宋体"/>
                <w:kern w:val="0"/>
                <w:szCs w:val="21"/>
              </w:rPr>
            </w:pPr>
          </w:p>
        </w:tc>
        <w:tc>
          <w:tcPr>
            <w:tcW w:w="515" w:type="dxa"/>
            <w:vMerge/>
            <w:shd w:val="clear" w:color="auto" w:fill="auto"/>
          </w:tcPr>
          <w:p w:rsidR="007A7442" w:rsidRDefault="007A7442">
            <w:pPr>
              <w:widowControl/>
              <w:jc w:val="left"/>
              <w:rPr>
                <w:rFonts w:asciiTheme="minorEastAsia" w:hAnsiTheme="minorEastAsia"/>
                <w:szCs w:val="21"/>
              </w:rPr>
            </w:pPr>
          </w:p>
        </w:tc>
        <w:tc>
          <w:tcPr>
            <w:tcW w:w="557" w:type="dxa"/>
            <w:vMerge/>
            <w:shd w:val="clear" w:color="auto" w:fill="auto"/>
          </w:tcPr>
          <w:p w:rsidR="007A7442" w:rsidRDefault="007A7442">
            <w:pPr>
              <w:widowControl/>
              <w:jc w:val="left"/>
              <w:rPr>
                <w:rFonts w:asciiTheme="minorEastAsia" w:hAnsiTheme="minorEastAsia"/>
                <w:szCs w:val="21"/>
              </w:rPr>
            </w:pPr>
          </w:p>
        </w:tc>
        <w:tc>
          <w:tcPr>
            <w:tcW w:w="576" w:type="dxa"/>
            <w:vMerge/>
            <w:shd w:val="clear" w:color="auto" w:fill="auto"/>
          </w:tcPr>
          <w:p w:rsidR="007A7442" w:rsidRDefault="007A7442">
            <w:pPr>
              <w:widowControl/>
              <w:jc w:val="left"/>
              <w:rPr>
                <w:rFonts w:asciiTheme="minorEastAsia" w:hAnsiTheme="minorEastAsia"/>
                <w:szCs w:val="21"/>
              </w:rPr>
            </w:pPr>
          </w:p>
        </w:tc>
      </w:tr>
      <w:tr w:rsidR="007A7442">
        <w:trPr>
          <w:trHeight w:val="455"/>
        </w:trPr>
        <w:tc>
          <w:tcPr>
            <w:tcW w:w="4903" w:type="dxa"/>
            <w:gridSpan w:val="4"/>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主考老师签名：</w:t>
            </w:r>
          </w:p>
        </w:tc>
        <w:tc>
          <w:tcPr>
            <w:tcW w:w="4952" w:type="dxa"/>
            <w:gridSpan w:val="4"/>
            <w:shd w:val="clear" w:color="auto" w:fill="auto"/>
            <w:vAlign w:val="center"/>
          </w:tcPr>
          <w:p w:rsidR="007A7442" w:rsidRDefault="00531880">
            <w:pPr>
              <w:widowControl/>
              <w:jc w:val="right"/>
              <w:rPr>
                <w:rFonts w:asciiTheme="minorEastAsia" w:hAnsiTheme="minorEastAsia"/>
                <w:szCs w:val="21"/>
              </w:rPr>
            </w:pPr>
            <w:r>
              <w:rPr>
                <w:rFonts w:asciiTheme="minorEastAsia" w:hAnsiTheme="minorEastAsia" w:cs="宋体" w:hint="eastAsia"/>
                <w:kern w:val="0"/>
                <w:szCs w:val="21"/>
              </w:rPr>
              <w:t>考核日期：　　　年　　月　　日</w:t>
            </w:r>
          </w:p>
        </w:tc>
      </w:tr>
    </w:tbl>
    <w:p w:rsidR="007A7442" w:rsidRDefault="00531880">
      <w:pPr>
        <w:pStyle w:val="1"/>
        <w:jc w:val="center"/>
        <w:rPr>
          <w:kern w:val="0"/>
          <w:sz w:val="32"/>
          <w:szCs w:val="32"/>
        </w:rPr>
      </w:pPr>
      <w:bookmarkStart w:id="245" w:name="_Toc489539569"/>
      <w:bookmarkStart w:id="246" w:name="_Toc478472610"/>
      <w:bookmarkStart w:id="247" w:name="_Toc491444006"/>
      <w:bookmarkStart w:id="248" w:name="_Toc491444962"/>
      <w:r>
        <w:rPr>
          <w:rFonts w:hint="eastAsia"/>
          <w:kern w:val="0"/>
          <w:sz w:val="32"/>
          <w:szCs w:val="32"/>
        </w:rPr>
        <w:t>第八节</w:t>
      </w:r>
      <w:r>
        <w:rPr>
          <w:rFonts w:hint="eastAsia"/>
          <w:kern w:val="0"/>
          <w:sz w:val="32"/>
          <w:szCs w:val="32"/>
        </w:rPr>
        <w:t xml:space="preserve">  </w:t>
      </w:r>
      <w:r>
        <w:rPr>
          <w:rFonts w:hint="eastAsia"/>
          <w:kern w:val="0"/>
          <w:sz w:val="32"/>
          <w:szCs w:val="32"/>
        </w:rPr>
        <w:t>中药涂药技术操作考核评分标准</w:t>
      </w:r>
      <w:bookmarkEnd w:id="245"/>
      <w:bookmarkEnd w:id="246"/>
      <w:bookmarkEnd w:id="247"/>
      <w:bookmarkEnd w:id="248"/>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1"/>
        <w:gridCol w:w="426"/>
        <w:gridCol w:w="445"/>
        <w:gridCol w:w="3494"/>
        <w:gridCol w:w="3214"/>
        <w:gridCol w:w="616"/>
        <w:gridCol w:w="569"/>
        <w:gridCol w:w="610"/>
      </w:tblGrid>
      <w:tr w:rsidR="007A7442">
        <w:trPr>
          <w:trHeight w:val="300"/>
        </w:trPr>
        <w:tc>
          <w:tcPr>
            <w:tcW w:w="907" w:type="dxa"/>
            <w:gridSpan w:val="2"/>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项目</w:t>
            </w:r>
          </w:p>
        </w:tc>
        <w:tc>
          <w:tcPr>
            <w:tcW w:w="445"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分值</w:t>
            </w:r>
          </w:p>
        </w:tc>
        <w:tc>
          <w:tcPr>
            <w:tcW w:w="3494"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技术操作要求</w:t>
            </w:r>
          </w:p>
        </w:tc>
        <w:tc>
          <w:tcPr>
            <w:tcW w:w="3214"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评分说明</w:t>
            </w:r>
          </w:p>
        </w:tc>
        <w:tc>
          <w:tcPr>
            <w:tcW w:w="1795" w:type="dxa"/>
            <w:gridSpan w:val="3"/>
            <w:shd w:val="clear" w:color="auto" w:fill="auto"/>
          </w:tcPr>
          <w:p w:rsidR="007A7442" w:rsidRDefault="00531880">
            <w:pPr>
              <w:widowControl/>
              <w:jc w:val="center"/>
              <w:rPr>
                <w:rFonts w:asciiTheme="minorEastAsia" w:hAnsiTheme="minorEastAsia"/>
                <w:b/>
                <w:bCs/>
                <w:szCs w:val="21"/>
              </w:rPr>
            </w:pPr>
            <w:r>
              <w:rPr>
                <w:rFonts w:asciiTheme="minorEastAsia" w:hAnsiTheme="minorEastAsia" w:hint="eastAsia"/>
                <w:b/>
                <w:bCs/>
                <w:szCs w:val="21"/>
              </w:rPr>
              <w:t>姓名</w:t>
            </w:r>
          </w:p>
        </w:tc>
      </w:tr>
      <w:tr w:rsidR="007A7442">
        <w:trPr>
          <w:trHeight w:val="280"/>
        </w:trPr>
        <w:tc>
          <w:tcPr>
            <w:tcW w:w="907" w:type="dxa"/>
            <w:gridSpan w:val="2"/>
            <w:vMerge/>
            <w:vAlign w:val="center"/>
          </w:tcPr>
          <w:p w:rsidR="007A7442" w:rsidRDefault="007A7442">
            <w:pPr>
              <w:widowControl/>
              <w:jc w:val="center"/>
              <w:rPr>
                <w:rFonts w:asciiTheme="minorEastAsia" w:hAnsiTheme="minorEastAsia" w:cs="宋体"/>
                <w:b/>
                <w:kern w:val="0"/>
                <w:szCs w:val="21"/>
              </w:rPr>
            </w:pPr>
          </w:p>
        </w:tc>
        <w:tc>
          <w:tcPr>
            <w:tcW w:w="445" w:type="dxa"/>
            <w:vMerge/>
            <w:vAlign w:val="center"/>
          </w:tcPr>
          <w:p w:rsidR="007A7442" w:rsidRDefault="007A7442">
            <w:pPr>
              <w:widowControl/>
              <w:jc w:val="center"/>
              <w:rPr>
                <w:rFonts w:asciiTheme="minorEastAsia" w:hAnsiTheme="minorEastAsia" w:cs="宋体"/>
                <w:b/>
                <w:kern w:val="0"/>
                <w:szCs w:val="21"/>
              </w:rPr>
            </w:pPr>
          </w:p>
        </w:tc>
        <w:tc>
          <w:tcPr>
            <w:tcW w:w="3494" w:type="dxa"/>
            <w:vMerge/>
            <w:vAlign w:val="center"/>
          </w:tcPr>
          <w:p w:rsidR="007A7442" w:rsidRDefault="007A7442">
            <w:pPr>
              <w:widowControl/>
              <w:jc w:val="center"/>
              <w:rPr>
                <w:rFonts w:asciiTheme="minorEastAsia" w:hAnsiTheme="minorEastAsia" w:cs="宋体"/>
                <w:b/>
                <w:kern w:val="0"/>
                <w:szCs w:val="21"/>
              </w:rPr>
            </w:pPr>
          </w:p>
        </w:tc>
        <w:tc>
          <w:tcPr>
            <w:tcW w:w="3214" w:type="dxa"/>
            <w:vMerge/>
            <w:vAlign w:val="center"/>
          </w:tcPr>
          <w:p w:rsidR="007A7442" w:rsidRDefault="007A7442">
            <w:pPr>
              <w:widowControl/>
              <w:jc w:val="center"/>
              <w:rPr>
                <w:rFonts w:asciiTheme="minorEastAsia" w:hAnsiTheme="minorEastAsia" w:cs="宋体"/>
                <w:b/>
                <w:kern w:val="0"/>
                <w:szCs w:val="21"/>
              </w:rPr>
            </w:pP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907"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仪表</w:t>
            </w: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仪表端庄、戴表</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907"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核对</w:t>
            </w: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907"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评估</w:t>
            </w: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临床症状、既往史、药物过敏史、是否妊娠</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907" w:type="dxa"/>
            <w:gridSpan w:val="2"/>
            <w:vMerge/>
            <w:vAlign w:val="center"/>
          </w:tcPr>
          <w:p w:rsidR="007A7442" w:rsidRDefault="007A7442">
            <w:pPr>
              <w:widowControl/>
              <w:jc w:val="left"/>
              <w:rPr>
                <w:rFonts w:asciiTheme="minorEastAsia" w:hAnsiTheme="minorEastAsia" w:cs="宋体"/>
                <w:kern w:val="0"/>
                <w:szCs w:val="21"/>
              </w:rPr>
            </w:pP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涂药部位皮肤情况，对疼痛的耐受程度</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907"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告知</w:t>
            </w: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解释作用、简单的操作方法、局部感受及配合要点，取得患者配合</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907"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用物</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洗手，戴口罩</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未洗手扣1分；未戴口罩扣1分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907" w:type="dxa"/>
            <w:gridSpan w:val="2"/>
            <w:vMerge/>
            <w:vAlign w:val="center"/>
          </w:tcPr>
          <w:p w:rsidR="007A7442" w:rsidRDefault="007A7442">
            <w:pPr>
              <w:widowControl/>
              <w:jc w:val="left"/>
              <w:rPr>
                <w:rFonts w:asciiTheme="minorEastAsia" w:hAnsiTheme="minorEastAsia" w:cs="宋体"/>
                <w:kern w:val="0"/>
                <w:szCs w:val="21"/>
              </w:rPr>
            </w:pP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3</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备齐并检查用物</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少备一项扣1分；未检查一项扣1分，最高扣3分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907"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lastRenderedPageBreak/>
              <w:t>环境与患者</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病室整洁、光线明亮、温度适宜</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未进行环境准备扣2分；环境准备不全扣1分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907" w:type="dxa"/>
            <w:gridSpan w:val="2"/>
            <w:vMerge/>
            <w:vAlign w:val="center"/>
          </w:tcPr>
          <w:p w:rsidR="007A7442" w:rsidRDefault="007A7442">
            <w:pPr>
              <w:widowControl/>
              <w:jc w:val="left"/>
              <w:rPr>
                <w:rFonts w:asciiTheme="minorEastAsia" w:hAnsiTheme="minorEastAsia" w:cs="宋体"/>
                <w:kern w:val="0"/>
                <w:szCs w:val="21"/>
              </w:rPr>
            </w:pP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协助患者取舒适体位</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未进行体位摆放扣2分；体位不舒适扣1分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907" w:type="dxa"/>
            <w:gridSpan w:val="2"/>
            <w:vMerge/>
            <w:vAlign w:val="center"/>
          </w:tcPr>
          <w:p w:rsidR="007A7442" w:rsidRDefault="007A7442">
            <w:pPr>
              <w:widowControl/>
              <w:jc w:val="left"/>
              <w:rPr>
                <w:rFonts w:asciiTheme="minorEastAsia" w:hAnsiTheme="minorEastAsia" w:cs="宋体"/>
                <w:kern w:val="0"/>
                <w:szCs w:val="21"/>
              </w:rPr>
            </w:pP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3</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暴露患处，注意保暖、保护隐私</w:t>
            </w:r>
          </w:p>
        </w:tc>
        <w:tc>
          <w:tcPr>
            <w:tcW w:w="3214" w:type="dxa"/>
            <w:vMerge w:val="restart"/>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未充分暴露患处扣1分；未保暖扣1分；未保护隐私扣1分</w:t>
            </w:r>
          </w:p>
          <w:p w:rsidR="007A7442" w:rsidRDefault="00531880">
            <w:pPr>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616" w:type="dxa"/>
            <w:vMerge w:val="restart"/>
            <w:shd w:val="clear" w:color="auto" w:fill="auto"/>
          </w:tcPr>
          <w:p w:rsidR="007A7442" w:rsidRDefault="007A7442">
            <w:pPr>
              <w:widowControl/>
              <w:jc w:val="left"/>
              <w:rPr>
                <w:rFonts w:asciiTheme="minorEastAsia" w:hAnsiTheme="minorEastAsia"/>
                <w:b/>
                <w:bCs/>
                <w:szCs w:val="21"/>
              </w:rPr>
            </w:pPr>
          </w:p>
        </w:tc>
        <w:tc>
          <w:tcPr>
            <w:tcW w:w="569" w:type="dxa"/>
            <w:vMerge w:val="restart"/>
            <w:shd w:val="clear" w:color="auto" w:fill="auto"/>
          </w:tcPr>
          <w:p w:rsidR="007A7442" w:rsidRDefault="007A7442">
            <w:pPr>
              <w:widowControl/>
              <w:jc w:val="left"/>
              <w:rPr>
                <w:rFonts w:asciiTheme="minorEastAsia" w:hAnsiTheme="minorEastAsia"/>
                <w:b/>
                <w:bCs/>
                <w:szCs w:val="21"/>
              </w:rPr>
            </w:pPr>
          </w:p>
        </w:tc>
        <w:tc>
          <w:tcPr>
            <w:tcW w:w="610" w:type="dxa"/>
            <w:vMerge w:val="restart"/>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481"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过程</w:t>
            </w:r>
          </w:p>
        </w:tc>
        <w:tc>
          <w:tcPr>
            <w:tcW w:w="426"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敷药</w:t>
            </w: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214" w:type="dxa"/>
            <w:vMerge/>
            <w:vAlign w:val="center"/>
          </w:tcPr>
          <w:p w:rsidR="007A7442" w:rsidRDefault="007A7442">
            <w:pPr>
              <w:widowControl/>
              <w:jc w:val="left"/>
              <w:rPr>
                <w:rFonts w:asciiTheme="minorEastAsia" w:hAnsiTheme="minorEastAsia" w:cs="宋体"/>
                <w:kern w:val="0"/>
                <w:szCs w:val="21"/>
              </w:rPr>
            </w:pPr>
          </w:p>
        </w:tc>
        <w:tc>
          <w:tcPr>
            <w:tcW w:w="616" w:type="dxa"/>
            <w:vMerge/>
            <w:shd w:val="clear" w:color="auto" w:fill="auto"/>
          </w:tcPr>
          <w:p w:rsidR="007A7442" w:rsidRDefault="007A7442">
            <w:pPr>
              <w:widowControl/>
              <w:jc w:val="left"/>
              <w:rPr>
                <w:rFonts w:asciiTheme="minorEastAsia" w:hAnsiTheme="minorEastAsia"/>
                <w:b/>
                <w:bCs/>
                <w:szCs w:val="21"/>
              </w:rPr>
            </w:pPr>
          </w:p>
        </w:tc>
        <w:tc>
          <w:tcPr>
            <w:tcW w:w="569" w:type="dxa"/>
            <w:vMerge/>
            <w:shd w:val="clear" w:color="auto" w:fill="auto"/>
          </w:tcPr>
          <w:p w:rsidR="007A7442" w:rsidRDefault="007A7442">
            <w:pPr>
              <w:widowControl/>
              <w:jc w:val="left"/>
              <w:rPr>
                <w:rFonts w:asciiTheme="minorEastAsia" w:hAnsiTheme="minorEastAsia"/>
                <w:b/>
                <w:bCs/>
                <w:szCs w:val="21"/>
              </w:rPr>
            </w:pPr>
          </w:p>
        </w:tc>
        <w:tc>
          <w:tcPr>
            <w:tcW w:w="610" w:type="dxa"/>
            <w:vMerge/>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481"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在涂药部位下方铺橡胶单、中单，将弯盘至于患处旁边</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未正确铺单扣2分/项；未正确放置弯盘扣2分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481"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根据患处大小，沿单方向清洁局部皮肤，</w:t>
            </w:r>
          </w:p>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避免反复涂擦</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未清洁局部皮肤扣4分；清洁方法不规范扣2分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481"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12</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再次核对药物，将药物均匀涂于患处，范围：超出患处1～2cm，厚度：以2～3mm为宜</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未再次核对扣2分；涂擦方法不准确扣4分；未超出患处1-2cm扣4分；厚薄不均匀扣4分，最高扣12分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481"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覆盖敷料，妥善固定</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敷料选择不适当扣3分；未妥善固定扣2分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481"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 xml:space="preserve">告知相关注意事项：如有不适或敷料脱落及时告知护士 </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未告知扣4分；少告知一项扣2分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481"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 xml:space="preserve">观察局部皮肤情况，询问患者感受 </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未观察皮肤情况扣4分；未询问患者感受扣2分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481"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协助患者取舒适体位，整理床单位</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未安置体位扣2分；未整理床单位扣2分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481"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洗手，再次核对</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未洗手扣1分；未核对扣1分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681"/>
        </w:trPr>
        <w:tc>
          <w:tcPr>
            <w:tcW w:w="481" w:type="dxa"/>
            <w:vMerge/>
            <w:vAlign w:val="center"/>
          </w:tcPr>
          <w:p w:rsidR="007A7442" w:rsidRDefault="007A7442">
            <w:pPr>
              <w:widowControl/>
              <w:jc w:val="left"/>
              <w:rPr>
                <w:rFonts w:asciiTheme="minorEastAsia" w:hAnsiTheme="minorEastAsia" w:cs="宋体"/>
                <w:kern w:val="0"/>
                <w:szCs w:val="21"/>
              </w:rPr>
            </w:pPr>
          </w:p>
        </w:tc>
        <w:tc>
          <w:tcPr>
            <w:tcW w:w="426" w:type="dxa"/>
            <w:vMerge w:val="restart"/>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去除敷药</w:t>
            </w: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1</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去除敷料及药物，清洁局部皮肤</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未清洁扣1分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561"/>
        </w:trPr>
        <w:tc>
          <w:tcPr>
            <w:tcW w:w="481"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观察皮肤情况，整理床单位</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未观察扣2分；未整理床单位扣2分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481"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洗手，再次核对</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未洗手扣1分；未核对扣1分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907"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操作后</w:t>
            </w:r>
            <w:r>
              <w:rPr>
                <w:rFonts w:asciiTheme="minorEastAsia" w:hAnsiTheme="minorEastAsia" w:cs="宋体" w:hint="eastAsia"/>
                <w:kern w:val="0"/>
                <w:szCs w:val="21"/>
              </w:rPr>
              <w:br/>
              <w:t>处置</w:t>
            </w: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用物按《医疗机构消毒技术规范》处理</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处置方法不正确扣1分/项，最高扣2分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907" w:type="dxa"/>
            <w:gridSpan w:val="2"/>
            <w:vMerge/>
            <w:vAlign w:val="center"/>
          </w:tcPr>
          <w:p w:rsidR="007A7442" w:rsidRDefault="007A7442">
            <w:pPr>
              <w:widowControl/>
              <w:jc w:val="left"/>
              <w:rPr>
                <w:rFonts w:asciiTheme="minorEastAsia" w:hAnsiTheme="minorEastAsia" w:cs="宋体"/>
                <w:kern w:val="0"/>
                <w:szCs w:val="21"/>
              </w:rPr>
            </w:pP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未洗手扣2分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907" w:type="dxa"/>
            <w:gridSpan w:val="2"/>
            <w:vMerge/>
            <w:vAlign w:val="center"/>
          </w:tcPr>
          <w:p w:rsidR="007A7442" w:rsidRDefault="007A7442">
            <w:pPr>
              <w:widowControl/>
              <w:jc w:val="left"/>
              <w:rPr>
                <w:rFonts w:asciiTheme="minorEastAsia" w:hAnsiTheme="minorEastAsia" w:cs="宋体"/>
                <w:kern w:val="0"/>
                <w:szCs w:val="21"/>
              </w:rPr>
            </w:pP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记录</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未记录扣2分；记录不完全扣1分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907"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评价</w:t>
            </w: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流程合理、技术熟练、局部皮肤无损伤、询问患者感受</w:t>
            </w:r>
          </w:p>
        </w:tc>
        <w:tc>
          <w:tcPr>
            <w:tcW w:w="321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color w:val="000000"/>
                <w:kern w:val="0"/>
                <w:szCs w:val="21"/>
              </w:rPr>
              <w:t>一项不合格扣2分，最高扣6分</w:t>
            </w:r>
          </w:p>
        </w:tc>
        <w:tc>
          <w:tcPr>
            <w:tcW w:w="616" w:type="dxa"/>
            <w:shd w:val="clear" w:color="auto" w:fill="auto"/>
          </w:tcPr>
          <w:p w:rsidR="007A7442" w:rsidRDefault="007A7442">
            <w:pPr>
              <w:widowControl/>
              <w:jc w:val="left"/>
              <w:rPr>
                <w:rFonts w:asciiTheme="minorEastAsia" w:hAnsiTheme="minorEastAsia"/>
                <w:b/>
                <w:bCs/>
                <w:szCs w:val="21"/>
              </w:rPr>
            </w:pPr>
          </w:p>
        </w:tc>
        <w:tc>
          <w:tcPr>
            <w:tcW w:w="569" w:type="dxa"/>
            <w:shd w:val="clear" w:color="auto" w:fill="auto"/>
          </w:tcPr>
          <w:p w:rsidR="007A7442" w:rsidRDefault="007A7442">
            <w:pPr>
              <w:widowControl/>
              <w:jc w:val="left"/>
              <w:rPr>
                <w:rFonts w:asciiTheme="minorEastAsia" w:hAnsiTheme="minorEastAsia"/>
                <w:b/>
                <w:bCs/>
                <w:szCs w:val="21"/>
              </w:rPr>
            </w:pPr>
          </w:p>
        </w:tc>
        <w:tc>
          <w:tcPr>
            <w:tcW w:w="610" w:type="dxa"/>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907"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理论</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提问</w:t>
            </w: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 xml:space="preserve">中药涂药的禁忌症 </w:t>
            </w:r>
          </w:p>
        </w:tc>
        <w:tc>
          <w:tcPr>
            <w:tcW w:w="3214" w:type="dxa"/>
            <w:vMerge w:val="restart"/>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回答不全面扣2分/题；未答出扣5分/题</w:t>
            </w:r>
          </w:p>
        </w:tc>
        <w:tc>
          <w:tcPr>
            <w:tcW w:w="616" w:type="dxa"/>
            <w:vMerge w:val="restart"/>
            <w:shd w:val="clear" w:color="auto" w:fill="auto"/>
          </w:tcPr>
          <w:p w:rsidR="007A7442" w:rsidRDefault="007A7442">
            <w:pPr>
              <w:widowControl/>
              <w:jc w:val="left"/>
              <w:rPr>
                <w:rFonts w:asciiTheme="minorEastAsia" w:hAnsiTheme="minorEastAsia"/>
                <w:b/>
                <w:bCs/>
                <w:szCs w:val="21"/>
              </w:rPr>
            </w:pPr>
          </w:p>
        </w:tc>
        <w:tc>
          <w:tcPr>
            <w:tcW w:w="569" w:type="dxa"/>
            <w:vMerge w:val="restart"/>
            <w:shd w:val="clear" w:color="auto" w:fill="auto"/>
          </w:tcPr>
          <w:p w:rsidR="007A7442" w:rsidRDefault="007A7442">
            <w:pPr>
              <w:widowControl/>
              <w:jc w:val="left"/>
              <w:rPr>
                <w:rFonts w:asciiTheme="minorEastAsia" w:hAnsiTheme="minorEastAsia"/>
                <w:b/>
                <w:bCs/>
                <w:szCs w:val="21"/>
              </w:rPr>
            </w:pPr>
          </w:p>
        </w:tc>
        <w:tc>
          <w:tcPr>
            <w:tcW w:w="610" w:type="dxa"/>
            <w:vMerge w:val="restart"/>
            <w:shd w:val="clear" w:color="auto" w:fill="auto"/>
          </w:tcPr>
          <w:p w:rsidR="007A7442" w:rsidRDefault="007A7442">
            <w:pPr>
              <w:widowControl/>
              <w:jc w:val="left"/>
              <w:rPr>
                <w:rFonts w:asciiTheme="minorEastAsia" w:hAnsiTheme="minorEastAsia"/>
                <w:b/>
                <w:bCs/>
                <w:szCs w:val="21"/>
              </w:rPr>
            </w:pPr>
          </w:p>
        </w:tc>
      </w:tr>
      <w:tr w:rsidR="007A7442">
        <w:trPr>
          <w:trHeight w:val="36"/>
        </w:trPr>
        <w:tc>
          <w:tcPr>
            <w:tcW w:w="907" w:type="dxa"/>
            <w:gridSpan w:val="2"/>
            <w:vMerge/>
            <w:vAlign w:val="center"/>
          </w:tcPr>
          <w:p w:rsidR="007A7442" w:rsidRDefault="007A7442">
            <w:pPr>
              <w:widowControl/>
              <w:jc w:val="center"/>
              <w:rPr>
                <w:rFonts w:asciiTheme="minorEastAsia" w:hAnsiTheme="minorEastAsia" w:cs="宋体"/>
                <w:kern w:val="0"/>
                <w:szCs w:val="21"/>
              </w:rPr>
            </w:pPr>
          </w:p>
        </w:tc>
        <w:tc>
          <w:tcPr>
            <w:tcW w:w="445"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494"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中药涂药的注意事项</w:t>
            </w:r>
          </w:p>
        </w:tc>
        <w:tc>
          <w:tcPr>
            <w:tcW w:w="3214" w:type="dxa"/>
            <w:vMerge/>
            <w:vAlign w:val="center"/>
          </w:tcPr>
          <w:p w:rsidR="007A7442" w:rsidRDefault="007A7442">
            <w:pPr>
              <w:widowControl/>
              <w:jc w:val="left"/>
              <w:rPr>
                <w:rFonts w:asciiTheme="minorEastAsia" w:hAnsiTheme="minorEastAsia" w:cs="宋体"/>
                <w:kern w:val="0"/>
                <w:szCs w:val="21"/>
              </w:rPr>
            </w:pPr>
          </w:p>
        </w:tc>
        <w:tc>
          <w:tcPr>
            <w:tcW w:w="616" w:type="dxa"/>
            <w:vMerge/>
            <w:shd w:val="clear" w:color="auto" w:fill="auto"/>
          </w:tcPr>
          <w:p w:rsidR="007A7442" w:rsidRDefault="007A7442">
            <w:pPr>
              <w:widowControl/>
              <w:jc w:val="left"/>
              <w:rPr>
                <w:rFonts w:asciiTheme="minorEastAsia" w:hAnsiTheme="minorEastAsia"/>
                <w:b/>
                <w:bCs/>
                <w:szCs w:val="21"/>
              </w:rPr>
            </w:pPr>
          </w:p>
        </w:tc>
        <w:tc>
          <w:tcPr>
            <w:tcW w:w="569" w:type="dxa"/>
            <w:vMerge/>
            <w:shd w:val="clear" w:color="auto" w:fill="auto"/>
          </w:tcPr>
          <w:p w:rsidR="007A7442" w:rsidRDefault="007A7442">
            <w:pPr>
              <w:widowControl/>
              <w:jc w:val="left"/>
              <w:rPr>
                <w:rFonts w:asciiTheme="minorEastAsia" w:hAnsiTheme="minorEastAsia"/>
                <w:b/>
                <w:bCs/>
                <w:szCs w:val="21"/>
              </w:rPr>
            </w:pPr>
          </w:p>
        </w:tc>
        <w:tc>
          <w:tcPr>
            <w:tcW w:w="610" w:type="dxa"/>
            <w:vMerge/>
            <w:shd w:val="clear" w:color="auto" w:fill="auto"/>
          </w:tcPr>
          <w:p w:rsidR="007A7442" w:rsidRDefault="007A7442">
            <w:pPr>
              <w:widowControl/>
              <w:jc w:val="left"/>
              <w:rPr>
                <w:rFonts w:asciiTheme="minorEastAsia" w:hAnsiTheme="minorEastAsia"/>
                <w:b/>
                <w:bCs/>
                <w:szCs w:val="21"/>
              </w:rPr>
            </w:pPr>
          </w:p>
        </w:tc>
      </w:tr>
      <w:tr w:rsidR="007A7442">
        <w:trPr>
          <w:trHeight w:val="587"/>
        </w:trPr>
        <w:tc>
          <w:tcPr>
            <w:tcW w:w="4846" w:type="dxa"/>
            <w:gridSpan w:val="4"/>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主考老师签名：</w:t>
            </w:r>
          </w:p>
        </w:tc>
        <w:tc>
          <w:tcPr>
            <w:tcW w:w="5009" w:type="dxa"/>
            <w:gridSpan w:val="4"/>
            <w:vAlign w:val="center"/>
          </w:tcPr>
          <w:p w:rsidR="007A7442" w:rsidRDefault="00531880">
            <w:pPr>
              <w:widowControl/>
              <w:ind w:right="360"/>
              <w:jc w:val="right"/>
              <w:rPr>
                <w:rFonts w:asciiTheme="minorEastAsia" w:hAnsiTheme="minorEastAsia"/>
                <w:szCs w:val="21"/>
              </w:rPr>
            </w:pPr>
            <w:r>
              <w:rPr>
                <w:rFonts w:asciiTheme="minorEastAsia" w:hAnsiTheme="minorEastAsia" w:cs="宋体" w:hint="eastAsia"/>
                <w:kern w:val="0"/>
                <w:szCs w:val="21"/>
              </w:rPr>
              <w:t>考核日期：　　　年　　月　　日</w:t>
            </w:r>
          </w:p>
        </w:tc>
      </w:tr>
    </w:tbl>
    <w:p w:rsidR="007A7442" w:rsidRDefault="00531880">
      <w:pPr>
        <w:pStyle w:val="1"/>
        <w:jc w:val="center"/>
        <w:rPr>
          <w:kern w:val="0"/>
          <w:sz w:val="32"/>
          <w:szCs w:val="32"/>
        </w:rPr>
      </w:pPr>
      <w:bookmarkStart w:id="249" w:name="_Toc489539570"/>
      <w:bookmarkStart w:id="250" w:name="_Toc478472611"/>
      <w:bookmarkStart w:id="251" w:name="_Toc491444007"/>
      <w:bookmarkStart w:id="252" w:name="_Toc491444963"/>
      <w:r>
        <w:rPr>
          <w:rFonts w:hint="eastAsia"/>
          <w:kern w:val="0"/>
          <w:sz w:val="32"/>
          <w:szCs w:val="32"/>
        </w:rPr>
        <w:lastRenderedPageBreak/>
        <w:t>第九节</w:t>
      </w:r>
      <w:r>
        <w:rPr>
          <w:rFonts w:hint="eastAsia"/>
          <w:kern w:val="0"/>
          <w:sz w:val="32"/>
          <w:szCs w:val="32"/>
        </w:rPr>
        <w:t xml:space="preserve">  </w:t>
      </w:r>
      <w:r>
        <w:rPr>
          <w:rFonts w:hint="eastAsia"/>
          <w:kern w:val="0"/>
          <w:sz w:val="32"/>
          <w:szCs w:val="32"/>
        </w:rPr>
        <w:t>中药冷敷技术操作考核评分标准</w:t>
      </w:r>
      <w:bookmarkEnd w:id="249"/>
      <w:bookmarkEnd w:id="250"/>
      <w:bookmarkEnd w:id="251"/>
      <w:bookmarkEnd w:id="252"/>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426"/>
        <w:gridCol w:w="493"/>
        <w:gridCol w:w="3465"/>
        <w:gridCol w:w="3307"/>
        <w:gridCol w:w="589"/>
        <w:gridCol w:w="575"/>
        <w:gridCol w:w="574"/>
      </w:tblGrid>
      <w:tr w:rsidR="007A7442">
        <w:trPr>
          <w:trHeight w:val="330"/>
        </w:trPr>
        <w:tc>
          <w:tcPr>
            <w:tcW w:w="852" w:type="dxa"/>
            <w:gridSpan w:val="2"/>
            <w:vMerge w:val="restart"/>
            <w:vAlign w:val="center"/>
          </w:tcPr>
          <w:p w:rsidR="007A7442" w:rsidRDefault="00531880">
            <w:pPr>
              <w:jc w:val="center"/>
              <w:rPr>
                <w:rFonts w:asciiTheme="minorEastAsia" w:hAnsiTheme="minorEastAsia"/>
                <w:b/>
                <w:szCs w:val="21"/>
              </w:rPr>
            </w:pPr>
            <w:r>
              <w:rPr>
                <w:rFonts w:asciiTheme="minorEastAsia" w:hAnsiTheme="minorEastAsia" w:hint="eastAsia"/>
                <w:b/>
                <w:szCs w:val="21"/>
              </w:rPr>
              <w:t>项目</w:t>
            </w:r>
          </w:p>
        </w:tc>
        <w:tc>
          <w:tcPr>
            <w:tcW w:w="493" w:type="dxa"/>
            <w:vMerge w:val="restart"/>
            <w:vAlign w:val="center"/>
          </w:tcPr>
          <w:p w:rsidR="007A7442" w:rsidRDefault="00531880">
            <w:pPr>
              <w:jc w:val="center"/>
              <w:rPr>
                <w:rFonts w:asciiTheme="minorEastAsia" w:hAnsiTheme="minorEastAsia"/>
                <w:b/>
                <w:szCs w:val="21"/>
              </w:rPr>
            </w:pPr>
            <w:r>
              <w:rPr>
                <w:rFonts w:asciiTheme="minorEastAsia" w:hAnsiTheme="minorEastAsia" w:hint="eastAsia"/>
                <w:b/>
                <w:szCs w:val="21"/>
              </w:rPr>
              <w:t>分值</w:t>
            </w:r>
          </w:p>
        </w:tc>
        <w:tc>
          <w:tcPr>
            <w:tcW w:w="3465" w:type="dxa"/>
            <w:vMerge w:val="restart"/>
            <w:vAlign w:val="center"/>
          </w:tcPr>
          <w:p w:rsidR="007A7442" w:rsidRDefault="00531880">
            <w:pPr>
              <w:jc w:val="center"/>
              <w:rPr>
                <w:rFonts w:asciiTheme="minorEastAsia" w:hAnsiTheme="minorEastAsia"/>
                <w:b/>
                <w:szCs w:val="21"/>
              </w:rPr>
            </w:pPr>
            <w:r>
              <w:rPr>
                <w:rFonts w:asciiTheme="minorEastAsia" w:hAnsiTheme="minorEastAsia" w:hint="eastAsia"/>
                <w:b/>
                <w:szCs w:val="21"/>
              </w:rPr>
              <w:t>技术操作要求</w:t>
            </w:r>
          </w:p>
        </w:tc>
        <w:tc>
          <w:tcPr>
            <w:tcW w:w="3307" w:type="dxa"/>
            <w:vMerge w:val="restart"/>
            <w:vAlign w:val="center"/>
          </w:tcPr>
          <w:p w:rsidR="007A7442" w:rsidRDefault="00531880">
            <w:pPr>
              <w:jc w:val="center"/>
              <w:rPr>
                <w:rFonts w:asciiTheme="minorEastAsia" w:hAnsiTheme="minorEastAsia"/>
                <w:b/>
                <w:szCs w:val="21"/>
              </w:rPr>
            </w:pPr>
            <w:r>
              <w:rPr>
                <w:rFonts w:asciiTheme="minorEastAsia" w:hAnsiTheme="minorEastAsia" w:hint="eastAsia"/>
                <w:b/>
                <w:szCs w:val="21"/>
              </w:rPr>
              <w:t>评分说明</w:t>
            </w:r>
          </w:p>
        </w:tc>
        <w:tc>
          <w:tcPr>
            <w:tcW w:w="1738" w:type="dxa"/>
            <w:gridSpan w:val="3"/>
            <w:shd w:val="clear" w:color="auto" w:fill="auto"/>
          </w:tcPr>
          <w:p w:rsidR="007A7442" w:rsidRDefault="00531880">
            <w:pPr>
              <w:widowControl/>
              <w:jc w:val="center"/>
              <w:rPr>
                <w:rFonts w:asciiTheme="minorEastAsia" w:hAnsiTheme="minorEastAsia"/>
                <w:szCs w:val="21"/>
              </w:rPr>
            </w:pPr>
            <w:r>
              <w:rPr>
                <w:rFonts w:asciiTheme="minorEastAsia" w:hAnsiTheme="minorEastAsia" w:hint="eastAsia"/>
                <w:b/>
                <w:bCs/>
                <w:szCs w:val="21"/>
              </w:rPr>
              <w:t>姓名</w:t>
            </w:r>
          </w:p>
        </w:tc>
      </w:tr>
      <w:tr w:rsidR="007A7442">
        <w:trPr>
          <w:trHeight w:val="312"/>
        </w:trPr>
        <w:tc>
          <w:tcPr>
            <w:tcW w:w="852" w:type="dxa"/>
            <w:gridSpan w:val="2"/>
            <w:vMerge/>
            <w:vAlign w:val="center"/>
          </w:tcPr>
          <w:p w:rsidR="007A7442" w:rsidRDefault="007A7442">
            <w:pPr>
              <w:jc w:val="center"/>
              <w:rPr>
                <w:rFonts w:asciiTheme="minorEastAsia" w:hAnsiTheme="minorEastAsia"/>
                <w:b/>
                <w:szCs w:val="21"/>
              </w:rPr>
            </w:pPr>
          </w:p>
        </w:tc>
        <w:tc>
          <w:tcPr>
            <w:tcW w:w="493" w:type="dxa"/>
            <w:vMerge/>
            <w:vAlign w:val="center"/>
          </w:tcPr>
          <w:p w:rsidR="007A7442" w:rsidRDefault="007A7442">
            <w:pPr>
              <w:jc w:val="center"/>
              <w:rPr>
                <w:rFonts w:asciiTheme="minorEastAsia" w:hAnsiTheme="minorEastAsia"/>
                <w:b/>
                <w:szCs w:val="21"/>
              </w:rPr>
            </w:pPr>
          </w:p>
        </w:tc>
        <w:tc>
          <w:tcPr>
            <w:tcW w:w="3465" w:type="dxa"/>
            <w:vMerge/>
            <w:vAlign w:val="center"/>
          </w:tcPr>
          <w:p w:rsidR="007A7442" w:rsidRDefault="007A7442">
            <w:pPr>
              <w:jc w:val="center"/>
              <w:rPr>
                <w:rFonts w:asciiTheme="minorEastAsia" w:hAnsiTheme="minorEastAsia"/>
                <w:b/>
                <w:szCs w:val="21"/>
              </w:rPr>
            </w:pPr>
          </w:p>
        </w:tc>
        <w:tc>
          <w:tcPr>
            <w:tcW w:w="3307" w:type="dxa"/>
            <w:vMerge/>
            <w:vAlign w:val="center"/>
          </w:tcPr>
          <w:p w:rsidR="007A7442" w:rsidRDefault="007A7442">
            <w:pPr>
              <w:jc w:val="center"/>
              <w:rPr>
                <w:rFonts w:asciiTheme="minorEastAsia" w:hAnsiTheme="minorEastAsia"/>
                <w:b/>
                <w:szCs w:val="21"/>
              </w:rPr>
            </w:pP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325"/>
        </w:trPr>
        <w:tc>
          <w:tcPr>
            <w:tcW w:w="852" w:type="dxa"/>
            <w:gridSpan w:val="2"/>
            <w:vAlign w:val="center"/>
          </w:tcPr>
          <w:p w:rsidR="007A7442" w:rsidRDefault="00531880">
            <w:pPr>
              <w:jc w:val="center"/>
              <w:rPr>
                <w:rFonts w:asciiTheme="minorEastAsia" w:hAnsiTheme="minorEastAsia"/>
                <w:szCs w:val="21"/>
              </w:rPr>
            </w:pPr>
            <w:r>
              <w:rPr>
                <w:rFonts w:asciiTheme="minorEastAsia" w:hAnsiTheme="minorEastAsia" w:hint="eastAsia"/>
                <w:szCs w:val="21"/>
              </w:rPr>
              <w:t>仪表</w:t>
            </w: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2</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仪表端庄、戴表</w:t>
            </w:r>
          </w:p>
        </w:tc>
        <w:tc>
          <w:tcPr>
            <w:tcW w:w="3307" w:type="dxa"/>
            <w:vAlign w:val="center"/>
          </w:tcPr>
          <w:p w:rsidR="007A7442" w:rsidRDefault="00531880">
            <w:pPr>
              <w:rPr>
                <w:rFonts w:asciiTheme="minorEastAsia" w:hAnsiTheme="minorEastAsia"/>
                <w:szCs w:val="21"/>
              </w:rPr>
            </w:pPr>
            <w:r>
              <w:rPr>
                <w:rFonts w:asciiTheme="minorEastAsia" w:hAnsiTheme="minorEastAsia" w:hint="eastAsia"/>
                <w:szCs w:val="21"/>
              </w:rPr>
              <w:t>一项未完成扣1分</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341"/>
        </w:trPr>
        <w:tc>
          <w:tcPr>
            <w:tcW w:w="852" w:type="dxa"/>
            <w:gridSpan w:val="2"/>
            <w:vAlign w:val="center"/>
          </w:tcPr>
          <w:p w:rsidR="007A7442" w:rsidRDefault="00531880">
            <w:pPr>
              <w:jc w:val="center"/>
              <w:rPr>
                <w:rFonts w:asciiTheme="minorEastAsia" w:hAnsiTheme="minorEastAsia"/>
                <w:szCs w:val="21"/>
              </w:rPr>
            </w:pPr>
            <w:r>
              <w:rPr>
                <w:rFonts w:asciiTheme="minorEastAsia" w:hAnsiTheme="minorEastAsia" w:hint="eastAsia"/>
                <w:szCs w:val="21"/>
              </w:rPr>
              <w:t>核对</w:t>
            </w: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2</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核对医嘱</w:t>
            </w:r>
          </w:p>
        </w:tc>
        <w:tc>
          <w:tcPr>
            <w:tcW w:w="3307" w:type="dxa"/>
            <w:vAlign w:val="center"/>
          </w:tcPr>
          <w:p w:rsidR="007A7442" w:rsidRDefault="00531880">
            <w:pPr>
              <w:rPr>
                <w:rFonts w:asciiTheme="minorEastAsia" w:hAnsiTheme="minorEastAsia"/>
                <w:szCs w:val="21"/>
              </w:rPr>
            </w:pPr>
            <w:r>
              <w:rPr>
                <w:rFonts w:asciiTheme="minorEastAsia" w:hAnsiTheme="minorEastAsia" w:hint="eastAsia"/>
                <w:szCs w:val="21"/>
              </w:rPr>
              <w:t>未核对扣2分；内容不全面扣1分</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171"/>
        </w:trPr>
        <w:tc>
          <w:tcPr>
            <w:tcW w:w="852" w:type="dxa"/>
            <w:gridSpan w:val="2"/>
            <w:vMerge w:val="restart"/>
            <w:vAlign w:val="center"/>
          </w:tcPr>
          <w:p w:rsidR="007A7442" w:rsidRDefault="00531880">
            <w:pPr>
              <w:jc w:val="center"/>
              <w:rPr>
                <w:rFonts w:asciiTheme="minorEastAsia" w:hAnsiTheme="minorEastAsia"/>
                <w:szCs w:val="21"/>
              </w:rPr>
            </w:pPr>
            <w:r>
              <w:rPr>
                <w:rFonts w:asciiTheme="minorEastAsia" w:hAnsiTheme="minorEastAsia" w:hint="eastAsia"/>
                <w:szCs w:val="21"/>
              </w:rPr>
              <w:t>评估</w:t>
            </w: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4</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主要症状、既往史、过敏史、是否妊娠</w:t>
            </w:r>
          </w:p>
        </w:tc>
        <w:tc>
          <w:tcPr>
            <w:tcW w:w="3307" w:type="dxa"/>
            <w:vAlign w:val="center"/>
          </w:tcPr>
          <w:p w:rsidR="007A7442" w:rsidRDefault="00531880">
            <w:pPr>
              <w:rPr>
                <w:rFonts w:asciiTheme="minorEastAsia" w:hAnsiTheme="minorEastAsia"/>
                <w:szCs w:val="21"/>
              </w:rPr>
            </w:pPr>
            <w:r>
              <w:rPr>
                <w:rFonts w:asciiTheme="minorEastAsia" w:hAnsiTheme="minorEastAsia" w:hint="eastAsia"/>
                <w:szCs w:val="21"/>
              </w:rPr>
              <w:t>一项未完成扣1分</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170"/>
        </w:trPr>
        <w:tc>
          <w:tcPr>
            <w:tcW w:w="852" w:type="dxa"/>
            <w:gridSpan w:val="2"/>
            <w:vMerge/>
            <w:vAlign w:val="center"/>
          </w:tcPr>
          <w:p w:rsidR="007A7442" w:rsidRDefault="007A7442">
            <w:pPr>
              <w:jc w:val="center"/>
              <w:rPr>
                <w:rFonts w:asciiTheme="minorEastAsia" w:hAnsiTheme="minorEastAsia"/>
                <w:szCs w:val="21"/>
              </w:rPr>
            </w:pP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2</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患者体质、冷敷部位皮肤情况</w:t>
            </w:r>
          </w:p>
        </w:tc>
        <w:tc>
          <w:tcPr>
            <w:tcW w:w="3307" w:type="dxa"/>
            <w:vAlign w:val="center"/>
          </w:tcPr>
          <w:p w:rsidR="007A7442" w:rsidRDefault="00531880">
            <w:pPr>
              <w:rPr>
                <w:rFonts w:asciiTheme="minorEastAsia" w:hAnsiTheme="minorEastAsia"/>
                <w:szCs w:val="21"/>
              </w:rPr>
            </w:pPr>
            <w:r>
              <w:rPr>
                <w:rFonts w:asciiTheme="minorEastAsia" w:hAnsiTheme="minorEastAsia" w:hint="eastAsia"/>
                <w:szCs w:val="21"/>
              </w:rPr>
              <w:t>一项未完成扣1分</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768"/>
        </w:trPr>
        <w:tc>
          <w:tcPr>
            <w:tcW w:w="852" w:type="dxa"/>
            <w:gridSpan w:val="2"/>
            <w:vAlign w:val="center"/>
          </w:tcPr>
          <w:p w:rsidR="007A7442" w:rsidRDefault="00531880">
            <w:pPr>
              <w:jc w:val="center"/>
              <w:rPr>
                <w:rFonts w:asciiTheme="minorEastAsia" w:hAnsiTheme="minorEastAsia"/>
                <w:szCs w:val="21"/>
              </w:rPr>
            </w:pPr>
            <w:r>
              <w:rPr>
                <w:rFonts w:asciiTheme="minorEastAsia" w:hAnsiTheme="minorEastAsia" w:hint="eastAsia"/>
                <w:szCs w:val="21"/>
              </w:rPr>
              <w:t>告知</w:t>
            </w: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4</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解释目的、操作方法、时间、局部感受，取得患者配合</w:t>
            </w:r>
          </w:p>
        </w:tc>
        <w:tc>
          <w:tcPr>
            <w:tcW w:w="3307" w:type="dxa"/>
            <w:vAlign w:val="center"/>
          </w:tcPr>
          <w:p w:rsidR="007A7442" w:rsidRDefault="00531880">
            <w:pPr>
              <w:rPr>
                <w:rFonts w:asciiTheme="minorEastAsia" w:hAnsiTheme="minorEastAsia"/>
                <w:szCs w:val="21"/>
              </w:rPr>
            </w:pPr>
            <w:r>
              <w:rPr>
                <w:rFonts w:asciiTheme="minorEastAsia" w:hAnsiTheme="minorEastAsia" w:hint="eastAsia"/>
                <w:szCs w:val="21"/>
              </w:rPr>
              <w:t>一项未完成扣1分</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341"/>
        </w:trPr>
        <w:tc>
          <w:tcPr>
            <w:tcW w:w="852" w:type="dxa"/>
            <w:gridSpan w:val="2"/>
            <w:vMerge w:val="restart"/>
            <w:vAlign w:val="center"/>
          </w:tcPr>
          <w:p w:rsidR="007A7442" w:rsidRDefault="00531880">
            <w:pPr>
              <w:jc w:val="center"/>
              <w:rPr>
                <w:rFonts w:asciiTheme="minorEastAsia" w:hAnsiTheme="minorEastAsia"/>
                <w:szCs w:val="21"/>
              </w:rPr>
            </w:pPr>
            <w:r>
              <w:rPr>
                <w:rFonts w:asciiTheme="minorEastAsia" w:hAnsiTheme="minorEastAsia" w:hint="eastAsia"/>
                <w:szCs w:val="21"/>
              </w:rPr>
              <w:t>用物</w:t>
            </w:r>
          </w:p>
          <w:p w:rsidR="007A7442" w:rsidRDefault="00531880">
            <w:pPr>
              <w:jc w:val="center"/>
              <w:rPr>
                <w:rFonts w:asciiTheme="minorEastAsia" w:hAnsiTheme="minorEastAsia"/>
                <w:szCs w:val="21"/>
              </w:rPr>
            </w:pPr>
            <w:r>
              <w:rPr>
                <w:rFonts w:asciiTheme="minorEastAsia" w:hAnsiTheme="minorEastAsia" w:hint="eastAsia"/>
                <w:szCs w:val="21"/>
              </w:rPr>
              <w:t>准备</w:t>
            </w: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2</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洗手、戴口罩</w:t>
            </w:r>
          </w:p>
        </w:tc>
        <w:tc>
          <w:tcPr>
            <w:tcW w:w="3307" w:type="dxa"/>
            <w:vAlign w:val="center"/>
          </w:tcPr>
          <w:p w:rsidR="007A7442" w:rsidRDefault="00531880">
            <w:pPr>
              <w:rPr>
                <w:rFonts w:asciiTheme="minorEastAsia" w:hAnsiTheme="minorEastAsia"/>
                <w:szCs w:val="21"/>
              </w:rPr>
            </w:pPr>
            <w:r>
              <w:rPr>
                <w:rFonts w:asciiTheme="minorEastAsia" w:hAnsiTheme="minorEastAsia" w:hint="eastAsia"/>
                <w:szCs w:val="21"/>
              </w:rPr>
              <w:t>未洗手扣1分；未戴口罩扣1分</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341"/>
        </w:trPr>
        <w:tc>
          <w:tcPr>
            <w:tcW w:w="852" w:type="dxa"/>
            <w:gridSpan w:val="2"/>
            <w:vMerge/>
            <w:vAlign w:val="center"/>
          </w:tcPr>
          <w:p w:rsidR="007A7442" w:rsidRDefault="007A7442">
            <w:pPr>
              <w:jc w:val="center"/>
              <w:rPr>
                <w:rFonts w:asciiTheme="minorEastAsia" w:hAnsiTheme="minorEastAsia"/>
                <w:szCs w:val="21"/>
              </w:rPr>
            </w:pP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4</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备齐并检查用物</w:t>
            </w:r>
          </w:p>
        </w:tc>
        <w:tc>
          <w:tcPr>
            <w:tcW w:w="3307" w:type="dxa"/>
            <w:vAlign w:val="center"/>
          </w:tcPr>
          <w:p w:rsidR="007A7442" w:rsidRDefault="00531880">
            <w:pPr>
              <w:rPr>
                <w:rFonts w:asciiTheme="minorEastAsia" w:hAnsiTheme="minorEastAsia"/>
                <w:szCs w:val="21"/>
              </w:rPr>
            </w:pPr>
            <w:r>
              <w:rPr>
                <w:rFonts w:asciiTheme="minorEastAsia" w:hAnsiTheme="minorEastAsia" w:hint="eastAsia"/>
                <w:szCs w:val="21"/>
              </w:rPr>
              <w:t>少备一项扣1分；未检查一项扣1分，最高扣4分</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294"/>
        </w:trPr>
        <w:tc>
          <w:tcPr>
            <w:tcW w:w="852" w:type="dxa"/>
            <w:gridSpan w:val="2"/>
            <w:vMerge w:val="restart"/>
            <w:vAlign w:val="center"/>
          </w:tcPr>
          <w:p w:rsidR="007A7442" w:rsidRDefault="00531880">
            <w:pPr>
              <w:jc w:val="center"/>
              <w:rPr>
                <w:rFonts w:asciiTheme="minorEastAsia" w:hAnsiTheme="minorEastAsia"/>
                <w:szCs w:val="21"/>
              </w:rPr>
            </w:pPr>
            <w:r>
              <w:rPr>
                <w:rFonts w:asciiTheme="minorEastAsia" w:hAnsiTheme="minorEastAsia" w:hint="eastAsia"/>
                <w:szCs w:val="21"/>
              </w:rPr>
              <w:t>环境与患者</w:t>
            </w:r>
          </w:p>
          <w:p w:rsidR="007A7442" w:rsidRDefault="00531880">
            <w:pPr>
              <w:jc w:val="center"/>
              <w:rPr>
                <w:rFonts w:asciiTheme="minorEastAsia" w:hAnsiTheme="minorEastAsia"/>
                <w:szCs w:val="21"/>
              </w:rPr>
            </w:pPr>
            <w:r>
              <w:rPr>
                <w:rFonts w:asciiTheme="minorEastAsia" w:hAnsiTheme="minorEastAsia" w:hint="eastAsia"/>
                <w:szCs w:val="21"/>
              </w:rPr>
              <w:t>准备</w:t>
            </w: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2</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病室整洁，光线明亮</w:t>
            </w:r>
          </w:p>
        </w:tc>
        <w:tc>
          <w:tcPr>
            <w:tcW w:w="3307" w:type="dxa"/>
            <w:vAlign w:val="center"/>
          </w:tcPr>
          <w:p w:rsidR="007A7442" w:rsidRDefault="00531880">
            <w:pPr>
              <w:rPr>
                <w:rFonts w:asciiTheme="minorEastAsia" w:hAnsiTheme="minorEastAsia"/>
                <w:szCs w:val="21"/>
              </w:rPr>
            </w:pPr>
            <w:r>
              <w:rPr>
                <w:rFonts w:asciiTheme="minorEastAsia" w:hAnsiTheme="minorEastAsia" w:hint="eastAsia"/>
                <w:szCs w:val="21"/>
              </w:rPr>
              <w:t>未进行环境准备扣2分；环境准备不全扣1分</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400"/>
        </w:trPr>
        <w:tc>
          <w:tcPr>
            <w:tcW w:w="852" w:type="dxa"/>
            <w:gridSpan w:val="2"/>
            <w:vMerge/>
            <w:vAlign w:val="center"/>
          </w:tcPr>
          <w:p w:rsidR="007A7442" w:rsidRDefault="007A7442">
            <w:pPr>
              <w:jc w:val="center"/>
              <w:rPr>
                <w:rFonts w:asciiTheme="minorEastAsia" w:hAnsiTheme="minorEastAsia"/>
                <w:szCs w:val="21"/>
              </w:rPr>
            </w:pP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2</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协助患者取舒适体位</w:t>
            </w:r>
          </w:p>
        </w:tc>
        <w:tc>
          <w:tcPr>
            <w:tcW w:w="3307" w:type="dxa"/>
            <w:vAlign w:val="center"/>
          </w:tcPr>
          <w:p w:rsidR="007A7442" w:rsidRDefault="00531880">
            <w:pPr>
              <w:rPr>
                <w:rFonts w:asciiTheme="minorEastAsia" w:hAnsiTheme="minorEastAsia"/>
                <w:szCs w:val="21"/>
              </w:rPr>
            </w:pPr>
            <w:r>
              <w:rPr>
                <w:rFonts w:asciiTheme="minorEastAsia" w:hAnsiTheme="minorEastAsia" w:hint="eastAsia"/>
                <w:szCs w:val="21"/>
              </w:rPr>
              <w:t xml:space="preserve">未进行体位摆放扣2分；体位不舒适扣1分； </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448"/>
        </w:trPr>
        <w:tc>
          <w:tcPr>
            <w:tcW w:w="852" w:type="dxa"/>
            <w:gridSpan w:val="2"/>
            <w:vMerge/>
            <w:vAlign w:val="center"/>
          </w:tcPr>
          <w:p w:rsidR="007A7442" w:rsidRDefault="007A7442">
            <w:pPr>
              <w:jc w:val="center"/>
              <w:rPr>
                <w:rFonts w:asciiTheme="minorEastAsia" w:hAnsiTheme="minorEastAsia"/>
                <w:szCs w:val="21"/>
              </w:rPr>
            </w:pP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2</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暴露部位，保护隐私</w:t>
            </w:r>
          </w:p>
        </w:tc>
        <w:tc>
          <w:tcPr>
            <w:tcW w:w="3307" w:type="dxa"/>
            <w:vMerge w:val="restart"/>
            <w:vAlign w:val="center"/>
          </w:tcPr>
          <w:p w:rsidR="007A7442" w:rsidRDefault="00531880">
            <w:pPr>
              <w:rPr>
                <w:rFonts w:asciiTheme="minorEastAsia" w:hAnsiTheme="minorEastAsia"/>
                <w:color w:val="FF0000"/>
                <w:szCs w:val="21"/>
              </w:rPr>
            </w:pPr>
            <w:r>
              <w:rPr>
                <w:rFonts w:asciiTheme="minorEastAsia" w:hAnsiTheme="minorEastAsia" w:hint="eastAsia"/>
                <w:szCs w:val="21"/>
              </w:rPr>
              <w:t>未充分暴露部位扣1分；未保护隐私扣1分</w:t>
            </w:r>
          </w:p>
          <w:p w:rsidR="007A7442" w:rsidRDefault="00531880">
            <w:pPr>
              <w:rPr>
                <w:rFonts w:asciiTheme="minorEastAsia" w:hAnsiTheme="minorEastAsia"/>
                <w:color w:val="FF0000"/>
                <w:szCs w:val="21"/>
              </w:rPr>
            </w:pPr>
            <w:r>
              <w:rPr>
                <w:rFonts w:asciiTheme="minorEastAsia" w:hAnsiTheme="minorEastAsia" w:hint="eastAsia"/>
                <w:szCs w:val="21"/>
              </w:rPr>
              <w:t>未核对扣2分；内容不全面扣1分</w:t>
            </w:r>
          </w:p>
        </w:tc>
        <w:tc>
          <w:tcPr>
            <w:tcW w:w="589" w:type="dxa"/>
            <w:vMerge w:val="restart"/>
            <w:shd w:val="clear" w:color="auto" w:fill="auto"/>
          </w:tcPr>
          <w:p w:rsidR="007A7442" w:rsidRDefault="007A7442">
            <w:pPr>
              <w:widowControl/>
              <w:jc w:val="left"/>
              <w:rPr>
                <w:rFonts w:asciiTheme="minorEastAsia" w:hAnsiTheme="minorEastAsia"/>
                <w:szCs w:val="21"/>
              </w:rPr>
            </w:pPr>
          </w:p>
        </w:tc>
        <w:tc>
          <w:tcPr>
            <w:tcW w:w="575" w:type="dxa"/>
            <w:vMerge w:val="restart"/>
            <w:shd w:val="clear" w:color="auto" w:fill="auto"/>
          </w:tcPr>
          <w:p w:rsidR="007A7442" w:rsidRDefault="007A7442">
            <w:pPr>
              <w:widowControl/>
              <w:jc w:val="left"/>
              <w:rPr>
                <w:rFonts w:asciiTheme="minorEastAsia" w:hAnsiTheme="minorEastAsia"/>
                <w:szCs w:val="21"/>
              </w:rPr>
            </w:pPr>
          </w:p>
        </w:tc>
        <w:tc>
          <w:tcPr>
            <w:tcW w:w="574" w:type="dxa"/>
            <w:vMerge w:val="restart"/>
            <w:shd w:val="clear" w:color="auto" w:fill="auto"/>
          </w:tcPr>
          <w:p w:rsidR="007A7442" w:rsidRDefault="007A7442">
            <w:pPr>
              <w:widowControl/>
              <w:jc w:val="left"/>
              <w:rPr>
                <w:rFonts w:asciiTheme="minorEastAsia" w:hAnsiTheme="minorEastAsia"/>
                <w:szCs w:val="21"/>
              </w:rPr>
            </w:pPr>
          </w:p>
        </w:tc>
      </w:tr>
      <w:tr w:rsidR="007A7442">
        <w:trPr>
          <w:trHeight w:val="63"/>
        </w:trPr>
        <w:tc>
          <w:tcPr>
            <w:tcW w:w="426" w:type="dxa"/>
            <w:vMerge w:val="restart"/>
            <w:vAlign w:val="center"/>
          </w:tcPr>
          <w:p w:rsidR="007A7442" w:rsidRDefault="00531880">
            <w:pPr>
              <w:jc w:val="center"/>
              <w:rPr>
                <w:rFonts w:asciiTheme="minorEastAsia" w:hAnsiTheme="minorEastAsia"/>
                <w:szCs w:val="21"/>
              </w:rPr>
            </w:pPr>
            <w:r>
              <w:rPr>
                <w:rFonts w:asciiTheme="minorEastAsia" w:hAnsiTheme="minorEastAsia" w:hint="eastAsia"/>
                <w:szCs w:val="21"/>
              </w:rPr>
              <w:t>操作</w:t>
            </w:r>
          </w:p>
          <w:p w:rsidR="007A7442" w:rsidRDefault="00531880">
            <w:pPr>
              <w:jc w:val="center"/>
              <w:rPr>
                <w:rFonts w:asciiTheme="minorEastAsia" w:hAnsiTheme="minorEastAsia"/>
                <w:szCs w:val="21"/>
              </w:rPr>
            </w:pPr>
            <w:r>
              <w:rPr>
                <w:rFonts w:asciiTheme="minorEastAsia" w:hAnsiTheme="minorEastAsia" w:hint="eastAsia"/>
                <w:szCs w:val="21"/>
              </w:rPr>
              <w:t>过程</w:t>
            </w:r>
          </w:p>
        </w:tc>
        <w:tc>
          <w:tcPr>
            <w:tcW w:w="426" w:type="dxa"/>
            <w:vMerge w:val="restart"/>
            <w:vAlign w:val="center"/>
          </w:tcPr>
          <w:p w:rsidR="007A7442" w:rsidRDefault="00531880">
            <w:pPr>
              <w:jc w:val="center"/>
              <w:rPr>
                <w:rFonts w:asciiTheme="minorEastAsia" w:hAnsiTheme="minorEastAsia"/>
                <w:szCs w:val="21"/>
              </w:rPr>
            </w:pPr>
            <w:r>
              <w:rPr>
                <w:rFonts w:asciiTheme="minorEastAsia" w:hAnsiTheme="minorEastAsia" w:hint="eastAsia"/>
                <w:szCs w:val="21"/>
              </w:rPr>
              <w:t>冷敷</w:t>
            </w: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2</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核对医嘱</w:t>
            </w:r>
          </w:p>
        </w:tc>
        <w:tc>
          <w:tcPr>
            <w:tcW w:w="3307" w:type="dxa"/>
            <w:vMerge/>
            <w:vAlign w:val="center"/>
          </w:tcPr>
          <w:p w:rsidR="007A7442" w:rsidRDefault="007A7442">
            <w:pPr>
              <w:rPr>
                <w:rFonts w:asciiTheme="minorEastAsia" w:hAnsiTheme="minorEastAsia"/>
                <w:szCs w:val="21"/>
              </w:rPr>
            </w:pPr>
          </w:p>
        </w:tc>
        <w:tc>
          <w:tcPr>
            <w:tcW w:w="589" w:type="dxa"/>
            <w:vMerge/>
            <w:shd w:val="clear" w:color="auto" w:fill="auto"/>
          </w:tcPr>
          <w:p w:rsidR="007A7442" w:rsidRDefault="007A7442">
            <w:pPr>
              <w:widowControl/>
              <w:jc w:val="left"/>
              <w:rPr>
                <w:rFonts w:asciiTheme="minorEastAsia" w:hAnsiTheme="minorEastAsia"/>
                <w:szCs w:val="21"/>
              </w:rPr>
            </w:pPr>
          </w:p>
        </w:tc>
        <w:tc>
          <w:tcPr>
            <w:tcW w:w="575" w:type="dxa"/>
            <w:vMerge/>
            <w:shd w:val="clear" w:color="auto" w:fill="auto"/>
          </w:tcPr>
          <w:p w:rsidR="007A7442" w:rsidRDefault="007A7442">
            <w:pPr>
              <w:widowControl/>
              <w:jc w:val="left"/>
              <w:rPr>
                <w:rFonts w:asciiTheme="minorEastAsia" w:hAnsiTheme="minorEastAsia"/>
                <w:szCs w:val="21"/>
              </w:rPr>
            </w:pPr>
          </w:p>
        </w:tc>
        <w:tc>
          <w:tcPr>
            <w:tcW w:w="574" w:type="dxa"/>
            <w:vMerge/>
            <w:shd w:val="clear" w:color="auto" w:fill="auto"/>
          </w:tcPr>
          <w:p w:rsidR="007A7442" w:rsidRDefault="007A7442">
            <w:pPr>
              <w:widowControl/>
              <w:jc w:val="left"/>
              <w:rPr>
                <w:rFonts w:asciiTheme="minorEastAsia" w:hAnsiTheme="minorEastAsia"/>
                <w:szCs w:val="21"/>
              </w:rPr>
            </w:pPr>
          </w:p>
        </w:tc>
      </w:tr>
      <w:tr w:rsidR="007A7442">
        <w:trPr>
          <w:trHeight w:val="56"/>
        </w:trPr>
        <w:tc>
          <w:tcPr>
            <w:tcW w:w="426" w:type="dxa"/>
            <w:vMerge/>
            <w:vAlign w:val="center"/>
          </w:tcPr>
          <w:p w:rsidR="007A7442" w:rsidRDefault="007A7442">
            <w:pPr>
              <w:jc w:val="center"/>
              <w:rPr>
                <w:rFonts w:asciiTheme="minorEastAsia" w:hAnsiTheme="minorEastAsia"/>
                <w:szCs w:val="21"/>
              </w:rPr>
            </w:pPr>
          </w:p>
        </w:tc>
        <w:tc>
          <w:tcPr>
            <w:tcW w:w="426" w:type="dxa"/>
            <w:vMerge/>
            <w:vAlign w:val="center"/>
          </w:tcPr>
          <w:p w:rsidR="007A7442" w:rsidRDefault="007A7442">
            <w:pPr>
              <w:jc w:val="center"/>
              <w:rPr>
                <w:rFonts w:asciiTheme="minorEastAsia" w:hAnsiTheme="minorEastAsia"/>
                <w:szCs w:val="21"/>
              </w:rPr>
            </w:pP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12</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测试药液温度8～15°C，用敷料浸取药液敷于患处，药量适宜</w:t>
            </w:r>
          </w:p>
        </w:tc>
        <w:tc>
          <w:tcPr>
            <w:tcW w:w="3307" w:type="dxa"/>
            <w:vAlign w:val="center"/>
          </w:tcPr>
          <w:p w:rsidR="007A7442" w:rsidRDefault="00531880">
            <w:pPr>
              <w:rPr>
                <w:rFonts w:asciiTheme="minorEastAsia" w:hAnsiTheme="minorEastAsia"/>
                <w:szCs w:val="21"/>
              </w:rPr>
            </w:pPr>
            <w:r>
              <w:rPr>
                <w:rFonts w:asciiTheme="minorEastAsia" w:hAnsiTheme="minorEastAsia" w:hint="eastAsia"/>
                <w:szCs w:val="21"/>
              </w:rPr>
              <w:t>温度过高或过低扣4分；药液量过多或过少扣4分；位置不准确扣4分</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56"/>
        </w:trPr>
        <w:tc>
          <w:tcPr>
            <w:tcW w:w="426" w:type="dxa"/>
            <w:vMerge/>
            <w:vAlign w:val="center"/>
          </w:tcPr>
          <w:p w:rsidR="007A7442" w:rsidRDefault="007A7442">
            <w:pPr>
              <w:jc w:val="center"/>
              <w:rPr>
                <w:rFonts w:asciiTheme="minorEastAsia" w:hAnsiTheme="minorEastAsia"/>
                <w:szCs w:val="21"/>
              </w:rPr>
            </w:pPr>
          </w:p>
        </w:tc>
        <w:tc>
          <w:tcPr>
            <w:tcW w:w="426" w:type="dxa"/>
            <w:vMerge/>
            <w:vAlign w:val="center"/>
          </w:tcPr>
          <w:p w:rsidR="007A7442" w:rsidRDefault="007A7442">
            <w:pPr>
              <w:jc w:val="center"/>
              <w:rPr>
                <w:rFonts w:asciiTheme="minorEastAsia" w:hAnsiTheme="minorEastAsia"/>
                <w:szCs w:val="21"/>
              </w:rPr>
            </w:pP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6</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每5min重复操作1次，持续20～30min，保持患处低温</w:t>
            </w:r>
          </w:p>
        </w:tc>
        <w:tc>
          <w:tcPr>
            <w:tcW w:w="3307" w:type="dxa"/>
            <w:vAlign w:val="center"/>
          </w:tcPr>
          <w:p w:rsidR="007A7442" w:rsidRDefault="00531880">
            <w:pPr>
              <w:rPr>
                <w:rFonts w:asciiTheme="minorEastAsia" w:hAnsiTheme="minorEastAsia"/>
                <w:szCs w:val="21"/>
              </w:rPr>
            </w:pPr>
            <w:r>
              <w:rPr>
                <w:rFonts w:asciiTheme="minorEastAsia" w:hAnsiTheme="minorEastAsia" w:hint="eastAsia"/>
                <w:szCs w:val="21"/>
              </w:rPr>
              <w:t>未及时更换扣6分；未保持药液温度扣3分</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56"/>
        </w:trPr>
        <w:tc>
          <w:tcPr>
            <w:tcW w:w="426" w:type="dxa"/>
            <w:vMerge/>
            <w:vAlign w:val="center"/>
          </w:tcPr>
          <w:p w:rsidR="007A7442" w:rsidRDefault="007A7442">
            <w:pPr>
              <w:jc w:val="center"/>
              <w:rPr>
                <w:rFonts w:asciiTheme="minorEastAsia" w:hAnsiTheme="minorEastAsia"/>
                <w:szCs w:val="21"/>
              </w:rPr>
            </w:pPr>
          </w:p>
        </w:tc>
        <w:tc>
          <w:tcPr>
            <w:tcW w:w="426" w:type="dxa"/>
            <w:vMerge/>
            <w:vAlign w:val="center"/>
          </w:tcPr>
          <w:p w:rsidR="007A7442" w:rsidRDefault="007A7442">
            <w:pPr>
              <w:jc w:val="center"/>
              <w:rPr>
                <w:rFonts w:asciiTheme="minorEastAsia" w:hAnsiTheme="minorEastAsia"/>
                <w:szCs w:val="21"/>
              </w:rPr>
            </w:pP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8</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询问患者有无不适，注意保暖，保护患者隐私</w:t>
            </w:r>
          </w:p>
        </w:tc>
        <w:tc>
          <w:tcPr>
            <w:tcW w:w="3307" w:type="dxa"/>
            <w:vAlign w:val="center"/>
          </w:tcPr>
          <w:p w:rsidR="007A7442" w:rsidRDefault="00531880">
            <w:pPr>
              <w:rPr>
                <w:rFonts w:asciiTheme="minorEastAsia" w:hAnsiTheme="minorEastAsia"/>
                <w:szCs w:val="21"/>
              </w:rPr>
            </w:pPr>
            <w:r>
              <w:rPr>
                <w:rFonts w:asciiTheme="minorEastAsia" w:hAnsiTheme="minorEastAsia" w:hint="eastAsia"/>
                <w:szCs w:val="21"/>
              </w:rPr>
              <w:t>未询问患者感受扣4分；未保暖扣2分；未保护隐私扣2分</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56"/>
        </w:trPr>
        <w:tc>
          <w:tcPr>
            <w:tcW w:w="426" w:type="dxa"/>
            <w:vMerge/>
            <w:vAlign w:val="center"/>
          </w:tcPr>
          <w:p w:rsidR="007A7442" w:rsidRDefault="007A7442">
            <w:pPr>
              <w:jc w:val="center"/>
              <w:rPr>
                <w:rFonts w:asciiTheme="minorEastAsia" w:hAnsiTheme="minorEastAsia"/>
                <w:szCs w:val="21"/>
              </w:rPr>
            </w:pPr>
          </w:p>
        </w:tc>
        <w:tc>
          <w:tcPr>
            <w:tcW w:w="426" w:type="dxa"/>
            <w:vMerge/>
            <w:vAlign w:val="center"/>
          </w:tcPr>
          <w:p w:rsidR="007A7442" w:rsidRDefault="007A7442">
            <w:pPr>
              <w:jc w:val="center"/>
              <w:rPr>
                <w:rFonts w:asciiTheme="minorEastAsia" w:hAnsiTheme="minorEastAsia"/>
                <w:szCs w:val="21"/>
              </w:rPr>
            </w:pP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4</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观察：局部皮肤有无红肿、过敏；贴敷是否妥帖</w:t>
            </w:r>
          </w:p>
        </w:tc>
        <w:tc>
          <w:tcPr>
            <w:tcW w:w="3307" w:type="dxa"/>
            <w:vAlign w:val="center"/>
          </w:tcPr>
          <w:p w:rsidR="007A7442" w:rsidRDefault="00531880">
            <w:pPr>
              <w:rPr>
                <w:rFonts w:asciiTheme="minorEastAsia" w:hAnsiTheme="minorEastAsia"/>
                <w:szCs w:val="21"/>
              </w:rPr>
            </w:pPr>
            <w:r>
              <w:rPr>
                <w:rFonts w:asciiTheme="minorEastAsia" w:hAnsiTheme="minorEastAsia" w:hint="eastAsia"/>
                <w:szCs w:val="21"/>
              </w:rPr>
              <w:t>未观察皮肤扣4分；观察不全面扣2分</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56"/>
        </w:trPr>
        <w:tc>
          <w:tcPr>
            <w:tcW w:w="426" w:type="dxa"/>
            <w:vMerge/>
            <w:vAlign w:val="center"/>
          </w:tcPr>
          <w:p w:rsidR="007A7442" w:rsidRDefault="007A7442">
            <w:pPr>
              <w:jc w:val="center"/>
              <w:rPr>
                <w:rFonts w:asciiTheme="minorEastAsia" w:hAnsiTheme="minorEastAsia"/>
                <w:szCs w:val="21"/>
              </w:rPr>
            </w:pPr>
          </w:p>
        </w:tc>
        <w:tc>
          <w:tcPr>
            <w:tcW w:w="426" w:type="dxa"/>
            <w:vMerge/>
            <w:vAlign w:val="center"/>
          </w:tcPr>
          <w:p w:rsidR="007A7442" w:rsidRDefault="007A7442">
            <w:pPr>
              <w:jc w:val="center"/>
              <w:rPr>
                <w:rFonts w:asciiTheme="minorEastAsia" w:hAnsiTheme="minorEastAsia"/>
                <w:szCs w:val="21"/>
              </w:rPr>
            </w:pP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6</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告知相关注意事项：局部皮肤出现不适或敷料脱落时及时通知护士；中药可致皮肤着色，数日后自行消退</w:t>
            </w:r>
          </w:p>
        </w:tc>
        <w:tc>
          <w:tcPr>
            <w:tcW w:w="3307" w:type="dxa"/>
            <w:vAlign w:val="center"/>
          </w:tcPr>
          <w:p w:rsidR="007A7442" w:rsidRDefault="00531880">
            <w:pPr>
              <w:rPr>
                <w:rFonts w:asciiTheme="minorEastAsia" w:hAnsiTheme="minorEastAsia"/>
                <w:szCs w:val="21"/>
              </w:rPr>
            </w:pPr>
            <w:r>
              <w:rPr>
                <w:rFonts w:asciiTheme="minorEastAsia" w:hAnsiTheme="minorEastAsia" w:hint="eastAsia"/>
                <w:szCs w:val="21"/>
              </w:rPr>
              <w:t>未告知扣2分/项</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356"/>
        </w:trPr>
        <w:tc>
          <w:tcPr>
            <w:tcW w:w="426" w:type="dxa"/>
            <w:vMerge/>
            <w:vAlign w:val="center"/>
          </w:tcPr>
          <w:p w:rsidR="007A7442" w:rsidRDefault="007A7442">
            <w:pPr>
              <w:jc w:val="center"/>
              <w:rPr>
                <w:rFonts w:asciiTheme="minorEastAsia" w:hAnsiTheme="minorEastAsia"/>
                <w:szCs w:val="21"/>
              </w:rPr>
            </w:pPr>
          </w:p>
        </w:tc>
        <w:tc>
          <w:tcPr>
            <w:tcW w:w="426" w:type="dxa"/>
            <w:vMerge/>
            <w:vAlign w:val="center"/>
          </w:tcPr>
          <w:p w:rsidR="007A7442" w:rsidRDefault="007A7442">
            <w:pPr>
              <w:jc w:val="center"/>
              <w:rPr>
                <w:rFonts w:asciiTheme="minorEastAsia" w:hAnsiTheme="minorEastAsia"/>
                <w:szCs w:val="21"/>
              </w:rPr>
            </w:pP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4</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洗手，再次核对</w:t>
            </w:r>
          </w:p>
        </w:tc>
        <w:tc>
          <w:tcPr>
            <w:tcW w:w="3307" w:type="dxa"/>
            <w:vAlign w:val="center"/>
          </w:tcPr>
          <w:p w:rsidR="007A7442" w:rsidRDefault="00531880">
            <w:pPr>
              <w:rPr>
                <w:rFonts w:asciiTheme="minorEastAsia" w:hAnsiTheme="minorEastAsia"/>
                <w:szCs w:val="21"/>
              </w:rPr>
            </w:pPr>
            <w:r>
              <w:rPr>
                <w:rFonts w:asciiTheme="minorEastAsia" w:hAnsiTheme="minorEastAsia" w:hint="eastAsia"/>
                <w:szCs w:val="21"/>
              </w:rPr>
              <w:t>未洗手扣2分；未核对扣2分</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56"/>
        </w:trPr>
        <w:tc>
          <w:tcPr>
            <w:tcW w:w="426" w:type="dxa"/>
            <w:vMerge/>
            <w:vAlign w:val="center"/>
          </w:tcPr>
          <w:p w:rsidR="007A7442" w:rsidRDefault="007A7442">
            <w:pPr>
              <w:jc w:val="center"/>
              <w:rPr>
                <w:rFonts w:asciiTheme="minorEastAsia" w:hAnsiTheme="minorEastAsia"/>
                <w:szCs w:val="21"/>
              </w:rPr>
            </w:pPr>
          </w:p>
        </w:tc>
        <w:tc>
          <w:tcPr>
            <w:tcW w:w="426" w:type="dxa"/>
            <w:vMerge w:val="restart"/>
            <w:vAlign w:val="center"/>
          </w:tcPr>
          <w:p w:rsidR="007A7442" w:rsidRDefault="00531880">
            <w:pPr>
              <w:jc w:val="center"/>
              <w:rPr>
                <w:rFonts w:asciiTheme="minorEastAsia" w:hAnsiTheme="minorEastAsia"/>
                <w:szCs w:val="21"/>
              </w:rPr>
            </w:pPr>
            <w:r>
              <w:rPr>
                <w:rFonts w:asciiTheme="minorEastAsia" w:hAnsiTheme="minorEastAsia" w:hint="eastAsia"/>
                <w:szCs w:val="21"/>
              </w:rPr>
              <w:t>去除敷料</w:t>
            </w: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2</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将敷料取下</w:t>
            </w:r>
          </w:p>
        </w:tc>
        <w:tc>
          <w:tcPr>
            <w:tcW w:w="3307" w:type="dxa"/>
            <w:vAlign w:val="center"/>
          </w:tcPr>
          <w:p w:rsidR="007A7442" w:rsidRDefault="00531880">
            <w:pPr>
              <w:rPr>
                <w:rFonts w:asciiTheme="minorEastAsia" w:hAnsiTheme="minorEastAsia"/>
                <w:szCs w:val="21"/>
              </w:rPr>
            </w:pPr>
            <w:r>
              <w:rPr>
                <w:rFonts w:asciiTheme="minorEastAsia" w:hAnsiTheme="minorEastAsia" w:hint="eastAsia"/>
                <w:szCs w:val="21"/>
              </w:rPr>
              <w:t>未撤除敷料扣2分</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56"/>
        </w:trPr>
        <w:tc>
          <w:tcPr>
            <w:tcW w:w="426" w:type="dxa"/>
            <w:vMerge/>
            <w:vAlign w:val="center"/>
          </w:tcPr>
          <w:p w:rsidR="007A7442" w:rsidRDefault="007A7442">
            <w:pPr>
              <w:jc w:val="center"/>
              <w:rPr>
                <w:rFonts w:asciiTheme="minorEastAsia" w:hAnsiTheme="minorEastAsia"/>
                <w:szCs w:val="21"/>
              </w:rPr>
            </w:pPr>
          </w:p>
        </w:tc>
        <w:tc>
          <w:tcPr>
            <w:tcW w:w="426" w:type="dxa"/>
            <w:vMerge/>
            <w:vAlign w:val="center"/>
          </w:tcPr>
          <w:p w:rsidR="007A7442" w:rsidRDefault="007A7442">
            <w:pPr>
              <w:jc w:val="center"/>
              <w:rPr>
                <w:rFonts w:asciiTheme="minorEastAsia" w:hAnsiTheme="minorEastAsia"/>
                <w:szCs w:val="21"/>
              </w:rPr>
            </w:pP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4</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观察、清洁皮肤</w:t>
            </w:r>
          </w:p>
        </w:tc>
        <w:tc>
          <w:tcPr>
            <w:tcW w:w="3307" w:type="dxa"/>
            <w:vAlign w:val="center"/>
          </w:tcPr>
          <w:p w:rsidR="007A7442" w:rsidRDefault="00531880">
            <w:pPr>
              <w:rPr>
                <w:rFonts w:asciiTheme="minorEastAsia" w:hAnsiTheme="minorEastAsia"/>
                <w:szCs w:val="21"/>
              </w:rPr>
            </w:pPr>
            <w:r>
              <w:rPr>
                <w:rFonts w:asciiTheme="minorEastAsia" w:hAnsiTheme="minorEastAsia" w:hint="eastAsia"/>
                <w:szCs w:val="21"/>
              </w:rPr>
              <w:t>未观察皮肤扣2分；未清洁皮肤扣2分</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56"/>
        </w:trPr>
        <w:tc>
          <w:tcPr>
            <w:tcW w:w="426" w:type="dxa"/>
            <w:vMerge/>
            <w:vAlign w:val="center"/>
          </w:tcPr>
          <w:p w:rsidR="007A7442" w:rsidRDefault="007A7442">
            <w:pPr>
              <w:jc w:val="center"/>
              <w:rPr>
                <w:rFonts w:asciiTheme="minorEastAsia" w:hAnsiTheme="minorEastAsia"/>
                <w:szCs w:val="21"/>
              </w:rPr>
            </w:pPr>
          </w:p>
        </w:tc>
        <w:tc>
          <w:tcPr>
            <w:tcW w:w="426" w:type="dxa"/>
            <w:vMerge/>
            <w:vAlign w:val="center"/>
          </w:tcPr>
          <w:p w:rsidR="007A7442" w:rsidRDefault="007A7442">
            <w:pPr>
              <w:jc w:val="center"/>
              <w:rPr>
                <w:rFonts w:asciiTheme="minorEastAsia" w:hAnsiTheme="minorEastAsia"/>
                <w:szCs w:val="21"/>
              </w:rPr>
            </w:pP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2</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协助患者取舒适体位，整理床单位</w:t>
            </w:r>
          </w:p>
        </w:tc>
        <w:tc>
          <w:tcPr>
            <w:tcW w:w="3307" w:type="dxa"/>
            <w:vAlign w:val="center"/>
          </w:tcPr>
          <w:p w:rsidR="007A7442" w:rsidRDefault="00531880">
            <w:pPr>
              <w:rPr>
                <w:rFonts w:asciiTheme="minorEastAsia" w:hAnsiTheme="minorEastAsia"/>
                <w:szCs w:val="21"/>
              </w:rPr>
            </w:pPr>
            <w:r>
              <w:rPr>
                <w:rFonts w:asciiTheme="minorEastAsia" w:hAnsiTheme="minorEastAsia" w:hint="eastAsia"/>
                <w:szCs w:val="21"/>
              </w:rPr>
              <w:t>未安置体位扣1分；未整理床单位扣1分</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56"/>
        </w:trPr>
        <w:tc>
          <w:tcPr>
            <w:tcW w:w="426" w:type="dxa"/>
            <w:vMerge/>
            <w:vAlign w:val="center"/>
          </w:tcPr>
          <w:p w:rsidR="007A7442" w:rsidRDefault="007A7442">
            <w:pPr>
              <w:jc w:val="center"/>
              <w:rPr>
                <w:rFonts w:asciiTheme="minorEastAsia" w:hAnsiTheme="minorEastAsia"/>
                <w:szCs w:val="21"/>
              </w:rPr>
            </w:pPr>
          </w:p>
        </w:tc>
        <w:tc>
          <w:tcPr>
            <w:tcW w:w="426" w:type="dxa"/>
            <w:vMerge/>
            <w:vAlign w:val="center"/>
          </w:tcPr>
          <w:p w:rsidR="007A7442" w:rsidRDefault="007A7442">
            <w:pPr>
              <w:jc w:val="center"/>
              <w:rPr>
                <w:rFonts w:asciiTheme="minorEastAsia" w:hAnsiTheme="minorEastAsia"/>
                <w:szCs w:val="21"/>
              </w:rPr>
            </w:pP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2</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洗手，再次核对</w:t>
            </w:r>
          </w:p>
        </w:tc>
        <w:tc>
          <w:tcPr>
            <w:tcW w:w="3307" w:type="dxa"/>
            <w:vAlign w:val="center"/>
          </w:tcPr>
          <w:p w:rsidR="007A7442" w:rsidRDefault="00531880">
            <w:pPr>
              <w:rPr>
                <w:rFonts w:asciiTheme="minorEastAsia" w:hAnsiTheme="minorEastAsia"/>
                <w:szCs w:val="21"/>
              </w:rPr>
            </w:pPr>
            <w:r>
              <w:rPr>
                <w:rFonts w:asciiTheme="minorEastAsia" w:hAnsiTheme="minorEastAsia" w:hint="eastAsia"/>
                <w:szCs w:val="21"/>
              </w:rPr>
              <w:t>未洗手扣1分；未核对扣1分</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336"/>
        </w:trPr>
        <w:tc>
          <w:tcPr>
            <w:tcW w:w="852" w:type="dxa"/>
            <w:gridSpan w:val="2"/>
            <w:vMerge w:val="restart"/>
            <w:vAlign w:val="center"/>
          </w:tcPr>
          <w:p w:rsidR="007A7442" w:rsidRDefault="00531880">
            <w:pPr>
              <w:jc w:val="center"/>
              <w:rPr>
                <w:rFonts w:asciiTheme="minorEastAsia" w:hAnsiTheme="minorEastAsia"/>
                <w:szCs w:val="21"/>
              </w:rPr>
            </w:pPr>
            <w:r>
              <w:rPr>
                <w:rFonts w:asciiTheme="minorEastAsia" w:hAnsiTheme="minorEastAsia" w:hint="eastAsia"/>
                <w:szCs w:val="21"/>
              </w:rPr>
              <w:t>操作后处置</w:t>
            </w: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2</w:t>
            </w:r>
          </w:p>
        </w:tc>
        <w:tc>
          <w:tcPr>
            <w:tcW w:w="3465" w:type="dxa"/>
            <w:vAlign w:val="center"/>
          </w:tcPr>
          <w:p w:rsidR="007A7442" w:rsidRDefault="00531880">
            <w:pPr>
              <w:rPr>
                <w:rFonts w:asciiTheme="minorEastAsia" w:hAnsiTheme="minorEastAsia"/>
                <w:szCs w:val="21"/>
              </w:rPr>
            </w:pPr>
            <w:r>
              <w:rPr>
                <w:rFonts w:asciiTheme="minorEastAsia" w:hAnsiTheme="minorEastAsia" w:cs="宋体" w:hint="eastAsia"/>
                <w:kern w:val="0"/>
                <w:szCs w:val="21"/>
              </w:rPr>
              <w:t>用物按《医疗机构消毒技术规范》处理</w:t>
            </w:r>
          </w:p>
        </w:tc>
        <w:tc>
          <w:tcPr>
            <w:tcW w:w="3307" w:type="dxa"/>
            <w:vAlign w:val="center"/>
          </w:tcPr>
          <w:p w:rsidR="007A7442" w:rsidRDefault="00531880">
            <w:pPr>
              <w:rPr>
                <w:rFonts w:asciiTheme="minorEastAsia" w:hAnsiTheme="minorEastAsia"/>
                <w:szCs w:val="21"/>
              </w:rPr>
            </w:pPr>
            <w:r>
              <w:rPr>
                <w:rFonts w:asciiTheme="minorEastAsia" w:hAnsiTheme="minorEastAsia" w:cs="宋体" w:hint="eastAsia"/>
                <w:kern w:val="0"/>
                <w:szCs w:val="21"/>
              </w:rPr>
              <w:t>处置方法不正确扣1分/项，最高扣2分</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336"/>
        </w:trPr>
        <w:tc>
          <w:tcPr>
            <w:tcW w:w="852" w:type="dxa"/>
            <w:gridSpan w:val="2"/>
            <w:vMerge/>
            <w:vAlign w:val="center"/>
          </w:tcPr>
          <w:p w:rsidR="007A7442" w:rsidRDefault="007A7442">
            <w:pPr>
              <w:jc w:val="center"/>
              <w:rPr>
                <w:rFonts w:asciiTheme="minorEastAsia" w:hAnsiTheme="minorEastAsia"/>
                <w:szCs w:val="21"/>
              </w:rPr>
            </w:pP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2</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洗手</w:t>
            </w:r>
          </w:p>
        </w:tc>
        <w:tc>
          <w:tcPr>
            <w:tcW w:w="3307" w:type="dxa"/>
            <w:vAlign w:val="center"/>
          </w:tcPr>
          <w:p w:rsidR="007A7442" w:rsidRDefault="00531880">
            <w:pPr>
              <w:rPr>
                <w:rFonts w:asciiTheme="minorEastAsia" w:hAnsiTheme="minorEastAsia"/>
                <w:szCs w:val="21"/>
              </w:rPr>
            </w:pPr>
            <w:r>
              <w:rPr>
                <w:rFonts w:asciiTheme="minorEastAsia" w:hAnsiTheme="minorEastAsia" w:hint="eastAsia"/>
                <w:szCs w:val="21"/>
              </w:rPr>
              <w:t>未洗手扣2分</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336"/>
        </w:trPr>
        <w:tc>
          <w:tcPr>
            <w:tcW w:w="852" w:type="dxa"/>
            <w:gridSpan w:val="2"/>
            <w:vMerge/>
            <w:vAlign w:val="center"/>
          </w:tcPr>
          <w:p w:rsidR="007A7442" w:rsidRDefault="007A7442">
            <w:pPr>
              <w:jc w:val="center"/>
              <w:rPr>
                <w:rFonts w:asciiTheme="minorEastAsia" w:hAnsiTheme="minorEastAsia"/>
                <w:szCs w:val="21"/>
              </w:rPr>
            </w:pP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2</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记录</w:t>
            </w:r>
          </w:p>
        </w:tc>
        <w:tc>
          <w:tcPr>
            <w:tcW w:w="3307" w:type="dxa"/>
            <w:vAlign w:val="center"/>
          </w:tcPr>
          <w:p w:rsidR="007A7442" w:rsidRDefault="00531880">
            <w:pPr>
              <w:rPr>
                <w:rFonts w:asciiTheme="minorEastAsia" w:hAnsiTheme="minorEastAsia"/>
                <w:szCs w:val="21"/>
              </w:rPr>
            </w:pPr>
            <w:r>
              <w:rPr>
                <w:rFonts w:asciiTheme="minorEastAsia" w:hAnsiTheme="minorEastAsia" w:hint="eastAsia"/>
                <w:szCs w:val="21"/>
              </w:rPr>
              <w:t>未记录扣2分；记录不完全扣1分</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325"/>
        </w:trPr>
        <w:tc>
          <w:tcPr>
            <w:tcW w:w="852" w:type="dxa"/>
            <w:gridSpan w:val="2"/>
            <w:vAlign w:val="center"/>
          </w:tcPr>
          <w:p w:rsidR="007A7442" w:rsidRDefault="00531880">
            <w:pPr>
              <w:jc w:val="center"/>
              <w:rPr>
                <w:rFonts w:asciiTheme="minorEastAsia" w:hAnsiTheme="minorEastAsia"/>
                <w:szCs w:val="21"/>
              </w:rPr>
            </w:pPr>
            <w:r>
              <w:rPr>
                <w:rFonts w:asciiTheme="minorEastAsia" w:hAnsiTheme="minorEastAsia" w:hint="eastAsia"/>
                <w:szCs w:val="21"/>
              </w:rPr>
              <w:t>评价</w:t>
            </w:r>
          </w:p>
        </w:tc>
        <w:tc>
          <w:tcPr>
            <w:tcW w:w="493" w:type="dxa"/>
            <w:vAlign w:val="center"/>
          </w:tcPr>
          <w:p w:rsidR="007A7442" w:rsidRDefault="00531880">
            <w:pPr>
              <w:jc w:val="center"/>
              <w:rPr>
                <w:rFonts w:asciiTheme="minorEastAsia" w:hAnsiTheme="minorEastAsia"/>
                <w:szCs w:val="21"/>
              </w:rPr>
            </w:pPr>
            <w:r>
              <w:rPr>
                <w:rFonts w:asciiTheme="minorEastAsia" w:hAnsiTheme="minorEastAsia" w:cs="宋体" w:hint="eastAsia"/>
                <w:kern w:val="0"/>
                <w:szCs w:val="21"/>
              </w:rPr>
              <w:t>6</w:t>
            </w:r>
          </w:p>
        </w:tc>
        <w:tc>
          <w:tcPr>
            <w:tcW w:w="3465" w:type="dxa"/>
            <w:vAlign w:val="center"/>
          </w:tcPr>
          <w:p w:rsidR="007A7442" w:rsidRDefault="00531880">
            <w:pPr>
              <w:rPr>
                <w:rFonts w:asciiTheme="minorEastAsia" w:hAnsiTheme="minorEastAsia"/>
                <w:szCs w:val="21"/>
              </w:rPr>
            </w:pPr>
            <w:r>
              <w:rPr>
                <w:rFonts w:asciiTheme="minorEastAsia" w:hAnsiTheme="minorEastAsia" w:cs="宋体" w:hint="eastAsia"/>
                <w:kern w:val="0"/>
                <w:szCs w:val="21"/>
              </w:rPr>
              <w:t>流程合理、技术熟练、询问患者感受</w:t>
            </w:r>
          </w:p>
        </w:tc>
        <w:tc>
          <w:tcPr>
            <w:tcW w:w="3307" w:type="dxa"/>
            <w:vAlign w:val="center"/>
          </w:tcPr>
          <w:p w:rsidR="007A7442" w:rsidRDefault="00531880">
            <w:pPr>
              <w:rPr>
                <w:rFonts w:asciiTheme="minorEastAsia" w:hAnsiTheme="minorEastAsia"/>
                <w:szCs w:val="21"/>
              </w:rPr>
            </w:pPr>
            <w:r>
              <w:rPr>
                <w:rFonts w:asciiTheme="minorEastAsia" w:hAnsiTheme="minorEastAsia" w:cs="宋体" w:hint="eastAsia"/>
                <w:kern w:val="0"/>
                <w:szCs w:val="21"/>
              </w:rPr>
              <w:t>一项不合格扣2分</w:t>
            </w:r>
          </w:p>
        </w:tc>
        <w:tc>
          <w:tcPr>
            <w:tcW w:w="589"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r>
      <w:tr w:rsidR="007A7442">
        <w:trPr>
          <w:trHeight w:val="509"/>
        </w:trPr>
        <w:tc>
          <w:tcPr>
            <w:tcW w:w="852" w:type="dxa"/>
            <w:gridSpan w:val="2"/>
            <w:vMerge w:val="restart"/>
            <w:vAlign w:val="center"/>
          </w:tcPr>
          <w:p w:rsidR="007A7442" w:rsidRDefault="00531880">
            <w:pPr>
              <w:jc w:val="center"/>
              <w:rPr>
                <w:rFonts w:asciiTheme="minorEastAsia" w:hAnsiTheme="minorEastAsia"/>
                <w:szCs w:val="21"/>
              </w:rPr>
            </w:pPr>
            <w:r>
              <w:rPr>
                <w:rFonts w:asciiTheme="minorEastAsia" w:hAnsiTheme="minorEastAsia" w:hint="eastAsia"/>
                <w:szCs w:val="21"/>
              </w:rPr>
              <w:t>理论</w:t>
            </w:r>
          </w:p>
          <w:p w:rsidR="007A7442" w:rsidRDefault="00531880">
            <w:pPr>
              <w:jc w:val="center"/>
              <w:rPr>
                <w:rFonts w:asciiTheme="minorEastAsia" w:hAnsiTheme="minorEastAsia"/>
                <w:szCs w:val="21"/>
              </w:rPr>
            </w:pPr>
            <w:r>
              <w:rPr>
                <w:rFonts w:asciiTheme="minorEastAsia" w:hAnsiTheme="minorEastAsia" w:hint="eastAsia"/>
                <w:szCs w:val="21"/>
              </w:rPr>
              <w:t>提问</w:t>
            </w: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5</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中药冷敷的适应症</w:t>
            </w:r>
            <w:r>
              <w:rPr>
                <w:rFonts w:asciiTheme="minorEastAsia" w:hAnsiTheme="minorEastAsia"/>
                <w:szCs w:val="21"/>
              </w:rPr>
              <w:tab/>
            </w:r>
          </w:p>
        </w:tc>
        <w:tc>
          <w:tcPr>
            <w:tcW w:w="3307" w:type="dxa"/>
            <w:vMerge w:val="restart"/>
            <w:vAlign w:val="center"/>
          </w:tcPr>
          <w:p w:rsidR="007A7442" w:rsidRDefault="00531880">
            <w:pPr>
              <w:rPr>
                <w:rFonts w:asciiTheme="minorEastAsia" w:hAnsiTheme="minorEastAsia"/>
                <w:szCs w:val="21"/>
              </w:rPr>
            </w:pPr>
            <w:r>
              <w:rPr>
                <w:rFonts w:asciiTheme="minorEastAsia" w:hAnsiTheme="minorEastAsia" w:cs="宋体" w:hint="eastAsia"/>
                <w:kern w:val="0"/>
                <w:szCs w:val="21"/>
              </w:rPr>
              <w:t>回答不全面扣2分/题；未答出扣5分/题</w:t>
            </w:r>
          </w:p>
        </w:tc>
        <w:tc>
          <w:tcPr>
            <w:tcW w:w="589" w:type="dxa"/>
            <w:vMerge w:val="restart"/>
            <w:shd w:val="clear" w:color="auto" w:fill="auto"/>
          </w:tcPr>
          <w:p w:rsidR="007A7442" w:rsidRDefault="007A7442">
            <w:pPr>
              <w:widowControl/>
              <w:jc w:val="left"/>
              <w:rPr>
                <w:rFonts w:asciiTheme="minorEastAsia" w:hAnsiTheme="minorEastAsia"/>
                <w:szCs w:val="21"/>
              </w:rPr>
            </w:pPr>
          </w:p>
        </w:tc>
        <w:tc>
          <w:tcPr>
            <w:tcW w:w="575" w:type="dxa"/>
            <w:vMerge w:val="restart"/>
            <w:shd w:val="clear" w:color="auto" w:fill="auto"/>
          </w:tcPr>
          <w:p w:rsidR="007A7442" w:rsidRDefault="007A7442">
            <w:pPr>
              <w:widowControl/>
              <w:jc w:val="left"/>
              <w:rPr>
                <w:rFonts w:asciiTheme="minorEastAsia" w:hAnsiTheme="minorEastAsia"/>
                <w:szCs w:val="21"/>
              </w:rPr>
            </w:pPr>
          </w:p>
        </w:tc>
        <w:tc>
          <w:tcPr>
            <w:tcW w:w="574" w:type="dxa"/>
            <w:vMerge w:val="restart"/>
            <w:shd w:val="clear" w:color="auto" w:fill="auto"/>
          </w:tcPr>
          <w:p w:rsidR="007A7442" w:rsidRDefault="007A7442">
            <w:pPr>
              <w:widowControl/>
              <w:jc w:val="left"/>
              <w:rPr>
                <w:rFonts w:asciiTheme="minorEastAsia" w:hAnsiTheme="minorEastAsia"/>
                <w:szCs w:val="21"/>
              </w:rPr>
            </w:pPr>
          </w:p>
        </w:tc>
      </w:tr>
      <w:tr w:rsidR="007A7442">
        <w:trPr>
          <w:trHeight w:val="455"/>
        </w:trPr>
        <w:tc>
          <w:tcPr>
            <w:tcW w:w="852" w:type="dxa"/>
            <w:gridSpan w:val="2"/>
            <w:vMerge/>
            <w:vAlign w:val="center"/>
          </w:tcPr>
          <w:p w:rsidR="007A7442" w:rsidRDefault="007A7442">
            <w:pPr>
              <w:jc w:val="center"/>
              <w:rPr>
                <w:rFonts w:asciiTheme="minorEastAsia" w:hAnsiTheme="minorEastAsia"/>
                <w:szCs w:val="21"/>
              </w:rPr>
            </w:pPr>
          </w:p>
        </w:tc>
        <w:tc>
          <w:tcPr>
            <w:tcW w:w="493" w:type="dxa"/>
            <w:vAlign w:val="center"/>
          </w:tcPr>
          <w:p w:rsidR="007A7442" w:rsidRDefault="00531880">
            <w:pPr>
              <w:jc w:val="center"/>
              <w:rPr>
                <w:rFonts w:asciiTheme="minorEastAsia" w:hAnsiTheme="minorEastAsia"/>
                <w:szCs w:val="21"/>
              </w:rPr>
            </w:pPr>
            <w:r>
              <w:rPr>
                <w:rFonts w:asciiTheme="minorEastAsia" w:hAnsiTheme="minorEastAsia" w:hint="eastAsia"/>
                <w:szCs w:val="21"/>
              </w:rPr>
              <w:t>5</w:t>
            </w:r>
          </w:p>
        </w:tc>
        <w:tc>
          <w:tcPr>
            <w:tcW w:w="3465" w:type="dxa"/>
            <w:vAlign w:val="center"/>
          </w:tcPr>
          <w:p w:rsidR="007A7442" w:rsidRDefault="00531880">
            <w:pPr>
              <w:rPr>
                <w:rFonts w:asciiTheme="minorEastAsia" w:hAnsiTheme="minorEastAsia"/>
                <w:szCs w:val="21"/>
              </w:rPr>
            </w:pPr>
            <w:r>
              <w:rPr>
                <w:rFonts w:asciiTheme="minorEastAsia" w:hAnsiTheme="minorEastAsia" w:hint="eastAsia"/>
                <w:szCs w:val="21"/>
              </w:rPr>
              <w:t>中药冷敷的注意事项</w:t>
            </w:r>
          </w:p>
        </w:tc>
        <w:tc>
          <w:tcPr>
            <w:tcW w:w="3307" w:type="dxa"/>
            <w:vMerge/>
            <w:vAlign w:val="center"/>
          </w:tcPr>
          <w:p w:rsidR="007A7442" w:rsidRDefault="007A7442">
            <w:pPr>
              <w:rPr>
                <w:rFonts w:asciiTheme="minorEastAsia" w:hAnsiTheme="minorEastAsia" w:cs="宋体"/>
                <w:kern w:val="0"/>
                <w:szCs w:val="21"/>
              </w:rPr>
            </w:pPr>
          </w:p>
        </w:tc>
        <w:tc>
          <w:tcPr>
            <w:tcW w:w="589" w:type="dxa"/>
            <w:vMerge/>
            <w:shd w:val="clear" w:color="auto" w:fill="auto"/>
          </w:tcPr>
          <w:p w:rsidR="007A7442" w:rsidRDefault="007A7442">
            <w:pPr>
              <w:widowControl/>
              <w:jc w:val="left"/>
              <w:rPr>
                <w:rFonts w:asciiTheme="minorEastAsia" w:hAnsiTheme="minorEastAsia"/>
                <w:szCs w:val="21"/>
              </w:rPr>
            </w:pPr>
          </w:p>
        </w:tc>
        <w:tc>
          <w:tcPr>
            <w:tcW w:w="575" w:type="dxa"/>
            <w:vMerge/>
            <w:shd w:val="clear" w:color="auto" w:fill="auto"/>
          </w:tcPr>
          <w:p w:rsidR="007A7442" w:rsidRDefault="007A7442">
            <w:pPr>
              <w:widowControl/>
              <w:jc w:val="left"/>
              <w:rPr>
                <w:rFonts w:asciiTheme="minorEastAsia" w:hAnsiTheme="minorEastAsia"/>
                <w:szCs w:val="21"/>
              </w:rPr>
            </w:pPr>
          </w:p>
        </w:tc>
        <w:tc>
          <w:tcPr>
            <w:tcW w:w="574" w:type="dxa"/>
            <w:vMerge/>
            <w:shd w:val="clear" w:color="auto" w:fill="auto"/>
          </w:tcPr>
          <w:p w:rsidR="007A7442" w:rsidRDefault="007A7442">
            <w:pPr>
              <w:widowControl/>
              <w:jc w:val="left"/>
              <w:rPr>
                <w:rFonts w:asciiTheme="minorEastAsia" w:hAnsiTheme="minorEastAsia"/>
                <w:szCs w:val="21"/>
              </w:rPr>
            </w:pPr>
          </w:p>
        </w:tc>
      </w:tr>
      <w:tr w:rsidR="007A7442">
        <w:trPr>
          <w:trHeight w:val="630"/>
        </w:trPr>
        <w:tc>
          <w:tcPr>
            <w:tcW w:w="4810" w:type="dxa"/>
            <w:gridSpan w:val="4"/>
            <w:vAlign w:val="center"/>
          </w:tcPr>
          <w:p w:rsidR="007A7442" w:rsidRDefault="00531880">
            <w:pPr>
              <w:ind w:left="180"/>
              <w:rPr>
                <w:rFonts w:asciiTheme="minorEastAsia" w:hAnsiTheme="minorEastAsia"/>
                <w:szCs w:val="21"/>
              </w:rPr>
            </w:pPr>
            <w:r>
              <w:rPr>
                <w:rFonts w:asciiTheme="minorEastAsia" w:hAnsiTheme="minorEastAsia" w:cs="宋体" w:hint="eastAsia"/>
                <w:kern w:val="0"/>
                <w:szCs w:val="21"/>
              </w:rPr>
              <w:t>主考老师签名：</w:t>
            </w:r>
          </w:p>
        </w:tc>
        <w:tc>
          <w:tcPr>
            <w:tcW w:w="5045" w:type="dxa"/>
            <w:gridSpan w:val="4"/>
            <w:shd w:val="clear" w:color="auto" w:fill="auto"/>
            <w:vAlign w:val="center"/>
          </w:tcPr>
          <w:p w:rsidR="007A7442" w:rsidRDefault="00531880">
            <w:pPr>
              <w:widowControl/>
              <w:jc w:val="right"/>
              <w:rPr>
                <w:rFonts w:asciiTheme="minorEastAsia" w:hAnsiTheme="minorEastAsia"/>
                <w:szCs w:val="21"/>
              </w:rPr>
            </w:pPr>
            <w:r>
              <w:rPr>
                <w:rFonts w:asciiTheme="minorEastAsia" w:hAnsiTheme="minorEastAsia" w:cs="宋体" w:hint="eastAsia"/>
                <w:kern w:val="0"/>
                <w:szCs w:val="21"/>
              </w:rPr>
              <w:t>考核日期：　　　年　　月　　日</w:t>
            </w:r>
          </w:p>
        </w:tc>
      </w:tr>
    </w:tbl>
    <w:p w:rsidR="007A7442" w:rsidRDefault="00531880">
      <w:pPr>
        <w:pStyle w:val="1"/>
        <w:jc w:val="center"/>
        <w:rPr>
          <w:kern w:val="0"/>
          <w:sz w:val="32"/>
          <w:szCs w:val="32"/>
        </w:rPr>
      </w:pPr>
      <w:bookmarkStart w:id="253" w:name="_Toc478472612"/>
      <w:bookmarkStart w:id="254" w:name="_Toc489539571"/>
      <w:bookmarkStart w:id="255" w:name="_Toc491444008"/>
      <w:bookmarkStart w:id="256" w:name="_Toc491444964"/>
      <w:r>
        <w:rPr>
          <w:rFonts w:hint="eastAsia"/>
          <w:kern w:val="0"/>
          <w:sz w:val="32"/>
          <w:szCs w:val="32"/>
        </w:rPr>
        <w:t>第十节</w:t>
      </w:r>
      <w:r>
        <w:rPr>
          <w:rFonts w:hint="eastAsia"/>
          <w:kern w:val="0"/>
          <w:sz w:val="32"/>
          <w:szCs w:val="32"/>
        </w:rPr>
        <w:t xml:space="preserve">  </w:t>
      </w:r>
      <w:r>
        <w:rPr>
          <w:rFonts w:hint="eastAsia"/>
          <w:kern w:val="0"/>
          <w:sz w:val="32"/>
          <w:szCs w:val="32"/>
        </w:rPr>
        <w:t>中药湿热敷技术操作考核评分标准</w:t>
      </w:r>
      <w:bookmarkEnd w:id="253"/>
      <w:bookmarkEnd w:id="254"/>
      <w:bookmarkEnd w:id="255"/>
      <w:bookmarkEnd w:id="256"/>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426"/>
        <w:gridCol w:w="495"/>
        <w:gridCol w:w="3646"/>
        <w:gridCol w:w="3158"/>
        <w:gridCol w:w="578"/>
        <w:gridCol w:w="565"/>
        <w:gridCol w:w="561"/>
      </w:tblGrid>
      <w:tr w:rsidR="007A7442">
        <w:trPr>
          <w:trHeight w:val="390"/>
        </w:trPr>
        <w:tc>
          <w:tcPr>
            <w:tcW w:w="852" w:type="dxa"/>
            <w:gridSpan w:val="2"/>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项目</w:t>
            </w:r>
          </w:p>
        </w:tc>
        <w:tc>
          <w:tcPr>
            <w:tcW w:w="495"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分值</w:t>
            </w:r>
          </w:p>
        </w:tc>
        <w:tc>
          <w:tcPr>
            <w:tcW w:w="3646"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技术操作要求</w:t>
            </w:r>
          </w:p>
        </w:tc>
        <w:tc>
          <w:tcPr>
            <w:tcW w:w="3158"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评分说明</w:t>
            </w:r>
          </w:p>
        </w:tc>
        <w:tc>
          <w:tcPr>
            <w:tcW w:w="1704" w:type="dxa"/>
            <w:gridSpan w:val="3"/>
            <w:shd w:val="clear" w:color="auto" w:fill="auto"/>
          </w:tcPr>
          <w:p w:rsidR="007A7442" w:rsidRDefault="00531880">
            <w:pPr>
              <w:widowControl/>
              <w:jc w:val="center"/>
              <w:rPr>
                <w:rFonts w:asciiTheme="minorEastAsia" w:hAnsiTheme="minorEastAsia"/>
                <w:b/>
                <w:bCs/>
                <w:szCs w:val="21"/>
              </w:rPr>
            </w:pPr>
            <w:r>
              <w:rPr>
                <w:rFonts w:asciiTheme="minorEastAsia" w:hAnsiTheme="minorEastAsia" w:hint="eastAsia"/>
                <w:b/>
                <w:bCs/>
                <w:szCs w:val="21"/>
              </w:rPr>
              <w:t>姓名</w:t>
            </w:r>
          </w:p>
        </w:tc>
      </w:tr>
      <w:tr w:rsidR="007A7442">
        <w:trPr>
          <w:trHeight w:val="340"/>
        </w:trPr>
        <w:tc>
          <w:tcPr>
            <w:tcW w:w="852" w:type="dxa"/>
            <w:gridSpan w:val="2"/>
            <w:vMerge/>
            <w:vAlign w:val="center"/>
          </w:tcPr>
          <w:p w:rsidR="007A7442" w:rsidRDefault="007A7442">
            <w:pPr>
              <w:widowControl/>
              <w:jc w:val="center"/>
              <w:rPr>
                <w:rFonts w:asciiTheme="minorEastAsia" w:hAnsiTheme="minorEastAsia" w:cs="宋体"/>
                <w:b/>
                <w:kern w:val="0"/>
                <w:szCs w:val="21"/>
              </w:rPr>
            </w:pPr>
          </w:p>
        </w:tc>
        <w:tc>
          <w:tcPr>
            <w:tcW w:w="495" w:type="dxa"/>
            <w:vMerge/>
            <w:vAlign w:val="center"/>
          </w:tcPr>
          <w:p w:rsidR="007A7442" w:rsidRDefault="007A7442">
            <w:pPr>
              <w:widowControl/>
              <w:jc w:val="center"/>
              <w:rPr>
                <w:rFonts w:asciiTheme="minorEastAsia" w:hAnsiTheme="minorEastAsia" w:cs="宋体"/>
                <w:b/>
                <w:kern w:val="0"/>
                <w:szCs w:val="21"/>
              </w:rPr>
            </w:pPr>
          </w:p>
        </w:tc>
        <w:tc>
          <w:tcPr>
            <w:tcW w:w="3646" w:type="dxa"/>
            <w:vMerge/>
            <w:vAlign w:val="center"/>
          </w:tcPr>
          <w:p w:rsidR="007A7442" w:rsidRDefault="007A7442">
            <w:pPr>
              <w:widowControl/>
              <w:jc w:val="center"/>
              <w:rPr>
                <w:rFonts w:asciiTheme="minorEastAsia" w:hAnsiTheme="minorEastAsia" w:cs="宋体"/>
                <w:b/>
                <w:kern w:val="0"/>
                <w:szCs w:val="21"/>
              </w:rPr>
            </w:pPr>
          </w:p>
        </w:tc>
        <w:tc>
          <w:tcPr>
            <w:tcW w:w="3158" w:type="dxa"/>
            <w:vMerge/>
            <w:vAlign w:val="center"/>
          </w:tcPr>
          <w:p w:rsidR="007A7442" w:rsidRDefault="007A7442">
            <w:pPr>
              <w:widowControl/>
              <w:jc w:val="center"/>
              <w:rPr>
                <w:rFonts w:asciiTheme="minorEastAsia" w:hAnsiTheme="minorEastAsia" w:cs="宋体"/>
                <w:b/>
                <w:kern w:val="0"/>
                <w:szCs w:val="21"/>
              </w:rPr>
            </w:pPr>
          </w:p>
        </w:tc>
        <w:tc>
          <w:tcPr>
            <w:tcW w:w="578" w:type="dxa"/>
            <w:shd w:val="clear" w:color="auto" w:fill="auto"/>
          </w:tcPr>
          <w:p w:rsidR="007A7442" w:rsidRDefault="007A7442">
            <w:pPr>
              <w:widowControl/>
              <w:jc w:val="left"/>
              <w:rPr>
                <w:rFonts w:asciiTheme="minorEastAsia" w:hAnsiTheme="minorEastAsia"/>
                <w:b/>
                <w:bCs/>
                <w:szCs w:val="21"/>
              </w:rPr>
            </w:pPr>
          </w:p>
        </w:tc>
        <w:tc>
          <w:tcPr>
            <w:tcW w:w="565" w:type="dxa"/>
            <w:shd w:val="clear" w:color="auto" w:fill="auto"/>
          </w:tcPr>
          <w:p w:rsidR="007A7442" w:rsidRDefault="007A7442">
            <w:pPr>
              <w:widowControl/>
              <w:jc w:val="left"/>
              <w:rPr>
                <w:rFonts w:asciiTheme="minorEastAsia" w:hAnsiTheme="minorEastAsia"/>
                <w:b/>
                <w:bCs/>
                <w:szCs w:val="21"/>
              </w:rPr>
            </w:pPr>
          </w:p>
        </w:tc>
        <w:tc>
          <w:tcPr>
            <w:tcW w:w="561"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852"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仪表</w:t>
            </w:r>
          </w:p>
        </w:tc>
        <w:tc>
          <w:tcPr>
            <w:tcW w:w="495"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仪表端庄、戴表</w:t>
            </w:r>
          </w:p>
        </w:tc>
        <w:tc>
          <w:tcPr>
            <w:tcW w:w="3158"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78" w:type="dxa"/>
            <w:shd w:val="clear" w:color="auto" w:fill="auto"/>
          </w:tcPr>
          <w:p w:rsidR="007A7442" w:rsidRDefault="007A7442">
            <w:pPr>
              <w:widowControl/>
              <w:jc w:val="left"/>
              <w:rPr>
                <w:rFonts w:asciiTheme="minorEastAsia" w:hAnsiTheme="minorEastAsia"/>
                <w:b/>
                <w:bCs/>
                <w:szCs w:val="21"/>
              </w:rPr>
            </w:pPr>
          </w:p>
        </w:tc>
        <w:tc>
          <w:tcPr>
            <w:tcW w:w="565" w:type="dxa"/>
            <w:shd w:val="clear" w:color="auto" w:fill="auto"/>
          </w:tcPr>
          <w:p w:rsidR="007A7442" w:rsidRDefault="007A7442">
            <w:pPr>
              <w:widowControl/>
              <w:jc w:val="left"/>
              <w:rPr>
                <w:rFonts w:asciiTheme="minorEastAsia" w:hAnsiTheme="minorEastAsia"/>
                <w:b/>
                <w:bCs/>
                <w:szCs w:val="21"/>
              </w:rPr>
            </w:pPr>
          </w:p>
        </w:tc>
        <w:tc>
          <w:tcPr>
            <w:tcW w:w="561"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852"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核对</w:t>
            </w:r>
          </w:p>
        </w:tc>
        <w:tc>
          <w:tcPr>
            <w:tcW w:w="495"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核对医嘱</w:t>
            </w:r>
          </w:p>
        </w:tc>
        <w:tc>
          <w:tcPr>
            <w:tcW w:w="3158"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78" w:type="dxa"/>
            <w:shd w:val="clear" w:color="auto" w:fill="auto"/>
          </w:tcPr>
          <w:p w:rsidR="007A7442" w:rsidRDefault="007A7442">
            <w:pPr>
              <w:widowControl/>
              <w:jc w:val="left"/>
              <w:rPr>
                <w:rFonts w:asciiTheme="minorEastAsia" w:hAnsiTheme="minorEastAsia"/>
                <w:b/>
                <w:bCs/>
                <w:szCs w:val="21"/>
              </w:rPr>
            </w:pPr>
          </w:p>
        </w:tc>
        <w:tc>
          <w:tcPr>
            <w:tcW w:w="565" w:type="dxa"/>
            <w:shd w:val="clear" w:color="auto" w:fill="auto"/>
          </w:tcPr>
          <w:p w:rsidR="007A7442" w:rsidRDefault="007A7442">
            <w:pPr>
              <w:widowControl/>
              <w:jc w:val="left"/>
              <w:rPr>
                <w:rFonts w:asciiTheme="minorEastAsia" w:hAnsiTheme="minorEastAsia"/>
                <w:b/>
                <w:bCs/>
                <w:szCs w:val="21"/>
              </w:rPr>
            </w:pPr>
          </w:p>
        </w:tc>
        <w:tc>
          <w:tcPr>
            <w:tcW w:w="561"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852"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评估</w:t>
            </w:r>
          </w:p>
        </w:tc>
        <w:tc>
          <w:tcPr>
            <w:tcW w:w="495"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4</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hint="eastAsia"/>
                <w:szCs w:val="21"/>
              </w:rPr>
              <w:t>主要症状、既往史、过敏史、是否妊娠</w:t>
            </w:r>
          </w:p>
        </w:tc>
        <w:tc>
          <w:tcPr>
            <w:tcW w:w="3158"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78" w:type="dxa"/>
            <w:shd w:val="clear" w:color="auto" w:fill="auto"/>
          </w:tcPr>
          <w:p w:rsidR="007A7442" w:rsidRDefault="007A7442">
            <w:pPr>
              <w:widowControl/>
              <w:jc w:val="left"/>
              <w:rPr>
                <w:rFonts w:asciiTheme="minorEastAsia" w:hAnsiTheme="minorEastAsia"/>
                <w:b/>
                <w:bCs/>
                <w:szCs w:val="21"/>
              </w:rPr>
            </w:pPr>
          </w:p>
        </w:tc>
        <w:tc>
          <w:tcPr>
            <w:tcW w:w="565" w:type="dxa"/>
            <w:shd w:val="clear" w:color="auto" w:fill="auto"/>
          </w:tcPr>
          <w:p w:rsidR="007A7442" w:rsidRDefault="007A7442">
            <w:pPr>
              <w:widowControl/>
              <w:jc w:val="left"/>
              <w:rPr>
                <w:rFonts w:asciiTheme="minorEastAsia" w:hAnsiTheme="minorEastAsia"/>
                <w:b/>
                <w:bCs/>
                <w:szCs w:val="21"/>
              </w:rPr>
            </w:pPr>
          </w:p>
        </w:tc>
        <w:tc>
          <w:tcPr>
            <w:tcW w:w="561"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852" w:type="dxa"/>
            <w:gridSpan w:val="2"/>
            <w:vMerge/>
            <w:vAlign w:val="center"/>
          </w:tcPr>
          <w:p w:rsidR="007A7442" w:rsidRDefault="007A7442">
            <w:pPr>
              <w:widowControl/>
              <w:jc w:val="left"/>
              <w:rPr>
                <w:rFonts w:asciiTheme="minorEastAsia" w:hAnsiTheme="minorEastAsia" w:cs="宋体"/>
                <w:kern w:val="0"/>
                <w:szCs w:val="21"/>
              </w:rPr>
            </w:pPr>
          </w:p>
        </w:tc>
        <w:tc>
          <w:tcPr>
            <w:tcW w:w="495"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患者对热的耐受程度、局部皮肤情况</w:t>
            </w:r>
          </w:p>
        </w:tc>
        <w:tc>
          <w:tcPr>
            <w:tcW w:w="315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78" w:type="dxa"/>
            <w:shd w:val="clear" w:color="auto" w:fill="auto"/>
          </w:tcPr>
          <w:p w:rsidR="007A7442" w:rsidRDefault="007A7442">
            <w:pPr>
              <w:widowControl/>
              <w:jc w:val="left"/>
              <w:rPr>
                <w:rFonts w:asciiTheme="minorEastAsia" w:hAnsiTheme="minorEastAsia"/>
                <w:b/>
                <w:bCs/>
                <w:szCs w:val="21"/>
              </w:rPr>
            </w:pPr>
          </w:p>
        </w:tc>
        <w:tc>
          <w:tcPr>
            <w:tcW w:w="565" w:type="dxa"/>
            <w:shd w:val="clear" w:color="auto" w:fill="auto"/>
          </w:tcPr>
          <w:p w:rsidR="007A7442" w:rsidRDefault="007A7442">
            <w:pPr>
              <w:widowControl/>
              <w:jc w:val="left"/>
              <w:rPr>
                <w:rFonts w:asciiTheme="minorEastAsia" w:hAnsiTheme="minorEastAsia"/>
                <w:b/>
                <w:bCs/>
                <w:szCs w:val="21"/>
              </w:rPr>
            </w:pPr>
          </w:p>
        </w:tc>
        <w:tc>
          <w:tcPr>
            <w:tcW w:w="561"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852"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告知</w:t>
            </w:r>
          </w:p>
        </w:tc>
        <w:tc>
          <w:tcPr>
            <w:tcW w:w="495"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4</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解释目的、操作方法、局部感受，取得患者配合</w:t>
            </w:r>
          </w:p>
        </w:tc>
        <w:tc>
          <w:tcPr>
            <w:tcW w:w="3158"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78" w:type="dxa"/>
            <w:shd w:val="clear" w:color="auto" w:fill="auto"/>
          </w:tcPr>
          <w:p w:rsidR="007A7442" w:rsidRDefault="007A7442">
            <w:pPr>
              <w:widowControl/>
              <w:jc w:val="left"/>
              <w:rPr>
                <w:rFonts w:asciiTheme="minorEastAsia" w:hAnsiTheme="minorEastAsia"/>
                <w:b/>
                <w:bCs/>
                <w:szCs w:val="21"/>
              </w:rPr>
            </w:pPr>
          </w:p>
        </w:tc>
        <w:tc>
          <w:tcPr>
            <w:tcW w:w="565" w:type="dxa"/>
            <w:shd w:val="clear" w:color="auto" w:fill="auto"/>
          </w:tcPr>
          <w:p w:rsidR="007A7442" w:rsidRDefault="007A7442">
            <w:pPr>
              <w:widowControl/>
              <w:jc w:val="left"/>
              <w:rPr>
                <w:rFonts w:asciiTheme="minorEastAsia" w:hAnsiTheme="minorEastAsia"/>
                <w:b/>
                <w:bCs/>
                <w:szCs w:val="21"/>
              </w:rPr>
            </w:pPr>
          </w:p>
        </w:tc>
        <w:tc>
          <w:tcPr>
            <w:tcW w:w="561"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852"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用物</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95"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洗手、戴口罩</w:t>
            </w:r>
          </w:p>
        </w:tc>
        <w:tc>
          <w:tcPr>
            <w:tcW w:w="3158"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未洗手扣1分；未戴口罩扣1分</w:t>
            </w:r>
          </w:p>
        </w:tc>
        <w:tc>
          <w:tcPr>
            <w:tcW w:w="578" w:type="dxa"/>
            <w:shd w:val="clear" w:color="auto" w:fill="auto"/>
          </w:tcPr>
          <w:p w:rsidR="007A7442" w:rsidRDefault="007A7442">
            <w:pPr>
              <w:widowControl/>
              <w:jc w:val="left"/>
              <w:rPr>
                <w:rFonts w:asciiTheme="minorEastAsia" w:hAnsiTheme="minorEastAsia"/>
                <w:b/>
                <w:bCs/>
                <w:szCs w:val="21"/>
              </w:rPr>
            </w:pPr>
          </w:p>
        </w:tc>
        <w:tc>
          <w:tcPr>
            <w:tcW w:w="565" w:type="dxa"/>
            <w:shd w:val="clear" w:color="auto" w:fill="auto"/>
          </w:tcPr>
          <w:p w:rsidR="007A7442" w:rsidRDefault="007A7442">
            <w:pPr>
              <w:widowControl/>
              <w:jc w:val="left"/>
              <w:rPr>
                <w:rFonts w:asciiTheme="minorEastAsia" w:hAnsiTheme="minorEastAsia"/>
                <w:b/>
                <w:bCs/>
                <w:szCs w:val="21"/>
              </w:rPr>
            </w:pPr>
          </w:p>
        </w:tc>
        <w:tc>
          <w:tcPr>
            <w:tcW w:w="561"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852" w:type="dxa"/>
            <w:gridSpan w:val="2"/>
            <w:vMerge/>
            <w:vAlign w:val="center"/>
          </w:tcPr>
          <w:p w:rsidR="007A7442" w:rsidRDefault="007A7442">
            <w:pPr>
              <w:widowControl/>
              <w:jc w:val="left"/>
              <w:rPr>
                <w:rFonts w:asciiTheme="minorEastAsia" w:hAnsiTheme="minorEastAsia" w:cs="宋体"/>
                <w:kern w:val="0"/>
                <w:szCs w:val="21"/>
              </w:rPr>
            </w:pPr>
          </w:p>
        </w:tc>
        <w:tc>
          <w:tcPr>
            <w:tcW w:w="495"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4</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备齐并检查用物</w:t>
            </w:r>
          </w:p>
        </w:tc>
        <w:tc>
          <w:tcPr>
            <w:tcW w:w="3158"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少备一项扣1分；未检查一项扣1分，最高扣4分</w:t>
            </w:r>
          </w:p>
        </w:tc>
        <w:tc>
          <w:tcPr>
            <w:tcW w:w="578" w:type="dxa"/>
            <w:shd w:val="clear" w:color="auto" w:fill="auto"/>
          </w:tcPr>
          <w:p w:rsidR="007A7442" w:rsidRDefault="007A7442">
            <w:pPr>
              <w:widowControl/>
              <w:jc w:val="left"/>
              <w:rPr>
                <w:rFonts w:asciiTheme="minorEastAsia" w:hAnsiTheme="minorEastAsia"/>
                <w:b/>
                <w:bCs/>
                <w:szCs w:val="21"/>
              </w:rPr>
            </w:pPr>
          </w:p>
        </w:tc>
        <w:tc>
          <w:tcPr>
            <w:tcW w:w="565" w:type="dxa"/>
            <w:shd w:val="clear" w:color="auto" w:fill="auto"/>
          </w:tcPr>
          <w:p w:rsidR="007A7442" w:rsidRDefault="007A7442">
            <w:pPr>
              <w:widowControl/>
              <w:jc w:val="left"/>
              <w:rPr>
                <w:rFonts w:asciiTheme="minorEastAsia" w:hAnsiTheme="minorEastAsia"/>
                <w:b/>
                <w:bCs/>
                <w:szCs w:val="21"/>
              </w:rPr>
            </w:pPr>
          </w:p>
        </w:tc>
        <w:tc>
          <w:tcPr>
            <w:tcW w:w="561"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852"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环境与患者</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95"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病室整洁、光线明亮，温度适宜</w:t>
            </w:r>
          </w:p>
        </w:tc>
        <w:tc>
          <w:tcPr>
            <w:tcW w:w="3158" w:type="dxa"/>
            <w:vAlign w:val="center"/>
          </w:tcPr>
          <w:p w:rsidR="007A7442" w:rsidRDefault="00531880">
            <w:pPr>
              <w:widowControl/>
              <w:rPr>
                <w:rFonts w:asciiTheme="minorEastAsia" w:hAnsiTheme="minorEastAsia" w:cs="宋体"/>
                <w:kern w:val="0"/>
                <w:szCs w:val="21"/>
              </w:rPr>
            </w:pPr>
            <w:r>
              <w:rPr>
                <w:rFonts w:asciiTheme="minorEastAsia" w:hAnsiTheme="minorEastAsia" w:hint="eastAsia"/>
                <w:szCs w:val="21"/>
              </w:rPr>
              <w:t>未进行环境准备扣2分；环境准备不全扣1分</w:t>
            </w:r>
          </w:p>
        </w:tc>
        <w:tc>
          <w:tcPr>
            <w:tcW w:w="578" w:type="dxa"/>
            <w:shd w:val="clear" w:color="auto" w:fill="auto"/>
          </w:tcPr>
          <w:p w:rsidR="007A7442" w:rsidRDefault="007A7442">
            <w:pPr>
              <w:widowControl/>
              <w:jc w:val="left"/>
              <w:rPr>
                <w:rFonts w:asciiTheme="minorEastAsia" w:hAnsiTheme="minorEastAsia"/>
                <w:b/>
                <w:bCs/>
                <w:szCs w:val="21"/>
              </w:rPr>
            </w:pPr>
          </w:p>
        </w:tc>
        <w:tc>
          <w:tcPr>
            <w:tcW w:w="565" w:type="dxa"/>
            <w:shd w:val="clear" w:color="auto" w:fill="auto"/>
          </w:tcPr>
          <w:p w:rsidR="007A7442" w:rsidRDefault="007A7442">
            <w:pPr>
              <w:widowControl/>
              <w:jc w:val="left"/>
              <w:rPr>
                <w:rFonts w:asciiTheme="minorEastAsia" w:hAnsiTheme="minorEastAsia"/>
                <w:b/>
                <w:bCs/>
                <w:szCs w:val="21"/>
              </w:rPr>
            </w:pPr>
          </w:p>
        </w:tc>
        <w:tc>
          <w:tcPr>
            <w:tcW w:w="561"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852" w:type="dxa"/>
            <w:gridSpan w:val="2"/>
            <w:vMerge/>
            <w:vAlign w:val="center"/>
          </w:tcPr>
          <w:p w:rsidR="007A7442" w:rsidRDefault="007A7442">
            <w:pPr>
              <w:widowControl/>
              <w:jc w:val="left"/>
              <w:rPr>
                <w:rFonts w:asciiTheme="minorEastAsia" w:hAnsiTheme="minorEastAsia" w:cs="宋体"/>
                <w:kern w:val="0"/>
                <w:szCs w:val="21"/>
              </w:rPr>
            </w:pPr>
          </w:p>
        </w:tc>
        <w:tc>
          <w:tcPr>
            <w:tcW w:w="495"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3</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协助患者取舒适体位，暴露湿热敷部位，注意保暖和保护患者隐私</w:t>
            </w:r>
          </w:p>
        </w:tc>
        <w:tc>
          <w:tcPr>
            <w:tcW w:w="3158" w:type="dxa"/>
            <w:vMerge w:val="restart"/>
            <w:vAlign w:val="center"/>
          </w:tcPr>
          <w:p w:rsidR="007A7442" w:rsidRDefault="00531880">
            <w:pPr>
              <w:widowControl/>
              <w:rPr>
                <w:rFonts w:asciiTheme="minorEastAsia" w:hAnsiTheme="minorEastAsia" w:cs="宋体"/>
                <w:kern w:val="0"/>
                <w:szCs w:val="21"/>
              </w:rPr>
            </w:pPr>
            <w:r>
              <w:rPr>
                <w:rFonts w:asciiTheme="minorEastAsia" w:hAnsiTheme="minorEastAsia" w:hint="eastAsia"/>
                <w:szCs w:val="21"/>
              </w:rPr>
              <w:t>未进行体位摆放扣2分；体位不舒适扣1分；未充分暴露部位扣2分；未保暖扣1分；未保护隐私扣1分，最高扣3分</w:t>
            </w:r>
          </w:p>
          <w:p w:rsidR="007A7442" w:rsidRDefault="00531880">
            <w:pPr>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78" w:type="dxa"/>
            <w:vMerge w:val="restart"/>
            <w:shd w:val="clear" w:color="auto" w:fill="auto"/>
          </w:tcPr>
          <w:p w:rsidR="007A7442" w:rsidRDefault="007A7442">
            <w:pPr>
              <w:widowControl/>
              <w:jc w:val="left"/>
              <w:rPr>
                <w:rFonts w:asciiTheme="minorEastAsia" w:hAnsiTheme="minorEastAsia"/>
                <w:b/>
                <w:bCs/>
                <w:szCs w:val="21"/>
              </w:rPr>
            </w:pPr>
          </w:p>
        </w:tc>
        <w:tc>
          <w:tcPr>
            <w:tcW w:w="565" w:type="dxa"/>
            <w:vMerge w:val="restart"/>
            <w:shd w:val="clear" w:color="auto" w:fill="auto"/>
          </w:tcPr>
          <w:p w:rsidR="007A7442" w:rsidRDefault="007A7442">
            <w:pPr>
              <w:widowControl/>
              <w:jc w:val="left"/>
              <w:rPr>
                <w:rFonts w:asciiTheme="minorEastAsia" w:hAnsiTheme="minorEastAsia"/>
                <w:b/>
                <w:bCs/>
                <w:szCs w:val="21"/>
              </w:rPr>
            </w:pPr>
          </w:p>
        </w:tc>
        <w:tc>
          <w:tcPr>
            <w:tcW w:w="561" w:type="dxa"/>
            <w:vMerge w:val="restart"/>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426"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过程</w:t>
            </w:r>
          </w:p>
        </w:tc>
        <w:tc>
          <w:tcPr>
            <w:tcW w:w="426"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湿热敷</w:t>
            </w:r>
          </w:p>
        </w:tc>
        <w:tc>
          <w:tcPr>
            <w:tcW w:w="495"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核对医嘱</w:t>
            </w:r>
          </w:p>
        </w:tc>
        <w:tc>
          <w:tcPr>
            <w:tcW w:w="3158" w:type="dxa"/>
            <w:vMerge/>
            <w:vAlign w:val="center"/>
          </w:tcPr>
          <w:p w:rsidR="007A7442" w:rsidRDefault="007A7442">
            <w:pPr>
              <w:widowControl/>
              <w:rPr>
                <w:rFonts w:asciiTheme="minorEastAsia" w:hAnsiTheme="minorEastAsia" w:cs="宋体"/>
                <w:kern w:val="0"/>
                <w:szCs w:val="21"/>
              </w:rPr>
            </w:pPr>
          </w:p>
        </w:tc>
        <w:tc>
          <w:tcPr>
            <w:tcW w:w="578" w:type="dxa"/>
            <w:vMerge/>
            <w:shd w:val="clear" w:color="auto" w:fill="auto"/>
          </w:tcPr>
          <w:p w:rsidR="007A7442" w:rsidRDefault="007A7442">
            <w:pPr>
              <w:widowControl/>
              <w:jc w:val="left"/>
              <w:rPr>
                <w:rFonts w:asciiTheme="minorEastAsia" w:hAnsiTheme="minorEastAsia"/>
                <w:b/>
                <w:bCs/>
                <w:szCs w:val="21"/>
              </w:rPr>
            </w:pPr>
          </w:p>
        </w:tc>
        <w:tc>
          <w:tcPr>
            <w:tcW w:w="565" w:type="dxa"/>
            <w:vMerge/>
            <w:shd w:val="clear" w:color="auto" w:fill="auto"/>
          </w:tcPr>
          <w:p w:rsidR="007A7442" w:rsidRDefault="007A7442">
            <w:pPr>
              <w:widowControl/>
              <w:jc w:val="left"/>
              <w:rPr>
                <w:rFonts w:asciiTheme="minorEastAsia" w:hAnsiTheme="minorEastAsia"/>
                <w:b/>
                <w:bCs/>
                <w:szCs w:val="21"/>
              </w:rPr>
            </w:pPr>
          </w:p>
        </w:tc>
        <w:tc>
          <w:tcPr>
            <w:tcW w:w="561" w:type="dxa"/>
            <w:vMerge/>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95"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12</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测试温度，将敷料浸于38～43°C药液中，拧干后敷于患处</w:t>
            </w:r>
          </w:p>
        </w:tc>
        <w:tc>
          <w:tcPr>
            <w:tcW w:w="3158" w:type="dxa"/>
            <w:vAlign w:val="center"/>
          </w:tcPr>
          <w:p w:rsidR="007A7442" w:rsidRDefault="00531880">
            <w:pPr>
              <w:widowControl/>
              <w:rPr>
                <w:rFonts w:asciiTheme="minorEastAsia" w:hAnsiTheme="minorEastAsia" w:cs="宋体"/>
                <w:kern w:val="0"/>
                <w:szCs w:val="21"/>
              </w:rPr>
            </w:pPr>
            <w:r>
              <w:rPr>
                <w:rFonts w:asciiTheme="minorEastAsia" w:hAnsiTheme="minorEastAsia" w:hint="eastAsia"/>
                <w:szCs w:val="21"/>
              </w:rPr>
              <w:t>温度过高或过低扣4分；药液量过多或过少扣4分；位置不准确扣4分</w:t>
            </w:r>
          </w:p>
        </w:tc>
        <w:tc>
          <w:tcPr>
            <w:tcW w:w="578" w:type="dxa"/>
            <w:shd w:val="clear" w:color="auto" w:fill="auto"/>
          </w:tcPr>
          <w:p w:rsidR="007A7442" w:rsidRDefault="007A7442">
            <w:pPr>
              <w:widowControl/>
              <w:jc w:val="left"/>
              <w:rPr>
                <w:rFonts w:asciiTheme="minorEastAsia" w:hAnsiTheme="minorEastAsia"/>
                <w:b/>
                <w:bCs/>
                <w:szCs w:val="21"/>
              </w:rPr>
            </w:pPr>
          </w:p>
        </w:tc>
        <w:tc>
          <w:tcPr>
            <w:tcW w:w="565" w:type="dxa"/>
            <w:shd w:val="clear" w:color="auto" w:fill="auto"/>
          </w:tcPr>
          <w:p w:rsidR="007A7442" w:rsidRDefault="007A7442">
            <w:pPr>
              <w:widowControl/>
              <w:jc w:val="left"/>
              <w:rPr>
                <w:rFonts w:asciiTheme="minorEastAsia" w:hAnsiTheme="minorEastAsia"/>
                <w:b/>
                <w:bCs/>
                <w:szCs w:val="21"/>
              </w:rPr>
            </w:pPr>
          </w:p>
        </w:tc>
        <w:tc>
          <w:tcPr>
            <w:tcW w:w="561"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95"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6</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及时更换敷料或频淋药液于敷料上，保持热敷部位的湿度及温度，持续20～30min</w:t>
            </w:r>
          </w:p>
        </w:tc>
        <w:tc>
          <w:tcPr>
            <w:tcW w:w="3158"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未及时更换扣3分；未保持温湿度扣3分</w:t>
            </w:r>
          </w:p>
        </w:tc>
        <w:tc>
          <w:tcPr>
            <w:tcW w:w="578" w:type="dxa"/>
            <w:shd w:val="clear" w:color="auto" w:fill="auto"/>
          </w:tcPr>
          <w:p w:rsidR="007A7442" w:rsidRDefault="007A7442">
            <w:pPr>
              <w:widowControl/>
              <w:jc w:val="left"/>
              <w:rPr>
                <w:rFonts w:asciiTheme="minorEastAsia" w:hAnsiTheme="minorEastAsia"/>
                <w:b/>
                <w:bCs/>
                <w:szCs w:val="21"/>
              </w:rPr>
            </w:pPr>
          </w:p>
        </w:tc>
        <w:tc>
          <w:tcPr>
            <w:tcW w:w="565" w:type="dxa"/>
            <w:shd w:val="clear" w:color="auto" w:fill="auto"/>
          </w:tcPr>
          <w:p w:rsidR="007A7442" w:rsidRDefault="007A7442">
            <w:pPr>
              <w:widowControl/>
              <w:jc w:val="left"/>
              <w:rPr>
                <w:rFonts w:asciiTheme="minorEastAsia" w:hAnsiTheme="minorEastAsia"/>
                <w:b/>
                <w:bCs/>
                <w:szCs w:val="21"/>
              </w:rPr>
            </w:pPr>
          </w:p>
        </w:tc>
        <w:tc>
          <w:tcPr>
            <w:tcW w:w="561"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95"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8</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询问患者感受，注意保暖，保护患者隐私</w:t>
            </w:r>
          </w:p>
        </w:tc>
        <w:tc>
          <w:tcPr>
            <w:tcW w:w="3158"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未询问患者感受扣4分；未注意保暖扣2分；未保护患者隐私扣2分</w:t>
            </w:r>
          </w:p>
        </w:tc>
        <w:tc>
          <w:tcPr>
            <w:tcW w:w="578" w:type="dxa"/>
            <w:shd w:val="clear" w:color="auto" w:fill="auto"/>
          </w:tcPr>
          <w:p w:rsidR="007A7442" w:rsidRDefault="007A7442">
            <w:pPr>
              <w:widowControl/>
              <w:jc w:val="left"/>
              <w:rPr>
                <w:rFonts w:asciiTheme="minorEastAsia" w:hAnsiTheme="minorEastAsia"/>
                <w:b/>
                <w:bCs/>
                <w:szCs w:val="21"/>
              </w:rPr>
            </w:pPr>
          </w:p>
        </w:tc>
        <w:tc>
          <w:tcPr>
            <w:tcW w:w="565" w:type="dxa"/>
            <w:shd w:val="clear" w:color="auto" w:fill="auto"/>
          </w:tcPr>
          <w:p w:rsidR="007A7442" w:rsidRDefault="007A7442">
            <w:pPr>
              <w:widowControl/>
              <w:jc w:val="left"/>
              <w:rPr>
                <w:rFonts w:asciiTheme="minorEastAsia" w:hAnsiTheme="minorEastAsia"/>
                <w:b/>
                <w:bCs/>
                <w:szCs w:val="21"/>
              </w:rPr>
            </w:pPr>
          </w:p>
        </w:tc>
        <w:tc>
          <w:tcPr>
            <w:tcW w:w="561"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95"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4</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观察局部皮肤</w:t>
            </w:r>
          </w:p>
        </w:tc>
        <w:tc>
          <w:tcPr>
            <w:tcW w:w="3158"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未观察皮肤扣4分；观察不全面扣2分</w:t>
            </w:r>
          </w:p>
        </w:tc>
        <w:tc>
          <w:tcPr>
            <w:tcW w:w="578" w:type="dxa"/>
            <w:shd w:val="clear" w:color="auto" w:fill="auto"/>
          </w:tcPr>
          <w:p w:rsidR="007A7442" w:rsidRDefault="007A7442">
            <w:pPr>
              <w:widowControl/>
              <w:jc w:val="left"/>
              <w:rPr>
                <w:rFonts w:asciiTheme="minorEastAsia" w:hAnsiTheme="minorEastAsia"/>
                <w:b/>
                <w:bCs/>
                <w:szCs w:val="21"/>
              </w:rPr>
            </w:pPr>
          </w:p>
        </w:tc>
        <w:tc>
          <w:tcPr>
            <w:tcW w:w="565" w:type="dxa"/>
            <w:shd w:val="clear" w:color="auto" w:fill="auto"/>
          </w:tcPr>
          <w:p w:rsidR="007A7442" w:rsidRDefault="007A7442">
            <w:pPr>
              <w:widowControl/>
              <w:jc w:val="left"/>
              <w:rPr>
                <w:rFonts w:asciiTheme="minorEastAsia" w:hAnsiTheme="minorEastAsia"/>
                <w:b/>
                <w:bCs/>
                <w:szCs w:val="21"/>
              </w:rPr>
            </w:pPr>
          </w:p>
        </w:tc>
        <w:tc>
          <w:tcPr>
            <w:tcW w:w="561"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95"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6</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告知相关注意事项：局部皮肤出现水泡、痒痛或破溃及时通知护士；中药可致皮肤着色，数日后自行消退</w:t>
            </w:r>
          </w:p>
        </w:tc>
        <w:tc>
          <w:tcPr>
            <w:tcW w:w="3158"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未告知扣2分/项，最高扣6分</w:t>
            </w:r>
          </w:p>
        </w:tc>
        <w:tc>
          <w:tcPr>
            <w:tcW w:w="578" w:type="dxa"/>
            <w:shd w:val="clear" w:color="auto" w:fill="auto"/>
          </w:tcPr>
          <w:p w:rsidR="007A7442" w:rsidRDefault="007A7442">
            <w:pPr>
              <w:widowControl/>
              <w:jc w:val="left"/>
              <w:rPr>
                <w:rFonts w:asciiTheme="minorEastAsia" w:hAnsiTheme="minorEastAsia"/>
                <w:b/>
                <w:bCs/>
                <w:szCs w:val="21"/>
              </w:rPr>
            </w:pPr>
          </w:p>
        </w:tc>
        <w:tc>
          <w:tcPr>
            <w:tcW w:w="565" w:type="dxa"/>
            <w:shd w:val="clear" w:color="auto" w:fill="auto"/>
          </w:tcPr>
          <w:p w:rsidR="007A7442" w:rsidRDefault="007A7442">
            <w:pPr>
              <w:widowControl/>
              <w:jc w:val="left"/>
              <w:rPr>
                <w:rFonts w:asciiTheme="minorEastAsia" w:hAnsiTheme="minorEastAsia"/>
                <w:b/>
                <w:bCs/>
                <w:szCs w:val="21"/>
              </w:rPr>
            </w:pPr>
          </w:p>
        </w:tc>
        <w:tc>
          <w:tcPr>
            <w:tcW w:w="561"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95"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4</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洗手，再次核对</w:t>
            </w:r>
          </w:p>
        </w:tc>
        <w:tc>
          <w:tcPr>
            <w:tcW w:w="3158"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未洗手扣2分；未核对扣2分</w:t>
            </w:r>
          </w:p>
        </w:tc>
        <w:tc>
          <w:tcPr>
            <w:tcW w:w="578" w:type="dxa"/>
            <w:shd w:val="clear" w:color="auto" w:fill="auto"/>
          </w:tcPr>
          <w:p w:rsidR="007A7442" w:rsidRDefault="007A7442">
            <w:pPr>
              <w:widowControl/>
              <w:jc w:val="left"/>
              <w:rPr>
                <w:rFonts w:asciiTheme="minorEastAsia" w:hAnsiTheme="minorEastAsia"/>
                <w:b/>
                <w:bCs/>
                <w:szCs w:val="21"/>
              </w:rPr>
            </w:pPr>
          </w:p>
        </w:tc>
        <w:tc>
          <w:tcPr>
            <w:tcW w:w="565" w:type="dxa"/>
            <w:shd w:val="clear" w:color="auto" w:fill="auto"/>
          </w:tcPr>
          <w:p w:rsidR="007A7442" w:rsidRDefault="007A7442">
            <w:pPr>
              <w:widowControl/>
              <w:jc w:val="left"/>
              <w:rPr>
                <w:rFonts w:asciiTheme="minorEastAsia" w:hAnsiTheme="minorEastAsia"/>
                <w:b/>
                <w:bCs/>
                <w:szCs w:val="21"/>
              </w:rPr>
            </w:pPr>
          </w:p>
        </w:tc>
        <w:tc>
          <w:tcPr>
            <w:tcW w:w="561"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restart"/>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去除敷料</w:t>
            </w:r>
          </w:p>
        </w:tc>
        <w:tc>
          <w:tcPr>
            <w:tcW w:w="495"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6</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撤除敷料，观察、清洁皮肤</w:t>
            </w:r>
          </w:p>
        </w:tc>
        <w:tc>
          <w:tcPr>
            <w:tcW w:w="3158"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未撤除敷料扣2分；未观察扣2分；未清洁皮肤扣2分</w:t>
            </w:r>
          </w:p>
        </w:tc>
        <w:tc>
          <w:tcPr>
            <w:tcW w:w="578" w:type="dxa"/>
            <w:shd w:val="clear" w:color="auto" w:fill="auto"/>
          </w:tcPr>
          <w:p w:rsidR="007A7442" w:rsidRDefault="007A7442">
            <w:pPr>
              <w:widowControl/>
              <w:jc w:val="left"/>
              <w:rPr>
                <w:rFonts w:asciiTheme="minorEastAsia" w:hAnsiTheme="minorEastAsia"/>
                <w:b/>
                <w:bCs/>
                <w:szCs w:val="21"/>
              </w:rPr>
            </w:pPr>
          </w:p>
        </w:tc>
        <w:tc>
          <w:tcPr>
            <w:tcW w:w="565" w:type="dxa"/>
            <w:shd w:val="clear" w:color="auto" w:fill="auto"/>
          </w:tcPr>
          <w:p w:rsidR="007A7442" w:rsidRDefault="007A7442">
            <w:pPr>
              <w:widowControl/>
              <w:jc w:val="left"/>
              <w:rPr>
                <w:rFonts w:asciiTheme="minorEastAsia" w:hAnsiTheme="minorEastAsia"/>
                <w:b/>
                <w:bCs/>
                <w:szCs w:val="21"/>
              </w:rPr>
            </w:pPr>
          </w:p>
        </w:tc>
        <w:tc>
          <w:tcPr>
            <w:tcW w:w="561"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95"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4</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协助患者取舒适体位，整理床单位</w:t>
            </w:r>
          </w:p>
        </w:tc>
        <w:tc>
          <w:tcPr>
            <w:tcW w:w="3158" w:type="dxa"/>
            <w:vAlign w:val="center"/>
          </w:tcPr>
          <w:p w:rsidR="007A7442" w:rsidRDefault="00531880">
            <w:pPr>
              <w:widowControl/>
              <w:rPr>
                <w:rFonts w:asciiTheme="minorEastAsia" w:hAnsiTheme="minorEastAsia" w:cs="宋体"/>
                <w:kern w:val="0"/>
                <w:szCs w:val="21"/>
              </w:rPr>
            </w:pPr>
            <w:r>
              <w:rPr>
                <w:rFonts w:asciiTheme="minorEastAsia" w:hAnsiTheme="minorEastAsia" w:hint="eastAsia"/>
                <w:szCs w:val="21"/>
              </w:rPr>
              <w:t>未安置体位扣2分；未整理床单位扣2分</w:t>
            </w:r>
          </w:p>
        </w:tc>
        <w:tc>
          <w:tcPr>
            <w:tcW w:w="578" w:type="dxa"/>
            <w:shd w:val="clear" w:color="auto" w:fill="auto"/>
          </w:tcPr>
          <w:p w:rsidR="007A7442" w:rsidRDefault="007A7442">
            <w:pPr>
              <w:widowControl/>
              <w:jc w:val="left"/>
              <w:rPr>
                <w:rFonts w:asciiTheme="minorEastAsia" w:hAnsiTheme="minorEastAsia"/>
                <w:b/>
                <w:bCs/>
                <w:szCs w:val="21"/>
              </w:rPr>
            </w:pPr>
          </w:p>
        </w:tc>
        <w:tc>
          <w:tcPr>
            <w:tcW w:w="565" w:type="dxa"/>
            <w:shd w:val="clear" w:color="auto" w:fill="auto"/>
          </w:tcPr>
          <w:p w:rsidR="007A7442" w:rsidRDefault="007A7442">
            <w:pPr>
              <w:widowControl/>
              <w:jc w:val="left"/>
              <w:rPr>
                <w:rFonts w:asciiTheme="minorEastAsia" w:hAnsiTheme="minorEastAsia"/>
                <w:b/>
                <w:bCs/>
                <w:szCs w:val="21"/>
              </w:rPr>
            </w:pPr>
          </w:p>
        </w:tc>
        <w:tc>
          <w:tcPr>
            <w:tcW w:w="561"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95"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洗手，再次核对</w:t>
            </w:r>
          </w:p>
        </w:tc>
        <w:tc>
          <w:tcPr>
            <w:tcW w:w="3158"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未洗手扣1分；未核对扣1分</w:t>
            </w:r>
          </w:p>
        </w:tc>
        <w:tc>
          <w:tcPr>
            <w:tcW w:w="578" w:type="dxa"/>
            <w:shd w:val="clear" w:color="auto" w:fill="auto"/>
          </w:tcPr>
          <w:p w:rsidR="007A7442" w:rsidRDefault="007A7442">
            <w:pPr>
              <w:widowControl/>
              <w:jc w:val="left"/>
              <w:rPr>
                <w:rFonts w:asciiTheme="minorEastAsia" w:hAnsiTheme="minorEastAsia"/>
                <w:b/>
                <w:bCs/>
                <w:szCs w:val="21"/>
              </w:rPr>
            </w:pPr>
          </w:p>
        </w:tc>
        <w:tc>
          <w:tcPr>
            <w:tcW w:w="565" w:type="dxa"/>
            <w:shd w:val="clear" w:color="auto" w:fill="auto"/>
          </w:tcPr>
          <w:p w:rsidR="007A7442" w:rsidRDefault="007A7442">
            <w:pPr>
              <w:widowControl/>
              <w:jc w:val="left"/>
              <w:rPr>
                <w:rFonts w:asciiTheme="minorEastAsia" w:hAnsiTheme="minorEastAsia"/>
                <w:b/>
                <w:bCs/>
                <w:szCs w:val="21"/>
              </w:rPr>
            </w:pPr>
          </w:p>
        </w:tc>
        <w:tc>
          <w:tcPr>
            <w:tcW w:w="561"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852"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操作后处理</w:t>
            </w:r>
          </w:p>
        </w:tc>
        <w:tc>
          <w:tcPr>
            <w:tcW w:w="495"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用物按《医疗机构消毒技术规范》处理</w:t>
            </w:r>
          </w:p>
        </w:tc>
        <w:tc>
          <w:tcPr>
            <w:tcW w:w="3158"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处置方法不正确扣1分/项，最高扣2分</w:t>
            </w:r>
          </w:p>
        </w:tc>
        <w:tc>
          <w:tcPr>
            <w:tcW w:w="578" w:type="dxa"/>
            <w:shd w:val="clear" w:color="auto" w:fill="auto"/>
          </w:tcPr>
          <w:p w:rsidR="007A7442" w:rsidRDefault="007A7442">
            <w:pPr>
              <w:widowControl/>
              <w:jc w:val="left"/>
              <w:rPr>
                <w:rFonts w:asciiTheme="minorEastAsia" w:hAnsiTheme="minorEastAsia"/>
                <w:b/>
                <w:bCs/>
                <w:szCs w:val="21"/>
              </w:rPr>
            </w:pPr>
          </w:p>
        </w:tc>
        <w:tc>
          <w:tcPr>
            <w:tcW w:w="565" w:type="dxa"/>
            <w:shd w:val="clear" w:color="auto" w:fill="auto"/>
          </w:tcPr>
          <w:p w:rsidR="007A7442" w:rsidRDefault="007A7442">
            <w:pPr>
              <w:widowControl/>
              <w:jc w:val="left"/>
              <w:rPr>
                <w:rFonts w:asciiTheme="minorEastAsia" w:hAnsiTheme="minorEastAsia"/>
                <w:b/>
                <w:bCs/>
                <w:szCs w:val="21"/>
              </w:rPr>
            </w:pPr>
          </w:p>
        </w:tc>
        <w:tc>
          <w:tcPr>
            <w:tcW w:w="561"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852" w:type="dxa"/>
            <w:gridSpan w:val="2"/>
            <w:vMerge/>
            <w:vAlign w:val="center"/>
          </w:tcPr>
          <w:p w:rsidR="007A7442" w:rsidRDefault="007A7442">
            <w:pPr>
              <w:widowControl/>
              <w:jc w:val="left"/>
              <w:rPr>
                <w:rFonts w:asciiTheme="minorEastAsia" w:hAnsiTheme="minorEastAsia" w:cs="宋体"/>
                <w:kern w:val="0"/>
                <w:szCs w:val="21"/>
              </w:rPr>
            </w:pPr>
          </w:p>
        </w:tc>
        <w:tc>
          <w:tcPr>
            <w:tcW w:w="495"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1</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洗手</w:t>
            </w:r>
          </w:p>
        </w:tc>
        <w:tc>
          <w:tcPr>
            <w:tcW w:w="3158"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未洗手扣1分</w:t>
            </w:r>
          </w:p>
        </w:tc>
        <w:tc>
          <w:tcPr>
            <w:tcW w:w="578" w:type="dxa"/>
            <w:shd w:val="clear" w:color="auto" w:fill="auto"/>
          </w:tcPr>
          <w:p w:rsidR="007A7442" w:rsidRDefault="007A7442">
            <w:pPr>
              <w:widowControl/>
              <w:jc w:val="left"/>
              <w:rPr>
                <w:rFonts w:asciiTheme="minorEastAsia" w:hAnsiTheme="minorEastAsia"/>
                <w:b/>
                <w:bCs/>
                <w:szCs w:val="21"/>
              </w:rPr>
            </w:pPr>
          </w:p>
        </w:tc>
        <w:tc>
          <w:tcPr>
            <w:tcW w:w="565" w:type="dxa"/>
            <w:shd w:val="clear" w:color="auto" w:fill="auto"/>
          </w:tcPr>
          <w:p w:rsidR="007A7442" w:rsidRDefault="007A7442">
            <w:pPr>
              <w:widowControl/>
              <w:jc w:val="left"/>
              <w:rPr>
                <w:rFonts w:asciiTheme="minorEastAsia" w:hAnsiTheme="minorEastAsia"/>
                <w:b/>
                <w:bCs/>
                <w:szCs w:val="21"/>
              </w:rPr>
            </w:pPr>
          </w:p>
        </w:tc>
        <w:tc>
          <w:tcPr>
            <w:tcW w:w="561"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852" w:type="dxa"/>
            <w:gridSpan w:val="2"/>
            <w:vMerge/>
            <w:vAlign w:val="center"/>
          </w:tcPr>
          <w:p w:rsidR="007A7442" w:rsidRDefault="007A7442">
            <w:pPr>
              <w:widowControl/>
              <w:jc w:val="left"/>
              <w:rPr>
                <w:rFonts w:asciiTheme="minorEastAsia" w:hAnsiTheme="minorEastAsia" w:cs="宋体"/>
                <w:kern w:val="0"/>
                <w:szCs w:val="21"/>
              </w:rPr>
            </w:pPr>
          </w:p>
        </w:tc>
        <w:tc>
          <w:tcPr>
            <w:tcW w:w="495"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记录</w:t>
            </w:r>
          </w:p>
        </w:tc>
        <w:tc>
          <w:tcPr>
            <w:tcW w:w="3158"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未记录扣2分；记录不完全扣1分</w:t>
            </w:r>
          </w:p>
        </w:tc>
        <w:tc>
          <w:tcPr>
            <w:tcW w:w="578" w:type="dxa"/>
            <w:shd w:val="clear" w:color="auto" w:fill="auto"/>
          </w:tcPr>
          <w:p w:rsidR="007A7442" w:rsidRDefault="007A7442">
            <w:pPr>
              <w:widowControl/>
              <w:jc w:val="left"/>
              <w:rPr>
                <w:rFonts w:asciiTheme="minorEastAsia" w:hAnsiTheme="minorEastAsia"/>
                <w:b/>
                <w:bCs/>
                <w:szCs w:val="21"/>
              </w:rPr>
            </w:pPr>
          </w:p>
        </w:tc>
        <w:tc>
          <w:tcPr>
            <w:tcW w:w="565" w:type="dxa"/>
            <w:shd w:val="clear" w:color="auto" w:fill="auto"/>
          </w:tcPr>
          <w:p w:rsidR="007A7442" w:rsidRDefault="007A7442">
            <w:pPr>
              <w:widowControl/>
              <w:jc w:val="left"/>
              <w:rPr>
                <w:rFonts w:asciiTheme="minorEastAsia" w:hAnsiTheme="minorEastAsia"/>
                <w:b/>
                <w:bCs/>
                <w:szCs w:val="21"/>
              </w:rPr>
            </w:pPr>
          </w:p>
        </w:tc>
        <w:tc>
          <w:tcPr>
            <w:tcW w:w="561" w:type="dxa"/>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852"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评价</w:t>
            </w:r>
          </w:p>
        </w:tc>
        <w:tc>
          <w:tcPr>
            <w:tcW w:w="495" w:type="dxa"/>
            <w:vAlign w:val="center"/>
          </w:tcPr>
          <w:p w:rsidR="007A7442" w:rsidRDefault="00531880">
            <w:pPr>
              <w:jc w:val="center"/>
              <w:rPr>
                <w:rFonts w:asciiTheme="minorEastAsia" w:hAnsiTheme="minorEastAsia"/>
                <w:szCs w:val="21"/>
              </w:rPr>
            </w:pPr>
            <w:r>
              <w:rPr>
                <w:rFonts w:asciiTheme="minorEastAsia" w:hAnsiTheme="minorEastAsia" w:cs="宋体" w:hint="eastAsia"/>
                <w:kern w:val="0"/>
                <w:szCs w:val="21"/>
              </w:rPr>
              <w:t>6</w:t>
            </w:r>
          </w:p>
        </w:tc>
        <w:tc>
          <w:tcPr>
            <w:tcW w:w="3646" w:type="dxa"/>
            <w:vAlign w:val="center"/>
          </w:tcPr>
          <w:p w:rsidR="007A7442" w:rsidRDefault="00531880">
            <w:pPr>
              <w:rPr>
                <w:rFonts w:asciiTheme="minorEastAsia" w:hAnsiTheme="minorEastAsia"/>
                <w:szCs w:val="21"/>
              </w:rPr>
            </w:pPr>
            <w:r>
              <w:rPr>
                <w:rFonts w:asciiTheme="minorEastAsia" w:hAnsiTheme="minorEastAsia" w:cs="宋体" w:hint="eastAsia"/>
                <w:kern w:val="0"/>
                <w:szCs w:val="21"/>
              </w:rPr>
              <w:t>流程合理、技术熟练、询问患者感受</w:t>
            </w:r>
          </w:p>
        </w:tc>
        <w:tc>
          <w:tcPr>
            <w:tcW w:w="3158" w:type="dxa"/>
            <w:vAlign w:val="center"/>
          </w:tcPr>
          <w:p w:rsidR="007A7442" w:rsidRDefault="00531880">
            <w:pPr>
              <w:rPr>
                <w:rFonts w:asciiTheme="minorEastAsia" w:hAnsiTheme="minorEastAsia"/>
                <w:szCs w:val="21"/>
              </w:rPr>
            </w:pPr>
            <w:r>
              <w:rPr>
                <w:rFonts w:asciiTheme="minorEastAsia" w:hAnsiTheme="minorEastAsia" w:cs="宋体" w:hint="eastAsia"/>
                <w:color w:val="000000"/>
                <w:kern w:val="0"/>
                <w:szCs w:val="21"/>
              </w:rPr>
              <w:t>一项不合格扣2分</w:t>
            </w:r>
          </w:p>
        </w:tc>
        <w:tc>
          <w:tcPr>
            <w:tcW w:w="578" w:type="dxa"/>
            <w:shd w:val="clear" w:color="auto" w:fill="auto"/>
          </w:tcPr>
          <w:p w:rsidR="007A7442" w:rsidRDefault="007A7442">
            <w:pPr>
              <w:widowControl/>
              <w:jc w:val="left"/>
              <w:rPr>
                <w:rFonts w:asciiTheme="minorEastAsia" w:hAnsiTheme="minorEastAsia"/>
                <w:b/>
                <w:bCs/>
                <w:szCs w:val="21"/>
              </w:rPr>
            </w:pPr>
          </w:p>
        </w:tc>
        <w:tc>
          <w:tcPr>
            <w:tcW w:w="565" w:type="dxa"/>
            <w:shd w:val="clear" w:color="auto" w:fill="auto"/>
          </w:tcPr>
          <w:p w:rsidR="007A7442" w:rsidRDefault="007A7442">
            <w:pPr>
              <w:widowControl/>
              <w:jc w:val="left"/>
              <w:rPr>
                <w:rFonts w:asciiTheme="minorEastAsia" w:hAnsiTheme="minorEastAsia"/>
                <w:b/>
                <w:bCs/>
                <w:szCs w:val="21"/>
              </w:rPr>
            </w:pPr>
          </w:p>
        </w:tc>
        <w:tc>
          <w:tcPr>
            <w:tcW w:w="561" w:type="dxa"/>
            <w:shd w:val="clear" w:color="auto" w:fill="auto"/>
          </w:tcPr>
          <w:p w:rsidR="007A7442" w:rsidRDefault="007A7442">
            <w:pPr>
              <w:widowControl/>
              <w:jc w:val="left"/>
              <w:rPr>
                <w:rFonts w:asciiTheme="minorEastAsia" w:hAnsiTheme="minorEastAsia"/>
                <w:b/>
                <w:bCs/>
                <w:szCs w:val="21"/>
              </w:rPr>
            </w:pPr>
          </w:p>
        </w:tc>
      </w:tr>
      <w:tr w:rsidR="007A7442">
        <w:trPr>
          <w:trHeight w:val="330"/>
        </w:trPr>
        <w:tc>
          <w:tcPr>
            <w:tcW w:w="852"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理论</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提问</w:t>
            </w:r>
          </w:p>
        </w:tc>
        <w:tc>
          <w:tcPr>
            <w:tcW w:w="495" w:type="dxa"/>
            <w:vAlign w:val="center"/>
          </w:tcPr>
          <w:p w:rsidR="007A7442" w:rsidRDefault="00531880">
            <w:pPr>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5</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中药湿热敷的适应症</w:t>
            </w:r>
          </w:p>
        </w:tc>
        <w:tc>
          <w:tcPr>
            <w:tcW w:w="3158" w:type="dxa"/>
            <w:vMerge w:val="restart"/>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回答不全面扣2分；未答出扣5分/题</w:t>
            </w:r>
          </w:p>
        </w:tc>
        <w:tc>
          <w:tcPr>
            <w:tcW w:w="578" w:type="dxa"/>
            <w:vMerge w:val="restart"/>
            <w:shd w:val="clear" w:color="auto" w:fill="auto"/>
          </w:tcPr>
          <w:p w:rsidR="007A7442" w:rsidRDefault="007A7442">
            <w:pPr>
              <w:widowControl/>
              <w:jc w:val="left"/>
              <w:rPr>
                <w:rFonts w:asciiTheme="minorEastAsia" w:hAnsiTheme="minorEastAsia"/>
                <w:b/>
                <w:bCs/>
                <w:szCs w:val="21"/>
              </w:rPr>
            </w:pPr>
          </w:p>
        </w:tc>
        <w:tc>
          <w:tcPr>
            <w:tcW w:w="565" w:type="dxa"/>
            <w:vMerge w:val="restart"/>
            <w:shd w:val="clear" w:color="auto" w:fill="auto"/>
          </w:tcPr>
          <w:p w:rsidR="007A7442" w:rsidRDefault="007A7442">
            <w:pPr>
              <w:widowControl/>
              <w:jc w:val="left"/>
              <w:rPr>
                <w:rFonts w:asciiTheme="minorEastAsia" w:hAnsiTheme="minorEastAsia"/>
                <w:b/>
                <w:bCs/>
                <w:szCs w:val="21"/>
              </w:rPr>
            </w:pPr>
          </w:p>
        </w:tc>
        <w:tc>
          <w:tcPr>
            <w:tcW w:w="561" w:type="dxa"/>
            <w:vMerge w:val="restart"/>
            <w:shd w:val="clear" w:color="auto" w:fill="auto"/>
          </w:tcPr>
          <w:p w:rsidR="007A7442" w:rsidRDefault="007A7442">
            <w:pPr>
              <w:widowControl/>
              <w:jc w:val="left"/>
              <w:rPr>
                <w:rFonts w:asciiTheme="minorEastAsia" w:hAnsiTheme="minorEastAsia"/>
                <w:b/>
                <w:bCs/>
                <w:szCs w:val="21"/>
              </w:rPr>
            </w:pPr>
          </w:p>
        </w:tc>
      </w:tr>
      <w:tr w:rsidR="007A7442">
        <w:trPr>
          <w:trHeight w:val="20"/>
        </w:trPr>
        <w:tc>
          <w:tcPr>
            <w:tcW w:w="852" w:type="dxa"/>
            <w:gridSpan w:val="2"/>
            <w:vMerge/>
            <w:vAlign w:val="center"/>
          </w:tcPr>
          <w:p w:rsidR="007A7442" w:rsidRDefault="007A7442">
            <w:pPr>
              <w:widowControl/>
              <w:jc w:val="left"/>
              <w:rPr>
                <w:rFonts w:asciiTheme="minorEastAsia" w:hAnsiTheme="minorEastAsia" w:cs="宋体"/>
                <w:kern w:val="0"/>
                <w:szCs w:val="21"/>
              </w:rPr>
            </w:pPr>
          </w:p>
        </w:tc>
        <w:tc>
          <w:tcPr>
            <w:tcW w:w="495" w:type="dxa"/>
            <w:vAlign w:val="center"/>
          </w:tcPr>
          <w:p w:rsidR="007A7442" w:rsidRDefault="00531880">
            <w:pPr>
              <w:widowControl/>
              <w:ind w:firstLineChars="50" w:firstLine="105"/>
              <w:rPr>
                <w:rFonts w:asciiTheme="minorEastAsia" w:hAnsiTheme="minorEastAsia" w:cs="宋体"/>
                <w:kern w:val="0"/>
                <w:szCs w:val="21"/>
              </w:rPr>
            </w:pPr>
            <w:r>
              <w:rPr>
                <w:rFonts w:asciiTheme="minorEastAsia" w:hAnsiTheme="minorEastAsia" w:cs="宋体" w:hint="eastAsia"/>
                <w:kern w:val="0"/>
                <w:szCs w:val="21"/>
              </w:rPr>
              <w:t>5</w:t>
            </w:r>
          </w:p>
        </w:tc>
        <w:tc>
          <w:tcPr>
            <w:tcW w:w="3646"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中药湿热敷的注意事项</w:t>
            </w:r>
          </w:p>
        </w:tc>
        <w:tc>
          <w:tcPr>
            <w:tcW w:w="3158" w:type="dxa"/>
            <w:vMerge/>
            <w:vAlign w:val="center"/>
          </w:tcPr>
          <w:p w:rsidR="007A7442" w:rsidRDefault="007A7442">
            <w:pPr>
              <w:widowControl/>
              <w:rPr>
                <w:rFonts w:asciiTheme="minorEastAsia" w:hAnsiTheme="minorEastAsia" w:cs="宋体"/>
                <w:kern w:val="0"/>
                <w:szCs w:val="21"/>
              </w:rPr>
            </w:pPr>
          </w:p>
        </w:tc>
        <w:tc>
          <w:tcPr>
            <w:tcW w:w="578" w:type="dxa"/>
            <w:vMerge/>
            <w:shd w:val="clear" w:color="auto" w:fill="auto"/>
          </w:tcPr>
          <w:p w:rsidR="007A7442" w:rsidRDefault="007A7442">
            <w:pPr>
              <w:widowControl/>
              <w:jc w:val="left"/>
              <w:rPr>
                <w:rFonts w:asciiTheme="minorEastAsia" w:hAnsiTheme="minorEastAsia"/>
                <w:b/>
                <w:bCs/>
                <w:szCs w:val="21"/>
              </w:rPr>
            </w:pPr>
          </w:p>
        </w:tc>
        <w:tc>
          <w:tcPr>
            <w:tcW w:w="565" w:type="dxa"/>
            <w:vMerge/>
            <w:shd w:val="clear" w:color="auto" w:fill="auto"/>
          </w:tcPr>
          <w:p w:rsidR="007A7442" w:rsidRDefault="007A7442">
            <w:pPr>
              <w:widowControl/>
              <w:jc w:val="left"/>
              <w:rPr>
                <w:rFonts w:asciiTheme="minorEastAsia" w:hAnsiTheme="minorEastAsia"/>
                <w:b/>
                <w:bCs/>
                <w:szCs w:val="21"/>
              </w:rPr>
            </w:pPr>
          </w:p>
        </w:tc>
        <w:tc>
          <w:tcPr>
            <w:tcW w:w="561" w:type="dxa"/>
            <w:vMerge/>
            <w:shd w:val="clear" w:color="auto" w:fill="auto"/>
          </w:tcPr>
          <w:p w:rsidR="007A7442" w:rsidRDefault="007A7442">
            <w:pPr>
              <w:widowControl/>
              <w:jc w:val="left"/>
              <w:rPr>
                <w:rFonts w:asciiTheme="minorEastAsia" w:hAnsiTheme="minorEastAsia"/>
                <w:b/>
                <w:bCs/>
                <w:szCs w:val="21"/>
              </w:rPr>
            </w:pPr>
          </w:p>
        </w:tc>
      </w:tr>
      <w:tr w:rsidR="007A7442">
        <w:trPr>
          <w:trHeight w:val="605"/>
        </w:trPr>
        <w:tc>
          <w:tcPr>
            <w:tcW w:w="4993" w:type="dxa"/>
            <w:gridSpan w:val="4"/>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 xml:space="preserve">主考老师签名：                                                                                                                                                               </w:t>
            </w:r>
          </w:p>
        </w:tc>
        <w:tc>
          <w:tcPr>
            <w:tcW w:w="4862" w:type="dxa"/>
            <w:gridSpan w:val="4"/>
            <w:shd w:val="clear" w:color="auto" w:fill="auto"/>
            <w:vAlign w:val="center"/>
          </w:tcPr>
          <w:p w:rsidR="007A7442" w:rsidRDefault="00531880">
            <w:pPr>
              <w:widowControl/>
              <w:jc w:val="right"/>
              <w:rPr>
                <w:rFonts w:asciiTheme="minorEastAsia" w:hAnsiTheme="minorEastAsia"/>
                <w:b/>
                <w:bCs/>
                <w:szCs w:val="21"/>
              </w:rPr>
            </w:pPr>
            <w:r>
              <w:rPr>
                <w:rFonts w:asciiTheme="minorEastAsia" w:hAnsiTheme="minorEastAsia" w:cs="宋体" w:hint="eastAsia"/>
                <w:kern w:val="0"/>
                <w:szCs w:val="21"/>
              </w:rPr>
              <w:t>考核日期：　　　年　　月　　日</w:t>
            </w:r>
          </w:p>
        </w:tc>
      </w:tr>
    </w:tbl>
    <w:p w:rsidR="007A7442" w:rsidRDefault="00531880">
      <w:pPr>
        <w:pStyle w:val="1"/>
        <w:jc w:val="center"/>
        <w:rPr>
          <w:kern w:val="0"/>
          <w:sz w:val="32"/>
          <w:szCs w:val="32"/>
        </w:rPr>
      </w:pPr>
      <w:bookmarkStart w:id="257" w:name="_Toc489539572"/>
      <w:bookmarkStart w:id="258" w:name="_Toc478472613"/>
      <w:bookmarkStart w:id="259" w:name="_Toc491444009"/>
      <w:bookmarkStart w:id="260" w:name="_Toc491444965"/>
      <w:r>
        <w:rPr>
          <w:rFonts w:hint="eastAsia"/>
          <w:kern w:val="0"/>
          <w:sz w:val="32"/>
          <w:szCs w:val="32"/>
        </w:rPr>
        <w:t>第十一节</w:t>
      </w:r>
      <w:r>
        <w:rPr>
          <w:rFonts w:hint="eastAsia"/>
          <w:kern w:val="0"/>
          <w:sz w:val="32"/>
          <w:szCs w:val="32"/>
        </w:rPr>
        <w:t xml:space="preserve">  </w:t>
      </w:r>
      <w:r>
        <w:rPr>
          <w:rFonts w:hint="eastAsia"/>
          <w:kern w:val="0"/>
          <w:sz w:val="32"/>
          <w:szCs w:val="32"/>
        </w:rPr>
        <w:t>中药灌肠技术操作考核评分标准</w:t>
      </w:r>
      <w:bookmarkEnd w:id="257"/>
      <w:bookmarkEnd w:id="258"/>
      <w:bookmarkEnd w:id="259"/>
      <w:bookmarkEnd w:id="260"/>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6"/>
        <w:gridCol w:w="427"/>
        <w:gridCol w:w="3695"/>
        <w:gridCol w:w="3164"/>
        <w:gridCol w:w="567"/>
        <w:gridCol w:w="568"/>
        <w:gridCol w:w="568"/>
      </w:tblGrid>
      <w:tr w:rsidR="007A7442">
        <w:trPr>
          <w:trHeight w:val="360"/>
        </w:trPr>
        <w:tc>
          <w:tcPr>
            <w:tcW w:w="866" w:type="dxa"/>
            <w:vMerge w:val="restart"/>
            <w:vAlign w:val="center"/>
          </w:tcPr>
          <w:p w:rsidR="007A7442" w:rsidRDefault="00531880">
            <w:pPr>
              <w:widowControl/>
              <w:jc w:val="center"/>
              <w:rPr>
                <w:rFonts w:ascii="宋体" w:hAnsi="宋体" w:cs="宋体"/>
                <w:b/>
                <w:kern w:val="0"/>
                <w:szCs w:val="21"/>
              </w:rPr>
            </w:pPr>
            <w:r>
              <w:rPr>
                <w:rFonts w:ascii="宋体" w:hAnsi="宋体" w:cs="宋体" w:hint="eastAsia"/>
                <w:b/>
                <w:kern w:val="0"/>
                <w:szCs w:val="21"/>
              </w:rPr>
              <w:t>项目</w:t>
            </w:r>
          </w:p>
        </w:tc>
        <w:tc>
          <w:tcPr>
            <w:tcW w:w="427" w:type="dxa"/>
            <w:vMerge w:val="restart"/>
            <w:vAlign w:val="center"/>
          </w:tcPr>
          <w:p w:rsidR="007A7442" w:rsidRDefault="00531880">
            <w:pPr>
              <w:widowControl/>
              <w:jc w:val="center"/>
              <w:rPr>
                <w:rFonts w:ascii="宋体" w:hAnsi="宋体" w:cs="宋体"/>
                <w:b/>
                <w:kern w:val="0"/>
                <w:szCs w:val="21"/>
              </w:rPr>
            </w:pPr>
            <w:r>
              <w:rPr>
                <w:rFonts w:ascii="宋体" w:hAnsi="宋体" w:cs="宋体" w:hint="eastAsia"/>
                <w:b/>
                <w:kern w:val="0"/>
                <w:szCs w:val="21"/>
              </w:rPr>
              <w:t>分值</w:t>
            </w:r>
          </w:p>
        </w:tc>
        <w:tc>
          <w:tcPr>
            <w:tcW w:w="3695" w:type="dxa"/>
            <w:vMerge w:val="restart"/>
            <w:vAlign w:val="center"/>
          </w:tcPr>
          <w:p w:rsidR="007A7442" w:rsidRDefault="00531880">
            <w:pPr>
              <w:widowControl/>
              <w:jc w:val="center"/>
              <w:rPr>
                <w:rFonts w:ascii="宋体" w:hAnsi="宋体" w:cs="宋体"/>
                <w:b/>
                <w:kern w:val="0"/>
                <w:szCs w:val="21"/>
              </w:rPr>
            </w:pPr>
            <w:r>
              <w:rPr>
                <w:rFonts w:ascii="宋体" w:hAnsi="宋体" w:cs="宋体" w:hint="eastAsia"/>
                <w:b/>
                <w:kern w:val="0"/>
                <w:szCs w:val="21"/>
              </w:rPr>
              <w:t>技术操作要求</w:t>
            </w:r>
          </w:p>
        </w:tc>
        <w:tc>
          <w:tcPr>
            <w:tcW w:w="3164" w:type="dxa"/>
            <w:vMerge w:val="restart"/>
            <w:vAlign w:val="center"/>
          </w:tcPr>
          <w:p w:rsidR="007A7442" w:rsidRDefault="00531880">
            <w:pPr>
              <w:widowControl/>
              <w:jc w:val="center"/>
              <w:rPr>
                <w:rFonts w:ascii="宋体" w:hAnsi="宋体" w:cs="宋体"/>
                <w:b/>
                <w:kern w:val="0"/>
                <w:szCs w:val="21"/>
              </w:rPr>
            </w:pPr>
            <w:r>
              <w:rPr>
                <w:rFonts w:ascii="宋体" w:hAnsi="宋体" w:cs="宋体" w:hint="eastAsia"/>
                <w:b/>
                <w:kern w:val="0"/>
                <w:szCs w:val="21"/>
              </w:rPr>
              <w:t>评分说明</w:t>
            </w:r>
          </w:p>
        </w:tc>
        <w:tc>
          <w:tcPr>
            <w:tcW w:w="1703" w:type="dxa"/>
            <w:gridSpan w:val="3"/>
            <w:shd w:val="clear" w:color="auto" w:fill="auto"/>
          </w:tcPr>
          <w:p w:rsidR="007A7442" w:rsidRDefault="00531880">
            <w:pPr>
              <w:widowControl/>
              <w:jc w:val="center"/>
              <w:rPr>
                <w:b/>
                <w:szCs w:val="21"/>
              </w:rPr>
            </w:pPr>
            <w:r>
              <w:rPr>
                <w:rFonts w:hint="eastAsia"/>
                <w:b/>
                <w:szCs w:val="21"/>
              </w:rPr>
              <w:t>姓名</w:t>
            </w:r>
          </w:p>
        </w:tc>
      </w:tr>
      <w:tr w:rsidR="007A7442">
        <w:trPr>
          <w:trHeight w:val="312"/>
        </w:trPr>
        <w:tc>
          <w:tcPr>
            <w:tcW w:w="866" w:type="dxa"/>
            <w:vMerge/>
            <w:vAlign w:val="center"/>
          </w:tcPr>
          <w:p w:rsidR="007A7442" w:rsidRDefault="007A7442">
            <w:pPr>
              <w:widowControl/>
              <w:jc w:val="center"/>
              <w:rPr>
                <w:rFonts w:ascii="宋体" w:hAnsi="宋体" w:cs="宋体"/>
                <w:b/>
                <w:kern w:val="0"/>
                <w:szCs w:val="21"/>
              </w:rPr>
            </w:pPr>
          </w:p>
        </w:tc>
        <w:tc>
          <w:tcPr>
            <w:tcW w:w="427" w:type="dxa"/>
            <w:vMerge/>
            <w:vAlign w:val="center"/>
          </w:tcPr>
          <w:p w:rsidR="007A7442" w:rsidRDefault="007A7442">
            <w:pPr>
              <w:widowControl/>
              <w:jc w:val="center"/>
              <w:rPr>
                <w:rFonts w:ascii="宋体" w:hAnsi="宋体" w:cs="宋体"/>
                <w:b/>
                <w:kern w:val="0"/>
                <w:szCs w:val="21"/>
              </w:rPr>
            </w:pPr>
          </w:p>
        </w:tc>
        <w:tc>
          <w:tcPr>
            <w:tcW w:w="3695" w:type="dxa"/>
            <w:vMerge/>
            <w:vAlign w:val="center"/>
          </w:tcPr>
          <w:p w:rsidR="007A7442" w:rsidRDefault="007A7442">
            <w:pPr>
              <w:widowControl/>
              <w:jc w:val="center"/>
              <w:rPr>
                <w:rFonts w:ascii="宋体" w:hAnsi="宋体" w:cs="宋体"/>
                <w:b/>
                <w:kern w:val="0"/>
                <w:szCs w:val="21"/>
              </w:rPr>
            </w:pPr>
          </w:p>
        </w:tc>
        <w:tc>
          <w:tcPr>
            <w:tcW w:w="3164" w:type="dxa"/>
            <w:vMerge/>
            <w:vAlign w:val="center"/>
          </w:tcPr>
          <w:p w:rsidR="007A7442" w:rsidRDefault="007A7442">
            <w:pPr>
              <w:widowControl/>
              <w:jc w:val="center"/>
              <w:rPr>
                <w:rFonts w:ascii="宋体" w:hAnsi="宋体" w:cs="宋体"/>
                <w:b/>
                <w:kern w:val="0"/>
                <w:szCs w:val="21"/>
              </w:rPr>
            </w:pP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仪表</w:t>
            </w: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2</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仪表端庄、戴表</w:t>
            </w:r>
          </w:p>
        </w:tc>
        <w:tc>
          <w:tcPr>
            <w:tcW w:w="3164"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一项未完成扣1分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核对</w:t>
            </w: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2</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核对医嘱</w:t>
            </w:r>
          </w:p>
        </w:tc>
        <w:tc>
          <w:tcPr>
            <w:tcW w:w="3164"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未核对扣2分；内容不全面扣1分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Merge w:val="restart"/>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评估</w:t>
            </w: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4</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临床</w:t>
            </w:r>
            <w:r>
              <w:rPr>
                <w:rFonts w:ascii="宋体" w:hAnsi="宋体" w:hint="eastAsia"/>
                <w:szCs w:val="21"/>
              </w:rPr>
              <w:t>症状、既往史、过敏史、是否妊娠</w:t>
            </w:r>
          </w:p>
        </w:tc>
        <w:tc>
          <w:tcPr>
            <w:tcW w:w="3164"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一项未完成扣1分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Merge/>
            <w:vAlign w:val="center"/>
          </w:tcPr>
          <w:p w:rsidR="007A7442" w:rsidRDefault="007A7442">
            <w:pPr>
              <w:widowControl/>
              <w:jc w:val="left"/>
              <w:rPr>
                <w:rFonts w:ascii="宋体" w:hAnsi="宋体" w:cs="宋体"/>
                <w:kern w:val="0"/>
                <w:szCs w:val="21"/>
              </w:rPr>
            </w:pP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3</w:t>
            </w:r>
          </w:p>
        </w:tc>
        <w:tc>
          <w:tcPr>
            <w:tcW w:w="3695" w:type="dxa"/>
            <w:vAlign w:val="center"/>
          </w:tcPr>
          <w:p w:rsidR="007A7442" w:rsidRDefault="00531880">
            <w:pPr>
              <w:widowControl/>
              <w:ind w:rightChars="-51" w:right="-107"/>
              <w:jc w:val="left"/>
              <w:rPr>
                <w:rFonts w:ascii="宋体" w:hAnsi="宋体" w:cs="宋体"/>
                <w:kern w:val="0"/>
                <w:szCs w:val="21"/>
              </w:rPr>
            </w:pPr>
            <w:r>
              <w:rPr>
                <w:rFonts w:ascii="宋体" w:hAnsi="宋体" w:cs="宋体" w:hint="eastAsia"/>
                <w:kern w:val="0"/>
                <w:szCs w:val="21"/>
              </w:rPr>
              <w:t>肛周皮肤情况、排便情况及患者合作程度</w:t>
            </w:r>
          </w:p>
        </w:tc>
        <w:tc>
          <w:tcPr>
            <w:tcW w:w="3164"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一项未完成扣1分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告知</w:t>
            </w: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4</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解释作用、简单的操作方法、局部感受，取得患者配合</w:t>
            </w:r>
          </w:p>
        </w:tc>
        <w:tc>
          <w:tcPr>
            <w:tcW w:w="3164"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一项未完成扣1分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Merge w:val="restart"/>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用物</w:t>
            </w:r>
          </w:p>
          <w:p w:rsidR="007A7442" w:rsidRDefault="00531880">
            <w:pPr>
              <w:widowControl/>
              <w:jc w:val="center"/>
              <w:rPr>
                <w:rFonts w:ascii="宋体" w:hAnsi="宋体" w:cs="宋体"/>
                <w:kern w:val="0"/>
                <w:szCs w:val="21"/>
              </w:rPr>
            </w:pPr>
            <w:r>
              <w:rPr>
                <w:rFonts w:ascii="宋体" w:hAnsi="宋体" w:cs="宋体" w:hint="eastAsia"/>
                <w:kern w:val="0"/>
                <w:szCs w:val="21"/>
              </w:rPr>
              <w:t>准备</w:t>
            </w: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2</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洗手，戴口罩</w:t>
            </w:r>
          </w:p>
        </w:tc>
        <w:tc>
          <w:tcPr>
            <w:tcW w:w="3164"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未洗手扣1分；未戴口罩扣1分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Merge/>
            <w:vAlign w:val="center"/>
          </w:tcPr>
          <w:p w:rsidR="007A7442" w:rsidRDefault="007A7442">
            <w:pPr>
              <w:widowControl/>
              <w:jc w:val="left"/>
              <w:rPr>
                <w:rFonts w:ascii="宋体" w:hAnsi="宋体" w:cs="宋体"/>
                <w:kern w:val="0"/>
                <w:szCs w:val="21"/>
              </w:rPr>
            </w:pP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3</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备齐并检查用物</w:t>
            </w:r>
          </w:p>
        </w:tc>
        <w:tc>
          <w:tcPr>
            <w:tcW w:w="3164"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少备一项扣1分；未检查一项扣1分，最高扣3分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Merge w:val="restart"/>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环境与</w:t>
            </w:r>
          </w:p>
          <w:p w:rsidR="007A7442" w:rsidRDefault="00531880">
            <w:pPr>
              <w:widowControl/>
              <w:jc w:val="center"/>
              <w:rPr>
                <w:rFonts w:ascii="宋体" w:hAnsi="宋体" w:cs="宋体"/>
                <w:kern w:val="0"/>
                <w:szCs w:val="21"/>
              </w:rPr>
            </w:pPr>
            <w:r>
              <w:rPr>
                <w:rFonts w:ascii="宋体" w:hAnsi="宋体" w:cs="宋体" w:hint="eastAsia"/>
                <w:kern w:val="0"/>
                <w:szCs w:val="21"/>
              </w:rPr>
              <w:t>患者</w:t>
            </w:r>
          </w:p>
          <w:p w:rsidR="007A7442" w:rsidRDefault="00531880">
            <w:pPr>
              <w:widowControl/>
              <w:jc w:val="center"/>
              <w:rPr>
                <w:rFonts w:ascii="宋体" w:hAnsi="宋体" w:cs="宋体"/>
                <w:kern w:val="0"/>
                <w:szCs w:val="21"/>
              </w:rPr>
            </w:pPr>
            <w:r>
              <w:rPr>
                <w:rFonts w:ascii="宋体" w:hAnsi="宋体" w:cs="宋体" w:hint="eastAsia"/>
                <w:kern w:val="0"/>
                <w:szCs w:val="21"/>
              </w:rPr>
              <w:t>准备</w:t>
            </w: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2</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病室整洁、光线明亮</w:t>
            </w:r>
          </w:p>
        </w:tc>
        <w:tc>
          <w:tcPr>
            <w:tcW w:w="3164" w:type="dxa"/>
            <w:vAlign w:val="center"/>
          </w:tcPr>
          <w:p w:rsidR="007A7442" w:rsidRDefault="00531880">
            <w:pPr>
              <w:widowControl/>
              <w:jc w:val="left"/>
              <w:rPr>
                <w:rFonts w:ascii="宋体" w:hAnsi="宋体" w:cs="宋体"/>
                <w:kern w:val="0"/>
                <w:szCs w:val="21"/>
              </w:rPr>
            </w:pPr>
            <w:r>
              <w:rPr>
                <w:rFonts w:ascii="宋体" w:hAnsi="宋体" w:hint="eastAsia"/>
                <w:szCs w:val="21"/>
              </w:rPr>
              <w:t>未进行环境准备扣2分；环境准备不全扣1分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Merge/>
            <w:vAlign w:val="center"/>
          </w:tcPr>
          <w:p w:rsidR="007A7442" w:rsidRDefault="007A7442">
            <w:pPr>
              <w:widowControl/>
              <w:jc w:val="left"/>
              <w:rPr>
                <w:rFonts w:ascii="宋体" w:hAnsi="宋体" w:cs="宋体"/>
                <w:kern w:val="0"/>
                <w:szCs w:val="21"/>
              </w:rPr>
            </w:pP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2</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嘱患者排空二便</w:t>
            </w:r>
          </w:p>
        </w:tc>
        <w:tc>
          <w:tcPr>
            <w:tcW w:w="3164"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未嘱咐扣2分；内容不全面扣1分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Merge/>
            <w:vAlign w:val="center"/>
          </w:tcPr>
          <w:p w:rsidR="007A7442" w:rsidRDefault="007A7442">
            <w:pPr>
              <w:widowControl/>
              <w:jc w:val="left"/>
              <w:rPr>
                <w:rFonts w:ascii="宋体" w:hAnsi="宋体" w:cs="宋体"/>
                <w:kern w:val="0"/>
                <w:szCs w:val="21"/>
              </w:rPr>
            </w:pP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2</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协助患者取左侧卧位</w:t>
            </w:r>
          </w:p>
        </w:tc>
        <w:tc>
          <w:tcPr>
            <w:tcW w:w="3164" w:type="dxa"/>
            <w:vAlign w:val="center"/>
          </w:tcPr>
          <w:p w:rsidR="007A7442" w:rsidRDefault="00531880">
            <w:pPr>
              <w:widowControl/>
              <w:jc w:val="left"/>
              <w:rPr>
                <w:rFonts w:ascii="宋体" w:hAnsi="宋体" w:cs="宋体"/>
                <w:kern w:val="0"/>
                <w:szCs w:val="21"/>
              </w:rPr>
            </w:pPr>
            <w:r>
              <w:rPr>
                <w:rFonts w:ascii="宋体" w:hAnsi="宋体" w:hint="eastAsia"/>
                <w:szCs w:val="21"/>
              </w:rPr>
              <w:t>未进行体位摆放扣2分；体位不舒适扣1分</w:t>
            </w:r>
            <w:r>
              <w:rPr>
                <w:rFonts w:ascii="宋体" w:hAnsi="宋体" w:cs="宋体"/>
                <w:kern w:val="0"/>
                <w:szCs w:val="21"/>
              </w:rPr>
              <w:t xml:space="preserve"> </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Merge/>
            <w:vAlign w:val="center"/>
          </w:tcPr>
          <w:p w:rsidR="007A7442" w:rsidRDefault="007A7442">
            <w:pPr>
              <w:widowControl/>
              <w:jc w:val="left"/>
              <w:rPr>
                <w:rFonts w:ascii="宋体" w:hAnsi="宋体" w:cs="宋体"/>
                <w:kern w:val="0"/>
                <w:szCs w:val="21"/>
              </w:rPr>
            </w:pP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3</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充分暴露肛门，注意保暖及保护隐私</w:t>
            </w:r>
          </w:p>
        </w:tc>
        <w:tc>
          <w:tcPr>
            <w:tcW w:w="3164" w:type="dxa"/>
            <w:vAlign w:val="center"/>
          </w:tcPr>
          <w:p w:rsidR="007A7442" w:rsidRDefault="00531880">
            <w:pPr>
              <w:widowControl/>
              <w:jc w:val="left"/>
              <w:rPr>
                <w:rFonts w:ascii="宋体" w:hAnsi="宋体"/>
                <w:szCs w:val="21"/>
              </w:rPr>
            </w:pPr>
            <w:r>
              <w:rPr>
                <w:rFonts w:ascii="宋体" w:hAnsi="宋体" w:hint="eastAsia"/>
                <w:szCs w:val="21"/>
              </w:rPr>
              <w:t>未充分暴露部位扣1分；未保暖扣1分；未保护隐私扣1分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Merge/>
            <w:vAlign w:val="center"/>
          </w:tcPr>
          <w:p w:rsidR="007A7442" w:rsidRDefault="007A7442">
            <w:pPr>
              <w:widowControl/>
              <w:jc w:val="left"/>
              <w:rPr>
                <w:rFonts w:ascii="宋体" w:hAnsi="宋体" w:cs="宋体"/>
                <w:kern w:val="0"/>
                <w:szCs w:val="21"/>
              </w:rPr>
            </w:pP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3</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垫中单于臀下，垫枕以抬高臀部10cm</w:t>
            </w:r>
            <w:r>
              <w:rPr>
                <w:rFonts w:ascii="宋体" w:hAnsi="宋体" w:cs="宋体"/>
                <w:kern w:val="0"/>
                <w:szCs w:val="21"/>
              </w:rPr>
              <w:t xml:space="preserve"> </w:t>
            </w:r>
          </w:p>
        </w:tc>
        <w:tc>
          <w:tcPr>
            <w:tcW w:w="3164"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未垫中单扣1分；未垫枕扣2分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Merge w:val="restart"/>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lastRenderedPageBreak/>
              <w:t>操作</w:t>
            </w:r>
            <w:r>
              <w:rPr>
                <w:rFonts w:ascii="宋体" w:hAnsi="宋体" w:cs="宋体" w:hint="eastAsia"/>
                <w:kern w:val="0"/>
                <w:szCs w:val="21"/>
              </w:rPr>
              <w:br/>
              <w:t>过程</w:t>
            </w: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2</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核对医嘱</w:t>
            </w:r>
          </w:p>
        </w:tc>
        <w:tc>
          <w:tcPr>
            <w:tcW w:w="3164"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未核对扣2分；内容不全面扣1分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Merge/>
            <w:vAlign w:val="center"/>
          </w:tcPr>
          <w:p w:rsidR="007A7442" w:rsidRDefault="007A7442">
            <w:pPr>
              <w:widowControl/>
              <w:jc w:val="left"/>
              <w:rPr>
                <w:rFonts w:ascii="宋体" w:hAnsi="宋体" w:cs="宋体"/>
                <w:kern w:val="0"/>
                <w:szCs w:val="21"/>
              </w:rPr>
            </w:pP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6</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测量药液温度：39～41℃，药量不超过200ml</w:t>
            </w:r>
          </w:p>
        </w:tc>
        <w:tc>
          <w:tcPr>
            <w:tcW w:w="3164"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药液温度过高或过低扣4分；药量过多或过少扣2分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Merge/>
            <w:vAlign w:val="center"/>
          </w:tcPr>
          <w:p w:rsidR="007A7442" w:rsidRDefault="007A7442">
            <w:pPr>
              <w:widowControl/>
              <w:jc w:val="left"/>
              <w:rPr>
                <w:rFonts w:ascii="宋体" w:hAnsi="宋体" w:cs="宋体"/>
                <w:kern w:val="0"/>
                <w:szCs w:val="21"/>
              </w:rPr>
            </w:pP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6</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液面距肛门不超过30cm，用石蜡油润滑肛管前端，排液</w:t>
            </w:r>
          </w:p>
        </w:tc>
        <w:tc>
          <w:tcPr>
            <w:tcW w:w="3164"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液面距肛门过高或过低扣2分；石蜡油未润滑至肛管前端扣2分；排液过多或空气未排净扣2分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Merge/>
            <w:vAlign w:val="center"/>
          </w:tcPr>
          <w:p w:rsidR="007A7442" w:rsidRDefault="007A7442">
            <w:pPr>
              <w:widowControl/>
              <w:jc w:val="left"/>
              <w:rPr>
                <w:rFonts w:ascii="宋体" w:hAnsi="宋体" w:cs="宋体"/>
                <w:kern w:val="0"/>
                <w:szCs w:val="21"/>
              </w:rPr>
            </w:pP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8</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插肛管时，嘱患者深呼吸，使肛门松弛，插入10～15cm，缓慢滴入药液，滴注时间15～20min</w:t>
            </w:r>
          </w:p>
        </w:tc>
        <w:tc>
          <w:tcPr>
            <w:tcW w:w="3164"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未与患者沟通直接插入扣2分；未嘱患者深呼吸扣2分；插入深度&lt;10cm扣2分；滴注时间过快扣2分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Merge/>
            <w:vAlign w:val="center"/>
          </w:tcPr>
          <w:p w:rsidR="007A7442" w:rsidRDefault="007A7442">
            <w:pPr>
              <w:widowControl/>
              <w:jc w:val="left"/>
              <w:rPr>
                <w:rFonts w:ascii="宋体" w:hAnsi="宋体" w:cs="宋体"/>
                <w:kern w:val="0"/>
                <w:szCs w:val="21"/>
              </w:rPr>
            </w:pP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6</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询问患者耐受情况，及时调节滴速，必要时终止</w:t>
            </w:r>
          </w:p>
        </w:tc>
        <w:tc>
          <w:tcPr>
            <w:tcW w:w="3164"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未询问患者耐受情况扣3分；未及时调节滴速扣3分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Merge/>
            <w:vAlign w:val="center"/>
          </w:tcPr>
          <w:p w:rsidR="007A7442" w:rsidRDefault="007A7442">
            <w:pPr>
              <w:widowControl/>
              <w:jc w:val="left"/>
              <w:rPr>
                <w:rFonts w:ascii="宋体" w:hAnsi="宋体" w:cs="宋体"/>
                <w:kern w:val="0"/>
                <w:szCs w:val="21"/>
              </w:rPr>
            </w:pP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6</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药液滴完，夹紧并拔除肛管，擦干肛周皮肤，用纱布轻揉肛门</w:t>
            </w:r>
          </w:p>
        </w:tc>
        <w:tc>
          <w:tcPr>
            <w:tcW w:w="3164"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拔除肛管污染床单位扣2分；未擦干肛周皮肤扣2分；未用纱布轻揉肛门处扣2分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Merge/>
            <w:vAlign w:val="center"/>
          </w:tcPr>
          <w:p w:rsidR="007A7442" w:rsidRDefault="007A7442">
            <w:pPr>
              <w:widowControl/>
              <w:jc w:val="left"/>
              <w:rPr>
                <w:rFonts w:ascii="宋体" w:hAnsi="宋体" w:cs="宋体"/>
                <w:kern w:val="0"/>
                <w:szCs w:val="21"/>
              </w:rPr>
            </w:pP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4</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协助患者取舒适体位，抬高臀部</w:t>
            </w:r>
          </w:p>
        </w:tc>
        <w:tc>
          <w:tcPr>
            <w:tcW w:w="3164"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未按病情取卧位扣2分；未抬高臀部扣2分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Merge/>
            <w:vAlign w:val="center"/>
          </w:tcPr>
          <w:p w:rsidR="007A7442" w:rsidRDefault="007A7442">
            <w:pPr>
              <w:widowControl/>
              <w:jc w:val="left"/>
              <w:rPr>
                <w:rFonts w:ascii="宋体" w:hAnsi="宋体" w:cs="宋体"/>
                <w:kern w:val="0"/>
                <w:szCs w:val="21"/>
              </w:rPr>
            </w:pP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4</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告知相关注意事项：保留时间、如有不适或便意及时通知护士</w:t>
            </w:r>
          </w:p>
        </w:tc>
        <w:tc>
          <w:tcPr>
            <w:tcW w:w="3164"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未告知扣2分/项</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Merge/>
            <w:vAlign w:val="center"/>
          </w:tcPr>
          <w:p w:rsidR="007A7442" w:rsidRDefault="007A7442">
            <w:pPr>
              <w:widowControl/>
              <w:jc w:val="left"/>
              <w:rPr>
                <w:rFonts w:ascii="宋体" w:hAnsi="宋体" w:cs="宋体"/>
                <w:kern w:val="0"/>
                <w:szCs w:val="21"/>
              </w:rPr>
            </w:pP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4</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整理床单位，洗手，再次核对</w:t>
            </w:r>
          </w:p>
        </w:tc>
        <w:tc>
          <w:tcPr>
            <w:tcW w:w="3164"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未整理床单位扣2分；未洗手扣1分；未核对扣1分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Merge w:val="restart"/>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操作后</w:t>
            </w:r>
            <w:r>
              <w:rPr>
                <w:rFonts w:ascii="宋体" w:hAnsi="宋体" w:cs="宋体" w:hint="eastAsia"/>
                <w:kern w:val="0"/>
                <w:szCs w:val="21"/>
              </w:rPr>
              <w:br/>
              <w:t>处置</w:t>
            </w: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2</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用物按《医疗机构消毒技术规范》处理</w:t>
            </w:r>
          </w:p>
        </w:tc>
        <w:tc>
          <w:tcPr>
            <w:tcW w:w="3164"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处置方法不正确扣1分/项，最高扣2分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Merge/>
            <w:vAlign w:val="center"/>
          </w:tcPr>
          <w:p w:rsidR="007A7442" w:rsidRDefault="007A7442">
            <w:pPr>
              <w:widowControl/>
              <w:jc w:val="left"/>
              <w:rPr>
                <w:rFonts w:ascii="宋体" w:hAnsi="宋体" w:cs="宋体"/>
                <w:kern w:val="0"/>
                <w:szCs w:val="21"/>
              </w:rPr>
            </w:pP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2</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洗手</w:t>
            </w:r>
          </w:p>
        </w:tc>
        <w:tc>
          <w:tcPr>
            <w:tcW w:w="3164"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未洗手扣2分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Merge/>
            <w:vAlign w:val="center"/>
          </w:tcPr>
          <w:p w:rsidR="007A7442" w:rsidRDefault="007A7442">
            <w:pPr>
              <w:widowControl/>
              <w:jc w:val="left"/>
              <w:rPr>
                <w:rFonts w:ascii="宋体" w:hAnsi="宋体" w:cs="宋体"/>
                <w:kern w:val="0"/>
                <w:szCs w:val="21"/>
              </w:rPr>
            </w:pP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2</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记录</w:t>
            </w:r>
          </w:p>
        </w:tc>
        <w:tc>
          <w:tcPr>
            <w:tcW w:w="3164"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未记录扣2分；记录不全扣1分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评价</w:t>
            </w: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6</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流程合理、技术熟练、询问患者感受</w:t>
            </w:r>
          </w:p>
        </w:tc>
        <w:tc>
          <w:tcPr>
            <w:tcW w:w="3164" w:type="dxa"/>
            <w:vAlign w:val="center"/>
          </w:tcPr>
          <w:p w:rsidR="007A7442" w:rsidRDefault="00531880">
            <w:pPr>
              <w:widowControl/>
              <w:jc w:val="left"/>
              <w:rPr>
                <w:rFonts w:ascii="宋体" w:hAnsi="宋体" w:cs="宋体"/>
                <w:kern w:val="0"/>
                <w:szCs w:val="21"/>
              </w:rPr>
            </w:pPr>
            <w:r>
              <w:rPr>
                <w:rFonts w:ascii="宋体" w:hAnsi="宋体" w:cs="宋体" w:hint="eastAsia"/>
                <w:color w:val="000000"/>
                <w:kern w:val="0"/>
                <w:szCs w:val="21"/>
              </w:rPr>
              <w:t>一项不合格扣2分</w:t>
            </w:r>
          </w:p>
        </w:tc>
        <w:tc>
          <w:tcPr>
            <w:tcW w:w="567"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c>
          <w:tcPr>
            <w:tcW w:w="568" w:type="dxa"/>
            <w:shd w:val="clear" w:color="auto" w:fill="auto"/>
          </w:tcPr>
          <w:p w:rsidR="007A7442" w:rsidRDefault="007A7442">
            <w:pPr>
              <w:widowControl/>
              <w:jc w:val="left"/>
              <w:rPr>
                <w:szCs w:val="21"/>
              </w:rPr>
            </w:pPr>
          </w:p>
        </w:tc>
      </w:tr>
      <w:tr w:rsidR="007A7442">
        <w:trPr>
          <w:trHeight w:val="20"/>
        </w:trPr>
        <w:tc>
          <w:tcPr>
            <w:tcW w:w="866" w:type="dxa"/>
            <w:vMerge w:val="restart"/>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理论</w:t>
            </w:r>
          </w:p>
          <w:p w:rsidR="007A7442" w:rsidRDefault="00531880">
            <w:pPr>
              <w:widowControl/>
              <w:jc w:val="center"/>
              <w:rPr>
                <w:rFonts w:ascii="宋体" w:hAnsi="宋体" w:cs="宋体"/>
                <w:kern w:val="0"/>
                <w:szCs w:val="21"/>
              </w:rPr>
            </w:pPr>
            <w:r>
              <w:rPr>
                <w:rFonts w:ascii="宋体" w:hAnsi="宋体" w:cs="宋体" w:hint="eastAsia"/>
                <w:kern w:val="0"/>
                <w:szCs w:val="21"/>
              </w:rPr>
              <w:t>提问</w:t>
            </w: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5</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 xml:space="preserve">中药灌肠的禁忌症 </w:t>
            </w:r>
          </w:p>
        </w:tc>
        <w:tc>
          <w:tcPr>
            <w:tcW w:w="3164" w:type="dxa"/>
            <w:vMerge w:val="restart"/>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回答不全面扣2分/题；未答出扣5分/题</w:t>
            </w:r>
          </w:p>
        </w:tc>
        <w:tc>
          <w:tcPr>
            <w:tcW w:w="567" w:type="dxa"/>
            <w:vMerge w:val="restart"/>
            <w:shd w:val="clear" w:color="auto" w:fill="auto"/>
          </w:tcPr>
          <w:p w:rsidR="007A7442" w:rsidRDefault="007A7442">
            <w:pPr>
              <w:widowControl/>
              <w:jc w:val="left"/>
              <w:rPr>
                <w:szCs w:val="21"/>
              </w:rPr>
            </w:pPr>
          </w:p>
        </w:tc>
        <w:tc>
          <w:tcPr>
            <w:tcW w:w="568" w:type="dxa"/>
            <w:vMerge w:val="restart"/>
            <w:shd w:val="clear" w:color="auto" w:fill="auto"/>
          </w:tcPr>
          <w:p w:rsidR="007A7442" w:rsidRDefault="007A7442">
            <w:pPr>
              <w:widowControl/>
              <w:jc w:val="left"/>
              <w:rPr>
                <w:szCs w:val="21"/>
              </w:rPr>
            </w:pPr>
          </w:p>
        </w:tc>
        <w:tc>
          <w:tcPr>
            <w:tcW w:w="568" w:type="dxa"/>
            <w:vMerge w:val="restart"/>
            <w:shd w:val="clear" w:color="auto" w:fill="auto"/>
          </w:tcPr>
          <w:p w:rsidR="007A7442" w:rsidRDefault="007A7442">
            <w:pPr>
              <w:widowControl/>
              <w:jc w:val="left"/>
              <w:rPr>
                <w:szCs w:val="21"/>
              </w:rPr>
            </w:pPr>
          </w:p>
        </w:tc>
      </w:tr>
      <w:tr w:rsidR="007A7442">
        <w:trPr>
          <w:trHeight w:val="20"/>
        </w:trPr>
        <w:tc>
          <w:tcPr>
            <w:tcW w:w="866" w:type="dxa"/>
            <w:vMerge/>
            <w:vAlign w:val="center"/>
          </w:tcPr>
          <w:p w:rsidR="007A7442" w:rsidRDefault="007A7442">
            <w:pPr>
              <w:widowControl/>
              <w:jc w:val="center"/>
              <w:rPr>
                <w:rFonts w:ascii="宋体" w:hAnsi="宋体" w:cs="宋体"/>
                <w:kern w:val="0"/>
                <w:szCs w:val="21"/>
              </w:rPr>
            </w:pPr>
          </w:p>
        </w:tc>
        <w:tc>
          <w:tcPr>
            <w:tcW w:w="427" w:type="dxa"/>
            <w:vAlign w:val="center"/>
          </w:tcPr>
          <w:p w:rsidR="007A7442" w:rsidRDefault="00531880">
            <w:pPr>
              <w:widowControl/>
              <w:jc w:val="center"/>
              <w:rPr>
                <w:rFonts w:ascii="宋体" w:hAnsi="宋体" w:cs="宋体"/>
                <w:kern w:val="0"/>
                <w:szCs w:val="21"/>
              </w:rPr>
            </w:pPr>
            <w:r>
              <w:rPr>
                <w:rFonts w:ascii="宋体" w:hAnsi="宋体" w:cs="宋体" w:hint="eastAsia"/>
                <w:kern w:val="0"/>
                <w:szCs w:val="21"/>
              </w:rPr>
              <w:t>5</w:t>
            </w:r>
          </w:p>
        </w:tc>
        <w:tc>
          <w:tcPr>
            <w:tcW w:w="3695" w:type="dxa"/>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重要灌肠的注意事项</w:t>
            </w:r>
          </w:p>
        </w:tc>
        <w:tc>
          <w:tcPr>
            <w:tcW w:w="3164" w:type="dxa"/>
            <w:vMerge/>
            <w:vAlign w:val="center"/>
          </w:tcPr>
          <w:p w:rsidR="007A7442" w:rsidRDefault="007A7442">
            <w:pPr>
              <w:widowControl/>
              <w:jc w:val="left"/>
              <w:rPr>
                <w:rFonts w:ascii="宋体" w:hAnsi="宋体" w:cs="宋体"/>
                <w:kern w:val="0"/>
                <w:szCs w:val="21"/>
              </w:rPr>
            </w:pPr>
          </w:p>
        </w:tc>
        <w:tc>
          <w:tcPr>
            <w:tcW w:w="567" w:type="dxa"/>
            <w:vMerge/>
            <w:shd w:val="clear" w:color="auto" w:fill="auto"/>
          </w:tcPr>
          <w:p w:rsidR="007A7442" w:rsidRDefault="007A7442">
            <w:pPr>
              <w:widowControl/>
              <w:jc w:val="left"/>
              <w:rPr>
                <w:szCs w:val="21"/>
              </w:rPr>
            </w:pPr>
          </w:p>
        </w:tc>
        <w:tc>
          <w:tcPr>
            <w:tcW w:w="568" w:type="dxa"/>
            <w:vMerge/>
            <w:shd w:val="clear" w:color="auto" w:fill="auto"/>
          </w:tcPr>
          <w:p w:rsidR="007A7442" w:rsidRDefault="007A7442">
            <w:pPr>
              <w:widowControl/>
              <w:jc w:val="left"/>
              <w:rPr>
                <w:szCs w:val="21"/>
              </w:rPr>
            </w:pPr>
          </w:p>
        </w:tc>
        <w:tc>
          <w:tcPr>
            <w:tcW w:w="568" w:type="dxa"/>
            <w:vMerge/>
            <w:shd w:val="clear" w:color="auto" w:fill="auto"/>
          </w:tcPr>
          <w:p w:rsidR="007A7442" w:rsidRDefault="007A7442">
            <w:pPr>
              <w:widowControl/>
              <w:jc w:val="left"/>
              <w:rPr>
                <w:szCs w:val="21"/>
              </w:rPr>
            </w:pPr>
          </w:p>
        </w:tc>
      </w:tr>
      <w:tr w:rsidR="007A7442">
        <w:trPr>
          <w:trHeight w:val="635"/>
        </w:trPr>
        <w:tc>
          <w:tcPr>
            <w:tcW w:w="4988" w:type="dxa"/>
            <w:gridSpan w:val="3"/>
            <w:vAlign w:val="center"/>
          </w:tcPr>
          <w:p w:rsidR="007A7442" w:rsidRDefault="00531880">
            <w:pPr>
              <w:widowControl/>
              <w:jc w:val="left"/>
              <w:rPr>
                <w:rFonts w:ascii="宋体" w:hAnsi="宋体" w:cs="宋体"/>
                <w:kern w:val="0"/>
                <w:szCs w:val="21"/>
              </w:rPr>
            </w:pPr>
            <w:r>
              <w:rPr>
                <w:rFonts w:ascii="宋体" w:hAnsi="宋体" w:cs="宋体" w:hint="eastAsia"/>
                <w:kern w:val="0"/>
                <w:szCs w:val="21"/>
              </w:rPr>
              <w:t>主考老师签名：</w:t>
            </w:r>
          </w:p>
        </w:tc>
        <w:tc>
          <w:tcPr>
            <w:tcW w:w="4867" w:type="dxa"/>
            <w:gridSpan w:val="4"/>
            <w:shd w:val="clear" w:color="auto" w:fill="auto"/>
            <w:vAlign w:val="center"/>
          </w:tcPr>
          <w:p w:rsidR="007A7442" w:rsidRDefault="00531880">
            <w:pPr>
              <w:widowControl/>
              <w:jc w:val="right"/>
              <w:rPr>
                <w:szCs w:val="21"/>
              </w:rPr>
            </w:pPr>
            <w:r>
              <w:rPr>
                <w:rFonts w:ascii="宋体" w:hAnsi="宋体" w:cs="宋体" w:hint="eastAsia"/>
                <w:kern w:val="0"/>
                <w:szCs w:val="21"/>
              </w:rPr>
              <w:t>考核日期：　　　年　　月　　日</w:t>
            </w:r>
          </w:p>
        </w:tc>
      </w:tr>
    </w:tbl>
    <w:p w:rsidR="007A7442" w:rsidRDefault="00531880">
      <w:pPr>
        <w:pStyle w:val="1"/>
        <w:jc w:val="center"/>
        <w:rPr>
          <w:kern w:val="0"/>
          <w:sz w:val="32"/>
          <w:szCs w:val="32"/>
        </w:rPr>
      </w:pPr>
      <w:bookmarkStart w:id="261" w:name="_Toc489539573"/>
      <w:bookmarkStart w:id="262" w:name="_Toc478472614"/>
      <w:bookmarkStart w:id="263" w:name="_Toc491444010"/>
      <w:bookmarkStart w:id="264" w:name="_Toc491444966"/>
      <w:r>
        <w:rPr>
          <w:rFonts w:hint="eastAsia"/>
          <w:kern w:val="0"/>
          <w:sz w:val="32"/>
          <w:szCs w:val="32"/>
        </w:rPr>
        <w:t>第十二节</w:t>
      </w:r>
      <w:r>
        <w:rPr>
          <w:rFonts w:hint="eastAsia"/>
          <w:kern w:val="0"/>
          <w:sz w:val="32"/>
          <w:szCs w:val="32"/>
        </w:rPr>
        <w:t xml:space="preserve">  </w:t>
      </w:r>
      <w:r>
        <w:rPr>
          <w:rFonts w:hint="eastAsia"/>
          <w:kern w:val="0"/>
          <w:sz w:val="32"/>
          <w:szCs w:val="32"/>
        </w:rPr>
        <w:t>中药熏蒸技术操作考核评分标准</w:t>
      </w:r>
      <w:bookmarkEnd w:id="261"/>
      <w:bookmarkEnd w:id="262"/>
      <w:bookmarkEnd w:id="263"/>
      <w:bookmarkEnd w:id="264"/>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90"/>
        <w:gridCol w:w="461"/>
        <w:gridCol w:w="3638"/>
        <w:gridCol w:w="3165"/>
        <w:gridCol w:w="554"/>
        <w:gridCol w:w="568"/>
        <w:gridCol w:w="579"/>
      </w:tblGrid>
      <w:tr w:rsidR="007A7442">
        <w:trPr>
          <w:trHeight w:val="390"/>
        </w:trPr>
        <w:tc>
          <w:tcPr>
            <w:tcW w:w="890"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项目</w:t>
            </w:r>
          </w:p>
        </w:tc>
        <w:tc>
          <w:tcPr>
            <w:tcW w:w="461"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分值</w:t>
            </w:r>
          </w:p>
        </w:tc>
        <w:tc>
          <w:tcPr>
            <w:tcW w:w="3638"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技术操作要求</w:t>
            </w:r>
          </w:p>
        </w:tc>
        <w:tc>
          <w:tcPr>
            <w:tcW w:w="3165"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评分说明</w:t>
            </w:r>
          </w:p>
        </w:tc>
        <w:tc>
          <w:tcPr>
            <w:tcW w:w="1701" w:type="dxa"/>
            <w:gridSpan w:val="3"/>
            <w:shd w:val="clear" w:color="auto" w:fill="auto"/>
          </w:tcPr>
          <w:p w:rsidR="007A7442" w:rsidRDefault="00531880">
            <w:pPr>
              <w:widowControl/>
              <w:jc w:val="center"/>
              <w:rPr>
                <w:rFonts w:asciiTheme="minorEastAsia" w:hAnsiTheme="minorEastAsia"/>
                <w:b/>
                <w:szCs w:val="21"/>
              </w:rPr>
            </w:pPr>
            <w:r>
              <w:rPr>
                <w:rFonts w:asciiTheme="minorEastAsia" w:hAnsiTheme="minorEastAsia" w:hint="eastAsia"/>
                <w:b/>
                <w:szCs w:val="21"/>
              </w:rPr>
              <w:t>姓名</w:t>
            </w:r>
          </w:p>
        </w:tc>
      </w:tr>
      <w:tr w:rsidR="007A7442">
        <w:trPr>
          <w:trHeight w:val="340"/>
        </w:trPr>
        <w:tc>
          <w:tcPr>
            <w:tcW w:w="890" w:type="dxa"/>
            <w:vMerge/>
            <w:vAlign w:val="center"/>
          </w:tcPr>
          <w:p w:rsidR="007A7442" w:rsidRDefault="007A7442">
            <w:pPr>
              <w:widowControl/>
              <w:jc w:val="center"/>
              <w:rPr>
                <w:rFonts w:asciiTheme="minorEastAsia" w:hAnsiTheme="minorEastAsia" w:cs="宋体"/>
                <w:b/>
                <w:kern w:val="0"/>
                <w:szCs w:val="21"/>
              </w:rPr>
            </w:pPr>
          </w:p>
        </w:tc>
        <w:tc>
          <w:tcPr>
            <w:tcW w:w="461" w:type="dxa"/>
            <w:vMerge/>
            <w:vAlign w:val="center"/>
          </w:tcPr>
          <w:p w:rsidR="007A7442" w:rsidRDefault="007A7442">
            <w:pPr>
              <w:widowControl/>
              <w:jc w:val="center"/>
              <w:rPr>
                <w:rFonts w:asciiTheme="minorEastAsia" w:hAnsiTheme="minorEastAsia" w:cs="宋体"/>
                <w:b/>
                <w:kern w:val="0"/>
                <w:szCs w:val="21"/>
              </w:rPr>
            </w:pPr>
          </w:p>
        </w:tc>
        <w:tc>
          <w:tcPr>
            <w:tcW w:w="3638" w:type="dxa"/>
            <w:vMerge/>
            <w:vAlign w:val="center"/>
          </w:tcPr>
          <w:p w:rsidR="007A7442" w:rsidRDefault="007A7442">
            <w:pPr>
              <w:widowControl/>
              <w:jc w:val="center"/>
              <w:rPr>
                <w:rFonts w:asciiTheme="minorEastAsia" w:hAnsiTheme="minorEastAsia" w:cs="宋体"/>
                <w:b/>
                <w:kern w:val="0"/>
                <w:szCs w:val="21"/>
              </w:rPr>
            </w:pPr>
          </w:p>
        </w:tc>
        <w:tc>
          <w:tcPr>
            <w:tcW w:w="3165" w:type="dxa"/>
            <w:vMerge/>
            <w:vAlign w:val="center"/>
          </w:tcPr>
          <w:p w:rsidR="007A7442" w:rsidRDefault="007A7442">
            <w:pPr>
              <w:widowControl/>
              <w:jc w:val="center"/>
              <w:rPr>
                <w:rFonts w:asciiTheme="minorEastAsia" w:hAnsiTheme="minorEastAsia" w:cs="宋体"/>
                <w:b/>
                <w:kern w:val="0"/>
                <w:szCs w:val="21"/>
              </w:rPr>
            </w:pP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349"/>
        </w:trPr>
        <w:tc>
          <w:tcPr>
            <w:tcW w:w="890"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仪表</w:t>
            </w:r>
          </w:p>
        </w:tc>
        <w:tc>
          <w:tcPr>
            <w:tcW w:w="461"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仪表端庄、戴表</w:t>
            </w:r>
          </w:p>
        </w:tc>
        <w:tc>
          <w:tcPr>
            <w:tcW w:w="316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349"/>
        </w:trPr>
        <w:tc>
          <w:tcPr>
            <w:tcW w:w="890"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核对</w:t>
            </w:r>
          </w:p>
        </w:tc>
        <w:tc>
          <w:tcPr>
            <w:tcW w:w="461"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16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540"/>
        </w:trPr>
        <w:tc>
          <w:tcPr>
            <w:tcW w:w="890"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评估</w:t>
            </w:r>
          </w:p>
        </w:tc>
        <w:tc>
          <w:tcPr>
            <w:tcW w:w="461"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hint="eastAsia"/>
                <w:szCs w:val="21"/>
              </w:rPr>
              <w:t>主要症状、既往史、过敏史、是否妊娠</w:t>
            </w:r>
          </w:p>
        </w:tc>
        <w:tc>
          <w:tcPr>
            <w:tcW w:w="316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349"/>
        </w:trPr>
        <w:tc>
          <w:tcPr>
            <w:tcW w:w="890" w:type="dxa"/>
            <w:vMerge/>
            <w:vAlign w:val="center"/>
          </w:tcPr>
          <w:p w:rsidR="007A7442" w:rsidRDefault="007A7442">
            <w:pPr>
              <w:widowControl/>
              <w:jc w:val="left"/>
              <w:rPr>
                <w:rFonts w:asciiTheme="minorEastAsia" w:hAnsiTheme="minorEastAsia" w:cs="宋体"/>
                <w:kern w:val="0"/>
                <w:szCs w:val="21"/>
              </w:rPr>
            </w:pPr>
          </w:p>
        </w:tc>
        <w:tc>
          <w:tcPr>
            <w:tcW w:w="461"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体质及局部皮肤情况、进餐时间</w:t>
            </w:r>
          </w:p>
        </w:tc>
        <w:tc>
          <w:tcPr>
            <w:tcW w:w="316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570"/>
        </w:trPr>
        <w:tc>
          <w:tcPr>
            <w:tcW w:w="890"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lastRenderedPageBreak/>
              <w:t>告知</w:t>
            </w:r>
          </w:p>
        </w:tc>
        <w:tc>
          <w:tcPr>
            <w:tcW w:w="461"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解释作用、操作方法、熏蒸时间、局部感受，取得患者配合</w:t>
            </w:r>
          </w:p>
        </w:tc>
        <w:tc>
          <w:tcPr>
            <w:tcW w:w="316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349"/>
        </w:trPr>
        <w:tc>
          <w:tcPr>
            <w:tcW w:w="890"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用物</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61"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洗手，戴口罩</w:t>
            </w:r>
          </w:p>
        </w:tc>
        <w:tc>
          <w:tcPr>
            <w:tcW w:w="316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未洗手扣1分；未戴口罩扣1分</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349"/>
        </w:trPr>
        <w:tc>
          <w:tcPr>
            <w:tcW w:w="890" w:type="dxa"/>
            <w:vMerge/>
            <w:vAlign w:val="center"/>
          </w:tcPr>
          <w:p w:rsidR="007A7442" w:rsidRDefault="007A7442">
            <w:pPr>
              <w:widowControl/>
              <w:jc w:val="left"/>
              <w:rPr>
                <w:rFonts w:asciiTheme="minorEastAsia" w:hAnsiTheme="minorEastAsia" w:cs="宋体"/>
                <w:kern w:val="0"/>
                <w:szCs w:val="21"/>
              </w:rPr>
            </w:pPr>
          </w:p>
        </w:tc>
        <w:tc>
          <w:tcPr>
            <w:tcW w:w="461"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备齐并检查用物</w:t>
            </w:r>
          </w:p>
        </w:tc>
        <w:tc>
          <w:tcPr>
            <w:tcW w:w="316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少备一项扣1分；未检查一项扣1分，最高扣4分</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349"/>
        </w:trPr>
        <w:tc>
          <w:tcPr>
            <w:tcW w:w="890"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环境与患者</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61"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病室整洁、温度适宜</w:t>
            </w:r>
          </w:p>
        </w:tc>
        <w:tc>
          <w:tcPr>
            <w:tcW w:w="316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570"/>
        </w:trPr>
        <w:tc>
          <w:tcPr>
            <w:tcW w:w="890" w:type="dxa"/>
            <w:vMerge/>
            <w:vAlign w:val="center"/>
          </w:tcPr>
          <w:p w:rsidR="007A7442" w:rsidRDefault="007A7442">
            <w:pPr>
              <w:widowControl/>
              <w:jc w:val="left"/>
              <w:rPr>
                <w:rFonts w:asciiTheme="minorEastAsia" w:hAnsiTheme="minorEastAsia" w:cs="宋体"/>
                <w:kern w:val="0"/>
                <w:szCs w:val="21"/>
              </w:rPr>
            </w:pPr>
          </w:p>
        </w:tc>
        <w:tc>
          <w:tcPr>
            <w:tcW w:w="461"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1</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熏蒸前饮淡盐水或温开水200ml</w:t>
            </w:r>
          </w:p>
        </w:tc>
        <w:tc>
          <w:tcPr>
            <w:tcW w:w="316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未饮水扣1分</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570"/>
        </w:trPr>
        <w:tc>
          <w:tcPr>
            <w:tcW w:w="890" w:type="dxa"/>
            <w:vMerge/>
            <w:vAlign w:val="center"/>
          </w:tcPr>
          <w:p w:rsidR="007A7442" w:rsidRDefault="007A7442">
            <w:pPr>
              <w:widowControl/>
              <w:jc w:val="left"/>
              <w:rPr>
                <w:rFonts w:asciiTheme="minorEastAsia" w:hAnsiTheme="minorEastAsia" w:cs="宋体"/>
                <w:kern w:val="0"/>
                <w:szCs w:val="21"/>
              </w:rPr>
            </w:pPr>
          </w:p>
        </w:tc>
        <w:tc>
          <w:tcPr>
            <w:tcW w:w="461"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3</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协助患者取合理、舒适体位，暴露熏蒸部位</w:t>
            </w:r>
          </w:p>
        </w:tc>
        <w:tc>
          <w:tcPr>
            <w:tcW w:w="316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未摆放体位扣2分；体位不合理或不舒适扣1分；未充分暴露熏蒸部位扣1分</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349"/>
        </w:trPr>
        <w:tc>
          <w:tcPr>
            <w:tcW w:w="890"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过程</w:t>
            </w:r>
          </w:p>
        </w:tc>
        <w:tc>
          <w:tcPr>
            <w:tcW w:w="461"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16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349"/>
        </w:trPr>
        <w:tc>
          <w:tcPr>
            <w:tcW w:w="890" w:type="dxa"/>
            <w:vMerge/>
            <w:vAlign w:val="center"/>
          </w:tcPr>
          <w:p w:rsidR="007A7442" w:rsidRDefault="007A7442">
            <w:pPr>
              <w:widowControl/>
              <w:jc w:val="left"/>
              <w:rPr>
                <w:rFonts w:asciiTheme="minorEastAsia" w:hAnsiTheme="minorEastAsia" w:cs="宋体"/>
                <w:kern w:val="0"/>
                <w:szCs w:val="21"/>
              </w:rPr>
            </w:pPr>
          </w:p>
        </w:tc>
        <w:tc>
          <w:tcPr>
            <w:tcW w:w="461"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10</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药液温度：43～46℃，倒入容器内，对准熏蒸部位</w:t>
            </w:r>
          </w:p>
        </w:tc>
        <w:tc>
          <w:tcPr>
            <w:tcW w:w="316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药液温度过高或过低扣4分；药液漏出容器扣4分；未对准熏蒸部位扣2分</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585"/>
        </w:trPr>
        <w:tc>
          <w:tcPr>
            <w:tcW w:w="890" w:type="dxa"/>
            <w:vMerge/>
            <w:vAlign w:val="center"/>
          </w:tcPr>
          <w:p w:rsidR="007A7442" w:rsidRDefault="007A7442">
            <w:pPr>
              <w:widowControl/>
              <w:jc w:val="left"/>
              <w:rPr>
                <w:rFonts w:asciiTheme="minorEastAsia" w:hAnsiTheme="minorEastAsia" w:cs="宋体"/>
                <w:kern w:val="0"/>
                <w:szCs w:val="21"/>
              </w:rPr>
            </w:pPr>
          </w:p>
        </w:tc>
        <w:tc>
          <w:tcPr>
            <w:tcW w:w="461"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8</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熏蒸时间：20～30min，观察并询问患者感受</w:t>
            </w:r>
          </w:p>
        </w:tc>
        <w:tc>
          <w:tcPr>
            <w:tcW w:w="316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熏蒸时间不正确扣2分；未观察病情扣2分；未询问患者感受扣4分</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349"/>
        </w:trPr>
        <w:tc>
          <w:tcPr>
            <w:tcW w:w="890" w:type="dxa"/>
            <w:vMerge/>
            <w:vAlign w:val="center"/>
          </w:tcPr>
          <w:p w:rsidR="007A7442" w:rsidRDefault="007A7442">
            <w:pPr>
              <w:widowControl/>
              <w:jc w:val="left"/>
              <w:rPr>
                <w:rFonts w:asciiTheme="minorEastAsia" w:hAnsiTheme="minorEastAsia" w:cs="宋体"/>
                <w:kern w:val="0"/>
                <w:szCs w:val="21"/>
              </w:rPr>
            </w:pPr>
          </w:p>
        </w:tc>
        <w:tc>
          <w:tcPr>
            <w:tcW w:w="461"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8</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观察患者局部皮肤变化，调整药液温度</w:t>
            </w:r>
          </w:p>
        </w:tc>
        <w:tc>
          <w:tcPr>
            <w:tcW w:w="316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未观察皮肤变化扣4分；未及时调节药温扣4分</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349"/>
        </w:trPr>
        <w:tc>
          <w:tcPr>
            <w:tcW w:w="890" w:type="dxa"/>
            <w:vMerge/>
            <w:vAlign w:val="center"/>
          </w:tcPr>
          <w:p w:rsidR="007A7442" w:rsidRDefault="007A7442">
            <w:pPr>
              <w:widowControl/>
              <w:jc w:val="left"/>
              <w:rPr>
                <w:rFonts w:asciiTheme="minorEastAsia" w:hAnsiTheme="minorEastAsia" w:cs="宋体"/>
                <w:kern w:val="0"/>
                <w:szCs w:val="21"/>
              </w:rPr>
            </w:pPr>
          </w:p>
        </w:tc>
        <w:tc>
          <w:tcPr>
            <w:tcW w:w="461"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8</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治疗结束，清洁患者皮肤，观察局部皮肤有无烫伤、过敏</w:t>
            </w:r>
          </w:p>
        </w:tc>
        <w:tc>
          <w:tcPr>
            <w:tcW w:w="316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未清洁皮肤扣4分；未观察皮肤扣4分</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349"/>
        </w:trPr>
        <w:tc>
          <w:tcPr>
            <w:tcW w:w="890" w:type="dxa"/>
            <w:vMerge/>
            <w:vAlign w:val="center"/>
          </w:tcPr>
          <w:p w:rsidR="007A7442" w:rsidRDefault="007A7442">
            <w:pPr>
              <w:widowControl/>
              <w:jc w:val="left"/>
              <w:rPr>
                <w:rFonts w:asciiTheme="minorEastAsia" w:hAnsiTheme="minorEastAsia" w:cs="宋体"/>
                <w:kern w:val="0"/>
                <w:szCs w:val="21"/>
              </w:rPr>
            </w:pPr>
          </w:p>
        </w:tc>
        <w:tc>
          <w:tcPr>
            <w:tcW w:w="461"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操作过程保持衣服、床单位清洁</w:t>
            </w:r>
          </w:p>
        </w:tc>
        <w:tc>
          <w:tcPr>
            <w:tcW w:w="316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药液污染衣服扣3分；药液污染被服扣3分</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349"/>
        </w:trPr>
        <w:tc>
          <w:tcPr>
            <w:tcW w:w="890" w:type="dxa"/>
            <w:vMerge/>
            <w:vAlign w:val="center"/>
          </w:tcPr>
          <w:p w:rsidR="007A7442" w:rsidRDefault="007A7442">
            <w:pPr>
              <w:widowControl/>
              <w:jc w:val="left"/>
              <w:rPr>
                <w:rFonts w:asciiTheme="minorEastAsia" w:hAnsiTheme="minorEastAsia" w:cs="宋体"/>
                <w:kern w:val="0"/>
                <w:szCs w:val="21"/>
              </w:rPr>
            </w:pPr>
          </w:p>
        </w:tc>
        <w:tc>
          <w:tcPr>
            <w:tcW w:w="461"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告知相关注意事项，如有不适及时通知护士</w:t>
            </w:r>
          </w:p>
        </w:tc>
        <w:tc>
          <w:tcPr>
            <w:tcW w:w="316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未告知扣2分/项</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349"/>
        </w:trPr>
        <w:tc>
          <w:tcPr>
            <w:tcW w:w="890" w:type="dxa"/>
            <w:vMerge/>
            <w:vAlign w:val="center"/>
          </w:tcPr>
          <w:p w:rsidR="007A7442" w:rsidRDefault="007A7442">
            <w:pPr>
              <w:widowControl/>
              <w:jc w:val="left"/>
              <w:rPr>
                <w:rFonts w:asciiTheme="minorEastAsia" w:hAnsiTheme="minorEastAsia" w:cs="宋体"/>
                <w:kern w:val="0"/>
                <w:szCs w:val="21"/>
              </w:rPr>
            </w:pPr>
          </w:p>
        </w:tc>
        <w:tc>
          <w:tcPr>
            <w:tcW w:w="461"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协助患者取舒适体位，整理衣着、床单位</w:t>
            </w:r>
          </w:p>
        </w:tc>
        <w:tc>
          <w:tcPr>
            <w:tcW w:w="316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未安置体位扣2分；未整理衣着扣1分；未整理床单位扣1分</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349"/>
        </w:trPr>
        <w:tc>
          <w:tcPr>
            <w:tcW w:w="890" w:type="dxa"/>
            <w:vMerge/>
            <w:vAlign w:val="center"/>
          </w:tcPr>
          <w:p w:rsidR="007A7442" w:rsidRDefault="007A7442">
            <w:pPr>
              <w:widowControl/>
              <w:jc w:val="left"/>
              <w:rPr>
                <w:rFonts w:asciiTheme="minorEastAsia" w:hAnsiTheme="minorEastAsia" w:cs="宋体"/>
                <w:kern w:val="0"/>
                <w:szCs w:val="21"/>
              </w:rPr>
            </w:pPr>
          </w:p>
        </w:tc>
        <w:tc>
          <w:tcPr>
            <w:tcW w:w="461"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洗手，再次核对</w:t>
            </w:r>
          </w:p>
        </w:tc>
        <w:tc>
          <w:tcPr>
            <w:tcW w:w="316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未洗手扣1分；未核对扣1分</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360"/>
        </w:trPr>
        <w:tc>
          <w:tcPr>
            <w:tcW w:w="890"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操作后</w:t>
            </w:r>
            <w:r>
              <w:rPr>
                <w:rFonts w:asciiTheme="minorEastAsia" w:hAnsiTheme="minorEastAsia" w:cs="宋体" w:hint="eastAsia"/>
                <w:kern w:val="0"/>
                <w:szCs w:val="21"/>
              </w:rPr>
              <w:br/>
              <w:t>处置</w:t>
            </w:r>
          </w:p>
        </w:tc>
        <w:tc>
          <w:tcPr>
            <w:tcW w:w="461" w:type="dxa"/>
            <w:vAlign w:val="center"/>
          </w:tcPr>
          <w:p w:rsidR="007A7442" w:rsidRDefault="00531880">
            <w:pPr>
              <w:widowControl/>
              <w:ind w:leftChars="-50" w:left="-13" w:rightChars="-30" w:right="-63"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638"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用物按《医疗机构消毒技术规范》处理</w:t>
            </w:r>
          </w:p>
        </w:tc>
        <w:tc>
          <w:tcPr>
            <w:tcW w:w="3165" w:type="dxa"/>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处置方法不正确扣1分/项，最高扣2分</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330"/>
        </w:trPr>
        <w:tc>
          <w:tcPr>
            <w:tcW w:w="890" w:type="dxa"/>
            <w:vMerge/>
            <w:vAlign w:val="center"/>
          </w:tcPr>
          <w:p w:rsidR="007A7442" w:rsidRDefault="007A7442">
            <w:pPr>
              <w:widowControl/>
              <w:jc w:val="left"/>
              <w:rPr>
                <w:rFonts w:asciiTheme="minorEastAsia" w:hAnsiTheme="minorEastAsia" w:cs="宋体"/>
                <w:kern w:val="0"/>
                <w:szCs w:val="21"/>
              </w:rPr>
            </w:pPr>
          </w:p>
        </w:tc>
        <w:tc>
          <w:tcPr>
            <w:tcW w:w="461"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w:t>
            </w:r>
          </w:p>
        </w:tc>
        <w:tc>
          <w:tcPr>
            <w:tcW w:w="316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未洗手扣2分</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300"/>
        </w:trPr>
        <w:tc>
          <w:tcPr>
            <w:tcW w:w="890" w:type="dxa"/>
            <w:vMerge/>
            <w:vAlign w:val="center"/>
          </w:tcPr>
          <w:p w:rsidR="007A7442" w:rsidRDefault="007A7442">
            <w:pPr>
              <w:widowControl/>
              <w:jc w:val="left"/>
              <w:rPr>
                <w:rFonts w:asciiTheme="minorEastAsia" w:hAnsiTheme="minorEastAsia" w:cs="宋体"/>
                <w:kern w:val="0"/>
                <w:szCs w:val="21"/>
              </w:rPr>
            </w:pPr>
          </w:p>
        </w:tc>
        <w:tc>
          <w:tcPr>
            <w:tcW w:w="461" w:type="dxa"/>
            <w:vMerge/>
            <w:vAlign w:val="center"/>
          </w:tcPr>
          <w:p w:rsidR="007A7442" w:rsidRDefault="007A7442">
            <w:pPr>
              <w:widowControl/>
              <w:jc w:val="left"/>
              <w:rPr>
                <w:rFonts w:asciiTheme="minorEastAsia" w:hAnsiTheme="minorEastAsia" w:cs="宋体"/>
                <w:kern w:val="0"/>
                <w:szCs w:val="21"/>
              </w:rPr>
            </w:pP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记录</w:t>
            </w:r>
          </w:p>
        </w:tc>
        <w:tc>
          <w:tcPr>
            <w:tcW w:w="316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未记录扣2分；记录不完全扣1分</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349"/>
        </w:trPr>
        <w:tc>
          <w:tcPr>
            <w:tcW w:w="890"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评价</w:t>
            </w:r>
          </w:p>
        </w:tc>
        <w:tc>
          <w:tcPr>
            <w:tcW w:w="461"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流程合理、技术熟练、局部皮肤无损伤、询问患者感受</w:t>
            </w:r>
          </w:p>
        </w:tc>
        <w:tc>
          <w:tcPr>
            <w:tcW w:w="316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color w:val="000000"/>
                <w:kern w:val="0"/>
                <w:szCs w:val="21"/>
              </w:rPr>
              <w:t>一项不合格扣2分，最高扣6分；出现烫伤扣6分</w:t>
            </w:r>
          </w:p>
        </w:tc>
        <w:tc>
          <w:tcPr>
            <w:tcW w:w="554" w:type="dxa"/>
            <w:shd w:val="clear" w:color="auto" w:fill="auto"/>
          </w:tcPr>
          <w:p w:rsidR="007A7442" w:rsidRDefault="007A7442">
            <w:pPr>
              <w:widowControl/>
              <w:jc w:val="left"/>
              <w:rPr>
                <w:rFonts w:asciiTheme="minorEastAsia" w:hAnsiTheme="minorEastAsia"/>
                <w:szCs w:val="21"/>
              </w:rPr>
            </w:pPr>
          </w:p>
        </w:tc>
        <w:tc>
          <w:tcPr>
            <w:tcW w:w="568" w:type="dxa"/>
            <w:shd w:val="clear" w:color="auto" w:fill="auto"/>
          </w:tcPr>
          <w:p w:rsidR="007A7442" w:rsidRDefault="007A7442">
            <w:pPr>
              <w:widowControl/>
              <w:jc w:val="left"/>
              <w:rPr>
                <w:rFonts w:asciiTheme="minorEastAsia" w:hAnsiTheme="minorEastAsia"/>
                <w:szCs w:val="21"/>
              </w:rPr>
            </w:pPr>
          </w:p>
        </w:tc>
        <w:tc>
          <w:tcPr>
            <w:tcW w:w="579" w:type="dxa"/>
            <w:shd w:val="clear" w:color="auto" w:fill="auto"/>
          </w:tcPr>
          <w:p w:rsidR="007A7442" w:rsidRDefault="007A7442">
            <w:pPr>
              <w:widowControl/>
              <w:jc w:val="left"/>
              <w:rPr>
                <w:rFonts w:asciiTheme="minorEastAsia" w:hAnsiTheme="minorEastAsia"/>
                <w:szCs w:val="21"/>
              </w:rPr>
            </w:pPr>
          </w:p>
        </w:tc>
      </w:tr>
      <w:tr w:rsidR="007A7442">
        <w:trPr>
          <w:trHeight w:val="483"/>
        </w:trPr>
        <w:tc>
          <w:tcPr>
            <w:tcW w:w="890"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理论</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提问</w:t>
            </w:r>
          </w:p>
        </w:tc>
        <w:tc>
          <w:tcPr>
            <w:tcW w:w="461"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中药熏蒸的禁忌症</w:t>
            </w:r>
          </w:p>
        </w:tc>
        <w:tc>
          <w:tcPr>
            <w:tcW w:w="3165" w:type="dxa"/>
            <w:vMerge w:val="restart"/>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回答不全面扣2分/项；未答出扣5分/题</w:t>
            </w:r>
          </w:p>
        </w:tc>
        <w:tc>
          <w:tcPr>
            <w:tcW w:w="554" w:type="dxa"/>
            <w:vMerge w:val="restart"/>
            <w:shd w:val="clear" w:color="auto" w:fill="auto"/>
          </w:tcPr>
          <w:p w:rsidR="007A7442" w:rsidRDefault="007A7442">
            <w:pPr>
              <w:widowControl/>
              <w:jc w:val="left"/>
              <w:rPr>
                <w:rFonts w:asciiTheme="minorEastAsia" w:hAnsiTheme="minorEastAsia"/>
                <w:szCs w:val="21"/>
              </w:rPr>
            </w:pPr>
          </w:p>
        </w:tc>
        <w:tc>
          <w:tcPr>
            <w:tcW w:w="568" w:type="dxa"/>
            <w:vMerge w:val="restart"/>
            <w:shd w:val="clear" w:color="auto" w:fill="auto"/>
          </w:tcPr>
          <w:p w:rsidR="007A7442" w:rsidRDefault="007A7442">
            <w:pPr>
              <w:widowControl/>
              <w:jc w:val="left"/>
              <w:rPr>
                <w:rFonts w:asciiTheme="minorEastAsia" w:hAnsiTheme="minorEastAsia"/>
                <w:szCs w:val="21"/>
              </w:rPr>
            </w:pPr>
          </w:p>
        </w:tc>
        <w:tc>
          <w:tcPr>
            <w:tcW w:w="579" w:type="dxa"/>
            <w:vMerge w:val="restart"/>
            <w:shd w:val="clear" w:color="auto" w:fill="auto"/>
          </w:tcPr>
          <w:p w:rsidR="007A7442" w:rsidRDefault="007A7442">
            <w:pPr>
              <w:widowControl/>
              <w:jc w:val="left"/>
              <w:rPr>
                <w:rFonts w:asciiTheme="minorEastAsia" w:hAnsiTheme="minorEastAsia"/>
                <w:szCs w:val="21"/>
              </w:rPr>
            </w:pPr>
          </w:p>
        </w:tc>
      </w:tr>
      <w:tr w:rsidR="007A7442">
        <w:trPr>
          <w:trHeight w:val="419"/>
        </w:trPr>
        <w:tc>
          <w:tcPr>
            <w:tcW w:w="890" w:type="dxa"/>
            <w:vMerge/>
            <w:vAlign w:val="center"/>
          </w:tcPr>
          <w:p w:rsidR="007A7442" w:rsidRDefault="007A7442">
            <w:pPr>
              <w:widowControl/>
              <w:jc w:val="center"/>
              <w:rPr>
                <w:rFonts w:asciiTheme="minorEastAsia" w:hAnsiTheme="minorEastAsia" w:cs="宋体"/>
                <w:kern w:val="0"/>
                <w:szCs w:val="21"/>
              </w:rPr>
            </w:pPr>
          </w:p>
        </w:tc>
        <w:tc>
          <w:tcPr>
            <w:tcW w:w="461"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63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中药熏蒸的注意事项</w:t>
            </w:r>
          </w:p>
        </w:tc>
        <w:tc>
          <w:tcPr>
            <w:tcW w:w="3165" w:type="dxa"/>
            <w:vMerge/>
            <w:vAlign w:val="center"/>
          </w:tcPr>
          <w:p w:rsidR="007A7442" w:rsidRDefault="007A7442">
            <w:pPr>
              <w:widowControl/>
              <w:jc w:val="left"/>
              <w:rPr>
                <w:rFonts w:asciiTheme="minorEastAsia" w:hAnsiTheme="minorEastAsia" w:cs="宋体"/>
                <w:kern w:val="0"/>
                <w:szCs w:val="21"/>
              </w:rPr>
            </w:pPr>
          </w:p>
        </w:tc>
        <w:tc>
          <w:tcPr>
            <w:tcW w:w="554" w:type="dxa"/>
            <w:vMerge/>
            <w:shd w:val="clear" w:color="auto" w:fill="auto"/>
          </w:tcPr>
          <w:p w:rsidR="007A7442" w:rsidRDefault="007A7442">
            <w:pPr>
              <w:widowControl/>
              <w:jc w:val="left"/>
              <w:rPr>
                <w:rFonts w:asciiTheme="minorEastAsia" w:hAnsiTheme="minorEastAsia"/>
                <w:szCs w:val="21"/>
              </w:rPr>
            </w:pPr>
          </w:p>
        </w:tc>
        <w:tc>
          <w:tcPr>
            <w:tcW w:w="568" w:type="dxa"/>
            <w:vMerge/>
            <w:shd w:val="clear" w:color="auto" w:fill="auto"/>
          </w:tcPr>
          <w:p w:rsidR="007A7442" w:rsidRDefault="007A7442">
            <w:pPr>
              <w:widowControl/>
              <w:jc w:val="left"/>
              <w:rPr>
                <w:rFonts w:asciiTheme="minorEastAsia" w:hAnsiTheme="minorEastAsia"/>
                <w:szCs w:val="21"/>
              </w:rPr>
            </w:pPr>
          </w:p>
        </w:tc>
        <w:tc>
          <w:tcPr>
            <w:tcW w:w="579" w:type="dxa"/>
            <w:vMerge/>
            <w:shd w:val="clear" w:color="auto" w:fill="auto"/>
          </w:tcPr>
          <w:p w:rsidR="007A7442" w:rsidRDefault="007A7442">
            <w:pPr>
              <w:widowControl/>
              <w:jc w:val="left"/>
              <w:rPr>
                <w:rFonts w:asciiTheme="minorEastAsia" w:hAnsiTheme="minorEastAsia"/>
                <w:szCs w:val="21"/>
              </w:rPr>
            </w:pPr>
          </w:p>
        </w:tc>
      </w:tr>
      <w:tr w:rsidR="007A7442">
        <w:trPr>
          <w:trHeight w:val="515"/>
        </w:trPr>
        <w:tc>
          <w:tcPr>
            <w:tcW w:w="4989" w:type="dxa"/>
            <w:gridSpan w:val="3"/>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主考老师签名：</w:t>
            </w:r>
          </w:p>
        </w:tc>
        <w:tc>
          <w:tcPr>
            <w:tcW w:w="4866" w:type="dxa"/>
            <w:gridSpan w:val="4"/>
            <w:shd w:val="clear" w:color="auto" w:fill="auto"/>
            <w:vAlign w:val="center"/>
          </w:tcPr>
          <w:p w:rsidR="007A7442" w:rsidRDefault="00531880">
            <w:pPr>
              <w:widowControl/>
              <w:jc w:val="right"/>
              <w:rPr>
                <w:rFonts w:asciiTheme="minorEastAsia" w:hAnsiTheme="minorEastAsia"/>
                <w:szCs w:val="21"/>
              </w:rPr>
            </w:pPr>
            <w:r>
              <w:rPr>
                <w:rFonts w:asciiTheme="minorEastAsia" w:hAnsiTheme="minorEastAsia" w:cs="宋体" w:hint="eastAsia"/>
                <w:kern w:val="0"/>
                <w:szCs w:val="21"/>
              </w:rPr>
              <w:t>考核日期：　　　年　　月　　日</w:t>
            </w:r>
          </w:p>
        </w:tc>
      </w:tr>
    </w:tbl>
    <w:p w:rsidR="007A7442" w:rsidRDefault="00531880" w:rsidP="0076638A">
      <w:pPr>
        <w:pStyle w:val="1"/>
        <w:jc w:val="center"/>
        <w:rPr>
          <w:kern w:val="0"/>
          <w:sz w:val="32"/>
          <w:szCs w:val="32"/>
        </w:rPr>
      </w:pPr>
      <w:bookmarkStart w:id="265" w:name="_Toc489539574"/>
      <w:bookmarkStart w:id="266" w:name="_Toc478472615"/>
      <w:bookmarkStart w:id="267" w:name="_Toc491444011"/>
      <w:bookmarkStart w:id="268" w:name="_Toc491444967"/>
      <w:r>
        <w:rPr>
          <w:rFonts w:hint="eastAsia"/>
          <w:kern w:val="0"/>
          <w:sz w:val="32"/>
          <w:szCs w:val="32"/>
        </w:rPr>
        <w:lastRenderedPageBreak/>
        <w:t>第十三节</w:t>
      </w:r>
      <w:r>
        <w:rPr>
          <w:rFonts w:hint="eastAsia"/>
          <w:kern w:val="0"/>
          <w:sz w:val="32"/>
          <w:szCs w:val="32"/>
        </w:rPr>
        <w:t xml:space="preserve">  </w:t>
      </w:r>
      <w:r>
        <w:rPr>
          <w:rFonts w:hint="eastAsia"/>
          <w:kern w:val="0"/>
          <w:sz w:val="32"/>
          <w:szCs w:val="32"/>
        </w:rPr>
        <w:t>耳穴贴压技术操作考核评分标准</w:t>
      </w:r>
      <w:bookmarkEnd w:id="265"/>
      <w:bookmarkEnd w:id="266"/>
      <w:bookmarkEnd w:id="267"/>
      <w:bookmarkEnd w:id="268"/>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426"/>
        <w:gridCol w:w="427"/>
        <w:gridCol w:w="3626"/>
        <w:gridCol w:w="3268"/>
        <w:gridCol w:w="520"/>
        <w:gridCol w:w="575"/>
        <w:gridCol w:w="587"/>
      </w:tblGrid>
      <w:tr w:rsidR="007A7442">
        <w:trPr>
          <w:trHeight w:val="330"/>
        </w:trPr>
        <w:tc>
          <w:tcPr>
            <w:tcW w:w="852" w:type="dxa"/>
            <w:gridSpan w:val="2"/>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项目</w:t>
            </w:r>
          </w:p>
        </w:tc>
        <w:tc>
          <w:tcPr>
            <w:tcW w:w="427"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分值</w:t>
            </w:r>
          </w:p>
        </w:tc>
        <w:tc>
          <w:tcPr>
            <w:tcW w:w="3626"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技术操作要求</w:t>
            </w:r>
          </w:p>
        </w:tc>
        <w:tc>
          <w:tcPr>
            <w:tcW w:w="3268"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评分说明</w:t>
            </w:r>
          </w:p>
        </w:tc>
        <w:tc>
          <w:tcPr>
            <w:tcW w:w="1682" w:type="dxa"/>
            <w:gridSpan w:val="3"/>
            <w:shd w:val="clear" w:color="auto" w:fill="auto"/>
          </w:tcPr>
          <w:p w:rsidR="007A7442" w:rsidRDefault="00531880">
            <w:pPr>
              <w:widowControl/>
              <w:jc w:val="center"/>
              <w:rPr>
                <w:rFonts w:asciiTheme="minorEastAsia" w:hAnsiTheme="minorEastAsia"/>
                <w:b/>
                <w:szCs w:val="21"/>
              </w:rPr>
            </w:pPr>
            <w:r>
              <w:rPr>
                <w:rFonts w:asciiTheme="minorEastAsia" w:hAnsiTheme="minorEastAsia" w:hint="eastAsia"/>
                <w:b/>
                <w:szCs w:val="21"/>
              </w:rPr>
              <w:t>姓名</w:t>
            </w:r>
          </w:p>
        </w:tc>
      </w:tr>
      <w:tr w:rsidR="007A7442">
        <w:trPr>
          <w:trHeight w:val="325"/>
        </w:trPr>
        <w:tc>
          <w:tcPr>
            <w:tcW w:w="852" w:type="dxa"/>
            <w:gridSpan w:val="2"/>
            <w:vMerge/>
            <w:vAlign w:val="center"/>
          </w:tcPr>
          <w:p w:rsidR="007A7442" w:rsidRDefault="007A7442">
            <w:pPr>
              <w:widowControl/>
              <w:jc w:val="center"/>
              <w:rPr>
                <w:rFonts w:asciiTheme="minorEastAsia" w:hAnsiTheme="minorEastAsia" w:cs="宋体"/>
                <w:b/>
                <w:kern w:val="0"/>
                <w:szCs w:val="21"/>
              </w:rPr>
            </w:pPr>
          </w:p>
        </w:tc>
        <w:tc>
          <w:tcPr>
            <w:tcW w:w="427" w:type="dxa"/>
            <w:vMerge/>
            <w:vAlign w:val="center"/>
          </w:tcPr>
          <w:p w:rsidR="007A7442" w:rsidRDefault="007A7442">
            <w:pPr>
              <w:widowControl/>
              <w:jc w:val="center"/>
              <w:rPr>
                <w:rFonts w:asciiTheme="minorEastAsia" w:hAnsiTheme="minorEastAsia" w:cs="宋体"/>
                <w:b/>
                <w:kern w:val="0"/>
                <w:szCs w:val="21"/>
              </w:rPr>
            </w:pPr>
          </w:p>
        </w:tc>
        <w:tc>
          <w:tcPr>
            <w:tcW w:w="3626" w:type="dxa"/>
            <w:vMerge/>
            <w:vAlign w:val="center"/>
          </w:tcPr>
          <w:p w:rsidR="007A7442" w:rsidRDefault="007A7442">
            <w:pPr>
              <w:widowControl/>
              <w:jc w:val="center"/>
              <w:rPr>
                <w:rFonts w:asciiTheme="minorEastAsia" w:hAnsiTheme="minorEastAsia" w:cs="宋体"/>
                <w:b/>
                <w:kern w:val="0"/>
                <w:szCs w:val="21"/>
              </w:rPr>
            </w:pPr>
          </w:p>
        </w:tc>
        <w:tc>
          <w:tcPr>
            <w:tcW w:w="3268" w:type="dxa"/>
            <w:vMerge/>
            <w:vAlign w:val="center"/>
          </w:tcPr>
          <w:p w:rsidR="007A7442" w:rsidRDefault="007A7442">
            <w:pPr>
              <w:widowControl/>
              <w:jc w:val="center"/>
              <w:rPr>
                <w:rFonts w:asciiTheme="minorEastAsia" w:hAnsiTheme="minorEastAsia" w:cs="宋体"/>
                <w:b/>
                <w:kern w:val="0"/>
                <w:szCs w:val="21"/>
              </w:rPr>
            </w:pP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330"/>
        </w:trPr>
        <w:tc>
          <w:tcPr>
            <w:tcW w:w="852"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仪表</w:t>
            </w: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仪表端庄、戴表</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330"/>
        </w:trPr>
        <w:tc>
          <w:tcPr>
            <w:tcW w:w="852"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核对</w:t>
            </w: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330"/>
        </w:trPr>
        <w:tc>
          <w:tcPr>
            <w:tcW w:w="852"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评估</w:t>
            </w: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3</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临床症状、既往史、是否妊娠</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330"/>
        </w:trPr>
        <w:tc>
          <w:tcPr>
            <w:tcW w:w="852" w:type="dxa"/>
            <w:gridSpan w:val="2"/>
            <w:vMerge/>
            <w:vAlign w:val="center"/>
          </w:tcPr>
          <w:p w:rsidR="007A7442" w:rsidRDefault="007A7442">
            <w:pPr>
              <w:widowControl/>
              <w:jc w:val="left"/>
              <w:rPr>
                <w:rFonts w:asciiTheme="minorEastAsia" w:hAnsiTheme="minorEastAsia" w:cs="宋体"/>
                <w:kern w:val="0"/>
                <w:szCs w:val="21"/>
              </w:rPr>
            </w:pP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耳部皮肤情况、对疼痛的耐受程度</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330"/>
        </w:trPr>
        <w:tc>
          <w:tcPr>
            <w:tcW w:w="852"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告知</w:t>
            </w: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3</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解释作用、操作方法、局部感受，取得患者配合</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330"/>
        </w:trPr>
        <w:tc>
          <w:tcPr>
            <w:tcW w:w="852"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用物</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洗手，戴口罩</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未洗手扣1分；未戴口罩扣1分</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330"/>
        </w:trPr>
        <w:tc>
          <w:tcPr>
            <w:tcW w:w="852" w:type="dxa"/>
            <w:gridSpan w:val="2"/>
            <w:vMerge/>
            <w:vAlign w:val="center"/>
          </w:tcPr>
          <w:p w:rsidR="007A7442" w:rsidRDefault="007A7442">
            <w:pPr>
              <w:widowControl/>
              <w:jc w:val="left"/>
              <w:rPr>
                <w:rFonts w:asciiTheme="minorEastAsia" w:hAnsiTheme="minorEastAsia" w:cs="宋体"/>
                <w:kern w:val="0"/>
                <w:szCs w:val="21"/>
              </w:rPr>
            </w:pP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备齐并检查用物</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少备一项扣1分；</w:t>
            </w:r>
            <w:r>
              <w:rPr>
                <w:rFonts w:asciiTheme="minorEastAsia" w:hAnsiTheme="minorEastAsia" w:hint="eastAsia"/>
                <w:szCs w:val="21"/>
              </w:rPr>
              <w:t>未检查一项扣1分，</w:t>
            </w:r>
            <w:r>
              <w:rPr>
                <w:rFonts w:asciiTheme="minorEastAsia" w:hAnsiTheme="minorEastAsia" w:cs="宋体" w:hint="eastAsia"/>
                <w:kern w:val="0"/>
                <w:szCs w:val="21"/>
              </w:rPr>
              <w:t>最高扣4分</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330"/>
        </w:trPr>
        <w:tc>
          <w:tcPr>
            <w:tcW w:w="852"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环境与</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患者</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病室整洁、光线明亮</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未进行环境准备扣2分；环境准备不全扣1分</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351"/>
        </w:trPr>
        <w:tc>
          <w:tcPr>
            <w:tcW w:w="852" w:type="dxa"/>
            <w:gridSpan w:val="2"/>
            <w:vMerge/>
            <w:vAlign w:val="center"/>
          </w:tcPr>
          <w:p w:rsidR="007A7442" w:rsidRDefault="007A7442">
            <w:pPr>
              <w:widowControl/>
              <w:jc w:val="left"/>
              <w:rPr>
                <w:rFonts w:asciiTheme="minorEastAsia" w:hAnsiTheme="minorEastAsia" w:cs="宋体"/>
                <w:kern w:val="0"/>
                <w:szCs w:val="21"/>
              </w:rPr>
            </w:pP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协助患者取舒适体位</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未进行体位摆放扣2分；体位不舒适扣1分</w:t>
            </w:r>
            <w:r>
              <w:rPr>
                <w:rFonts w:asciiTheme="minorEastAsia" w:hAnsiTheme="minorEastAsia" w:cs="宋体"/>
                <w:kern w:val="0"/>
                <w:szCs w:val="21"/>
              </w:rPr>
              <w:t xml:space="preserve"> </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441"/>
        </w:trPr>
        <w:tc>
          <w:tcPr>
            <w:tcW w:w="852" w:type="dxa"/>
            <w:gridSpan w:val="2"/>
            <w:vMerge/>
            <w:vAlign w:val="center"/>
          </w:tcPr>
          <w:p w:rsidR="007A7442" w:rsidRDefault="007A7442">
            <w:pPr>
              <w:widowControl/>
              <w:jc w:val="left"/>
              <w:rPr>
                <w:rFonts w:asciiTheme="minorEastAsia" w:hAnsiTheme="minorEastAsia" w:cs="宋体"/>
                <w:kern w:val="0"/>
                <w:szCs w:val="21"/>
              </w:rPr>
            </w:pP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暴露耳部皮肤</w:t>
            </w:r>
          </w:p>
        </w:tc>
        <w:tc>
          <w:tcPr>
            <w:tcW w:w="3268" w:type="dxa"/>
            <w:vMerge w:val="restart"/>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未充分暴露耳部皮肤扣2分</w:t>
            </w:r>
          </w:p>
          <w:p w:rsidR="007A7442" w:rsidRDefault="00531880">
            <w:pPr>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20" w:type="dxa"/>
            <w:vMerge w:val="restart"/>
            <w:shd w:val="clear" w:color="auto" w:fill="auto"/>
          </w:tcPr>
          <w:p w:rsidR="007A7442" w:rsidRDefault="007A7442">
            <w:pPr>
              <w:widowControl/>
              <w:jc w:val="left"/>
              <w:rPr>
                <w:rFonts w:asciiTheme="minorEastAsia" w:hAnsiTheme="minorEastAsia"/>
                <w:szCs w:val="21"/>
              </w:rPr>
            </w:pPr>
          </w:p>
        </w:tc>
        <w:tc>
          <w:tcPr>
            <w:tcW w:w="575" w:type="dxa"/>
            <w:vMerge w:val="restart"/>
            <w:shd w:val="clear" w:color="auto" w:fill="auto"/>
          </w:tcPr>
          <w:p w:rsidR="007A7442" w:rsidRDefault="007A7442">
            <w:pPr>
              <w:widowControl/>
              <w:jc w:val="left"/>
              <w:rPr>
                <w:rFonts w:asciiTheme="minorEastAsia" w:hAnsiTheme="minorEastAsia"/>
                <w:szCs w:val="21"/>
              </w:rPr>
            </w:pPr>
          </w:p>
        </w:tc>
        <w:tc>
          <w:tcPr>
            <w:tcW w:w="587" w:type="dxa"/>
            <w:vMerge w:val="restart"/>
            <w:shd w:val="clear" w:color="auto" w:fill="auto"/>
          </w:tcPr>
          <w:p w:rsidR="007A7442" w:rsidRDefault="007A7442">
            <w:pPr>
              <w:widowControl/>
              <w:jc w:val="left"/>
              <w:rPr>
                <w:rFonts w:asciiTheme="minorEastAsia" w:hAnsiTheme="minorEastAsia"/>
                <w:szCs w:val="21"/>
              </w:rPr>
            </w:pPr>
          </w:p>
        </w:tc>
      </w:tr>
      <w:tr w:rsidR="007A7442">
        <w:trPr>
          <w:trHeight w:val="330"/>
        </w:trPr>
        <w:tc>
          <w:tcPr>
            <w:tcW w:w="426"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操作过程</w:t>
            </w:r>
          </w:p>
        </w:tc>
        <w:tc>
          <w:tcPr>
            <w:tcW w:w="426"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贴豆</w:t>
            </w: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268" w:type="dxa"/>
            <w:vMerge/>
            <w:vAlign w:val="center"/>
          </w:tcPr>
          <w:p w:rsidR="007A7442" w:rsidRDefault="007A7442">
            <w:pPr>
              <w:widowControl/>
              <w:jc w:val="left"/>
              <w:rPr>
                <w:rFonts w:asciiTheme="minorEastAsia" w:hAnsiTheme="minorEastAsia" w:cs="宋体"/>
                <w:kern w:val="0"/>
                <w:szCs w:val="21"/>
              </w:rPr>
            </w:pPr>
          </w:p>
        </w:tc>
        <w:tc>
          <w:tcPr>
            <w:tcW w:w="520" w:type="dxa"/>
            <w:vMerge/>
            <w:shd w:val="clear" w:color="auto" w:fill="auto"/>
          </w:tcPr>
          <w:p w:rsidR="007A7442" w:rsidRDefault="007A7442">
            <w:pPr>
              <w:widowControl/>
              <w:jc w:val="left"/>
              <w:rPr>
                <w:rFonts w:asciiTheme="minorEastAsia" w:hAnsiTheme="minorEastAsia"/>
                <w:szCs w:val="21"/>
              </w:rPr>
            </w:pPr>
          </w:p>
        </w:tc>
        <w:tc>
          <w:tcPr>
            <w:tcW w:w="575" w:type="dxa"/>
            <w:vMerge/>
            <w:shd w:val="clear" w:color="auto" w:fill="auto"/>
          </w:tcPr>
          <w:p w:rsidR="007A7442" w:rsidRDefault="007A7442">
            <w:pPr>
              <w:widowControl/>
              <w:jc w:val="left"/>
              <w:rPr>
                <w:rFonts w:asciiTheme="minorEastAsia" w:hAnsiTheme="minorEastAsia"/>
                <w:szCs w:val="21"/>
              </w:rPr>
            </w:pPr>
          </w:p>
        </w:tc>
        <w:tc>
          <w:tcPr>
            <w:tcW w:w="587" w:type="dxa"/>
            <w:vMerge/>
            <w:shd w:val="clear" w:color="auto" w:fill="auto"/>
          </w:tcPr>
          <w:p w:rsidR="007A7442" w:rsidRDefault="007A7442">
            <w:pPr>
              <w:widowControl/>
              <w:jc w:val="left"/>
              <w:rPr>
                <w:rFonts w:asciiTheme="minorEastAsia" w:hAnsiTheme="minorEastAsia"/>
                <w:szCs w:val="21"/>
              </w:rPr>
            </w:pPr>
          </w:p>
        </w:tc>
      </w:tr>
      <w:tr w:rsidR="007A7442">
        <w:trPr>
          <w:trHeight w:val="33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持探棒由上而下寻找敏感点</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动作生硬扣2分；穴位不准确扣2分/穴位，最高扣6分</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645"/>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消毒方法：使用75%酒精自上而下、由内到外、从前到后消毒皮肤，待干</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消毒液使用不规范扣2分；消毒顺序不正确扣2分；未待干扣2分</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57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10</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用止血钳或镊子夹住药贴，贴敷于选好的穴位上</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贴敷穴位不准确扣2分/穴位，最高扣6分；贴敷不牢固扣2分/穴位，最高扣4分</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33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8</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按压力度适宜，询问患者感受</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按压力度过轻或过重扣2分/穴位，最高扣4分；未询问患者感受扣4分</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33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观察局部皮肤有无红肿、过敏或贴敷不牢固</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未观察皮肤扣3分；贴敷不牢固扣3分</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585"/>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告知相关注意事项：按压方法、疼痛难忍或药贴脱落及时通知护士）</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未告知扣2分/项</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33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协助患者取舒适体位，整理床单位</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未安置体位扣2分；未整理床单位扣2分</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33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洗手，再次核对</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未洗手扣1分；未核对扣1分</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33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取豆</w:t>
            </w: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用止血钳或镊子夹住胶布一角取下</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未使用止血钳（镊子）扣1分；使用不当扣1分</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33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观察、清洁皮肤</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未观察扣1分；未清理扣1分</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330"/>
        </w:trPr>
        <w:tc>
          <w:tcPr>
            <w:tcW w:w="426" w:type="dxa"/>
            <w:vMerge/>
            <w:vAlign w:val="center"/>
          </w:tcPr>
          <w:p w:rsidR="007A7442" w:rsidRDefault="007A7442">
            <w:pPr>
              <w:widowControl/>
              <w:jc w:val="left"/>
              <w:rPr>
                <w:rFonts w:asciiTheme="minorEastAsia" w:hAnsiTheme="minorEastAsia" w:cs="宋体"/>
                <w:kern w:val="0"/>
                <w:szCs w:val="21"/>
              </w:rPr>
            </w:pPr>
          </w:p>
        </w:tc>
        <w:tc>
          <w:tcPr>
            <w:tcW w:w="426" w:type="dxa"/>
            <w:vMerge/>
            <w:vAlign w:val="center"/>
          </w:tcPr>
          <w:p w:rsidR="007A7442" w:rsidRDefault="007A7442">
            <w:pPr>
              <w:widowControl/>
              <w:jc w:val="left"/>
              <w:rPr>
                <w:rFonts w:asciiTheme="minorEastAsia" w:hAnsiTheme="minorEastAsia" w:cs="宋体"/>
                <w:kern w:val="0"/>
                <w:szCs w:val="21"/>
              </w:rPr>
            </w:pP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洗手，再次核对</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未洗手扣1分；未核对扣1分</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330"/>
        </w:trPr>
        <w:tc>
          <w:tcPr>
            <w:tcW w:w="852"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操作后</w:t>
            </w:r>
            <w:r>
              <w:rPr>
                <w:rFonts w:asciiTheme="minorEastAsia" w:hAnsiTheme="minorEastAsia" w:cs="宋体" w:hint="eastAsia"/>
                <w:kern w:val="0"/>
                <w:szCs w:val="21"/>
              </w:rPr>
              <w:br/>
              <w:t>处置</w:t>
            </w: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整理用物：探针、止血钳（镊子）用75%酒精擦拭</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消毒方法不正确扣1-2分</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330"/>
        </w:trPr>
        <w:tc>
          <w:tcPr>
            <w:tcW w:w="852" w:type="dxa"/>
            <w:gridSpan w:val="2"/>
            <w:vMerge/>
            <w:vAlign w:val="center"/>
          </w:tcPr>
          <w:p w:rsidR="007A7442" w:rsidRDefault="007A7442">
            <w:pPr>
              <w:widowControl/>
              <w:jc w:val="left"/>
              <w:rPr>
                <w:rFonts w:asciiTheme="minorEastAsia" w:hAnsiTheme="minorEastAsia" w:cs="宋体"/>
                <w:kern w:val="0"/>
                <w:szCs w:val="21"/>
              </w:rPr>
            </w:pP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未洗手扣2分</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330"/>
        </w:trPr>
        <w:tc>
          <w:tcPr>
            <w:tcW w:w="852" w:type="dxa"/>
            <w:gridSpan w:val="2"/>
            <w:vMerge/>
            <w:vAlign w:val="center"/>
          </w:tcPr>
          <w:p w:rsidR="007A7442" w:rsidRDefault="007A7442">
            <w:pPr>
              <w:widowControl/>
              <w:jc w:val="left"/>
              <w:rPr>
                <w:rFonts w:asciiTheme="minorEastAsia" w:hAnsiTheme="minorEastAsia" w:cs="宋体"/>
                <w:kern w:val="0"/>
                <w:szCs w:val="21"/>
              </w:rPr>
            </w:pP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记录</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未记录扣2分；记录不完全扣1分</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330"/>
        </w:trPr>
        <w:tc>
          <w:tcPr>
            <w:tcW w:w="852"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评价</w:t>
            </w: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流程合理、技术熟练、询问患者感受</w:t>
            </w:r>
          </w:p>
        </w:tc>
        <w:tc>
          <w:tcPr>
            <w:tcW w:w="326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color w:val="000000"/>
                <w:kern w:val="0"/>
                <w:szCs w:val="21"/>
              </w:rPr>
              <w:t>一项不合格扣2分</w:t>
            </w:r>
          </w:p>
        </w:tc>
        <w:tc>
          <w:tcPr>
            <w:tcW w:w="520" w:type="dxa"/>
            <w:shd w:val="clear" w:color="auto" w:fill="auto"/>
          </w:tcPr>
          <w:p w:rsidR="007A7442" w:rsidRDefault="007A7442">
            <w:pPr>
              <w:widowControl/>
              <w:jc w:val="left"/>
              <w:rPr>
                <w:rFonts w:asciiTheme="minorEastAsia" w:hAnsiTheme="minorEastAsia"/>
                <w:szCs w:val="21"/>
              </w:rPr>
            </w:pPr>
          </w:p>
        </w:tc>
        <w:tc>
          <w:tcPr>
            <w:tcW w:w="575" w:type="dxa"/>
            <w:shd w:val="clear" w:color="auto" w:fill="auto"/>
          </w:tcPr>
          <w:p w:rsidR="007A7442" w:rsidRDefault="007A7442">
            <w:pPr>
              <w:widowControl/>
              <w:jc w:val="left"/>
              <w:rPr>
                <w:rFonts w:asciiTheme="minorEastAsia" w:hAnsiTheme="minorEastAsia"/>
                <w:szCs w:val="21"/>
              </w:rPr>
            </w:pPr>
          </w:p>
        </w:tc>
        <w:tc>
          <w:tcPr>
            <w:tcW w:w="587" w:type="dxa"/>
            <w:shd w:val="clear" w:color="auto" w:fill="auto"/>
          </w:tcPr>
          <w:p w:rsidR="007A7442" w:rsidRDefault="007A7442">
            <w:pPr>
              <w:widowControl/>
              <w:jc w:val="left"/>
              <w:rPr>
                <w:rFonts w:asciiTheme="minorEastAsia" w:hAnsiTheme="minorEastAsia"/>
                <w:szCs w:val="21"/>
              </w:rPr>
            </w:pPr>
          </w:p>
        </w:tc>
      </w:tr>
      <w:tr w:rsidR="007A7442">
        <w:trPr>
          <w:trHeight w:val="420"/>
        </w:trPr>
        <w:tc>
          <w:tcPr>
            <w:tcW w:w="852"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理论</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提问</w:t>
            </w: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 xml:space="preserve">耳穴贴压的禁忌症 </w:t>
            </w:r>
          </w:p>
        </w:tc>
        <w:tc>
          <w:tcPr>
            <w:tcW w:w="3268" w:type="dxa"/>
            <w:vMerge w:val="restart"/>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回答不全面扣2分/题；未答出扣5分/题</w:t>
            </w:r>
          </w:p>
        </w:tc>
        <w:tc>
          <w:tcPr>
            <w:tcW w:w="520" w:type="dxa"/>
            <w:vMerge w:val="restart"/>
            <w:shd w:val="clear" w:color="auto" w:fill="auto"/>
          </w:tcPr>
          <w:p w:rsidR="007A7442" w:rsidRDefault="007A7442">
            <w:pPr>
              <w:widowControl/>
              <w:jc w:val="left"/>
              <w:rPr>
                <w:rFonts w:asciiTheme="minorEastAsia" w:hAnsiTheme="minorEastAsia"/>
                <w:szCs w:val="21"/>
              </w:rPr>
            </w:pPr>
          </w:p>
        </w:tc>
        <w:tc>
          <w:tcPr>
            <w:tcW w:w="575" w:type="dxa"/>
            <w:vMerge w:val="restart"/>
            <w:shd w:val="clear" w:color="auto" w:fill="auto"/>
          </w:tcPr>
          <w:p w:rsidR="007A7442" w:rsidRDefault="007A7442">
            <w:pPr>
              <w:widowControl/>
              <w:jc w:val="left"/>
              <w:rPr>
                <w:rFonts w:asciiTheme="minorEastAsia" w:hAnsiTheme="minorEastAsia"/>
                <w:szCs w:val="21"/>
              </w:rPr>
            </w:pPr>
          </w:p>
        </w:tc>
        <w:tc>
          <w:tcPr>
            <w:tcW w:w="587" w:type="dxa"/>
            <w:vMerge w:val="restart"/>
            <w:shd w:val="clear" w:color="auto" w:fill="auto"/>
          </w:tcPr>
          <w:p w:rsidR="007A7442" w:rsidRDefault="007A7442">
            <w:pPr>
              <w:widowControl/>
              <w:jc w:val="left"/>
              <w:rPr>
                <w:rFonts w:asciiTheme="minorEastAsia" w:hAnsiTheme="minorEastAsia"/>
                <w:szCs w:val="21"/>
              </w:rPr>
            </w:pPr>
          </w:p>
        </w:tc>
      </w:tr>
      <w:tr w:rsidR="007A7442">
        <w:trPr>
          <w:trHeight w:val="420"/>
        </w:trPr>
        <w:tc>
          <w:tcPr>
            <w:tcW w:w="852" w:type="dxa"/>
            <w:gridSpan w:val="2"/>
            <w:vMerge/>
            <w:vAlign w:val="center"/>
          </w:tcPr>
          <w:p w:rsidR="007A7442" w:rsidRDefault="007A7442">
            <w:pPr>
              <w:widowControl/>
              <w:jc w:val="center"/>
              <w:rPr>
                <w:rFonts w:asciiTheme="minorEastAsia" w:hAnsiTheme="minorEastAsia" w:cs="宋体"/>
                <w:kern w:val="0"/>
                <w:szCs w:val="21"/>
              </w:rPr>
            </w:pPr>
          </w:p>
        </w:tc>
        <w:tc>
          <w:tcPr>
            <w:tcW w:w="42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62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耳穴贴压的注意事项</w:t>
            </w:r>
          </w:p>
        </w:tc>
        <w:tc>
          <w:tcPr>
            <w:tcW w:w="3268" w:type="dxa"/>
            <w:vMerge/>
            <w:vAlign w:val="center"/>
          </w:tcPr>
          <w:p w:rsidR="007A7442" w:rsidRDefault="007A7442">
            <w:pPr>
              <w:widowControl/>
              <w:jc w:val="left"/>
              <w:rPr>
                <w:rFonts w:asciiTheme="minorEastAsia" w:hAnsiTheme="minorEastAsia" w:cs="宋体"/>
                <w:kern w:val="0"/>
                <w:szCs w:val="21"/>
              </w:rPr>
            </w:pPr>
          </w:p>
        </w:tc>
        <w:tc>
          <w:tcPr>
            <w:tcW w:w="520" w:type="dxa"/>
            <w:vMerge/>
            <w:shd w:val="clear" w:color="auto" w:fill="auto"/>
          </w:tcPr>
          <w:p w:rsidR="007A7442" w:rsidRDefault="007A7442">
            <w:pPr>
              <w:widowControl/>
              <w:jc w:val="left"/>
              <w:rPr>
                <w:rFonts w:asciiTheme="minorEastAsia" w:hAnsiTheme="minorEastAsia"/>
                <w:szCs w:val="21"/>
              </w:rPr>
            </w:pPr>
          </w:p>
        </w:tc>
        <w:tc>
          <w:tcPr>
            <w:tcW w:w="575" w:type="dxa"/>
            <w:vMerge/>
            <w:shd w:val="clear" w:color="auto" w:fill="auto"/>
          </w:tcPr>
          <w:p w:rsidR="007A7442" w:rsidRDefault="007A7442">
            <w:pPr>
              <w:widowControl/>
              <w:jc w:val="left"/>
              <w:rPr>
                <w:rFonts w:asciiTheme="minorEastAsia" w:hAnsiTheme="minorEastAsia"/>
                <w:szCs w:val="21"/>
              </w:rPr>
            </w:pPr>
          </w:p>
        </w:tc>
        <w:tc>
          <w:tcPr>
            <w:tcW w:w="587" w:type="dxa"/>
            <w:vMerge/>
            <w:shd w:val="clear" w:color="auto" w:fill="auto"/>
          </w:tcPr>
          <w:p w:rsidR="007A7442" w:rsidRDefault="007A7442">
            <w:pPr>
              <w:widowControl/>
              <w:jc w:val="left"/>
              <w:rPr>
                <w:rFonts w:asciiTheme="minorEastAsia" w:hAnsiTheme="minorEastAsia"/>
                <w:szCs w:val="21"/>
              </w:rPr>
            </w:pPr>
          </w:p>
        </w:tc>
      </w:tr>
      <w:tr w:rsidR="007A7442">
        <w:trPr>
          <w:trHeight w:val="380"/>
        </w:trPr>
        <w:tc>
          <w:tcPr>
            <w:tcW w:w="4905" w:type="dxa"/>
            <w:gridSpan w:val="4"/>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主考老师签名：</w:t>
            </w:r>
          </w:p>
        </w:tc>
        <w:tc>
          <w:tcPr>
            <w:tcW w:w="4950" w:type="dxa"/>
            <w:gridSpan w:val="4"/>
            <w:shd w:val="clear" w:color="auto" w:fill="auto"/>
          </w:tcPr>
          <w:p w:rsidR="007A7442" w:rsidRDefault="00531880">
            <w:pPr>
              <w:widowControl/>
              <w:jc w:val="right"/>
              <w:rPr>
                <w:rFonts w:asciiTheme="minorEastAsia" w:hAnsiTheme="minorEastAsia"/>
                <w:szCs w:val="21"/>
              </w:rPr>
            </w:pPr>
            <w:r>
              <w:rPr>
                <w:rFonts w:asciiTheme="minorEastAsia" w:hAnsiTheme="minorEastAsia" w:cs="宋体" w:hint="eastAsia"/>
                <w:kern w:val="0"/>
                <w:szCs w:val="21"/>
              </w:rPr>
              <w:t>考核日期：　　　年　　月　　日</w:t>
            </w:r>
          </w:p>
        </w:tc>
      </w:tr>
    </w:tbl>
    <w:p w:rsidR="007A7442" w:rsidRDefault="00531880">
      <w:pPr>
        <w:pStyle w:val="1"/>
        <w:jc w:val="center"/>
        <w:rPr>
          <w:kern w:val="0"/>
          <w:sz w:val="32"/>
          <w:szCs w:val="32"/>
        </w:rPr>
      </w:pPr>
      <w:bookmarkStart w:id="269" w:name="_Toc489539575"/>
      <w:bookmarkStart w:id="270" w:name="_Toc478472616"/>
      <w:bookmarkStart w:id="271" w:name="_Toc491444012"/>
      <w:bookmarkStart w:id="272" w:name="_Toc491444968"/>
      <w:r>
        <w:rPr>
          <w:rFonts w:hint="eastAsia"/>
          <w:kern w:val="0"/>
          <w:sz w:val="32"/>
          <w:szCs w:val="32"/>
        </w:rPr>
        <w:t>第十四节</w:t>
      </w:r>
      <w:r>
        <w:rPr>
          <w:rFonts w:hint="eastAsia"/>
          <w:kern w:val="0"/>
          <w:sz w:val="32"/>
          <w:szCs w:val="32"/>
        </w:rPr>
        <w:t xml:space="preserve">  </w:t>
      </w:r>
      <w:r>
        <w:rPr>
          <w:rFonts w:hint="eastAsia"/>
          <w:kern w:val="0"/>
          <w:sz w:val="32"/>
          <w:szCs w:val="32"/>
        </w:rPr>
        <w:t>蜡疗技术操作考核评分标准</w:t>
      </w:r>
      <w:bookmarkEnd w:id="269"/>
      <w:bookmarkEnd w:id="270"/>
      <w:bookmarkEnd w:id="271"/>
      <w:bookmarkEnd w:id="272"/>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14"/>
        <w:gridCol w:w="469"/>
        <w:gridCol w:w="3585"/>
        <w:gridCol w:w="3177"/>
        <w:gridCol w:w="518"/>
        <w:gridCol w:w="574"/>
        <w:gridCol w:w="518"/>
      </w:tblGrid>
      <w:tr w:rsidR="007A7442">
        <w:trPr>
          <w:trHeight w:val="315"/>
        </w:trPr>
        <w:tc>
          <w:tcPr>
            <w:tcW w:w="1014"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项目</w:t>
            </w:r>
          </w:p>
        </w:tc>
        <w:tc>
          <w:tcPr>
            <w:tcW w:w="469"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分值</w:t>
            </w:r>
          </w:p>
        </w:tc>
        <w:tc>
          <w:tcPr>
            <w:tcW w:w="3585"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技术操作要求</w:t>
            </w:r>
          </w:p>
        </w:tc>
        <w:tc>
          <w:tcPr>
            <w:tcW w:w="3177"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评分说明</w:t>
            </w:r>
          </w:p>
        </w:tc>
        <w:tc>
          <w:tcPr>
            <w:tcW w:w="1610" w:type="dxa"/>
            <w:gridSpan w:val="3"/>
            <w:shd w:val="clear" w:color="auto" w:fill="auto"/>
          </w:tcPr>
          <w:p w:rsidR="007A7442" w:rsidRDefault="00531880">
            <w:pPr>
              <w:widowControl/>
              <w:jc w:val="center"/>
              <w:rPr>
                <w:rFonts w:asciiTheme="minorEastAsia" w:hAnsiTheme="minorEastAsia"/>
                <w:b/>
                <w:szCs w:val="21"/>
              </w:rPr>
            </w:pPr>
            <w:r>
              <w:rPr>
                <w:rFonts w:asciiTheme="minorEastAsia" w:hAnsiTheme="minorEastAsia" w:hint="eastAsia"/>
                <w:b/>
                <w:szCs w:val="21"/>
              </w:rPr>
              <w:t>姓名</w:t>
            </w:r>
          </w:p>
        </w:tc>
      </w:tr>
      <w:tr w:rsidR="007A7442">
        <w:trPr>
          <w:trHeight w:val="280"/>
        </w:trPr>
        <w:tc>
          <w:tcPr>
            <w:tcW w:w="1014" w:type="dxa"/>
            <w:vMerge/>
            <w:vAlign w:val="center"/>
          </w:tcPr>
          <w:p w:rsidR="007A7442" w:rsidRDefault="007A7442">
            <w:pPr>
              <w:widowControl/>
              <w:jc w:val="center"/>
              <w:rPr>
                <w:rFonts w:asciiTheme="minorEastAsia" w:hAnsiTheme="minorEastAsia" w:cs="宋体"/>
                <w:b/>
                <w:kern w:val="0"/>
                <w:szCs w:val="21"/>
              </w:rPr>
            </w:pPr>
          </w:p>
        </w:tc>
        <w:tc>
          <w:tcPr>
            <w:tcW w:w="469" w:type="dxa"/>
            <w:vMerge/>
            <w:vAlign w:val="center"/>
          </w:tcPr>
          <w:p w:rsidR="007A7442" w:rsidRDefault="007A7442">
            <w:pPr>
              <w:widowControl/>
              <w:jc w:val="center"/>
              <w:rPr>
                <w:rFonts w:asciiTheme="minorEastAsia" w:hAnsiTheme="minorEastAsia" w:cs="宋体"/>
                <w:b/>
                <w:kern w:val="0"/>
                <w:szCs w:val="21"/>
              </w:rPr>
            </w:pPr>
          </w:p>
        </w:tc>
        <w:tc>
          <w:tcPr>
            <w:tcW w:w="3585" w:type="dxa"/>
            <w:vMerge/>
            <w:vAlign w:val="center"/>
          </w:tcPr>
          <w:p w:rsidR="007A7442" w:rsidRDefault="007A7442">
            <w:pPr>
              <w:widowControl/>
              <w:jc w:val="center"/>
              <w:rPr>
                <w:rFonts w:asciiTheme="minorEastAsia" w:hAnsiTheme="minorEastAsia" w:cs="宋体"/>
                <w:b/>
                <w:kern w:val="0"/>
                <w:szCs w:val="21"/>
              </w:rPr>
            </w:pPr>
          </w:p>
        </w:tc>
        <w:tc>
          <w:tcPr>
            <w:tcW w:w="3177" w:type="dxa"/>
            <w:vMerge/>
            <w:vAlign w:val="center"/>
          </w:tcPr>
          <w:p w:rsidR="007A7442" w:rsidRDefault="007A7442">
            <w:pPr>
              <w:widowControl/>
              <w:jc w:val="center"/>
              <w:rPr>
                <w:rFonts w:asciiTheme="minorEastAsia" w:hAnsiTheme="minorEastAsia" w:cs="宋体"/>
                <w:b/>
                <w:kern w:val="0"/>
                <w:szCs w:val="21"/>
              </w:rPr>
            </w:pP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仪表</w:t>
            </w: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仪表端庄，戴表</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核对</w:t>
            </w: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评估</w:t>
            </w: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临床症状、既往史、过敏史，是否妊娠</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Merge/>
            <w:vAlign w:val="center"/>
          </w:tcPr>
          <w:p w:rsidR="007A7442" w:rsidRDefault="007A7442">
            <w:pPr>
              <w:widowControl/>
              <w:jc w:val="left"/>
              <w:rPr>
                <w:rFonts w:asciiTheme="minorEastAsia" w:hAnsiTheme="minorEastAsia" w:cs="宋体"/>
                <w:kern w:val="0"/>
                <w:szCs w:val="21"/>
              </w:rPr>
            </w:pP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85" w:type="dxa"/>
            <w:vAlign w:val="center"/>
          </w:tcPr>
          <w:p w:rsidR="007A7442" w:rsidRDefault="00531880">
            <w:pPr>
              <w:widowControl/>
              <w:ind w:rightChars="-51" w:right="-107"/>
              <w:jc w:val="left"/>
              <w:rPr>
                <w:rFonts w:asciiTheme="minorEastAsia" w:hAnsiTheme="minorEastAsia" w:cs="宋体"/>
                <w:kern w:val="0"/>
                <w:szCs w:val="21"/>
              </w:rPr>
            </w:pPr>
            <w:r>
              <w:rPr>
                <w:rFonts w:asciiTheme="minorEastAsia" w:hAnsiTheme="minorEastAsia" w:cs="宋体" w:hint="eastAsia"/>
                <w:kern w:val="0"/>
                <w:szCs w:val="21"/>
              </w:rPr>
              <w:t>蜡疗部位皮肤情况、对热的耐受程度</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告知</w:t>
            </w: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解释目的、操作方法、局部感受，取得患者配合，排空大小便</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用物</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洗手，戴口罩</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未洗手扣1分；未戴口罩扣1分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Merge/>
            <w:vAlign w:val="center"/>
          </w:tcPr>
          <w:p w:rsidR="007A7442" w:rsidRDefault="007A7442">
            <w:pPr>
              <w:widowControl/>
              <w:jc w:val="left"/>
              <w:rPr>
                <w:rFonts w:asciiTheme="minorEastAsia" w:hAnsiTheme="minorEastAsia" w:cs="宋体"/>
                <w:kern w:val="0"/>
                <w:szCs w:val="21"/>
              </w:rPr>
            </w:pP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3</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备齐并检查用物</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hint="eastAsia"/>
                <w:szCs w:val="21"/>
              </w:rPr>
              <w:t>少备一项扣1分；未检查一项扣1分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环境与</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患者</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病室整洁、光线明亮、温度适宜</w:t>
            </w:r>
          </w:p>
        </w:tc>
        <w:tc>
          <w:tcPr>
            <w:tcW w:w="3177" w:type="dxa"/>
            <w:vAlign w:val="center"/>
          </w:tcPr>
          <w:p w:rsidR="007A7442" w:rsidRDefault="00531880">
            <w:pPr>
              <w:widowControl/>
              <w:ind w:leftChars="-41" w:rightChars="-51" w:right="-107" w:hangingChars="41" w:hanging="86"/>
              <w:jc w:val="left"/>
              <w:rPr>
                <w:rFonts w:asciiTheme="minorEastAsia" w:hAnsiTheme="minorEastAsia" w:cs="宋体"/>
                <w:kern w:val="0"/>
                <w:szCs w:val="21"/>
              </w:rPr>
            </w:pPr>
            <w:r>
              <w:rPr>
                <w:rFonts w:asciiTheme="minorEastAsia" w:hAnsiTheme="minorEastAsia" w:cs="宋体" w:hint="eastAsia"/>
                <w:kern w:val="0"/>
                <w:szCs w:val="21"/>
              </w:rPr>
              <w:t>未进行环境准备扣2分；环境准备不全扣1分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Merge/>
            <w:vAlign w:val="center"/>
          </w:tcPr>
          <w:p w:rsidR="007A7442" w:rsidRDefault="007A7442">
            <w:pPr>
              <w:widowControl/>
              <w:jc w:val="left"/>
              <w:rPr>
                <w:rFonts w:asciiTheme="minorEastAsia" w:hAnsiTheme="minorEastAsia" w:cs="宋体"/>
                <w:kern w:val="0"/>
                <w:szCs w:val="21"/>
              </w:rPr>
            </w:pP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协助患者取舒适体位</w:t>
            </w:r>
            <w:r>
              <w:rPr>
                <w:rFonts w:asciiTheme="minorEastAsia" w:hAnsiTheme="minorEastAsia" w:cs="宋体"/>
                <w:kern w:val="0"/>
                <w:szCs w:val="21"/>
              </w:rPr>
              <w:t xml:space="preserve"> </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未进行体位摆放扣2分；体位不舒适扣1分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Merge/>
            <w:vAlign w:val="center"/>
          </w:tcPr>
          <w:p w:rsidR="007A7442" w:rsidRDefault="007A7442">
            <w:pPr>
              <w:widowControl/>
              <w:jc w:val="left"/>
              <w:rPr>
                <w:rFonts w:asciiTheme="minorEastAsia" w:hAnsiTheme="minorEastAsia" w:cs="宋体"/>
                <w:kern w:val="0"/>
                <w:szCs w:val="21"/>
              </w:rPr>
            </w:pP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3</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暴露蜡疗部位，注意保暖和保护隐私</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未充分暴露部位扣1分；未保暖扣1分；未保护隐私扣1分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过程</w:t>
            </w: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Merge/>
            <w:vAlign w:val="center"/>
          </w:tcPr>
          <w:p w:rsidR="007A7442" w:rsidRDefault="007A7442">
            <w:pPr>
              <w:widowControl/>
              <w:jc w:val="left"/>
              <w:rPr>
                <w:rFonts w:asciiTheme="minorEastAsia" w:hAnsiTheme="minorEastAsia" w:cs="宋体"/>
                <w:kern w:val="0"/>
                <w:szCs w:val="21"/>
              </w:rPr>
            </w:pP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确定部位</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未定位扣2分；定位不准确扣1分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Merge/>
            <w:vAlign w:val="center"/>
          </w:tcPr>
          <w:p w:rsidR="007A7442" w:rsidRDefault="007A7442">
            <w:pPr>
              <w:widowControl/>
              <w:jc w:val="left"/>
              <w:rPr>
                <w:rFonts w:asciiTheme="minorEastAsia" w:hAnsiTheme="minorEastAsia" w:cs="宋体"/>
                <w:kern w:val="0"/>
                <w:szCs w:val="21"/>
              </w:rPr>
            </w:pP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85" w:type="dxa"/>
            <w:vAlign w:val="center"/>
          </w:tcPr>
          <w:p w:rsidR="007A7442" w:rsidRDefault="00531880">
            <w:pPr>
              <w:widowControl/>
              <w:ind w:rightChars="-51" w:right="-107"/>
              <w:jc w:val="left"/>
              <w:rPr>
                <w:rFonts w:asciiTheme="minorEastAsia" w:hAnsiTheme="minorEastAsia" w:cs="宋体"/>
                <w:kern w:val="0"/>
                <w:szCs w:val="21"/>
              </w:rPr>
            </w:pPr>
            <w:r>
              <w:rPr>
                <w:rFonts w:asciiTheme="minorEastAsia" w:hAnsiTheme="minorEastAsia" w:cs="宋体" w:hint="eastAsia"/>
                <w:kern w:val="0"/>
                <w:szCs w:val="21"/>
              </w:rPr>
              <w:t>清洁皮肤，遇体毛较多者需先备皮</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未清洁皮肤扣2分；清洁不到位扣1分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Merge/>
            <w:vAlign w:val="center"/>
          </w:tcPr>
          <w:p w:rsidR="007A7442" w:rsidRDefault="007A7442">
            <w:pPr>
              <w:widowControl/>
              <w:jc w:val="left"/>
              <w:rPr>
                <w:rFonts w:asciiTheme="minorEastAsia" w:hAnsiTheme="minorEastAsia" w:cs="宋体"/>
                <w:kern w:val="0"/>
                <w:szCs w:val="21"/>
              </w:rPr>
            </w:pPr>
          </w:p>
        </w:tc>
        <w:tc>
          <w:tcPr>
            <w:tcW w:w="469" w:type="dxa"/>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3</w:t>
            </w:r>
          </w:p>
        </w:tc>
        <w:tc>
          <w:tcPr>
            <w:tcW w:w="3585"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将蜡块加热5～7min至完全熔化，温度达到90℃～100℃，中途可根据蜡的熔化程度，补充加热</w:t>
            </w:r>
          </w:p>
        </w:tc>
        <w:tc>
          <w:tcPr>
            <w:tcW w:w="3177"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未按要求制作扣3分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Merge/>
            <w:vAlign w:val="center"/>
          </w:tcPr>
          <w:p w:rsidR="007A7442" w:rsidRDefault="007A7442">
            <w:pPr>
              <w:widowControl/>
              <w:jc w:val="left"/>
              <w:rPr>
                <w:rFonts w:asciiTheme="minorEastAsia" w:hAnsiTheme="minorEastAsia" w:cs="宋体"/>
                <w:kern w:val="0"/>
                <w:szCs w:val="21"/>
              </w:rPr>
            </w:pP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选择合适的蜡疗方法：蜡饼法、刷蜡法、浸蜡法、蜡袋法</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选择方法不正确扣4分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Merge/>
            <w:vAlign w:val="center"/>
          </w:tcPr>
          <w:p w:rsidR="007A7442" w:rsidRDefault="007A7442">
            <w:pPr>
              <w:widowControl/>
              <w:jc w:val="left"/>
              <w:rPr>
                <w:rFonts w:asciiTheme="minorEastAsia" w:hAnsiTheme="minorEastAsia" w:cs="宋体"/>
                <w:kern w:val="0"/>
                <w:szCs w:val="21"/>
              </w:rPr>
            </w:pP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制作方法正确、大小适宜：蜡饼制成厚度为2～3cm、蜡液涂抹均匀，形成厚度0.5～1.0cm的蜡膜；制作蜡袋时</w:t>
            </w:r>
            <w:r>
              <w:rPr>
                <w:rFonts w:asciiTheme="minorEastAsia" w:hAnsiTheme="minorEastAsia" w:cs="宋体" w:hint="eastAsia"/>
                <w:kern w:val="0"/>
                <w:szCs w:val="21"/>
              </w:rPr>
              <w:lastRenderedPageBreak/>
              <w:t>防止蜡液流出</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lastRenderedPageBreak/>
              <w:t>制作不规范扣2分；涂抹不规范扣3分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Merge/>
            <w:vAlign w:val="center"/>
          </w:tcPr>
          <w:p w:rsidR="007A7442" w:rsidRDefault="007A7442">
            <w:pPr>
              <w:widowControl/>
              <w:jc w:val="left"/>
              <w:rPr>
                <w:rFonts w:asciiTheme="minorEastAsia" w:hAnsiTheme="minorEastAsia" w:cs="宋体"/>
                <w:kern w:val="0"/>
                <w:szCs w:val="21"/>
              </w:rPr>
            </w:pP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8</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温度适宜：蜡饼表面温度45℃～50℃、蜡液温度55℃～60℃；注意保温</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温度不适宜扣4分；未采取保温措施扣4分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Merge/>
            <w:vAlign w:val="center"/>
          </w:tcPr>
          <w:p w:rsidR="007A7442" w:rsidRDefault="007A7442">
            <w:pPr>
              <w:widowControl/>
              <w:jc w:val="left"/>
              <w:rPr>
                <w:rFonts w:asciiTheme="minorEastAsia" w:hAnsiTheme="minorEastAsia" w:cs="宋体"/>
                <w:kern w:val="0"/>
                <w:szCs w:val="21"/>
              </w:rPr>
            </w:pP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蜡疗时间：蜡饼30～60min；浸蜡10min</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时间不正确扣5分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Merge/>
            <w:vAlign w:val="center"/>
          </w:tcPr>
          <w:p w:rsidR="007A7442" w:rsidRDefault="007A7442">
            <w:pPr>
              <w:widowControl/>
              <w:jc w:val="left"/>
              <w:rPr>
                <w:rFonts w:asciiTheme="minorEastAsia" w:hAnsiTheme="minorEastAsia" w:cs="宋体"/>
                <w:kern w:val="0"/>
                <w:szCs w:val="21"/>
              </w:rPr>
            </w:pP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询问患者感受，观察局部皮肤情况，有无烫伤</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未询问患者感受扣3分；未观察皮肤扣3分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Merge/>
            <w:vAlign w:val="center"/>
          </w:tcPr>
          <w:p w:rsidR="007A7442" w:rsidRDefault="007A7442">
            <w:pPr>
              <w:widowControl/>
              <w:jc w:val="left"/>
              <w:rPr>
                <w:rFonts w:asciiTheme="minorEastAsia" w:hAnsiTheme="minorEastAsia" w:cs="宋体"/>
                <w:kern w:val="0"/>
                <w:szCs w:val="21"/>
              </w:rPr>
            </w:pP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告知相关注意事项，如有不适及时通知护士</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未告知扣2分/项</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Merge/>
            <w:vAlign w:val="center"/>
          </w:tcPr>
          <w:p w:rsidR="007A7442" w:rsidRDefault="007A7442">
            <w:pPr>
              <w:widowControl/>
              <w:jc w:val="left"/>
              <w:rPr>
                <w:rFonts w:asciiTheme="minorEastAsia" w:hAnsiTheme="minorEastAsia" w:cs="宋体"/>
                <w:kern w:val="0"/>
                <w:szCs w:val="21"/>
              </w:rPr>
            </w:pP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协助患者取舒适体位，整理床单位</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未安置体位扣2分；未整理床单位扣2分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Merge/>
            <w:vAlign w:val="center"/>
          </w:tcPr>
          <w:p w:rsidR="007A7442" w:rsidRDefault="007A7442">
            <w:pPr>
              <w:widowControl/>
              <w:jc w:val="left"/>
              <w:rPr>
                <w:rFonts w:asciiTheme="minorEastAsia" w:hAnsiTheme="minorEastAsia" w:cs="宋体"/>
                <w:kern w:val="0"/>
                <w:szCs w:val="21"/>
              </w:rPr>
            </w:pP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洗手，再次核对</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未洗手扣1分；未核对扣1分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Merge/>
            <w:vAlign w:val="center"/>
          </w:tcPr>
          <w:p w:rsidR="007A7442" w:rsidRDefault="007A7442">
            <w:pPr>
              <w:widowControl/>
              <w:jc w:val="left"/>
              <w:rPr>
                <w:rFonts w:asciiTheme="minorEastAsia" w:hAnsiTheme="minorEastAsia" w:cs="宋体"/>
                <w:kern w:val="0"/>
                <w:szCs w:val="21"/>
              </w:rPr>
            </w:pPr>
          </w:p>
        </w:tc>
        <w:tc>
          <w:tcPr>
            <w:tcW w:w="469" w:type="dxa"/>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3</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治疗完毕，清洁局部皮肤，协助患者着衣，安排舒适体位</w:t>
            </w:r>
          </w:p>
        </w:tc>
        <w:tc>
          <w:tcPr>
            <w:tcW w:w="3177" w:type="dxa"/>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未清洁皮肤扣1分；未协助着衣扣1分；未安排舒适体位扣1分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Merge/>
            <w:vAlign w:val="center"/>
          </w:tcPr>
          <w:p w:rsidR="007A7442" w:rsidRDefault="007A7442">
            <w:pPr>
              <w:widowControl/>
              <w:jc w:val="left"/>
              <w:rPr>
                <w:rFonts w:asciiTheme="minorEastAsia" w:hAnsiTheme="minorEastAsia" w:cs="宋体"/>
                <w:kern w:val="0"/>
                <w:szCs w:val="21"/>
              </w:rPr>
            </w:pP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洗手，再次核对</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未洗手扣1分；未核对扣1分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操作后</w:t>
            </w:r>
            <w:r>
              <w:rPr>
                <w:rFonts w:asciiTheme="minorEastAsia" w:hAnsiTheme="minorEastAsia" w:cs="宋体" w:hint="eastAsia"/>
                <w:kern w:val="0"/>
                <w:szCs w:val="21"/>
              </w:rPr>
              <w:br/>
              <w:t>处置</w:t>
            </w: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用物按《医疗机构消毒技术规范》处理</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处置方法不正确扣1分/项，最高扣2分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01"/>
        </w:trPr>
        <w:tc>
          <w:tcPr>
            <w:tcW w:w="1014" w:type="dxa"/>
            <w:vMerge/>
            <w:vAlign w:val="center"/>
          </w:tcPr>
          <w:p w:rsidR="007A7442" w:rsidRDefault="007A7442">
            <w:pPr>
              <w:widowControl/>
              <w:jc w:val="left"/>
              <w:rPr>
                <w:rFonts w:asciiTheme="minorEastAsia" w:hAnsiTheme="minorEastAsia" w:cs="宋体"/>
                <w:kern w:val="0"/>
                <w:szCs w:val="21"/>
              </w:rPr>
            </w:pP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未洗手扣2分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71"/>
        </w:trPr>
        <w:tc>
          <w:tcPr>
            <w:tcW w:w="1014" w:type="dxa"/>
            <w:vMerge/>
            <w:vAlign w:val="center"/>
          </w:tcPr>
          <w:p w:rsidR="007A7442" w:rsidRDefault="007A7442">
            <w:pPr>
              <w:widowControl/>
              <w:jc w:val="left"/>
              <w:rPr>
                <w:rFonts w:asciiTheme="minorEastAsia" w:hAnsiTheme="minorEastAsia" w:cs="宋体"/>
                <w:kern w:val="0"/>
                <w:szCs w:val="21"/>
              </w:rPr>
            </w:pP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记录</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未记录扣2分；记录不完全扣1分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1"/>
        </w:trPr>
        <w:tc>
          <w:tcPr>
            <w:tcW w:w="1014"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评价</w:t>
            </w: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流程合理、技术熟练、局部皮肤无损伤、询问患者感受</w:t>
            </w:r>
          </w:p>
        </w:tc>
        <w:tc>
          <w:tcPr>
            <w:tcW w:w="317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color w:val="000000"/>
                <w:kern w:val="0"/>
                <w:szCs w:val="21"/>
              </w:rPr>
              <w:t>一项不合格扣2分，最高扣6分；出现烫伤扣6分</w:t>
            </w:r>
          </w:p>
        </w:tc>
        <w:tc>
          <w:tcPr>
            <w:tcW w:w="518" w:type="dxa"/>
            <w:shd w:val="clear" w:color="auto" w:fill="auto"/>
          </w:tcPr>
          <w:p w:rsidR="007A7442" w:rsidRDefault="007A7442">
            <w:pPr>
              <w:widowControl/>
              <w:jc w:val="left"/>
              <w:rPr>
                <w:rFonts w:asciiTheme="minorEastAsia" w:hAnsiTheme="minorEastAsia"/>
                <w:szCs w:val="21"/>
              </w:rPr>
            </w:pPr>
          </w:p>
        </w:tc>
        <w:tc>
          <w:tcPr>
            <w:tcW w:w="574" w:type="dxa"/>
            <w:shd w:val="clear" w:color="auto" w:fill="auto"/>
          </w:tcPr>
          <w:p w:rsidR="007A7442" w:rsidRDefault="007A7442">
            <w:pPr>
              <w:widowControl/>
              <w:jc w:val="left"/>
              <w:rPr>
                <w:rFonts w:asciiTheme="minorEastAsia" w:hAnsiTheme="minorEastAsia"/>
                <w:szCs w:val="21"/>
              </w:rPr>
            </w:pPr>
          </w:p>
        </w:tc>
        <w:tc>
          <w:tcPr>
            <w:tcW w:w="518" w:type="dxa"/>
            <w:shd w:val="clear" w:color="auto" w:fill="auto"/>
          </w:tcPr>
          <w:p w:rsidR="007A7442" w:rsidRDefault="007A7442">
            <w:pPr>
              <w:widowControl/>
              <w:jc w:val="left"/>
              <w:rPr>
                <w:rFonts w:asciiTheme="minorEastAsia" w:hAnsiTheme="minorEastAsia"/>
                <w:szCs w:val="21"/>
              </w:rPr>
            </w:pPr>
          </w:p>
        </w:tc>
      </w:tr>
      <w:tr w:rsidR="007A7442">
        <w:trPr>
          <w:trHeight w:val="239"/>
        </w:trPr>
        <w:tc>
          <w:tcPr>
            <w:tcW w:w="1014"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理论</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提问</w:t>
            </w: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蜡疗的禁忌症</w:t>
            </w:r>
          </w:p>
        </w:tc>
        <w:tc>
          <w:tcPr>
            <w:tcW w:w="3177" w:type="dxa"/>
            <w:vMerge w:val="restart"/>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回答不全面扣2分/题；未答出扣5分/题</w:t>
            </w:r>
          </w:p>
        </w:tc>
        <w:tc>
          <w:tcPr>
            <w:tcW w:w="518" w:type="dxa"/>
            <w:vMerge w:val="restart"/>
            <w:shd w:val="clear" w:color="auto" w:fill="auto"/>
          </w:tcPr>
          <w:p w:rsidR="007A7442" w:rsidRDefault="007A7442">
            <w:pPr>
              <w:widowControl/>
              <w:jc w:val="left"/>
              <w:rPr>
                <w:rFonts w:asciiTheme="minorEastAsia" w:hAnsiTheme="minorEastAsia"/>
                <w:szCs w:val="21"/>
              </w:rPr>
            </w:pPr>
          </w:p>
        </w:tc>
        <w:tc>
          <w:tcPr>
            <w:tcW w:w="574" w:type="dxa"/>
            <w:vMerge w:val="restart"/>
            <w:shd w:val="clear" w:color="auto" w:fill="auto"/>
          </w:tcPr>
          <w:p w:rsidR="007A7442" w:rsidRDefault="007A7442">
            <w:pPr>
              <w:widowControl/>
              <w:jc w:val="left"/>
              <w:rPr>
                <w:rFonts w:asciiTheme="minorEastAsia" w:hAnsiTheme="minorEastAsia"/>
                <w:szCs w:val="21"/>
              </w:rPr>
            </w:pPr>
          </w:p>
        </w:tc>
        <w:tc>
          <w:tcPr>
            <w:tcW w:w="518" w:type="dxa"/>
            <w:vMerge w:val="restart"/>
            <w:shd w:val="clear" w:color="auto" w:fill="auto"/>
          </w:tcPr>
          <w:p w:rsidR="007A7442" w:rsidRDefault="007A7442">
            <w:pPr>
              <w:widowControl/>
              <w:jc w:val="left"/>
              <w:rPr>
                <w:rFonts w:asciiTheme="minorEastAsia" w:hAnsiTheme="minorEastAsia"/>
                <w:szCs w:val="21"/>
              </w:rPr>
            </w:pPr>
          </w:p>
        </w:tc>
      </w:tr>
      <w:tr w:rsidR="007A7442">
        <w:trPr>
          <w:trHeight w:val="230"/>
        </w:trPr>
        <w:tc>
          <w:tcPr>
            <w:tcW w:w="1014" w:type="dxa"/>
            <w:vMerge/>
            <w:vAlign w:val="center"/>
          </w:tcPr>
          <w:p w:rsidR="007A7442" w:rsidRDefault="007A7442">
            <w:pPr>
              <w:widowControl/>
              <w:jc w:val="center"/>
              <w:rPr>
                <w:rFonts w:asciiTheme="minorEastAsia" w:hAnsiTheme="minorEastAsia" w:cs="宋体"/>
                <w:kern w:val="0"/>
                <w:szCs w:val="21"/>
              </w:rPr>
            </w:pPr>
          </w:p>
        </w:tc>
        <w:tc>
          <w:tcPr>
            <w:tcW w:w="469"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585"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蜡疗的注意事项</w:t>
            </w:r>
          </w:p>
        </w:tc>
        <w:tc>
          <w:tcPr>
            <w:tcW w:w="3177" w:type="dxa"/>
            <w:vMerge/>
            <w:vAlign w:val="center"/>
          </w:tcPr>
          <w:p w:rsidR="007A7442" w:rsidRDefault="007A7442">
            <w:pPr>
              <w:widowControl/>
              <w:jc w:val="left"/>
              <w:rPr>
                <w:rFonts w:asciiTheme="minorEastAsia" w:hAnsiTheme="minorEastAsia" w:cs="宋体"/>
                <w:kern w:val="0"/>
                <w:szCs w:val="21"/>
              </w:rPr>
            </w:pPr>
          </w:p>
        </w:tc>
        <w:tc>
          <w:tcPr>
            <w:tcW w:w="518" w:type="dxa"/>
            <w:vMerge/>
            <w:shd w:val="clear" w:color="auto" w:fill="auto"/>
          </w:tcPr>
          <w:p w:rsidR="007A7442" w:rsidRDefault="007A7442">
            <w:pPr>
              <w:widowControl/>
              <w:jc w:val="left"/>
              <w:rPr>
                <w:rFonts w:asciiTheme="minorEastAsia" w:hAnsiTheme="minorEastAsia"/>
                <w:szCs w:val="21"/>
              </w:rPr>
            </w:pPr>
          </w:p>
        </w:tc>
        <w:tc>
          <w:tcPr>
            <w:tcW w:w="574" w:type="dxa"/>
            <w:vMerge/>
            <w:shd w:val="clear" w:color="auto" w:fill="auto"/>
          </w:tcPr>
          <w:p w:rsidR="007A7442" w:rsidRDefault="007A7442">
            <w:pPr>
              <w:widowControl/>
              <w:jc w:val="left"/>
              <w:rPr>
                <w:rFonts w:asciiTheme="minorEastAsia" w:hAnsiTheme="minorEastAsia"/>
                <w:szCs w:val="21"/>
              </w:rPr>
            </w:pPr>
          </w:p>
        </w:tc>
        <w:tc>
          <w:tcPr>
            <w:tcW w:w="518" w:type="dxa"/>
            <w:vMerge/>
            <w:shd w:val="clear" w:color="auto" w:fill="auto"/>
          </w:tcPr>
          <w:p w:rsidR="007A7442" w:rsidRDefault="007A7442">
            <w:pPr>
              <w:widowControl/>
              <w:jc w:val="left"/>
              <w:rPr>
                <w:rFonts w:asciiTheme="minorEastAsia" w:hAnsiTheme="minorEastAsia"/>
                <w:szCs w:val="21"/>
              </w:rPr>
            </w:pPr>
          </w:p>
        </w:tc>
      </w:tr>
      <w:tr w:rsidR="007A7442">
        <w:trPr>
          <w:trHeight w:val="427"/>
        </w:trPr>
        <w:tc>
          <w:tcPr>
            <w:tcW w:w="5068" w:type="dxa"/>
            <w:gridSpan w:val="3"/>
            <w:vAlign w:val="center"/>
          </w:tcPr>
          <w:p w:rsidR="007A7442" w:rsidRDefault="00531880">
            <w:pPr>
              <w:widowControl/>
              <w:rPr>
                <w:rFonts w:asciiTheme="minorEastAsia" w:hAnsiTheme="minorEastAsia" w:cs="宋体"/>
                <w:kern w:val="0"/>
                <w:szCs w:val="21"/>
              </w:rPr>
            </w:pPr>
            <w:r>
              <w:rPr>
                <w:rFonts w:asciiTheme="minorEastAsia" w:hAnsiTheme="minorEastAsia" w:cs="宋体" w:hint="eastAsia"/>
                <w:kern w:val="0"/>
                <w:szCs w:val="21"/>
              </w:rPr>
              <w:t>主考老师签名：</w:t>
            </w:r>
          </w:p>
        </w:tc>
        <w:tc>
          <w:tcPr>
            <w:tcW w:w="4787" w:type="dxa"/>
            <w:gridSpan w:val="4"/>
            <w:shd w:val="clear" w:color="auto" w:fill="auto"/>
            <w:vAlign w:val="center"/>
          </w:tcPr>
          <w:p w:rsidR="007A7442" w:rsidRDefault="00531880">
            <w:pPr>
              <w:widowControl/>
              <w:jc w:val="right"/>
              <w:rPr>
                <w:rFonts w:asciiTheme="minorEastAsia" w:hAnsiTheme="minorEastAsia"/>
                <w:szCs w:val="21"/>
              </w:rPr>
            </w:pPr>
            <w:r>
              <w:rPr>
                <w:rFonts w:asciiTheme="minorEastAsia" w:hAnsiTheme="minorEastAsia" w:cs="宋体" w:hint="eastAsia"/>
                <w:kern w:val="0"/>
                <w:szCs w:val="21"/>
              </w:rPr>
              <w:t>考核日期：　　　年　　月　　日</w:t>
            </w:r>
          </w:p>
        </w:tc>
      </w:tr>
    </w:tbl>
    <w:p w:rsidR="007A7442" w:rsidRDefault="00531880">
      <w:pPr>
        <w:pStyle w:val="1"/>
        <w:jc w:val="center"/>
        <w:rPr>
          <w:kern w:val="0"/>
          <w:sz w:val="32"/>
          <w:szCs w:val="32"/>
        </w:rPr>
      </w:pPr>
      <w:bookmarkStart w:id="273" w:name="_Toc489539576"/>
      <w:bookmarkStart w:id="274" w:name="_Toc478472617"/>
      <w:bookmarkStart w:id="275" w:name="_Toc491444013"/>
      <w:bookmarkStart w:id="276" w:name="_Toc491444969"/>
      <w:r>
        <w:rPr>
          <w:rFonts w:hint="eastAsia"/>
          <w:kern w:val="0"/>
          <w:sz w:val="32"/>
          <w:szCs w:val="32"/>
        </w:rPr>
        <w:t>第十五节</w:t>
      </w:r>
      <w:r>
        <w:rPr>
          <w:rFonts w:hint="eastAsia"/>
          <w:kern w:val="0"/>
          <w:sz w:val="32"/>
          <w:szCs w:val="32"/>
        </w:rPr>
        <w:t xml:space="preserve">  </w:t>
      </w:r>
      <w:r>
        <w:rPr>
          <w:rFonts w:hint="eastAsia"/>
          <w:kern w:val="0"/>
          <w:sz w:val="32"/>
          <w:szCs w:val="32"/>
        </w:rPr>
        <w:t>隔物灸技术操作考核评分标准</w:t>
      </w:r>
      <w:bookmarkEnd w:id="273"/>
      <w:bookmarkEnd w:id="274"/>
      <w:bookmarkEnd w:id="275"/>
      <w:bookmarkEnd w:id="276"/>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97"/>
        <w:gridCol w:w="467"/>
        <w:gridCol w:w="3678"/>
        <w:gridCol w:w="3199"/>
        <w:gridCol w:w="518"/>
        <w:gridCol w:w="518"/>
        <w:gridCol w:w="552"/>
        <w:gridCol w:w="26"/>
      </w:tblGrid>
      <w:tr w:rsidR="007A7442">
        <w:trPr>
          <w:gridAfter w:val="1"/>
          <w:wAfter w:w="26" w:type="dxa"/>
          <w:trHeight w:val="315"/>
        </w:trPr>
        <w:tc>
          <w:tcPr>
            <w:tcW w:w="897"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项目</w:t>
            </w:r>
          </w:p>
        </w:tc>
        <w:tc>
          <w:tcPr>
            <w:tcW w:w="467"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分值</w:t>
            </w:r>
          </w:p>
        </w:tc>
        <w:tc>
          <w:tcPr>
            <w:tcW w:w="3678"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技术操作要求</w:t>
            </w:r>
          </w:p>
        </w:tc>
        <w:tc>
          <w:tcPr>
            <w:tcW w:w="3199"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评分说明</w:t>
            </w:r>
          </w:p>
        </w:tc>
        <w:tc>
          <w:tcPr>
            <w:tcW w:w="1588" w:type="dxa"/>
            <w:gridSpan w:val="3"/>
            <w:shd w:val="clear" w:color="auto" w:fill="auto"/>
          </w:tcPr>
          <w:p w:rsidR="007A7442" w:rsidRDefault="00531880">
            <w:pPr>
              <w:widowControl/>
              <w:jc w:val="center"/>
              <w:rPr>
                <w:rFonts w:asciiTheme="minorEastAsia" w:hAnsiTheme="minorEastAsia"/>
                <w:b/>
                <w:bCs/>
                <w:szCs w:val="21"/>
              </w:rPr>
            </w:pPr>
            <w:r>
              <w:rPr>
                <w:rFonts w:asciiTheme="minorEastAsia" w:hAnsiTheme="minorEastAsia" w:hint="eastAsia"/>
                <w:b/>
                <w:bCs/>
                <w:szCs w:val="21"/>
              </w:rPr>
              <w:t>姓名</w:t>
            </w:r>
          </w:p>
        </w:tc>
      </w:tr>
      <w:tr w:rsidR="007A7442">
        <w:trPr>
          <w:gridAfter w:val="1"/>
          <w:wAfter w:w="26" w:type="dxa"/>
          <w:trHeight w:val="300"/>
        </w:trPr>
        <w:tc>
          <w:tcPr>
            <w:tcW w:w="897" w:type="dxa"/>
            <w:vMerge/>
            <w:vAlign w:val="center"/>
          </w:tcPr>
          <w:p w:rsidR="007A7442" w:rsidRDefault="007A7442">
            <w:pPr>
              <w:widowControl/>
              <w:jc w:val="center"/>
              <w:rPr>
                <w:rFonts w:asciiTheme="minorEastAsia" w:hAnsiTheme="minorEastAsia" w:cs="宋体"/>
                <w:b/>
                <w:kern w:val="0"/>
                <w:szCs w:val="21"/>
              </w:rPr>
            </w:pPr>
          </w:p>
        </w:tc>
        <w:tc>
          <w:tcPr>
            <w:tcW w:w="467" w:type="dxa"/>
            <w:vMerge/>
            <w:vAlign w:val="center"/>
          </w:tcPr>
          <w:p w:rsidR="007A7442" w:rsidRDefault="007A7442">
            <w:pPr>
              <w:widowControl/>
              <w:jc w:val="center"/>
              <w:rPr>
                <w:rFonts w:asciiTheme="minorEastAsia" w:hAnsiTheme="minorEastAsia" w:cs="宋体"/>
                <w:b/>
                <w:kern w:val="0"/>
                <w:szCs w:val="21"/>
              </w:rPr>
            </w:pPr>
          </w:p>
        </w:tc>
        <w:tc>
          <w:tcPr>
            <w:tcW w:w="3678" w:type="dxa"/>
            <w:vMerge/>
            <w:vAlign w:val="center"/>
          </w:tcPr>
          <w:p w:rsidR="007A7442" w:rsidRDefault="007A7442">
            <w:pPr>
              <w:widowControl/>
              <w:jc w:val="center"/>
              <w:rPr>
                <w:rFonts w:asciiTheme="minorEastAsia" w:hAnsiTheme="minorEastAsia" w:cs="宋体"/>
                <w:b/>
                <w:kern w:val="0"/>
                <w:szCs w:val="21"/>
              </w:rPr>
            </w:pPr>
          </w:p>
        </w:tc>
        <w:tc>
          <w:tcPr>
            <w:tcW w:w="3199" w:type="dxa"/>
            <w:vMerge/>
            <w:vAlign w:val="center"/>
          </w:tcPr>
          <w:p w:rsidR="007A7442" w:rsidRDefault="007A7442">
            <w:pPr>
              <w:widowControl/>
              <w:jc w:val="center"/>
              <w:rPr>
                <w:rFonts w:asciiTheme="minorEastAsia" w:hAnsiTheme="minorEastAsia" w:cs="宋体"/>
                <w:b/>
                <w:kern w:val="0"/>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0"/>
        </w:trPr>
        <w:tc>
          <w:tcPr>
            <w:tcW w:w="89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仪表</w:t>
            </w: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仪表端庄、戴表</w:t>
            </w:r>
          </w:p>
        </w:tc>
        <w:tc>
          <w:tcPr>
            <w:tcW w:w="319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0"/>
        </w:trPr>
        <w:tc>
          <w:tcPr>
            <w:tcW w:w="89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核对</w:t>
            </w: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19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0"/>
        </w:trPr>
        <w:tc>
          <w:tcPr>
            <w:tcW w:w="897"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评估</w:t>
            </w: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4</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临床症状、既往史、是否妊娠、出血性疾病</w:t>
            </w:r>
          </w:p>
        </w:tc>
        <w:tc>
          <w:tcPr>
            <w:tcW w:w="319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0"/>
        </w:trPr>
        <w:tc>
          <w:tcPr>
            <w:tcW w:w="897" w:type="dxa"/>
            <w:vMerge/>
            <w:vAlign w:val="center"/>
          </w:tcPr>
          <w:p w:rsidR="007A7442" w:rsidRDefault="007A7442">
            <w:pPr>
              <w:widowControl/>
              <w:jc w:val="left"/>
              <w:rPr>
                <w:rFonts w:asciiTheme="minorEastAsia" w:hAnsiTheme="minorEastAsia" w:cs="宋体"/>
                <w:kern w:val="0"/>
                <w:szCs w:val="21"/>
              </w:rPr>
            </w:pP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3</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施灸部位皮肤情况、对热、气味的耐受程度</w:t>
            </w:r>
          </w:p>
        </w:tc>
        <w:tc>
          <w:tcPr>
            <w:tcW w:w="319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0"/>
        </w:trPr>
        <w:tc>
          <w:tcPr>
            <w:tcW w:w="89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告知</w:t>
            </w: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3</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解释作用、操作方法、局部感受，取得患者配合</w:t>
            </w:r>
          </w:p>
        </w:tc>
        <w:tc>
          <w:tcPr>
            <w:tcW w:w="319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0"/>
        </w:trPr>
        <w:tc>
          <w:tcPr>
            <w:tcW w:w="897"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用物</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洗手，戴口罩</w:t>
            </w:r>
          </w:p>
        </w:tc>
        <w:tc>
          <w:tcPr>
            <w:tcW w:w="319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未洗手扣1分；未戴口罩扣1分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0"/>
        </w:trPr>
        <w:tc>
          <w:tcPr>
            <w:tcW w:w="897" w:type="dxa"/>
            <w:vMerge/>
            <w:vAlign w:val="center"/>
          </w:tcPr>
          <w:p w:rsidR="007A7442" w:rsidRDefault="007A7442">
            <w:pPr>
              <w:widowControl/>
              <w:jc w:val="left"/>
              <w:rPr>
                <w:rFonts w:asciiTheme="minorEastAsia" w:hAnsiTheme="minorEastAsia" w:cs="宋体"/>
                <w:kern w:val="0"/>
                <w:szCs w:val="21"/>
              </w:rPr>
            </w:pP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3</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备齐并检查用物。间隔物制作要求：</w:t>
            </w:r>
            <w:r>
              <w:rPr>
                <w:rFonts w:asciiTheme="minorEastAsia" w:hAnsiTheme="minorEastAsia" w:cs="宋体" w:hint="eastAsia"/>
                <w:kern w:val="0"/>
                <w:szCs w:val="21"/>
              </w:rPr>
              <w:br/>
              <w:t>（1）隔姜：用直径2-3cm，厚约0.2-0.3cm的姜片，在其上用针点刺小</w:t>
            </w:r>
            <w:r>
              <w:rPr>
                <w:rFonts w:asciiTheme="minorEastAsia" w:hAnsiTheme="minorEastAsia" w:cs="宋体" w:hint="eastAsia"/>
                <w:kern w:val="0"/>
                <w:szCs w:val="21"/>
              </w:rPr>
              <w:lastRenderedPageBreak/>
              <w:t>孔若干</w:t>
            </w:r>
          </w:p>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（2）隔蒜：用厚约0.2-0.3cm的蒜片，在其上用针点刺小孔若干</w:t>
            </w:r>
          </w:p>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（3）隔盐：用干燥食盐</w:t>
            </w:r>
            <w:r>
              <w:rPr>
                <w:rFonts w:asciiTheme="minorEastAsia" w:hAnsiTheme="minorEastAsia" w:cs="宋体" w:hint="eastAsia"/>
                <w:kern w:val="0"/>
                <w:szCs w:val="21"/>
              </w:rPr>
              <w:br/>
              <w:t>（4）隔附子饼：用直径2cm，厚约0.2-0.5cm ，在其上用针点刺小孔若干</w:t>
            </w:r>
          </w:p>
        </w:tc>
        <w:tc>
          <w:tcPr>
            <w:tcW w:w="319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hint="eastAsia"/>
                <w:szCs w:val="21"/>
              </w:rPr>
              <w:lastRenderedPageBreak/>
              <w:t>少备一项扣1分；未检查一项扣1分，最高扣3分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0"/>
        </w:trPr>
        <w:tc>
          <w:tcPr>
            <w:tcW w:w="897"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lastRenderedPageBreak/>
              <w:t>环境与患者</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病室整洁、光线明亮，防止对流风</w:t>
            </w:r>
          </w:p>
        </w:tc>
        <w:tc>
          <w:tcPr>
            <w:tcW w:w="319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未进行环境准备扣2分；准备不全扣1分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0"/>
        </w:trPr>
        <w:tc>
          <w:tcPr>
            <w:tcW w:w="897" w:type="dxa"/>
            <w:vMerge/>
            <w:vAlign w:val="center"/>
          </w:tcPr>
          <w:p w:rsidR="007A7442" w:rsidRDefault="007A7442">
            <w:pPr>
              <w:widowControl/>
              <w:jc w:val="left"/>
              <w:rPr>
                <w:rFonts w:asciiTheme="minorEastAsia" w:hAnsiTheme="minorEastAsia" w:cs="宋体"/>
                <w:kern w:val="0"/>
                <w:szCs w:val="21"/>
              </w:rPr>
            </w:pP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协助患者取舒适体位</w:t>
            </w:r>
          </w:p>
        </w:tc>
        <w:tc>
          <w:tcPr>
            <w:tcW w:w="3199" w:type="dxa"/>
            <w:vAlign w:val="center"/>
          </w:tcPr>
          <w:p w:rsidR="007A7442" w:rsidRDefault="00531880">
            <w:pPr>
              <w:widowControl/>
              <w:ind w:rightChars="-51" w:right="-107"/>
              <w:jc w:val="left"/>
              <w:rPr>
                <w:rFonts w:asciiTheme="minorEastAsia" w:hAnsiTheme="minorEastAsia" w:cs="宋体"/>
                <w:spacing w:val="-4"/>
                <w:kern w:val="0"/>
                <w:szCs w:val="21"/>
              </w:rPr>
            </w:pPr>
            <w:r>
              <w:rPr>
                <w:rFonts w:asciiTheme="minorEastAsia" w:hAnsiTheme="minorEastAsia" w:hint="eastAsia"/>
                <w:szCs w:val="21"/>
              </w:rPr>
              <w:t>未进行体位摆放扣2分；体位不舒适扣1分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0"/>
        </w:trPr>
        <w:tc>
          <w:tcPr>
            <w:tcW w:w="897" w:type="dxa"/>
            <w:vMerge/>
            <w:vAlign w:val="center"/>
          </w:tcPr>
          <w:p w:rsidR="007A7442" w:rsidRDefault="007A7442">
            <w:pPr>
              <w:widowControl/>
              <w:jc w:val="left"/>
              <w:rPr>
                <w:rFonts w:asciiTheme="minorEastAsia" w:hAnsiTheme="minorEastAsia" w:cs="宋体"/>
                <w:kern w:val="0"/>
                <w:szCs w:val="21"/>
              </w:rPr>
            </w:pP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3</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暴露施灸部位皮肤，注意保暖，保护隐私</w:t>
            </w:r>
          </w:p>
        </w:tc>
        <w:tc>
          <w:tcPr>
            <w:tcW w:w="3199" w:type="dxa"/>
            <w:vAlign w:val="center"/>
          </w:tcPr>
          <w:p w:rsidR="007A7442" w:rsidRDefault="00531880">
            <w:pPr>
              <w:widowControl/>
              <w:ind w:rightChars="-51" w:right="-107"/>
              <w:jc w:val="left"/>
              <w:rPr>
                <w:rFonts w:asciiTheme="minorEastAsia" w:hAnsiTheme="minorEastAsia"/>
                <w:szCs w:val="21"/>
              </w:rPr>
            </w:pPr>
            <w:r>
              <w:rPr>
                <w:rFonts w:asciiTheme="minorEastAsia" w:hAnsiTheme="minorEastAsia" w:hint="eastAsia"/>
                <w:szCs w:val="21"/>
              </w:rPr>
              <w:t>未充分暴露部位扣1分；未保暖扣1分；未保护隐私扣1分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0"/>
        </w:trPr>
        <w:tc>
          <w:tcPr>
            <w:tcW w:w="897"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过程</w:t>
            </w: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19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0"/>
        </w:trPr>
        <w:tc>
          <w:tcPr>
            <w:tcW w:w="897" w:type="dxa"/>
            <w:vMerge/>
            <w:vAlign w:val="center"/>
          </w:tcPr>
          <w:p w:rsidR="007A7442" w:rsidRDefault="007A7442">
            <w:pPr>
              <w:widowControl/>
              <w:jc w:val="left"/>
              <w:rPr>
                <w:rFonts w:asciiTheme="minorEastAsia" w:hAnsiTheme="minorEastAsia" w:cs="宋体"/>
                <w:kern w:val="0"/>
                <w:szCs w:val="21"/>
              </w:rPr>
            </w:pP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8</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确定施灸部位,将间隔物放于穴位上</w:t>
            </w:r>
          </w:p>
        </w:tc>
        <w:tc>
          <w:tcPr>
            <w:tcW w:w="319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穴位不准确扣2分/穴位，最高扣8分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0"/>
        </w:trPr>
        <w:tc>
          <w:tcPr>
            <w:tcW w:w="897" w:type="dxa"/>
            <w:vMerge/>
            <w:vAlign w:val="center"/>
          </w:tcPr>
          <w:p w:rsidR="007A7442" w:rsidRDefault="007A7442">
            <w:pPr>
              <w:widowControl/>
              <w:jc w:val="left"/>
              <w:rPr>
                <w:rFonts w:asciiTheme="minorEastAsia" w:hAnsiTheme="minorEastAsia" w:cs="宋体"/>
                <w:kern w:val="0"/>
                <w:szCs w:val="21"/>
              </w:rPr>
            </w:pP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12</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将艾炷放于间隔物上点燃，待燃尽时用镊子夹取续接一个艾炷</w:t>
            </w:r>
          </w:p>
        </w:tc>
        <w:tc>
          <w:tcPr>
            <w:tcW w:w="319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方法不正确扣4分；未用镊子夹取扣4分；未续接扣4分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0"/>
        </w:trPr>
        <w:tc>
          <w:tcPr>
            <w:tcW w:w="897" w:type="dxa"/>
            <w:vMerge/>
            <w:vAlign w:val="center"/>
          </w:tcPr>
          <w:p w:rsidR="007A7442" w:rsidRDefault="007A7442">
            <w:pPr>
              <w:widowControl/>
              <w:jc w:val="left"/>
              <w:rPr>
                <w:rFonts w:asciiTheme="minorEastAsia" w:hAnsiTheme="minorEastAsia" w:cs="宋体"/>
                <w:kern w:val="0"/>
                <w:szCs w:val="21"/>
              </w:rPr>
            </w:pP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4</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询问患者感受</w:t>
            </w:r>
          </w:p>
        </w:tc>
        <w:tc>
          <w:tcPr>
            <w:tcW w:w="319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未询问患者感受扣4分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0"/>
        </w:trPr>
        <w:tc>
          <w:tcPr>
            <w:tcW w:w="897" w:type="dxa"/>
            <w:vMerge/>
            <w:vAlign w:val="center"/>
          </w:tcPr>
          <w:p w:rsidR="007A7442" w:rsidRDefault="007A7442">
            <w:pPr>
              <w:widowControl/>
              <w:jc w:val="left"/>
              <w:rPr>
                <w:rFonts w:asciiTheme="minorEastAsia" w:hAnsiTheme="minorEastAsia" w:cs="宋体"/>
                <w:kern w:val="0"/>
                <w:szCs w:val="21"/>
              </w:rPr>
            </w:pP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5</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观察施灸部位皮肤</w:t>
            </w:r>
          </w:p>
        </w:tc>
        <w:tc>
          <w:tcPr>
            <w:tcW w:w="319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未观察皮肤扣5分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0"/>
        </w:trPr>
        <w:tc>
          <w:tcPr>
            <w:tcW w:w="897" w:type="dxa"/>
            <w:vMerge/>
            <w:vAlign w:val="center"/>
          </w:tcPr>
          <w:p w:rsidR="007A7442" w:rsidRDefault="007A7442">
            <w:pPr>
              <w:widowControl/>
              <w:jc w:val="left"/>
              <w:rPr>
                <w:rFonts w:asciiTheme="minorEastAsia" w:hAnsiTheme="minorEastAsia" w:cs="宋体"/>
                <w:kern w:val="0"/>
                <w:szCs w:val="21"/>
              </w:rPr>
            </w:pP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3</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施灸结束，清洁局部皮肤</w:t>
            </w:r>
          </w:p>
        </w:tc>
        <w:tc>
          <w:tcPr>
            <w:tcW w:w="319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未清洁皮肤扣3分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0"/>
        </w:trPr>
        <w:tc>
          <w:tcPr>
            <w:tcW w:w="897" w:type="dxa"/>
            <w:vMerge/>
            <w:vAlign w:val="center"/>
          </w:tcPr>
          <w:p w:rsidR="007A7442" w:rsidRDefault="007A7442">
            <w:pPr>
              <w:widowControl/>
              <w:jc w:val="left"/>
              <w:rPr>
                <w:rFonts w:asciiTheme="minorEastAsia" w:hAnsiTheme="minorEastAsia" w:cs="宋体"/>
                <w:kern w:val="0"/>
                <w:szCs w:val="21"/>
              </w:rPr>
            </w:pP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4</w:t>
            </w:r>
          </w:p>
        </w:tc>
        <w:tc>
          <w:tcPr>
            <w:tcW w:w="3678" w:type="dxa"/>
            <w:vAlign w:val="center"/>
          </w:tcPr>
          <w:p w:rsidR="007A7442" w:rsidRDefault="00531880">
            <w:pPr>
              <w:widowControl/>
              <w:rPr>
                <w:rFonts w:asciiTheme="minorEastAsia" w:hAnsiTheme="minorEastAsia" w:cs="宋体"/>
                <w:color w:val="000000"/>
                <w:kern w:val="0"/>
                <w:szCs w:val="21"/>
              </w:rPr>
            </w:pPr>
            <w:r>
              <w:rPr>
                <w:rFonts w:asciiTheme="minorEastAsia" w:hAnsiTheme="minorEastAsia" w:cs="宋体" w:hint="eastAsia"/>
                <w:color w:val="000000"/>
                <w:kern w:val="0"/>
                <w:szCs w:val="21"/>
              </w:rPr>
              <w:t>协助患者取舒适体位，整理床单位</w:t>
            </w:r>
          </w:p>
        </w:tc>
        <w:tc>
          <w:tcPr>
            <w:tcW w:w="319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未安置体位扣2分；未整理床单位扣2分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0"/>
        </w:trPr>
        <w:tc>
          <w:tcPr>
            <w:tcW w:w="897" w:type="dxa"/>
            <w:vMerge/>
            <w:vAlign w:val="center"/>
          </w:tcPr>
          <w:p w:rsidR="007A7442" w:rsidRDefault="007A7442">
            <w:pPr>
              <w:widowControl/>
              <w:jc w:val="left"/>
              <w:rPr>
                <w:rFonts w:asciiTheme="minorEastAsia" w:hAnsiTheme="minorEastAsia" w:cs="宋体"/>
                <w:kern w:val="0"/>
                <w:szCs w:val="21"/>
              </w:rPr>
            </w:pP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6</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施灸后再次观察患者局部皮肤变化，询问施灸后感受</w:t>
            </w:r>
          </w:p>
        </w:tc>
        <w:tc>
          <w:tcPr>
            <w:tcW w:w="319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施灸后未观察皮肤扣3分；未询问患者感受扣3分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0"/>
        </w:trPr>
        <w:tc>
          <w:tcPr>
            <w:tcW w:w="897" w:type="dxa"/>
            <w:vMerge/>
            <w:vAlign w:val="center"/>
          </w:tcPr>
          <w:p w:rsidR="007A7442" w:rsidRDefault="007A7442">
            <w:pPr>
              <w:widowControl/>
              <w:jc w:val="left"/>
              <w:rPr>
                <w:rFonts w:asciiTheme="minorEastAsia" w:hAnsiTheme="minorEastAsia" w:cs="宋体"/>
                <w:kern w:val="0"/>
                <w:szCs w:val="21"/>
              </w:rPr>
            </w:pP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6</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告知相关注意事项，酌情开窗通风</w:t>
            </w:r>
          </w:p>
        </w:tc>
        <w:tc>
          <w:tcPr>
            <w:tcW w:w="319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未告知扣4分；告知内容不全扣2分；未酌情开窗扣2分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468"/>
        </w:trPr>
        <w:tc>
          <w:tcPr>
            <w:tcW w:w="897" w:type="dxa"/>
            <w:vMerge/>
            <w:vAlign w:val="center"/>
          </w:tcPr>
          <w:p w:rsidR="007A7442" w:rsidRDefault="007A7442">
            <w:pPr>
              <w:widowControl/>
              <w:jc w:val="left"/>
              <w:rPr>
                <w:rFonts w:asciiTheme="minorEastAsia" w:hAnsiTheme="minorEastAsia" w:cs="宋体"/>
                <w:kern w:val="0"/>
                <w:szCs w:val="21"/>
              </w:rPr>
            </w:pP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洗手，再次核对</w:t>
            </w:r>
          </w:p>
        </w:tc>
        <w:tc>
          <w:tcPr>
            <w:tcW w:w="319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未洗手扣1分；未核对扣1分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0"/>
        </w:trPr>
        <w:tc>
          <w:tcPr>
            <w:tcW w:w="897"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操作后</w:t>
            </w:r>
            <w:r>
              <w:rPr>
                <w:rFonts w:asciiTheme="minorEastAsia" w:hAnsiTheme="minorEastAsia" w:cs="宋体" w:hint="eastAsia"/>
                <w:kern w:val="0"/>
                <w:szCs w:val="21"/>
              </w:rPr>
              <w:br/>
              <w:t>处置</w:t>
            </w: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用物按《医疗机构消毒技术规范》处理</w:t>
            </w:r>
          </w:p>
        </w:tc>
        <w:tc>
          <w:tcPr>
            <w:tcW w:w="319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处置方法不正确扣1分/项，最高扣2分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06"/>
        </w:trPr>
        <w:tc>
          <w:tcPr>
            <w:tcW w:w="897" w:type="dxa"/>
            <w:vMerge/>
            <w:vAlign w:val="center"/>
          </w:tcPr>
          <w:p w:rsidR="007A7442" w:rsidRDefault="007A7442">
            <w:pPr>
              <w:widowControl/>
              <w:jc w:val="left"/>
              <w:rPr>
                <w:rFonts w:asciiTheme="minorEastAsia" w:hAnsiTheme="minorEastAsia" w:cs="宋体"/>
                <w:kern w:val="0"/>
                <w:szCs w:val="21"/>
              </w:rPr>
            </w:pP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w:t>
            </w:r>
          </w:p>
        </w:tc>
        <w:tc>
          <w:tcPr>
            <w:tcW w:w="319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未洗手扣2分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25"/>
        </w:trPr>
        <w:tc>
          <w:tcPr>
            <w:tcW w:w="897" w:type="dxa"/>
            <w:vMerge/>
            <w:vAlign w:val="center"/>
          </w:tcPr>
          <w:p w:rsidR="007A7442" w:rsidRDefault="007A7442">
            <w:pPr>
              <w:widowControl/>
              <w:jc w:val="left"/>
              <w:rPr>
                <w:rFonts w:asciiTheme="minorEastAsia" w:hAnsiTheme="minorEastAsia" w:cs="宋体"/>
                <w:kern w:val="0"/>
                <w:szCs w:val="21"/>
              </w:rPr>
            </w:pP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2</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记录</w:t>
            </w:r>
          </w:p>
        </w:tc>
        <w:tc>
          <w:tcPr>
            <w:tcW w:w="319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未记录扣2分；记录不完全扣1分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0"/>
        </w:trPr>
        <w:tc>
          <w:tcPr>
            <w:tcW w:w="897"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评价</w:t>
            </w: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6</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流程合理、技术熟练、局部皮肤无损伤、询问患者感受</w:t>
            </w:r>
          </w:p>
        </w:tc>
        <w:tc>
          <w:tcPr>
            <w:tcW w:w="3199"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color w:val="000000"/>
                <w:kern w:val="0"/>
                <w:szCs w:val="21"/>
              </w:rPr>
              <w:t>一项不合格扣2分，最高扣6分；出现烫伤扣6分</w:t>
            </w:r>
          </w:p>
        </w:tc>
        <w:tc>
          <w:tcPr>
            <w:tcW w:w="518" w:type="dxa"/>
            <w:shd w:val="clear" w:color="auto" w:fill="auto"/>
          </w:tcPr>
          <w:p w:rsidR="007A7442" w:rsidRDefault="007A7442">
            <w:pPr>
              <w:widowControl/>
              <w:jc w:val="left"/>
              <w:rPr>
                <w:rFonts w:asciiTheme="minorEastAsia" w:hAnsiTheme="minorEastAsia"/>
                <w:b/>
                <w:bCs/>
                <w:szCs w:val="21"/>
              </w:rPr>
            </w:pPr>
          </w:p>
        </w:tc>
        <w:tc>
          <w:tcPr>
            <w:tcW w:w="518" w:type="dxa"/>
            <w:shd w:val="clear" w:color="auto" w:fill="auto"/>
          </w:tcPr>
          <w:p w:rsidR="007A7442" w:rsidRDefault="007A7442">
            <w:pPr>
              <w:widowControl/>
              <w:jc w:val="left"/>
              <w:rPr>
                <w:rFonts w:asciiTheme="minorEastAsia" w:hAnsiTheme="minorEastAsia"/>
                <w:b/>
                <w:bCs/>
                <w:szCs w:val="21"/>
              </w:rPr>
            </w:pPr>
          </w:p>
        </w:tc>
        <w:tc>
          <w:tcPr>
            <w:tcW w:w="552" w:type="dxa"/>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311"/>
        </w:trPr>
        <w:tc>
          <w:tcPr>
            <w:tcW w:w="897" w:type="dxa"/>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理论</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提问</w:t>
            </w: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5</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 xml:space="preserve">隔物灸的禁忌症 </w:t>
            </w:r>
          </w:p>
        </w:tc>
        <w:tc>
          <w:tcPr>
            <w:tcW w:w="3199" w:type="dxa"/>
            <w:vMerge w:val="restart"/>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回答不全面扣2分/题；未答出扣5分/题</w:t>
            </w:r>
          </w:p>
        </w:tc>
        <w:tc>
          <w:tcPr>
            <w:tcW w:w="518" w:type="dxa"/>
            <w:vMerge w:val="restart"/>
            <w:shd w:val="clear" w:color="auto" w:fill="auto"/>
          </w:tcPr>
          <w:p w:rsidR="007A7442" w:rsidRDefault="007A7442">
            <w:pPr>
              <w:widowControl/>
              <w:jc w:val="left"/>
              <w:rPr>
                <w:rFonts w:asciiTheme="minorEastAsia" w:hAnsiTheme="minorEastAsia"/>
                <w:b/>
                <w:bCs/>
                <w:szCs w:val="21"/>
              </w:rPr>
            </w:pPr>
          </w:p>
        </w:tc>
        <w:tc>
          <w:tcPr>
            <w:tcW w:w="518" w:type="dxa"/>
            <w:vMerge w:val="restart"/>
            <w:shd w:val="clear" w:color="auto" w:fill="auto"/>
          </w:tcPr>
          <w:p w:rsidR="007A7442" w:rsidRDefault="007A7442">
            <w:pPr>
              <w:widowControl/>
              <w:jc w:val="left"/>
              <w:rPr>
                <w:rFonts w:asciiTheme="minorEastAsia" w:hAnsiTheme="minorEastAsia"/>
                <w:b/>
                <w:bCs/>
                <w:szCs w:val="21"/>
              </w:rPr>
            </w:pPr>
          </w:p>
        </w:tc>
        <w:tc>
          <w:tcPr>
            <w:tcW w:w="552" w:type="dxa"/>
            <w:vMerge w:val="restart"/>
            <w:shd w:val="clear" w:color="auto" w:fill="auto"/>
          </w:tcPr>
          <w:p w:rsidR="007A7442" w:rsidRDefault="007A7442">
            <w:pPr>
              <w:widowControl/>
              <w:jc w:val="left"/>
              <w:rPr>
                <w:rFonts w:asciiTheme="minorEastAsia" w:hAnsiTheme="minorEastAsia"/>
                <w:b/>
                <w:bCs/>
                <w:szCs w:val="21"/>
              </w:rPr>
            </w:pPr>
          </w:p>
        </w:tc>
      </w:tr>
      <w:tr w:rsidR="007A7442">
        <w:trPr>
          <w:gridAfter w:val="1"/>
          <w:wAfter w:w="26" w:type="dxa"/>
          <w:trHeight w:val="274"/>
        </w:trPr>
        <w:tc>
          <w:tcPr>
            <w:tcW w:w="897" w:type="dxa"/>
            <w:vMerge/>
            <w:vAlign w:val="center"/>
          </w:tcPr>
          <w:p w:rsidR="007A7442" w:rsidRDefault="007A7442">
            <w:pPr>
              <w:widowControl/>
              <w:jc w:val="center"/>
              <w:rPr>
                <w:rFonts w:asciiTheme="minorEastAsia" w:hAnsiTheme="minorEastAsia" w:cs="宋体"/>
                <w:kern w:val="0"/>
                <w:szCs w:val="21"/>
              </w:rPr>
            </w:pPr>
          </w:p>
        </w:tc>
        <w:tc>
          <w:tcPr>
            <w:tcW w:w="467" w:type="dxa"/>
            <w:vAlign w:val="center"/>
          </w:tcPr>
          <w:p w:rsidR="007A7442" w:rsidRDefault="00531880">
            <w:pPr>
              <w:widowControl/>
              <w:ind w:leftChars="-51" w:left="-15" w:rightChars="-51" w:right="-107" w:hangingChars="44" w:hanging="92"/>
              <w:jc w:val="center"/>
              <w:rPr>
                <w:rFonts w:asciiTheme="minorEastAsia" w:hAnsiTheme="minorEastAsia" w:cs="宋体"/>
                <w:kern w:val="0"/>
                <w:szCs w:val="21"/>
              </w:rPr>
            </w:pPr>
            <w:r>
              <w:rPr>
                <w:rFonts w:asciiTheme="minorEastAsia" w:hAnsiTheme="minorEastAsia" w:cs="宋体" w:hint="eastAsia"/>
                <w:kern w:val="0"/>
                <w:szCs w:val="21"/>
              </w:rPr>
              <w:t>5</w:t>
            </w:r>
          </w:p>
        </w:tc>
        <w:tc>
          <w:tcPr>
            <w:tcW w:w="3678"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隔物灸的注意事项</w:t>
            </w:r>
          </w:p>
        </w:tc>
        <w:tc>
          <w:tcPr>
            <w:tcW w:w="3199" w:type="dxa"/>
            <w:vMerge/>
            <w:vAlign w:val="center"/>
          </w:tcPr>
          <w:p w:rsidR="007A7442" w:rsidRDefault="007A7442">
            <w:pPr>
              <w:widowControl/>
              <w:jc w:val="left"/>
              <w:rPr>
                <w:rFonts w:asciiTheme="minorEastAsia" w:hAnsiTheme="minorEastAsia" w:cs="宋体"/>
                <w:kern w:val="0"/>
                <w:szCs w:val="21"/>
              </w:rPr>
            </w:pPr>
          </w:p>
        </w:tc>
        <w:tc>
          <w:tcPr>
            <w:tcW w:w="518" w:type="dxa"/>
            <w:vMerge/>
            <w:shd w:val="clear" w:color="auto" w:fill="auto"/>
          </w:tcPr>
          <w:p w:rsidR="007A7442" w:rsidRDefault="007A7442">
            <w:pPr>
              <w:widowControl/>
              <w:jc w:val="left"/>
              <w:rPr>
                <w:rFonts w:asciiTheme="minorEastAsia" w:hAnsiTheme="minorEastAsia"/>
                <w:b/>
                <w:bCs/>
                <w:szCs w:val="21"/>
              </w:rPr>
            </w:pPr>
          </w:p>
        </w:tc>
        <w:tc>
          <w:tcPr>
            <w:tcW w:w="518" w:type="dxa"/>
            <w:vMerge/>
            <w:shd w:val="clear" w:color="auto" w:fill="auto"/>
          </w:tcPr>
          <w:p w:rsidR="007A7442" w:rsidRDefault="007A7442">
            <w:pPr>
              <w:widowControl/>
              <w:jc w:val="left"/>
              <w:rPr>
                <w:rFonts w:asciiTheme="minorEastAsia" w:hAnsiTheme="minorEastAsia"/>
                <w:b/>
                <w:bCs/>
                <w:szCs w:val="21"/>
              </w:rPr>
            </w:pPr>
          </w:p>
        </w:tc>
        <w:tc>
          <w:tcPr>
            <w:tcW w:w="552" w:type="dxa"/>
            <w:vMerge/>
            <w:shd w:val="clear" w:color="auto" w:fill="auto"/>
          </w:tcPr>
          <w:p w:rsidR="007A7442" w:rsidRDefault="007A7442">
            <w:pPr>
              <w:widowControl/>
              <w:jc w:val="left"/>
              <w:rPr>
                <w:rFonts w:asciiTheme="minorEastAsia" w:hAnsiTheme="minorEastAsia"/>
                <w:b/>
                <w:bCs/>
                <w:szCs w:val="21"/>
              </w:rPr>
            </w:pPr>
          </w:p>
        </w:tc>
      </w:tr>
      <w:tr w:rsidR="007A7442">
        <w:trPr>
          <w:trHeight w:val="419"/>
        </w:trPr>
        <w:tc>
          <w:tcPr>
            <w:tcW w:w="5042" w:type="dxa"/>
            <w:gridSpan w:val="3"/>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主考老师签名：</w:t>
            </w:r>
          </w:p>
        </w:tc>
        <w:tc>
          <w:tcPr>
            <w:tcW w:w="4813" w:type="dxa"/>
            <w:gridSpan w:val="5"/>
            <w:shd w:val="clear" w:color="auto" w:fill="auto"/>
            <w:vAlign w:val="center"/>
          </w:tcPr>
          <w:p w:rsidR="007A7442" w:rsidRDefault="00531880">
            <w:pPr>
              <w:widowControl/>
              <w:jc w:val="right"/>
              <w:rPr>
                <w:rFonts w:asciiTheme="minorEastAsia" w:hAnsiTheme="minorEastAsia"/>
                <w:b/>
                <w:bCs/>
                <w:szCs w:val="21"/>
              </w:rPr>
            </w:pPr>
            <w:r>
              <w:rPr>
                <w:rFonts w:asciiTheme="minorEastAsia" w:hAnsiTheme="minorEastAsia" w:cs="宋体" w:hint="eastAsia"/>
                <w:kern w:val="0"/>
                <w:szCs w:val="21"/>
              </w:rPr>
              <w:t>考核日期：　　　年　　月　　日</w:t>
            </w:r>
          </w:p>
        </w:tc>
      </w:tr>
    </w:tbl>
    <w:p w:rsidR="007A7442" w:rsidRDefault="00531880">
      <w:pPr>
        <w:pStyle w:val="1"/>
        <w:jc w:val="center"/>
        <w:rPr>
          <w:kern w:val="0"/>
          <w:sz w:val="32"/>
          <w:szCs w:val="32"/>
        </w:rPr>
      </w:pPr>
      <w:bookmarkStart w:id="277" w:name="_Toc489539577"/>
      <w:bookmarkStart w:id="278" w:name="_Toc478472618"/>
      <w:bookmarkStart w:id="279" w:name="_Toc491444014"/>
      <w:bookmarkStart w:id="280" w:name="_Toc491444970"/>
      <w:r>
        <w:rPr>
          <w:rFonts w:hint="eastAsia"/>
          <w:kern w:val="0"/>
          <w:sz w:val="32"/>
          <w:szCs w:val="32"/>
        </w:rPr>
        <w:t>第十六节</w:t>
      </w:r>
      <w:r>
        <w:rPr>
          <w:rFonts w:hint="eastAsia"/>
          <w:kern w:val="0"/>
          <w:sz w:val="32"/>
          <w:szCs w:val="32"/>
        </w:rPr>
        <w:t xml:space="preserve">  </w:t>
      </w:r>
      <w:r>
        <w:rPr>
          <w:rFonts w:hint="eastAsia"/>
          <w:kern w:val="0"/>
          <w:sz w:val="32"/>
          <w:szCs w:val="32"/>
        </w:rPr>
        <w:t>麦粒灸技术操作考核评分标准</w:t>
      </w:r>
      <w:bookmarkEnd w:id="277"/>
      <w:bookmarkEnd w:id="278"/>
      <w:bookmarkEnd w:id="279"/>
      <w:bookmarkEnd w:id="280"/>
    </w:p>
    <w:tbl>
      <w:tblPr>
        <w:tblW w:w="9855" w:type="dxa"/>
        <w:tblLayout w:type="fixed"/>
        <w:tblLook w:val="04A0"/>
      </w:tblPr>
      <w:tblGrid>
        <w:gridCol w:w="819"/>
        <w:gridCol w:w="427"/>
        <w:gridCol w:w="3732"/>
        <w:gridCol w:w="3308"/>
        <w:gridCol w:w="484"/>
        <w:gridCol w:w="511"/>
        <w:gridCol w:w="574"/>
      </w:tblGrid>
      <w:tr w:rsidR="007A7442" w:rsidTr="00F45FB0">
        <w:trPr>
          <w:trHeight w:val="345"/>
        </w:trPr>
        <w:tc>
          <w:tcPr>
            <w:tcW w:w="819" w:type="dxa"/>
            <w:vMerge w:val="restart"/>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项目</w:t>
            </w:r>
          </w:p>
        </w:tc>
        <w:tc>
          <w:tcPr>
            <w:tcW w:w="427" w:type="dxa"/>
            <w:vMerge w:val="restart"/>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分</w:t>
            </w:r>
            <w:r>
              <w:rPr>
                <w:rFonts w:asciiTheme="minorEastAsia" w:hAnsiTheme="minorEastAsia" w:cs="宋体" w:hint="eastAsia"/>
                <w:b/>
                <w:kern w:val="0"/>
                <w:szCs w:val="21"/>
              </w:rPr>
              <w:lastRenderedPageBreak/>
              <w:t>值</w:t>
            </w:r>
          </w:p>
        </w:tc>
        <w:tc>
          <w:tcPr>
            <w:tcW w:w="3732" w:type="dxa"/>
            <w:vMerge w:val="restart"/>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lastRenderedPageBreak/>
              <w:t>技术操作要求</w:t>
            </w:r>
          </w:p>
        </w:tc>
        <w:tc>
          <w:tcPr>
            <w:tcW w:w="3308" w:type="dxa"/>
            <w:vMerge w:val="restart"/>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评分说明</w:t>
            </w:r>
          </w:p>
        </w:tc>
        <w:tc>
          <w:tcPr>
            <w:tcW w:w="1569" w:type="dxa"/>
            <w:gridSpan w:val="3"/>
            <w:tcBorders>
              <w:top w:val="single" w:sz="4" w:space="0" w:color="auto"/>
              <w:bottom w:val="single" w:sz="4" w:space="0" w:color="auto"/>
              <w:right w:val="single" w:sz="4" w:space="0" w:color="auto"/>
            </w:tcBorders>
            <w:shd w:val="clear" w:color="auto" w:fill="auto"/>
          </w:tcPr>
          <w:p w:rsidR="007A7442" w:rsidRDefault="00531880">
            <w:pPr>
              <w:widowControl/>
              <w:jc w:val="center"/>
              <w:rPr>
                <w:rFonts w:asciiTheme="minorEastAsia" w:hAnsiTheme="minorEastAsia"/>
                <w:b/>
                <w:szCs w:val="21"/>
              </w:rPr>
            </w:pPr>
            <w:r>
              <w:rPr>
                <w:rFonts w:asciiTheme="minorEastAsia" w:hAnsiTheme="minorEastAsia" w:hint="eastAsia"/>
                <w:b/>
                <w:szCs w:val="21"/>
              </w:rPr>
              <w:t>姓名</w:t>
            </w:r>
          </w:p>
        </w:tc>
      </w:tr>
      <w:tr w:rsidR="007A7442" w:rsidTr="00F45FB0">
        <w:trPr>
          <w:trHeight w:val="300"/>
        </w:trPr>
        <w:tc>
          <w:tcPr>
            <w:tcW w:w="819" w:type="dxa"/>
            <w:vMerge/>
            <w:tcBorders>
              <w:top w:val="single" w:sz="4" w:space="0" w:color="auto"/>
              <w:left w:val="single" w:sz="4" w:space="0" w:color="auto"/>
              <w:bottom w:val="single" w:sz="4" w:space="0" w:color="auto"/>
              <w:right w:val="single" w:sz="4" w:space="0" w:color="auto"/>
            </w:tcBorders>
            <w:vAlign w:val="center"/>
          </w:tcPr>
          <w:p w:rsidR="007A7442" w:rsidRDefault="007A7442">
            <w:pPr>
              <w:widowControl/>
              <w:jc w:val="center"/>
              <w:rPr>
                <w:rFonts w:asciiTheme="minorEastAsia" w:hAnsiTheme="minorEastAsia" w:cs="宋体"/>
                <w:b/>
                <w:kern w:val="0"/>
                <w:szCs w:val="21"/>
              </w:rPr>
            </w:pPr>
          </w:p>
        </w:tc>
        <w:tc>
          <w:tcPr>
            <w:tcW w:w="427" w:type="dxa"/>
            <w:vMerge/>
            <w:tcBorders>
              <w:top w:val="single" w:sz="4" w:space="0" w:color="auto"/>
              <w:left w:val="single" w:sz="4" w:space="0" w:color="auto"/>
              <w:bottom w:val="single" w:sz="4" w:space="0" w:color="auto"/>
              <w:right w:val="single" w:sz="4" w:space="0" w:color="auto"/>
            </w:tcBorders>
            <w:vAlign w:val="center"/>
          </w:tcPr>
          <w:p w:rsidR="007A7442" w:rsidRDefault="007A7442">
            <w:pPr>
              <w:widowControl/>
              <w:jc w:val="center"/>
              <w:rPr>
                <w:rFonts w:asciiTheme="minorEastAsia" w:hAnsiTheme="minorEastAsia" w:cs="宋体"/>
                <w:b/>
                <w:kern w:val="0"/>
                <w:szCs w:val="21"/>
              </w:rPr>
            </w:pPr>
          </w:p>
        </w:tc>
        <w:tc>
          <w:tcPr>
            <w:tcW w:w="3732" w:type="dxa"/>
            <w:vMerge/>
            <w:tcBorders>
              <w:top w:val="single" w:sz="4" w:space="0" w:color="auto"/>
              <w:left w:val="single" w:sz="4" w:space="0" w:color="auto"/>
              <w:bottom w:val="single" w:sz="4" w:space="0" w:color="auto"/>
              <w:right w:val="single" w:sz="4" w:space="0" w:color="auto"/>
            </w:tcBorders>
            <w:vAlign w:val="center"/>
          </w:tcPr>
          <w:p w:rsidR="007A7442" w:rsidRDefault="007A7442">
            <w:pPr>
              <w:widowControl/>
              <w:jc w:val="center"/>
              <w:rPr>
                <w:rFonts w:asciiTheme="minorEastAsia" w:hAnsiTheme="minorEastAsia" w:cs="宋体"/>
                <w:b/>
                <w:kern w:val="0"/>
                <w:szCs w:val="21"/>
              </w:rPr>
            </w:pPr>
          </w:p>
        </w:tc>
        <w:tc>
          <w:tcPr>
            <w:tcW w:w="3308" w:type="dxa"/>
            <w:vMerge/>
            <w:tcBorders>
              <w:top w:val="single" w:sz="4" w:space="0" w:color="auto"/>
              <w:left w:val="single" w:sz="4" w:space="0" w:color="auto"/>
              <w:bottom w:val="single" w:sz="4" w:space="0" w:color="auto"/>
              <w:right w:val="single" w:sz="4" w:space="0" w:color="auto"/>
            </w:tcBorders>
            <w:vAlign w:val="center"/>
          </w:tcPr>
          <w:p w:rsidR="007A7442" w:rsidRDefault="007A7442">
            <w:pPr>
              <w:widowControl/>
              <w:jc w:val="center"/>
              <w:rPr>
                <w:rFonts w:asciiTheme="minorEastAsia" w:hAnsiTheme="minorEastAsia" w:cs="宋体"/>
                <w:b/>
                <w:kern w:val="0"/>
                <w:szCs w:val="21"/>
              </w:rPr>
            </w:pP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259"/>
        </w:trPr>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lastRenderedPageBreak/>
              <w:t>仪表</w:t>
            </w:r>
          </w:p>
        </w:tc>
        <w:tc>
          <w:tcPr>
            <w:tcW w:w="427" w:type="dxa"/>
            <w:tcBorders>
              <w:top w:val="single" w:sz="4" w:space="0" w:color="auto"/>
              <w:left w:val="nil"/>
              <w:bottom w:val="single" w:sz="4" w:space="0" w:color="auto"/>
              <w:right w:val="single" w:sz="4" w:space="0" w:color="auto"/>
            </w:tcBorders>
            <w:shd w:val="clear" w:color="auto" w:fill="auto"/>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732" w:type="dxa"/>
            <w:tcBorders>
              <w:top w:val="single" w:sz="4" w:space="0" w:color="auto"/>
              <w:left w:val="nil"/>
              <w:bottom w:val="single" w:sz="4" w:space="0" w:color="auto"/>
              <w:right w:val="single" w:sz="4" w:space="0" w:color="auto"/>
            </w:tcBorders>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仪表端庄、戴表</w:t>
            </w:r>
          </w:p>
        </w:tc>
        <w:tc>
          <w:tcPr>
            <w:tcW w:w="3308"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22"/>
        </w:trPr>
        <w:tc>
          <w:tcPr>
            <w:tcW w:w="819" w:type="dxa"/>
            <w:tcBorders>
              <w:top w:val="nil"/>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核对</w:t>
            </w:r>
          </w:p>
        </w:tc>
        <w:tc>
          <w:tcPr>
            <w:tcW w:w="427" w:type="dxa"/>
            <w:tcBorders>
              <w:top w:val="nil"/>
              <w:left w:val="nil"/>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732"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308"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22"/>
        </w:trPr>
        <w:tc>
          <w:tcPr>
            <w:tcW w:w="819" w:type="dxa"/>
            <w:vMerge w:val="restart"/>
            <w:tcBorders>
              <w:top w:val="nil"/>
              <w:left w:val="single" w:sz="4" w:space="0" w:color="auto"/>
              <w:bottom w:val="single" w:sz="4" w:space="0" w:color="000000"/>
              <w:right w:val="single" w:sz="4" w:space="0" w:color="auto"/>
            </w:tcBorders>
            <w:shd w:val="clear" w:color="auto" w:fill="auto"/>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评估</w:t>
            </w:r>
          </w:p>
        </w:tc>
        <w:tc>
          <w:tcPr>
            <w:tcW w:w="427" w:type="dxa"/>
            <w:tcBorders>
              <w:top w:val="nil"/>
              <w:left w:val="single" w:sz="4" w:space="0" w:color="auto"/>
              <w:bottom w:val="single" w:sz="4" w:space="0" w:color="auto"/>
              <w:right w:val="single" w:sz="4" w:space="0" w:color="auto"/>
            </w:tcBorders>
            <w:shd w:val="clear" w:color="auto" w:fill="auto"/>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732" w:type="dxa"/>
            <w:tcBorders>
              <w:top w:val="nil"/>
              <w:left w:val="nil"/>
              <w:bottom w:val="single" w:sz="4" w:space="0" w:color="auto"/>
              <w:right w:val="single" w:sz="4" w:space="0" w:color="auto"/>
            </w:tcBorders>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临床症状、既往史、是否妊娠、出血性疾病</w:t>
            </w:r>
          </w:p>
        </w:tc>
        <w:tc>
          <w:tcPr>
            <w:tcW w:w="3308"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22"/>
        </w:trPr>
        <w:tc>
          <w:tcPr>
            <w:tcW w:w="819" w:type="dxa"/>
            <w:vMerge/>
            <w:tcBorders>
              <w:top w:val="nil"/>
              <w:left w:val="single" w:sz="4" w:space="0" w:color="auto"/>
              <w:bottom w:val="single" w:sz="4" w:space="0" w:color="000000"/>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27" w:type="dxa"/>
            <w:tcBorders>
              <w:top w:val="single" w:sz="4" w:space="0" w:color="auto"/>
              <w:left w:val="single" w:sz="4" w:space="0" w:color="auto"/>
              <w:bottom w:val="single" w:sz="4" w:space="0" w:color="000000"/>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3</w:t>
            </w:r>
          </w:p>
        </w:tc>
        <w:tc>
          <w:tcPr>
            <w:tcW w:w="373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施灸部位皮肤情况、对热、气味耐受程度</w:t>
            </w:r>
          </w:p>
        </w:tc>
        <w:tc>
          <w:tcPr>
            <w:tcW w:w="3308"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一项未完成扣1分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22"/>
        </w:trPr>
        <w:tc>
          <w:tcPr>
            <w:tcW w:w="819" w:type="dxa"/>
            <w:tcBorders>
              <w:top w:val="nil"/>
              <w:left w:val="single" w:sz="4" w:space="0" w:color="auto"/>
              <w:bottom w:val="nil"/>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告知</w:t>
            </w:r>
          </w:p>
        </w:tc>
        <w:tc>
          <w:tcPr>
            <w:tcW w:w="427" w:type="dxa"/>
            <w:tcBorders>
              <w:top w:val="nil"/>
              <w:left w:val="nil"/>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3</w:t>
            </w:r>
          </w:p>
        </w:tc>
        <w:tc>
          <w:tcPr>
            <w:tcW w:w="3732"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解释作用、操作方法、局部感受，取得患者配合</w:t>
            </w:r>
          </w:p>
        </w:tc>
        <w:tc>
          <w:tcPr>
            <w:tcW w:w="3308"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206"/>
        </w:trPr>
        <w:tc>
          <w:tcPr>
            <w:tcW w:w="81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用物</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27" w:type="dxa"/>
            <w:tcBorders>
              <w:top w:val="nil"/>
              <w:left w:val="single" w:sz="4" w:space="0" w:color="auto"/>
              <w:bottom w:val="single" w:sz="4" w:space="0" w:color="auto"/>
              <w:right w:val="single" w:sz="4" w:space="0" w:color="auto"/>
            </w:tcBorders>
            <w:shd w:val="clear" w:color="auto" w:fill="auto"/>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732" w:type="dxa"/>
            <w:tcBorders>
              <w:top w:val="nil"/>
              <w:left w:val="nil"/>
              <w:bottom w:val="single" w:sz="4" w:space="0" w:color="auto"/>
              <w:right w:val="single" w:sz="4" w:space="0" w:color="auto"/>
            </w:tcBorders>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洗手，戴口罩</w:t>
            </w:r>
          </w:p>
        </w:tc>
        <w:tc>
          <w:tcPr>
            <w:tcW w:w="3308"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未洗手扣1分；未戴口罩扣1分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22"/>
        </w:trPr>
        <w:tc>
          <w:tcPr>
            <w:tcW w:w="819" w:type="dxa"/>
            <w:vMerge/>
            <w:tcBorders>
              <w:top w:val="single" w:sz="4" w:space="0" w:color="auto"/>
              <w:left w:val="single" w:sz="4" w:space="0" w:color="auto"/>
              <w:bottom w:val="single" w:sz="4" w:space="0" w:color="auto"/>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8</w:t>
            </w:r>
          </w:p>
        </w:tc>
        <w:tc>
          <w:tcPr>
            <w:tcW w:w="373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备齐并检查用物</w:t>
            </w:r>
          </w:p>
        </w:tc>
        <w:tc>
          <w:tcPr>
            <w:tcW w:w="3308"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hint="eastAsia"/>
                <w:szCs w:val="21"/>
              </w:rPr>
              <w:t>少备一项扣2分；未检查一项扣2分，最高扣8分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22"/>
        </w:trPr>
        <w:tc>
          <w:tcPr>
            <w:tcW w:w="819" w:type="dxa"/>
            <w:vMerge w:val="restart"/>
            <w:tcBorders>
              <w:top w:val="nil"/>
              <w:left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环境与患者</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27" w:type="dxa"/>
            <w:tcBorders>
              <w:top w:val="nil"/>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732"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病室整洁、光线明亮、避免对流风</w:t>
            </w:r>
          </w:p>
        </w:tc>
        <w:tc>
          <w:tcPr>
            <w:tcW w:w="3308"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未进行环境准备扣2分；准备不全扣1分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22"/>
        </w:trPr>
        <w:tc>
          <w:tcPr>
            <w:tcW w:w="819" w:type="dxa"/>
            <w:vMerge/>
            <w:tcBorders>
              <w:left w:val="single" w:sz="4" w:space="0" w:color="auto"/>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732" w:type="dxa"/>
            <w:tcBorders>
              <w:top w:val="single" w:sz="4" w:space="0" w:color="auto"/>
              <w:left w:val="nil"/>
              <w:bottom w:val="single" w:sz="4" w:space="0" w:color="auto"/>
              <w:right w:val="single" w:sz="4" w:space="0" w:color="auto"/>
            </w:tcBorders>
            <w:vAlign w:val="center"/>
          </w:tcPr>
          <w:p w:rsidR="007A7442" w:rsidRDefault="00531880">
            <w:pPr>
              <w:rPr>
                <w:rFonts w:asciiTheme="minorEastAsia" w:hAnsiTheme="minorEastAsia" w:cs="宋体"/>
                <w:kern w:val="0"/>
                <w:szCs w:val="21"/>
              </w:rPr>
            </w:pPr>
            <w:r>
              <w:rPr>
                <w:rFonts w:asciiTheme="minorEastAsia" w:hAnsiTheme="minorEastAsia" w:cs="宋体" w:hint="eastAsia"/>
                <w:kern w:val="0"/>
                <w:szCs w:val="21"/>
              </w:rPr>
              <w:t>协助患者取舒适体位</w:t>
            </w:r>
          </w:p>
        </w:tc>
        <w:tc>
          <w:tcPr>
            <w:tcW w:w="3308" w:type="dxa"/>
            <w:tcBorders>
              <w:top w:val="single" w:sz="4" w:space="0" w:color="auto"/>
              <w:left w:val="nil"/>
              <w:bottom w:val="single" w:sz="4" w:space="0" w:color="auto"/>
              <w:right w:val="single" w:sz="4" w:space="0" w:color="auto"/>
            </w:tcBorders>
            <w:vAlign w:val="center"/>
          </w:tcPr>
          <w:p w:rsidR="007A7442" w:rsidRDefault="00531880">
            <w:pPr>
              <w:rPr>
                <w:rFonts w:asciiTheme="minorEastAsia" w:hAnsiTheme="minorEastAsia"/>
                <w:szCs w:val="21"/>
              </w:rPr>
            </w:pPr>
            <w:r>
              <w:rPr>
                <w:rFonts w:asciiTheme="minorEastAsia" w:hAnsiTheme="minorEastAsia" w:hint="eastAsia"/>
                <w:szCs w:val="21"/>
              </w:rPr>
              <w:t>未进行体位摆放扣2分；体位不舒适扣1分</w:t>
            </w:r>
            <w:r>
              <w:rPr>
                <w:rFonts w:asciiTheme="minorEastAsia" w:hAnsiTheme="minorEastAsia"/>
                <w:szCs w:val="21"/>
              </w:rPr>
              <w:t xml:space="preserve"> </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22"/>
        </w:trPr>
        <w:tc>
          <w:tcPr>
            <w:tcW w:w="819" w:type="dxa"/>
            <w:vMerge/>
            <w:tcBorders>
              <w:left w:val="single" w:sz="4" w:space="0" w:color="auto"/>
              <w:bottom w:val="single" w:sz="4" w:space="0" w:color="auto"/>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3</w:t>
            </w:r>
          </w:p>
        </w:tc>
        <w:tc>
          <w:tcPr>
            <w:tcW w:w="3732" w:type="dxa"/>
            <w:tcBorders>
              <w:top w:val="single" w:sz="4" w:space="0" w:color="auto"/>
              <w:left w:val="nil"/>
              <w:bottom w:val="single" w:sz="4" w:space="0" w:color="auto"/>
              <w:right w:val="single" w:sz="4" w:space="0" w:color="auto"/>
            </w:tcBorders>
            <w:vAlign w:val="center"/>
          </w:tcPr>
          <w:p w:rsidR="007A7442" w:rsidRDefault="00531880">
            <w:pPr>
              <w:rPr>
                <w:rFonts w:asciiTheme="minorEastAsia" w:hAnsiTheme="minorEastAsia" w:cs="宋体"/>
                <w:kern w:val="0"/>
                <w:szCs w:val="21"/>
              </w:rPr>
            </w:pPr>
            <w:r>
              <w:rPr>
                <w:rFonts w:asciiTheme="minorEastAsia" w:hAnsiTheme="minorEastAsia" w:cs="宋体" w:hint="eastAsia"/>
                <w:kern w:val="0"/>
                <w:szCs w:val="21"/>
              </w:rPr>
              <w:t>暴露施灸部位，注意保暖，保护隐私</w:t>
            </w:r>
          </w:p>
        </w:tc>
        <w:tc>
          <w:tcPr>
            <w:tcW w:w="3308" w:type="dxa"/>
            <w:tcBorders>
              <w:top w:val="single" w:sz="4" w:space="0" w:color="auto"/>
              <w:left w:val="nil"/>
              <w:bottom w:val="single" w:sz="4" w:space="0" w:color="auto"/>
              <w:right w:val="single" w:sz="4" w:space="0" w:color="auto"/>
            </w:tcBorders>
            <w:vAlign w:val="center"/>
          </w:tcPr>
          <w:p w:rsidR="007A7442" w:rsidRDefault="00531880">
            <w:pPr>
              <w:rPr>
                <w:rFonts w:asciiTheme="minorEastAsia" w:hAnsiTheme="minorEastAsia"/>
                <w:szCs w:val="21"/>
              </w:rPr>
            </w:pPr>
            <w:r>
              <w:rPr>
                <w:rFonts w:asciiTheme="minorEastAsia" w:hAnsiTheme="minorEastAsia" w:hint="eastAsia"/>
                <w:szCs w:val="21"/>
              </w:rPr>
              <w:t>未充分暴露施灸部位扣1分；未保暖扣1分；未保护隐私扣1分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265"/>
        </w:trPr>
        <w:tc>
          <w:tcPr>
            <w:tcW w:w="819" w:type="dxa"/>
            <w:vMerge w:val="restart"/>
            <w:tcBorders>
              <w:top w:val="nil"/>
              <w:left w:val="single" w:sz="4" w:space="0" w:color="auto"/>
              <w:bottom w:val="nil"/>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过程</w:t>
            </w:r>
          </w:p>
        </w:tc>
        <w:tc>
          <w:tcPr>
            <w:tcW w:w="427" w:type="dxa"/>
            <w:tcBorders>
              <w:top w:val="nil"/>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732"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308"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227"/>
        </w:trPr>
        <w:tc>
          <w:tcPr>
            <w:tcW w:w="819" w:type="dxa"/>
            <w:vMerge/>
            <w:tcBorders>
              <w:top w:val="nil"/>
              <w:left w:val="single" w:sz="4" w:space="0" w:color="auto"/>
              <w:bottom w:val="nil"/>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73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 xml:space="preserve">确定施灸部位  </w:t>
            </w:r>
          </w:p>
        </w:tc>
        <w:tc>
          <w:tcPr>
            <w:tcW w:w="3308"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未确定施灸部位扣4分；取穴不准确扣2分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22"/>
        </w:trPr>
        <w:tc>
          <w:tcPr>
            <w:tcW w:w="819" w:type="dxa"/>
            <w:vMerge/>
            <w:tcBorders>
              <w:top w:val="nil"/>
              <w:left w:val="single" w:sz="4" w:space="0" w:color="auto"/>
              <w:bottom w:val="nil"/>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73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用油膏或凡士林涂于施灸部位皮肤</w:t>
            </w:r>
          </w:p>
        </w:tc>
        <w:tc>
          <w:tcPr>
            <w:tcW w:w="3308"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未涂抹油膏（或凡士林）扣6分；油膏使用种类错误扣2分；涂抹部位不正确扣2分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22"/>
        </w:trPr>
        <w:tc>
          <w:tcPr>
            <w:tcW w:w="819" w:type="dxa"/>
            <w:vMerge/>
            <w:tcBorders>
              <w:top w:val="nil"/>
              <w:left w:val="single" w:sz="4" w:space="0" w:color="auto"/>
              <w:bottom w:val="nil"/>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10</w:t>
            </w:r>
          </w:p>
        </w:tc>
        <w:tc>
          <w:tcPr>
            <w:tcW w:w="373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用镊子夹住艾粒，置于选好的穴位上；用线香点燃艾粒；艾粒燃到剩余2/5～1/5左右，及时更换艾粒；根据病情及医嘱选择施灸壮数</w:t>
            </w:r>
          </w:p>
        </w:tc>
        <w:tc>
          <w:tcPr>
            <w:tcW w:w="3308"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穴位不准确扣2分；艾粒放置不牢固扣2分；未使用线香点燃艾粒扣2分；未及时更换艾粒扣2分；施灸壮数不合理扣2分</w:t>
            </w:r>
            <w:r>
              <w:rPr>
                <w:rFonts w:asciiTheme="minorEastAsia" w:hAnsiTheme="minorEastAsia" w:cs="宋体"/>
                <w:kern w:val="0"/>
                <w:szCs w:val="21"/>
              </w:rPr>
              <w:t xml:space="preserve"> </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357"/>
        </w:trPr>
        <w:tc>
          <w:tcPr>
            <w:tcW w:w="819" w:type="dxa"/>
            <w:vMerge/>
            <w:tcBorders>
              <w:top w:val="nil"/>
              <w:left w:val="single" w:sz="4" w:space="0" w:color="auto"/>
              <w:bottom w:val="nil"/>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3</w:t>
            </w:r>
          </w:p>
        </w:tc>
        <w:tc>
          <w:tcPr>
            <w:tcW w:w="373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询问患者感受</w:t>
            </w:r>
          </w:p>
        </w:tc>
        <w:tc>
          <w:tcPr>
            <w:tcW w:w="3308"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未询问患者感受扣3分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417"/>
        </w:trPr>
        <w:tc>
          <w:tcPr>
            <w:tcW w:w="819" w:type="dxa"/>
            <w:vMerge/>
            <w:tcBorders>
              <w:top w:val="nil"/>
              <w:left w:val="single" w:sz="4" w:space="0" w:color="auto"/>
              <w:bottom w:val="nil"/>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73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观察施灸部位皮肤</w:t>
            </w:r>
          </w:p>
        </w:tc>
        <w:tc>
          <w:tcPr>
            <w:tcW w:w="3308"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未观察皮肤扣5分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422"/>
        </w:trPr>
        <w:tc>
          <w:tcPr>
            <w:tcW w:w="819" w:type="dxa"/>
            <w:vMerge/>
            <w:tcBorders>
              <w:top w:val="nil"/>
              <w:left w:val="single" w:sz="4" w:space="0" w:color="auto"/>
              <w:bottom w:val="nil"/>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3</w:t>
            </w:r>
          </w:p>
        </w:tc>
        <w:tc>
          <w:tcPr>
            <w:tcW w:w="373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灸毕彻底熄灭艾粒</w:t>
            </w:r>
          </w:p>
        </w:tc>
        <w:tc>
          <w:tcPr>
            <w:tcW w:w="3308"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未彻底熄灭艾粒扣3分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414"/>
        </w:trPr>
        <w:tc>
          <w:tcPr>
            <w:tcW w:w="819" w:type="dxa"/>
            <w:vMerge/>
            <w:tcBorders>
              <w:top w:val="nil"/>
              <w:left w:val="single" w:sz="4" w:space="0" w:color="auto"/>
              <w:bottom w:val="nil"/>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3</w:t>
            </w:r>
          </w:p>
        </w:tc>
        <w:tc>
          <w:tcPr>
            <w:tcW w:w="373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清洁局部皮肤，再次观察皮肤</w:t>
            </w:r>
          </w:p>
        </w:tc>
        <w:tc>
          <w:tcPr>
            <w:tcW w:w="3308"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未清洁皮肤扣1分；未观察皮肤扣2分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406"/>
        </w:trPr>
        <w:tc>
          <w:tcPr>
            <w:tcW w:w="819" w:type="dxa"/>
            <w:vMerge/>
            <w:tcBorders>
              <w:top w:val="nil"/>
              <w:left w:val="single" w:sz="4" w:space="0" w:color="auto"/>
              <w:bottom w:val="nil"/>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73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告知相关注意事项</w:t>
            </w:r>
          </w:p>
        </w:tc>
        <w:tc>
          <w:tcPr>
            <w:tcW w:w="3308"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未告知扣4分；告知不全扣2分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22"/>
        </w:trPr>
        <w:tc>
          <w:tcPr>
            <w:tcW w:w="819" w:type="dxa"/>
            <w:vMerge/>
            <w:tcBorders>
              <w:top w:val="nil"/>
              <w:left w:val="single" w:sz="4" w:space="0" w:color="auto"/>
              <w:bottom w:val="nil"/>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3</w:t>
            </w:r>
          </w:p>
        </w:tc>
        <w:tc>
          <w:tcPr>
            <w:tcW w:w="3732"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协助患者着衣，取舒适体位，整理床单位</w:t>
            </w:r>
          </w:p>
        </w:tc>
        <w:tc>
          <w:tcPr>
            <w:tcW w:w="3308"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未协助着衣扣1分；体位不舒适扣1分；未整理床单位扣1分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380"/>
        </w:trPr>
        <w:tc>
          <w:tcPr>
            <w:tcW w:w="819" w:type="dxa"/>
            <w:vMerge/>
            <w:tcBorders>
              <w:top w:val="nil"/>
              <w:left w:val="single" w:sz="4" w:space="0" w:color="auto"/>
              <w:bottom w:val="nil"/>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73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酌情开窗通风，避免对流风</w:t>
            </w:r>
          </w:p>
        </w:tc>
        <w:tc>
          <w:tcPr>
            <w:tcW w:w="3308"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未按要求开窗通风扣2分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412"/>
        </w:trPr>
        <w:tc>
          <w:tcPr>
            <w:tcW w:w="819" w:type="dxa"/>
            <w:vMerge/>
            <w:tcBorders>
              <w:top w:val="nil"/>
              <w:left w:val="single" w:sz="4" w:space="0" w:color="auto"/>
              <w:bottom w:val="nil"/>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27" w:type="dxa"/>
            <w:tcBorders>
              <w:top w:val="single" w:sz="4" w:space="0" w:color="auto"/>
              <w:left w:val="single" w:sz="4" w:space="0" w:color="auto"/>
              <w:bottom w:val="nil"/>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73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洗手，再次核对</w:t>
            </w:r>
          </w:p>
        </w:tc>
        <w:tc>
          <w:tcPr>
            <w:tcW w:w="3308"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未洗手扣1分；未核对扣1分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363"/>
        </w:trPr>
        <w:tc>
          <w:tcPr>
            <w:tcW w:w="819" w:type="dxa"/>
            <w:vMerge w:val="restart"/>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操作后</w:t>
            </w:r>
            <w:r>
              <w:rPr>
                <w:rFonts w:asciiTheme="minorEastAsia" w:hAnsiTheme="minorEastAsia" w:cs="宋体" w:hint="eastAsia"/>
                <w:kern w:val="0"/>
                <w:szCs w:val="21"/>
              </w:rPr>
              <w:br/>
              <w:t>处置</w:t>
            </w: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732"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用物按《医疗机构消毒技术规范》处理</w:t>
            </w:r>
          </w:p>
        </w:tc>
        <w:tc>
          <w:tcPr>
            <w:tcW w:w="3308"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处置方法不正确扣1分/项，最高扣2分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227"/>
        </w:trPr>
        <w:tc>
          <w:tcPr>
            <w:tcW w:w="819" w:type="dxa"/>
            <w:vMerge/>
            <w:tcBorders>
              <w:top w:val="single" w:sz="4" w:space="0" w:color="auto"/>
              <w:left w:val="single" w:sz="4" w:space="0" w:color="auto"/>
              <w:bottom w:val="single" w:sz="4" w:space="0" w:color="auto"/>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73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w:t>
            </w:r>
          </w:p>
        </w:tc>
        <w:tc>
          <w:tcPr>
            <w:tcW w:w="3308"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未洗手扣2分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204"/>
        </w:trPr>
        <w:tc>
          <w:tcPr>
            <w:tcW w:w="819" w:type="dxa"/>
            <w:vMerge/>
            <w:tcBorders>
              <w:top w:val="single" w:sz="4" w:space="0" w:color="auto"/>
              <w:left w:val="single" w:sz="4" w:space="0" w:color="auto"/>
              <w:bottom w:val="single" w:sz="4" w:space="0" w:color="auto"/>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27"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73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记录</w:t>
            </w:r>
          </w:p>
        </w:tc>
        <w:tc>
          <w:tcPr>
            <w:tcW w:w="3308"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未记录扣2分；记录不完全扣1分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rsidTr="00D20FBD">
        <w:trPr>
          <w:trHeight w:val="22"/>
        </w:trPr>
        <w:tc>
          <w:tcPr>
            <w:tcW w:w="819" w:type="dxa"/>
            <w:tcBorders>
              <w:top w:val="nil"/>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评价</w:t>
            </w:r>
          </w:p>
        </w:tc>
        <w:tc>
          <w:tcPr>
            <w:tcW w:w="427" w:type="dxa"/>
            <w:tcBorders>
              <w:top w:val="nil"/>
              <w:left w:val="nil"/>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732"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流程合理、技术熟练、局部皮肤无损伤、询问患者感受</w:t>
            </w:r>
          </w:p>
        </w:tc>
        <w:tc>
          <w:tcPr>
            <w:tcW w:w="3308"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color w:val="000000"/>
                <w:kern w:val="0"/>
                <w:szCs w:val="21"/>
              </w:rPr>
              <w:t>一项不合格扣2分，最高扣6分；出现烫伤扣6分</w:t>
            </w:r>
          </w:p>
        </w:tc>
        <w:tc>
          <w:tcPr>
            <w:tcW w:w="48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rsidTr="00D20FBD">
        <w:trPr>
          <w:trHeight w:val="289"/>
        </w:trPr>
        <w:tc>
          <w:tcPr>
            <w:tcW w:w="819" w:type="dxa"/>
            <w:vMerge w:val="restart"/>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lastRenderedPageBreak/>
              <w:t>理论</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提问</w:t>
            </w:r>
          </w:p>
        </w:tc>
        <w:tc>
          <w:tcPr>
            <w:tcW w:w="427" w:type="dxa"/>
            <w:tcBorders>
              <w:top w:val="single" w:sz="4" w:space="0" w:color="auto"/>
              <w:left w:val="nil"/>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73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 xml:space="preserve">麦粒灸的禁忌症 </w:t>
            </w:r>
          </w:p>
        </w:tc>
        <w:tc>
          <w:tcPr>
            <w:tcW w:w="3308" w:type="dxa"/>
            <w:vMerge w:val="restart"/>
            <w:tcBorders>
              <w:top w:val="single" w:sz="4" w:space="0" w:color="auto"/>
              <w:left w:val="nil"/>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回答不全面扣2分/题；未答出扣5分/题</w:t>
            </w:r>
          </w:p>
        </w:tc>
        <w:tc>
          <w:tcPr>
            <w:tcW w:w="484" w:type="dxa"/>
            <w:vMerge w:val="restart"/>
            <w:tcBorders>
              <w:top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vMerge w:val="restart"/>
            <w:tcBorders>
              <w:top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vMerge w:val="restart"/>
            <w:tcBorders>
              <w:top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rsidTr="00D20FBD">
        <w:trPr>
          <w:trHeight w:val="22"/>
        </w:trPr>
        <w:tc>
          <w:tcPr>
            <w:tcW w:w="819" w:type="dxa"/>
            <w:vMerge/>
            <w:tcBorders>
              <w:top w:val="single" w:sz="4" w:space="0" w:color="auto"/>
              <w:left w:val="single" w:sz="4" w:space="0" w:color="auto"/>
              <w:bottom w:val="single" w:sz="4" w:space="0" w:color="auto"/>
              <w:right w:val="single" w:sz="4" w:space="0" w:color="auto"/>
            </w:tcBorders>
            <w:vAlign w:val="center"/>
          </w:tcPr>
          <w:p w:rsidR="007A7442" w:rsidRDefault="007A7442">
            <w:pPr>
              <w:widowControl/>
              <w:jc w:val="center"/>
              <w:rPr>
                <w:rFonts w:asciiTheme="minorEastAsia" w:hAnsiTheme="minorEastAsia" w:cs="宋体"/>
                <w:kern w:val="0"/>
                <w:szCs w:val="21"/>
              </w:rPr>
            </w:pPr>
          </w:p>
        </w:tc>
        <w:tc>
          <w:tcPr>
            <w:tcW w:w="427" w:type="dxa"/>
            <w:tcBorders>
              <w:top w:val="single" w:sz="4" w:space="0" w:color="auto"/>
              <w:left w:val="nil"/>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732"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麦粒灸的注意事项</w:t>
            </w:r>
          </w:p>
        </w:tc>
        <w:tc>
          <w:tcPr>
            <w:tcW w:w="3308" w:type="dxa"/>
            <w:vMerge/>
            <w:tcBorders>
              <w:left w:val="nil"/>
              <w:bottom w:val="single" w:sz="4" w:space="0" w:color="auto"/>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84" w:type="dxa"/>
            <w:vMerge/>
            <w:tcBorders>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1" w:type="dxa"/>
            <w:vMerge/>
            <w:tcBorders>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74" w:type="dxa"/>
            <w:vMerge/>
            <w:tcBorders>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565"/>
        </w:trPr>
        <w:tc>
          <w:tcPr>
            <w:tcW w:w="4978" w:type="dxa"/>
            <w:gridSpan w:val="3"/>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主考老师签名：</w:t>
            </w:r>
          </w:p>
        </w:tc>
        <w:tc>
          <w:tcPr>
            <w:tcW w:w="487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A7442" w:rsidRDefault="00531880">
            <w:pPr>
              <w:widowControl/>
              <w:jc w:val="right"/>
              <w:rPr>
                <w:rFonts w:asciiTheme="minorEastAsia" w:hAnsiTheme="minorEastAsia"/>
                <w:szCs w:val="21"/>
              </w:rPr>
            </w:pPr>
            <w:r>
              <w:rPr>
                <w:rFonts w:asciiTheme="minorEastAsia" w:hAnsiTheme="minorEastAsia" w:cs="宋体" w:hint="eastAsia"/>
                <w:kern w:val="0"/>
                <w:szCs w:val="21"/>
              </w:rPr>
              <w:t>考核日期：　　　年　　月　　日</w:t>
            </w:r>
          </w:p>
        </w:tc>
      </w:tr>
    </w:tbl>
    <w:p w:rsidR="007A7442" w:rsidRDefault="00531880">
      <w:pPr>
        <w:pStyle w:val="1"/>
        <w:jc w:val="center"/>
        <w:rPr>
          <w:kern w:val="0"/>
          <w:sz w:val="32"/>
          <w:szCs w:val="32"/>
        </w:rPr>
      </w:pPr>
      <w:bookmarkStart w:id="281" w:name="_Toc489539578"/>
      <w:bookmarkStart w:id="282" w:name="_Toc478472619"/>
      <w:bookmarkStart w:id="283" w:name="_Toc491444015"/>
      <w:bookmarkStart w:id="284" w:name="_Toc491444971"/>
      <w:r>
        <w:rPr>
          <w:rFonts w:hint="eastAsia"/>
          <w:kern w:val="0"/>
          <w:sz w:val="32"/>
          <w:szCs w:val="32"/>
        </w:rPr>
        <w:t>第十七节</w:t>
      </w:r>
      <w:r>
        <w:rPr>
          <w:rFonts w:hint="eastAsia"/>
          <w:kern w:val="0"/>
          <w:sz w:val="32"/>
          <w:szCs w:val="32"/>
        </w:rPr>
        <w:t xml:space="preserve">  </w:t>
      </w:r>
      <w:r>
        <w:rPr>
          <w:rFonts w:hint="eastAsia"/>
          <w:kern w:val="0"/>
          <w:sz w:val="32"/>
          <w:szCs w:val="32"/>
        </w:rPr>
        <w:t>悬灸技术操作考核评分标准</w:t>
      </w:r>
      <w:bookmarkEnd w:id="281"/>
      <w:bookmarkEnd w:id="282"/>
      <w:bookmarkEnd w:id="283"/>
      <w:bookmarkEnd w:id="284"/>
    </w:p>
    <w:tbl>
      <w:tblPr>
        <w:tblW w:w="9855" w:type="dxa"/>
        <w:tblLayout w:type="fixed"/>
        <w:tblLook w:val="04A0"/>
      </w:tblPr>
      <w:tblGrid>
        <w:gridCol w:w="874"/>
        <w:gridCol w:w="455"/>
        <w:gridCol w:w="3621"/>
        <w:gridCol w:w="3351"/>
        <w:gridCol w:w="516"/>
        <w:gridCol w:w="516"/>
        <w:gridCol w:w="522"/>
      </w:tblGrid>
      <w:tr w:rsidR="007A7442">
        <w:trPr>
          <w:trHeight w:val="549"/>
        </w:trPr>
        <w:tc>
          <w:tcPr>
            <w:tcW w:w="874" w:type="dxa"/>
            <w:vMerge w:val="restart"/>
            <w:tcBorders>
              <w:top w:val="single" w:sz="4" w:space="0" w:color="auto"/>
              <w:left w:val="single" w:sz="4" w:space="0" w:color="auto"/>
              <w:right w:val="single" w:sz="4" w:space="0" w:color="auto"/>
            </w:tcBorders>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项目</w:t>
            </w:r>
          </w:p>
        </w:tc>
        <w:tc>
          <w:tcPr>
            <w:tcW w:w="455" w:type="dxa"/>
            <w:vMerge w:val="restart"/>
            <w:tcBorders>
              <w:top w:val="single" w:sz="4" w:space="0" w:color="auto"/>
              <w:left w:val="single" w:sz="4" w:space="0" w:color="auto"/>
              <w:right w:val="single" w:sz="4" w:space="0" w:color="auto"/>
            </w:tcBorders>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分值</w:t>
            </w:r>
          </w:p>
        </w:tc>
        <w:tc>
          <w:tcPr>
            <w:tcW w:w="3621" w:type="dxa"/>
            <w:vMerge w:val="restart"/>
            <w:tcBorders>
              <w:top w:val="single" w:sz="4" w:space="0" w:color="auto"/>
              <w:left w:val="single" w:sz="4" w:space="0" w:color="auto"/>
              <w:right w:val="single" w:sz="4" w:space="0" w:color="auto"/>
            </w:tcBorders>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技术操作要求</w:t>
            </w:r>
          </w:p>
        </w:tc>
        <w:tc>
          <w:tcPr>
            <w:tcW w:w="3351" w:type="dxa"/>
            <w:vMerge w:val="restart"/>
            <w:tcBorders>
              <w:top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1554" w:type="dxa"/>
            <w:gridSpan w:val="3"/>
            <w:tcBorders>
              <w:top w:val="single" w:sz="4" w:space="0" w:color="auto"/>
              <w:bottom w:val="single" w:sz="4" w:space="0" w:color="auto"/>
              <w:right w:val="single" w:sz="4" w:space="0" w:color="auto"/>
            </w:tcBorders>
            <w:shd w:val="clear" w:color="auto" w:fill="auto"/>
          </w:tcPr>
          <w:p w:rsidR="007A7442" w:rsidRDefault="00531880">
            <w:pPr>
              <w:widowControl/>
              <w:jc w:val="center"/>
              <w:rPr>
                <w:rFonts w:asciiTheme="minorEastAsia" w:hAnsiTheme="minorEastAsia"/>
                <w:b/>
                <w:szCs w:val="21"/>
              </w:rPr>
            </w:pPr>
            <w:r>
              <w:rPr>
                <w:rFonts w:asciiTheme="minorEastAsia" w:hAnsiTheme="minorEastAsia" w:hint="eastAsia"/>
                <w:b/>
                <w:szCs w:val="21"/>
              </w:rPr>
              <w:t>姓名</w:t>
            </w:r>
          </w:p>
        </w:tc>
      </w:tr>
      <w:tr w:rsidR="007A7442">
        <w:trPr>
          <w:trHeight w:val="456"/>
        </w:trPr>
        <w:tc>
          <w:tcPr>
            <w:tcW w:w="874" w:type="dxa"/>
            <w:vMerge/>
            <w:tcBorders>
              <w:left w:val="single" w:sz="4" w:space="0" w:color="auto"/>
              <w:bottom w:val="single" w:sz="4" w:space="0" w:color="auto"/>
              <w:right w:val="single" w:sz="4" w:space="0" w:color="auto"/>
            </w:tcBorders>
            <w:vAlign w:val="center"/>
          </w:tcPr>
          <w:p w:rsidR="007A7442" w:rsidRDefault="007A7442">
            <w:pPr>
              <w:widowControl/>
              <w:jc w:val="center"/>
              <w:rPr>
                <w:rFonts w:asciiTheme="minorEastAsia" w:hAnsiTheme="minorEastAsia" w:cs="宋体"/>
                <w:b/>
                <w:kern w:val="0"/>
                <w:szCs w:val="21"/>
              </w:rPr>
            </w:pPr>
          </w:p>
        </w:tc>
        <w:tc>
          <w:tcPr>
            <w:tcW w:w="455" w:type="dxa"/>
            <w:vMerge/>
            <w:tcBorders>
              <w:left w:val="single" w:sz="4" w:space="0" w:color="auto"/>
              <w:bottom w:val="single" w:sz="4" w:space="0" w:color="auto"/>
              <w:right w:val="single" w:sz="4" w:space="0" w:color="auto"/>
            </w:tcBorders>
            <w:vAlign w:val="center"/>
          </w:tcPr>
          <w:p w:rsidR="007A7442" w:rsidRDefault="007A7442">
            <w:pPr>
              <w:widowControl/>
              <w:jc w:val="center"/>
              <w:rPr>
                <w:rFonts w:asciiTheme="minorEastAsia" w:hAnsiTheme="minorEastAsia" w:cs="宋体"/>
                <w:b/>
                <w:kern w:val="0"/>
                <w:szCs w:val="21"/>
              </w:rPr>
            </w:pPr>
          </w:p>
        </w:tc>
        <w:tc>
          <w:tcPr>
            <w:tcW w:w="3621" w:type="dxa"/>
            <w:vMerge/>
            <w:tcBorders>
              <w:left w:val="single" w:sz="4" w:space="0" w:color="auto"/>
              <w:bottom w:val="single" w:sz="4" w:space="0" w:color="auto"/>
              <w:right w:val="single" w:sz="4" w:space="0" w:color="auto"/>
            </w:tcBorders>
            <w:vAlign w:val="center"/>
          </w:tcPr>
          <w:p w:rsidR="007A7442" w:rsidRDefault="007A7442">
            <w:pPr>
              <w:widowControl/>
              <w:jc w:val="center"/>
              <w:rPr>
                <w:rFonts w:asciiTheme="minorEastAsia" w:hAnsiTheme="minorEastAsia" w:cs="宋体"/>
                <w:b/>
                <w:kern w:val="0"/>
                <w:szCs w:val="21"/>
              </w:rPr>
            </w:pPr>
          </w:p>
        </w:tc>
        <w:tc>
          <w:tcPr>
            <w:tcW w:w="3351" w:type="dxa"/>
            <w:vMerge/>
            <w:tcBorders>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527"/>
        </w:trPr>
        <w:tc>
          <w:tcPr>
            <w:tcW w:w="874" w:type="dxa"/>
            <w:tcBorders>
              <w:top w:val="nil"/>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仪表</w:t>
            </w:r>
          </w:p>
        </w:tc>
        <w:tc>
          <w:tcPr>
            <w:tcW w:w="455" w:type="dxa"/>
            <w:tcBorders>
              <w:top w:val="nil"/>
              <w:left w:val="nil"/>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1"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仪表端庄、戴表</w:t>
            </w:r>
          </w:p>
        </w:tc>
        <w:tc>
          <w:tcPr>
            <w:tcW w:w="335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527"/>
        </w:trPr>
        <w:tc>
          <w:tcPr>
            <w:tcW w:w="874" w:type="dxa"/>
            <w:tcBorders>
              <w:top w:val="nil"/>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核对</w:t>
            </w:r>
          </w:p>
        </w:tc>
        <w:tc>
          <w:tcPr>
            <w:tcW w:w="455" w:type="dxa"/>
            <w:tcBorders>
              <w:top w:val="nil"/>
              <w:left w:val="nil"/>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1"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35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527"/>
        </w:trPr>
        <w:tc>
          <w:tcPr>
            <w:tcW w:w="874" w:type="dxa"/>
            <w:vMerge w:val="restart"/>
            <w:tcBorders>
              <w:top w:val="nil"/>
              <w:left w:val="single" w:sz="4" w:space="0" w:color="auto"/>
              <w:bottom w:val="single" w:sz="4" w:space="0" w:color="000000"/>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评估</w:t>
            </w:r>
          </w:p>
        </w:tc>
        <w:tc>
          <w:tcPr>
            <w:tcW w:w="455" w:type="dxa"/>
            <w:tcBorders>
              <w:top w:val="nil"/>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21"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临床症状、既往史、是否妊娠、出血性疾病</w:t>
            </w:r>
          </w:p>
        </w:tc>
        <w:tc>
          <w:tcPr>
            <w:tcW w:w="3351"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527"/>
        </w:trPr>
        <w:tc>
          <w:tcPr>
            <w:tcW w:w="874" w:type="dxa"/>
            <w:vMerge/>
            <w:tcBorders>
              <w:top w:val="nil"/>
              <w:left w:val="single" w:sz="4" w:space="0" w:color="auto"/>
              <w:bottom w:val="single" w:sz="4" w:space="0" w:color="000000"/>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55" w:type="dxa"/>
            <w:tcBorders>
              <w:top w:val="single" w:sz="4" w:space="0" w:color="auto"/>
              <w:left w:val="single" w:sz="4" w:space="0" w:color="auto"/>
              <w:bottom w:val="single" w:sz="4" w:space="0" w:color="000000"/>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3</w:t>
            </w:r>
          </w:p>
        </w:tc>
        <w:tc>
          <w:tcPr>
            <w:tcW w:w="362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施灸部位皮肤情况、对热、气味的耐受程度</w:t>
            </w:r>
          </w:p>
        </w:tc>
        <w:tc>
          <w:tcPr>
            <w:tcW w:w="3351"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527"/>
        </w:trPr>
        <w:tc>
          <w:tcPr>
            <w:tcW w:w="874" w:type="dxa"/>
            <w:tcBorders>
              <w:top w:val="nil"/>
              <w:left w:val="single" w:sz="4" w:space="0" w:color="auto"/>
              <w:bottom w:val="nil"/>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告知</w:t>
            </w:r>
          </w:p>
        </w:tc>
        <w:tc>
          <w:tcPr>
            <w:tcW w:w="455" w:type="dxa"/>
            <w:tcBorders>
              <w:top w:val="nil"/>
              <w:left w:val="nil"/>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3</w:t>
            </w:r>
          </w:p>
        </w:tc>
        <w:tc>
          <w:tcPr>
            <w:tcW w:w="3621"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解释作用、操作方法、局部感受，取得患者配合</w:t>
            </w:r>
          </w:p>
        </w:tc>
        <w:tc>
          <w:tcPr>
            <w:tcW w:w="335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415"/>
        </w:trPr>
        <w:tc>
          <w:tcPr>
            <w:tcW w:w="874" w:type="dxa"/>
            <w:vMerge w:val="restart"/>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用物</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55" w:type="dxa"/>
            <w:tcBorders>
              <w:top w:val="nil"/>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1"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洗手，戴口罩</w:t>
            </w:r>
          </w:p>
        </w:tc>
        <w:tc>
          <w:tcPr>
            <w:tcW w:w="335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未洗手扣1分；未戴口罩扣1分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527"/>
        </w:trPr>
        <w:tc>
          <w:tcPr>
            <w:tcW w:w="874" w:type="dxa"/>
            <w:vMerge/>
            <w:tcBorders>
              <w:top w:val="single" w:sz="4" w:space="0" w:color="auto"/>
              <w:left w:val="single" w:sz="4" w:space="0" w:color="auto"/>
              <w:bottom w:val="single" w:sz="4" w:space="0" w:color="auto"/>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55"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3</w:t>
            </w:r>
          </w:p>
        </w:tc>
        <w:tc>
          <w:tcPr>
            <w:tcW w:w="362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备齐并检查用物</w:t>
            </w:r>
          </w:p>
        </w:tc>
        <w:tc>
          <w:tcPr>
            <w:tcW w:w="3351"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hint="eastAsia"/>
                <w:szCs w:val="21"/>
              </w:rPr>
              <w:t>少备一项扣1分；未检查一项扣1分，最高扣3分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527"/>
        </w:trPr>
        <w:tc>
          <w:tcPr>
            <w:tcW w:w="874" w:type="dxa"/>
            <w:vMerge w:val="restart"/>
            <w:tcBorders>
              <w:top w:val="nil"/>
              <w:left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环境与</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患者</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55" w:type="dxa"/>
            <w:tcBorders>
              <w:top w:val="nil"/>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1"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病室整洁、光线明亮，避免对流风</w:t>
            </w:r>
          </w:p>
        </w:tc>
        <w:tc>
          <w:tcPr>
            <w:tcW w:w="3351"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未进行环境准备扣2分；准备不全扣1分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791"/>
        </w:trPr>
        <w:tc>
          <w:tcPr>
            <w:tcW w:w="874" w:type="dxa"/>
            <w:vMerge/>
            <w:tcBorders>
              <w:left w:val="single" w:sz="4" w:space="0" w:color="auto"/>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55"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协助患者取舒适体位</w:t>
            </w:r>
          </w:p>
        </w:tc>
        <w:tc>
          <w:tcPr>
            <w:tcW w:w="335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hint="eastAsia"/>
                <w:szCs w:val="21"/>
              </w:rPr>
              <w:t>未进行体位摆放扣2分；体位不舒适扣1分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791"/>
        </w:trPr>
        <w:tc>
          <w:tcPr>
            <w:tcW w:w="874" w:type="dxa"/>
            <w:vMerge/>
            <w:tcBorders>
              <w:left w:val="single" w:sz="4" w:space="0" w:color="auto"/>
              <w:bottom w:val="single" w:sz="4" w:space="0" w:color="auto"/>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55"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3</w:t>
            </w:r>
          </w:p>
        </w:tc>
        <w:tc>
          <w:tcPr>
            <w:tcW w:w="362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暴露施灸部位皮肤，注意保暖，保护隐私</w:t>
            </w:r>
          </w:p>
        </w:tc>
        <w:tc>
          <w:tcPr>
            <w:tcW w:w="335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szCs w:val="21"/>
              </w:rPr>
            </w:pPr>
            <w:r>
              <w:rPr>
                <w:rFonts w:asciiTheme="minorEastAsia" w:hAnsiTheme="minorEastAsia" w:hint="eastAsia"/>
                <w:szCs w:val="21"/>
              </w:rPr>
              <w:t>未充分暴露施灸部位扣1分；未保暖扣1分；未保护隐私扣1分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527"/>
        </w:trPr>
        <w:tc>
          <w:tcPr>
            <w:tcW w:w="874" w:type="dxa"/>
            <w:vMerge w:val="restart"/>
            <w:tcBorders>
              <w:top w:val="nil"/>
              <w:left w:val="single" w:sz="4" w:space="0" w:color="auto"/>
              <w:bottom w:val="single" w:sz="4" w:space="0" w:color="000000"/>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过程</w:t>
            </w:r>
          </w:p>
        </w:tc>
        <w:tc>
          <w:tcPr>
            <w:tcW w:w="455" w:type="dxa"/>
            <w:tcBorders>
              <w:top w:val="nil"/>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1"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35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527"/>
        </w:trPr>
        <w:tc>
          <w:tcPr>
            <w:tcW w:w="874" w:type="dxa"/>
            <w:vMerge/>
            <w:tcBorders>
              <w:top w:val="nil"/>
              <w:left w:val="single" w:sz="4" w:space="0" w:color="auto"/>
              <w:bottom w:val="single" w:sz="4" w:space="0" w:color="000000"/>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55"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2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确定施灸部位</w:t>
            </w:r>
          </w:p>
        </w:tc>
        <w:tc>
          <w:tcPr>
            <w:tcW w:w="335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未确定施灸部位扣4分；穴位不准确扣2分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637"/>
        </w:trPr>
        <w:tc>
          <w:tcPr>
            <w:tcW w:w="874" w:type="dxa"/>
            <w:vMerge/>
            <w:tcBorders>
              <w:top w:val="nil"/>
              <w:left w:val="single" w:sz="4" w:space="0" w:color="auto"/>
              <w:bottom w:val="single" w:sz="4" w:space="0" w:color="000000"/>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55"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2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点燃艾条，将点燃的一端对准施灸穴位，艾条与皮肤距离符合要求</w:t>
            </w:r>
          </w:p>
        </w:tc>
        <w:tc>
          <w:tcPr>
            <w:tcW w:w="335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艾条与皮肤距离不符合要求扣2分/穴位，最高扣4分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472"/>
        </w:trPr>
        <w:tc>
          <w:tcPr>
            <w:tcW w:w="874" w:type="dxa"/>
            <w:vMerge/>
            <w:tcBorders>
              <w:top w:val="nil"/>
              <w:left w:val="single" w:sz="4" w:space="0" w:color="auto"/>
              <w:bottom w:val="single" w:sz="4" w:space="0" w:color="000000"/>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55"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12</w:t>
            </w:r>
          </w:p>
        </w:tc>
        <w:tc>
          <w:tcPr>
            <w:tcW w:w="362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选择三种手法，方法正确</w:t>
            </w:r>
          </w:p>
        </w:tc>
        <w:tc>
          <w:tcPr>
            <w:tcW w:w="3351"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少一种手法扣4分；距离不符合要求扣4分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527"/>
        </w:trPr>
        <w:tc>
          <w:tcPr>
            <w:tcW w:w="874" w:type="dxa"/>
            <w:vMerge/>
            <w:tcBorders>
              <w:top w:val="nil"/>
              <w:left w:val="single" w:sz="4" w:space="0" w:color="auto"/>
              <w:bottom w:val="single" w:sz="4" w:space="0" w:color="000000"/>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55"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8</w:t>
            </w:r>
          </w:p>
        </w:tc>
        <w:tc>
          <w:tcPr>
            <w:tcW w:w="362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随时弹去艾灰，灸至局部皮肤出现红晕</w:t>
            </w:r>
          </w:p>
        </w:tc>
        <w:tc>
          <w:tcPr>
            <w:tcW w:w="335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未弹艾灰扣4分；施灸时间不合理扣4分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527"/>
        </w:trPr>
        <w:tc>
          <w:tcPr>
            <w:tcW w:w="874" w:type="dxa"/>
            <w:vMerge/>
            <w:tcBorders>
              <w:top w:val="nil"/>
              <w:left w:val="single" w:sz="4" w:space="0" w:color="auto"/>
              <w:bottom w:val="single" w:sz="4" w:space="0" w:color="000000"/>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55"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4</w:t>
            </w:r>
          </w:p>
        </w:tc>
        <w:tc>
          <w:tcPr>
            <w:tcW w:w="362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观察施灸部位皮肤，询问患者感受，以病人温热感受调整施灸距离</w:t>
            </w:r>
          </w:p>
        </w:tc>
        <w:tc>
          <w:tcPr>
            <w:tcW w:w="335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未观察皮肤扣2分；未询问患者感受扣1分；未及时调整施灸距离扣1分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724"/>
        </w:trPr>
        <w:tc>
          <w:tcPr>
            <w:tcW w:w="874" w:type="dxa"/>
            <w:vMerge/>
            <w:tcBorders>
              <w:top w:val="nil"/>
              <w:left w:val="single" w:sz="4" w:space="0" w:color="auto"/>
              <w:bottom w:val="single" w:sz="4" w:space="0" w:color="000000"/>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55"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4</w:t>
            </w:r>
          </w:p>
        </w:tc>
        <w:tc>
          <w:tcPr>
            <w:tcW w:w="362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灸后艾条放入小口瓶中彻底熄灭，清洁局部皮肤</w:t>
            </w:r>
          </w:p>
        </w:tc>
        <w:tc>
          <w:tcPr>
            <w:tcW w:w="335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艾条熄灭方法不正确扣2分；未清洁皮肤扣2分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527"/>
        </w:trPr>
        <w:tc>
          <w:tcPr>
            <w:tcW w:w="874" w:type="dxa"/>
            <w:vMerge/>
            <w:tcBorders>
              <w:top w:val="nil"/>
              <w:left w:val="single" w:sz="4" w:space="0" w:color="auto"/>
              <w:bottom w:val="single" w:sz="4" w:space="0" w:color="000000"/>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55"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2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协助患者取舒适体位，整理床单位</w:t>
            </w:r>
          </w:p>
        </w:tc>
        <w:tc>
          <w:tcPr>
            <w:tcW w:w="335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未安置体位扣2分；未整理床单位扣2分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527"/>
        </w:trPr>
        <w:tc>
          <w:tcPr>
            <w:tcW w:w="874" w:type="dxa"/>
            <w:vMerge/>
            <w:tcBorders>
              <w:top w:val="nil"/>
              <w:left w:val="single" w:sz="4" w:space="0" w:color="auto"/>
              <w:bottom w:val="single" w:sz="4" w:space="0" w:color="000000"/>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55"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2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观察患者局部皮肤，询问患者感受</w:t>
            </w:r>
          </w:p>
        </w:tc>
        <w:tc>
          <w:tcPr>
            <w:tcW w:w="335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施灸后未观察皮肤扣2分；未询问患者感受扣2分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527"/>
        </w:trPr>
        <w:tc>
          <w:tcPr>
            <w:tcW w:w="874" w:type="dxa"/>
            <w:vMerge/>
            <w:tcBorders>
              <w:top w:val="nil"/>
              <w:left w:val="single" w:sz="4" w:space="0" w:color="auto"/>
              <w:bottom w:val="single" w:sz="4" w:space="0" w:color="000000"/>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55"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2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告知相关注意事项，酌情开窗通风</w:t>
            </w:r>
          </w:p>
        </w:tc>
        <w:tc>
          <w:tcPr>
            <w:tcW w:w="335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注意事项内容少一项扣1分，最高扣2分；未酌情开窗扣2分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461"/>
        </w:trPr>
        <w:tc>
          <w:tcPr>
            <w:tcW w:w="874" w:type="dxa"/>
            <w:vMerge/>
            <w:tcBorders>
              <w:top w:val="nil"/>
              <w:left w:val="single" w:sz="4" w:space="0" w:color="auto"/>
              <w:bottom w:val="single" w:sz="4" w:space="0" w:color="000000"/>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55" w:type="dxa"/>
            <w:tcBorders>
              <w:top w:val="single" w:sz="4" w:space="0" w:color="auto"/>
              <w:left w:val="single" w:sz="4" w:space="0" w:color="auto"/>
              <w:bottom w:val="single" w:sz="4" w:space="0" w:color="000000"/>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洗手，再次核对</w:t>
            </w:r>
          </w:p>
        </w:tc>
        <w:tc>
          <w:tcPr>
            <w:tcW w:w="335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未洗手扣1分；未核对扣1分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527"/>
        </w:trPr>
        <w:tc>
          <w:tcPr>
            <w:tcW w:w="874" w:type="dxa"/>
            <w:vMerge w:val="restart"/>
            <w:tcBorders>
              <w:top w:val="nil"/>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操作后</w:t>
            </w:r>
            <w:r>
              <w:rPr>
                <w:rFonts w:asciiTheme="minorEastAsia" w:hAnsiTheme="minorEastAsia" w:cs="宋体" w:hint="eastAsia"/>
                <w:kern w:val="0"/>
                <w:szCs w:val="21"/>
              </w:rPr>
              <w:br/>
              <w:t>处置</w:t>
            </w:r>
          </w:p>
        </w:tc>
        <w:tc>
          <w:tcPr>
            <w:tcW w:w="455" w:type="dxa"/>
            <w:tcBorders>
              <w:top w:val="nil"/>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1"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用物按《医疗机构消毒技术规范》处理</w:t>
            </w:r>
          </w:p>
        </w:tc>
        <w:tc>
          <w:tcPr>
            <w:tcW w:w="335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处置方法不正确扣1分/项，最高扣2分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527"/>
        </w:trPr>
        <w:tc>
          <w:tcPr>
            <w:tcW w:w="874" w:type="dxa"/>
            <w:vMerge/>
            <w:tcBorders>
              <w:top w:val="nil"/>
              <w:left w:val="single" w:sz="4" w:space="0" w:color="auto"/>
              <w:bottom w:val="single" w:sz="4" w:space="0" w:color="auto"/>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55"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w:t>
            </w:r>
          </w:p>
        </w:tc>
        <w:tc>
          <w:tcPr>
            <w:tcW w:w="335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未洗手扣2分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527"/>
        </w:trPr>
        <w:tc>
          <w:tcPr>
            <w:tcW w:w="874" w:type="dxa"/>
            <w:vMerge/>
            <w:tcBorders>
              <w:top w:val="nil"/>
              <w:left w:val="single" w:sz="4" w:space="0" w:color="auto"/>
              <w:bottom w:val="single" w:sz="4" w:space="0" w:color="auto"/>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455" w:type="dxa"/>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2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记录</w:t>
            </w:r>
          </w:p>
        </w:tc>
        <w:tc>
          <w:tcPr>
            <w:tcW w:w="335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未记录扣2分；记录不完全扣1分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527"/>
        </w:trPr>
        <w:tc>
          <w:tcPr>
            <w:tcW w:w="874" w:type="dxa"/>
            <w:tcBorders>
              <w:top w:val="nil"/>
              <w:left w:val="single" w:sz="4" w:space="0" w:color="auto"/>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评价</w:t>
            </w:r>
          </w:p>
        </w:tc>
        <w:tc>
          <w:tcPr>
            <w:tcW w:w="455" w:type="dxa"/>
            <w:tcBorders>
              <w:top w:val="nil"/>
              <w:left w:val="nil"/>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621"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流程合理、技术熟练、局部皮肤无损伤、询问患者感受</w:t>
            </w:r>
          </w:p>
        </w:tc>
        <w:tc>
          <w:tcPr>
            <w:tcW w:w="335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color w:val="000000"/>
                <w:kern w:val="0"/>
                <w:szCs w:val="21"/>
              </w:rPr>
              <w:t>一项不合格扣2分，最高扣6分；出现烫伤扣6分</w:t>
            </w: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tcBorders>
              <w:top w:val="single" w:sz="4" w:space="0" w:color="auto"/>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527"/>
        </w:trPr>
        <w:tc>
          <w:tcPr>
            <w:tcW w:w="874" w:type="dxa"/>
            <w:vMerge w:val="restart"/>
            <w:tcBorders>
              <w:top w:val="nil"/>
              <w:left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理论</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提问</w:t>
            </w:r>
          </w:p>
        </w:tc>
        <w:tc>
          <w:tcPr>
            <w:tcW w:w="455" w:type="dxa"/>
            <w:tcBorders>
              <w:top w:val="nil"/>
              <w:left w:val="nil"/>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621" w:type="dxa"/>
            <w:tcBorders>
              <w:top w:val="nil"/>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 xml:space="preserve">悬灸的禁忌症 </w:t>
            </w:r>
          </w:p>
        </w:tc>
        <w:tc>
          <w:tcPr>
            <w:tcW w:w="3351" w:type="dxa"/>
            <w:vMerge w:val="restart"/>
            <w:tcBorders>
              <w:top w:val="single" w:sz="4" w:space="0" w:color="auto"/>
              <w:left w:val="nil"/>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回答不全面扣2分/题；未答出扣5分/题</w:t>
            </w:r>
          </w:p>
        </w:tc>
        <w:tc>
          <w:tcPr>
            <w:tcW w:w="516" w:type="dxa"/>
            <w:vMerge w:val="restart"/>
            <w:tcBorders>
              <w:top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vMerge w:val="restart"/>
            <w:tcBorders>
              <w:top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vMerge w:val="restart"/>
            <w:tcBorders>
              <w:top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527"/>
        </w:trPr>
        <w:tc>
          <w:tcPr>
            <w:tcW w:w="874" w:type="dxa"/>
            <w:vMerge/>
            <w:tcBorders>
              <w:left w:val="single" w:sz="4" w:space="0" w:color="auto"/>
              <w:bottom w:val="single" w:sz="4" w:space="0" w:color="auto"/>
              <w:right w:val="single" w:sz="4" w:space="0" w:color="auto"/>
            </w:tcBorders>
            <w:vAlign w:val="center"/>
          </w:tcPr>
          <w:p w:rsidR="007A7442" w:rsidRDefault="007A7442">
            <w:pPr>
              <w:widowControl/>
              <w:jc w:val="center"/>
              <w:rPr>
                <w:rFonts w:asciiTheme="minorEastAsia" w:hAnsiTheme="minorEastAsia" w:cs="宋体"/>
                <w:kern w:val="0"/>
                <w:szCs w:val="21"/>
              </w:rPr>
            </w:pPr>
          </w:p>
        </w:tc>
        <w:tc>
          <w:tcPr>
            <w:tcW w:w="455" w:type="dxa"/>
            <w:tcBorders>
              <w:top w:val="single" w:sz="4" w:space="0" w:color="auto"/>
              <w:left w:val="nil"/>
              <w:bottom w:val="single" w:sz="4" w:space="0" w:color="auto"/>
              <w:right w:val="single" w:sz="4" w:space="0" w:color="auto"/>
            </w:tcBorders>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5</w:t>
            </w:r>
          </w:p>
        </w:tc>
        <w:tc>
          <w:tcPr>
            <w:tcW w:w="3621" w:type="dxa"/>
            <w:tcBorders>
              <w:top w:val="single" w:sz="4" w:space="0" w:color="auto"/>
              <w:left w:val="nil"/>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悬灸的注意事项以及三种操作手法</w:t>
            </w:r>
          </w:p>
        </w:tc>
        <w:tc>
          <w:tcPr>
            <w:tcW w:w="3351" w:type="dxa"/>
            <w:vMerge/>
            <w:tcBorders>
              <w:left w:val="nil"/>
              <w:bottom w:val="single" w:sz="4" w:space="0" w:color="auto"/>
              <w:right w:val="single" w:sz="4" w:space="0" w:color="auto"/>
            </w:tcBorders>
            <w:vAlign w:val="center"/>
          </w:tcPr>
          <w:p w:rsidR="007A7442" w:rsidRDefault="007A7442">
            <w:pPr>
              <w:widowControl/>
              <w:jc w:val="left"/>
              <w:rPr>
                <w:rFonts w:asciiTheme="minorEastAsia" w:hAnsiTheme="minorEastAsia" w:cs="宋体"/>
                <w:kern w:val="0"/>
                <w:szCs w:val="21"/>
              </w:rPr>
            </w:pPr>
          </w:p>
        </w:tc>
        <w:tc>
          <w:tcPr>
            <w:tcW w:w="516" w:type="dxa"/>
            <w:vMerge/>
            <w:tcBorders>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16" w:type="dxa"/>
            <w:vMerge/>
            <w:tcBorders>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c>
          <w:tcPr>
            <w:tcW w:w="522" w:type="dxa"/>
            <w:vMerge/>
            <w:tcBorders>
              <w:bottom w:val="single" w:sz="4" w:space="0" w:color="auto"/>
              <w:right w:val="single" w:sz="4" w:space="0" w:color="auto"/>
            </w:tcBorders>
            <w:shd w:val="clear" w:color="auto" w:fill="auto"/>
          </w:tcPr>
          <w:p w:rsidR="007A7442" w:rsidRDefault="007A7442">
            <w:pPr>
              <w:widowControl/>
              <w:jc w:val="left"/>
              <w:rPr>
                <w:rFonts w:asciiTheme="minorEastAsia" w:hAnsiTheme="minorEastAsia"/>
                <w:szCs w:val="21"/>
              </w:rPr>
            </w:pPr>
          </w:p>
        </w:tc>
      </w:tr>
      <w:tr w:rsidR="007A7442">
        <w:trPr>
          <w:trHeight w:val="692"/>
        </w:trPr>
        <w:tc>
          <w:tcPr>
            <w:tcW w:w="4950" w:type="dxa"/>
            <w:gridSpan w:val="3"/>
            <w:tcBorders>
              <w:top w:val="single" w:sz="4" w:space="0" w:color="auto"/>
              <w:left w:val="single" w:sz="4" w:space="0" w:color="auto"/>
              <w:bottom w:val="single" w:sz="4" w:space="0" w:color="auto"/>
              <w:right w:val="single" w:sz="4" w:space="0" w:color="auto"/>
            </w:tcBorders>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主考老师签名：</w:t>
            </w:r>
          </w:p>
        </w:tc>
        <w:tc>
          <w:tcPr>
            <w:tcW w:w="490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A7442" w:rsidRDefault="00531880">
            <w:pPr>
              <w:widowControl/>
              <w:jc w:val="right"/>
              <w:rPr>
                <w:rFonts w:asciiTheme="minorEastAsia" w:hAnsiTheme="minorEastAsia"/>
                <w:szCs w:val="21"/>
              </w:rPr>
            </w:pPr>
            <w:r>
              <w:rPr>
                <w:rFonts w:asciiTheme="minorEastAsia" w:hAnsiTheme="minorEastAsia" w:cs="宋体" w:hint="eastAsia"/>
                <w:kern w:val="0"/>
                <w:szCs w:val="21"/>
              </w:rPr>
              <w:t>考核日期：　　　年　　月　　日</w:t>
            </w:r>
          </w:p>
        </w:tc>
      </w:tr>
    </w:tbl>
    <w:p w:rsidR="007A7442" w:rsidRDefault="00531880">
      <w:pPr>
        <w:pStyle w:val="1"/>
        <w:jc w:val="center"/>
        <w:rPr>
          <w:kern w:val="0"/>
          <w:sz w:val="32"/>
          <w:szCs w:val="32"/>
        </w:rPr>
      </w:pPr>
      <w:bookmarkStart w:id="285" w:name="_Toc489539579"/>
      <w:bookmarkStart w:id="286" w:name="_Toc478472620"/>
      <w:bookmarkStart w:id="287" w:name="_Toc491444016"/>
      <w:bookmarkStart w:id="288" w:name="_Toc491444972"/>
      <w:r>
        <w:rPr>
          <w:rFonts w:hint="eastAsia"/>
          <w:kern w:val="0"/>
          <w:sz w:val="32"/>
          <w:szCs w:val="32"/>
        </w:rPr>
        <w:t>第十八节</w:t>
      </w:r>
      <w:r>
        <w:rPr>
          <w:rFonts w:hint="eastAsia"/>
          <w:kern w:val="0"/>
          <w:sz w:val="32"/>
          <w:szCs w:val="32"/>
        </w:rPr>
        <w:t xml:space="preserve">  </w:t>
      </w:r>
      <w:r>
        <w:rPr>
          <w:rFonts w:hint="eastAsia"/>
          <w:kern w:val="0"/>
          <w:sz w:val="32"/>
          <w:szCs w:val="32"/>
        </w:rPr>
        <w:t>中药泡洗技术操作考核评分标准</w:t>
      </w:r>
      <w:bookmarkEnd w:id="285"/>
      <w:bookmarkEnd w:id="286"/>
      <w:bookmarkEnd w:id="287"/>
      <w:bookmarkEnd w:id="288"/>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9"/>
        <w:gridCol w:w="428"/>
        <w:gridCol w:w="428"/>
        <w:gridCol w:w="3607"/>
        <w:gridCol w:w="3296"/>
        <w:gridCol w:w="510"/>
        <w:gridCol w:w="499"/>
        <w:gridCol w:w="558"/>
      </w:tblGrid>
      <w:tr w:rsidR="007A7442">
        <w:trPr>
          <w:trHeight w:val="578"/>
        </w:trPr>
        <w:tc>
          <w:tcPr>
            <w:tcW w:w="957" w:type="dxa"/>
            <w:gridSpan w:val="2"/>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项目</w:t>
            </w:r>
          </w:p>
        </w:tc>
        <w:tc>
          <w:tcPr>
            <w:tcW w:w="428"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分值</w:t>
            </w:r>
          </w:p>
        </w:tc>
        <w:tc>
          <w:tcPr>
            <w:tcW w:w="3607"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技术操作要求</w:t>
            </w:r>
          </w:p>
        </w:tc>
        <w:tc>
          <w:tcPr>
            <w:tcW w:w="3296" w:type="dxa"/>
            <w:vMerge w:val="restart"/>
            <w:vAlign w:val="center"/>
          </w:tcPr>
          <w:p w:rsidR="007A7442" w:rsidRDefault="00531880">
            <w:pPr>
              <w:widowControl/>
              <w:jc w:val="center"/>
              <w:rPr>
                <w:rFonts w:asciiTheme="minorEastAsia" w:hAnsiTheme="minorEastAsia" w:cs="宋体"/>
                <w:b/>
                <w:kern w:val="0"/>
                <w:szCs w:val="21"/>
              </w:rPr>
            </w:pPr>
            <w:r>
              <w:rPr>
                <w:rFonts w:asciiTheme="minorEastAsia" w:hAnsiTheme="minorEastAsia" w:cs="宋体" w:hint="eastAsia"/>
                <w:b/>
                <w:kern w:val="0"/>
                <w:szCs w:val="21"/>
              </w:rPr>
              <w:t>评分说明</w:t>
            </w:r>
          </w:p>
        </w:tc>
        <w:tc>
          <w:tcPr>
            <w:tcW w:w="1567" w:type="dxa"/>
            <w:gridSpan w:val="3"/>
            <w:shd w:val="clear" w:color="auto" w:fill="auto"/>
            <w:vAlign w:val="center"/>
          </w:tcPr>
          <w:p w:rsidR="007A7442" w:rsidRDefault="00531880">
            <w:pPr>
              <w:widowControl/>
              <w:jc w:val="center"/>
              <w:rPr>
                <w:rFonts w:asciiTheme="minorEastAsia" w:hAnsiTheme="minorEastAsia" w:cs="宋体"/>
                <w:b/>
                <w:color w:val="000000"/>
                <w:kern w:val="0"/>
                <w:szCs w:val="21"/>
              </w:rPr>
            </w:pPr>
            <w:r>
              <w:rPr>
                <w:rFonts w:asciiTheme="minorEastAsia" w:hAnsiTheme="minorEastAsia" w:cs="宋体" w:hint="eastAsia"/>
                <w:b/>
                <w:color w:val="000000"/>
                <w:kern w:val="0"/>
                <w:szCs w:val="21"/>
              </w:rPr>
              <w:t>姓名</w:t>
            </w:r>
          </w:p>
        </w:tc>
      </w:tr>
      <w:tr w:rsidR="007A7442">
        <w:trPr>
          <w:trHeight w:val="463"/>
        </w:trPr>
        <w:tc>
          <w:tcPr>
            <w:tcW w:w="957" w:type="dxa"/>
            <w:gridSpan w:val="2"/>
            <w:vMerge/>
            <w:vAlign w:val="center"/>
          </w:tcPr>
          <w:p w:rsidR="007A7442" w:rsidRDefault="007A7442">
            <w:pPr>
              <w:widowControl/>
              <w:jc w:val="center"/>
              <w:rPr>
                <w:rFonts w:asciiTheme="minorEastAsia" w:hAnsiTheme="minorEastAsia" w:cs="宋体"/>
                <w:b/>
                <w:kern w:val="0"/>
                <w:szCs w:val="21"/>
              </w:rPr>
            </w:pPr>
          </w:p>
        </w:tc>
        <w:tc>
          <w:tcPr>
            <w:tcW w:w="428" w:type="dxa"/>
            <w:vMerge/>
            <w:vAlign w:val="center"/>
          </w:tcPr>
          <w:p w:rsidR="007A7442" w:rsidRDefault="007A7442">
            <w:pPr>
              <w:widowControl/>
              <w:jc w:val="center"/>
              <w:rPr>
                <w:rFonts w:asciiTheme="minorEastAsia" w:hAnsiTheme="minorEastAsia" w:cs="宋体"/>
                <w:b/>
                <w:kern w:val="0"/>
                <w:szCs w:val="21"/>
              </w:rPr>
            </w:pPr>
          </w:p>
        </w:tc>
        <w:tc>
          <w:tcPr>
            <w:tcW w:w="3607" w:type="dxa"/>
            <w:vMerge/>
            <w:vAlign w:val="center"/>
          </w:tcPr>
          <w:p w:rsidR="007A7442" w:rsidRDefault="007A7442">
            <w:pPr>
              <w:widowControl/>
              <w:jc w:val="center"/>
              <w:rPr>
                <w:rFonts w:asciiTheme="minorEastAsia" w:hAnsiTheme="minorEastAsia" w:cs="宋体"/>
                <w:b/>
                <w:kern w:val="0"/>
                <w:szCs w:val="21"/>
              </w:rPr>
            </w:pPr>
          </w:p>
        </w:tc>
        <w:tc>
          <w:tcPr>
            <w:tcW w:w="3296" w:type="dxa"/>
            <w:vMerge/>
            <w:vAlign w:val="center"/>
          </w:tcPr>
          <w:p w:rsidR="007A7442" w:rsidRDefault="007A7442">
            <w:pPr>
              <w:widowControl/>
              <w:jc w:val="center"/>
              <w:rPr>
                <w:rFonts w:asciiTheme="minorEastAsia" w:hAnsiTheme="minorEastAsia" w:cs="宋体"/>
                <w:b/>
                <w:kern w:val="0"/>
                <w:szCs w:val="21"/>
              </w:rPr>
            </w:pP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534"/>
        </w:trPr>
        <w:tc>
          <w:tcPr>
            <w:tcW w:w="957"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仪表</w:t>
            </w:r>
          </w:p>
        </w:tc>
        <w:tc>
          <w:tcPr>
            <w:tcW w:w="42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仪表端庄、戴表</w:t>
            </w:r>
          </w:p>
        </w:tc>
        <w:tc>
          <w:tcPr>
            <w:tcW w:w="329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534"/>
        </w:trPr>
        <w:tc>
          <w:tcPr>
            <w:tcW w:w="957"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核对</w:t>
            </w:r>
          </w:p>
        </w:tc>
        <w:tc>
          <w:tcPr>
            <w:tcW w:w="42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29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未核对扣2分；内容不全面扣1分</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534"/>
        </w:trPr>
        <w:tc>
          <w:tcPr>
            <w:tcW w:w="957"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评估</w:t>
            </w:r>
          </w:p>
        </w:tc>
        <w:tc>
          <w:tcPr>
            <w:tcW w:w="42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临床症状、既往史、过敏史、是否妊娠及月经期</w:t>
            </w:r>
          </w:p>
        </w:tc>
        <w:tc>
          <w:tcPr>
            <w:tcW w:w="329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一项未完成扣1分，最高扣4分</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534"/>
        </w:trPr>
        <w:tc>
          <w:tcPr>
            <w:tcW w:w="957" w:type="dxa"/>
            <w:gridSpan w:val="2"/>
            <w:vMerge/>
            <w:vAlign w:val="center"/>
          </w:tcPr>
          <w:p w:rsidR="007A7442" w:rsidRDefault="007A7442">
            <w:pPr>
              <w:widowControl/>
              <w:jc w:val="left"/>
              <w:rPr>
                <w:rFonts w:asciiTheme="minorEastAsia" w:hAnsiTheme="minorEastAsia" w:cs="宋体"/>
                <w:kern w:val="0"/>
                <w:szCs w:val="21"/>
              </w:rPr>
            </w:pPr>
          </w:p>
        </w:tc>
        <w:tc>
          <w:tcPr>
            <w:tcW w:w="42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泡洗部位皮肤情况、对温度的耐受程度</w:t>
            </w:r>
          </w:p>
        </w:tc>
        <w:tc>
          <w:tcPr>
            <w:tcW w:w="329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534"/>
        </w:trPr>
        <w:tc>
          <w:tcPr>
            <w:tcW w:w="957" w:type="dxa"/>
            <w:gridSpan w:val="2"/>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告知</w:t>
            </w:r>
          </w:p>
        </w:tc>
        <w:tc>
          <w:tcPr>
            <w:tcW w:w="42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解释作用、操作方法、局部感受，取得患者配合</w:t>
            </w:r>
          </w:p>
        </w:tc>
        <w:tc>
          <w:tcPr>
            <w:tcW w:w="329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一项未完成扣1分</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534"/>
        </w:trPr>
        <w:tc>
          <w:tcPr>
            <w:tcW w:w="957" w:type="dxa"/>
            <w:gridSpan w:val="2"/>
            <w:vMerge w:val="restart"/>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用物</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准备</w:t>
            </w:r>
          </w:p>
        </w:tc>
        <w:tc>
          <w:tcPr>
            <w:tcW w:w="42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洗手，戴口罩</w:t>
            </w:r>
          </w:p>
        </w:tc>
        <w:tc>
          <w:tcPr>
            <w:tcW w:w="329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未洗手扣1分；未戴口罩扣1分</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534"/>
        </w:trPr>
        <w:tc>
          <w:tcPr>
            <w:tcW w:w="957" w:type="dxa"/>
            <w:gridSpan w:val="2"/>
            <w:vMerge/>
            <w:vAlign w:val="center"/>
          </w:tcPr>
          <w:p w:rsidR="007A7442" w:rsidRDefault="007A7442">
            <w:pPr>
              <w:widowControl/>
              <w:jc w:val="left"/>
              <w:rPr>
                <w:rFonts w:asciiTheme="minorEastAsia" w:hAnsiTheme="minorEastAsia" w:cs="宋体"/>
                <w:kern w:val="0"/>
                <w:szCs w:val="21"/>
              </w:rPr>
            </w:pPr>
          </w:p>
        </w:tc>
        <w:tc>
          <w:tcPr>
            <w:tcW w:w="428" w:type="dxa"/>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4</w:t>
            </w:r>
          </w:p>
        </w:tc>
        <w:tc>
          <w:tcPr>
            <w:tcW w:w="3607"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备齐检查用物</w:t>
            </w:r>
          </w:p>
        </w:tc>
        <w:tc>
          <w:tcPr>
            <w:tcW w:w="329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hint="eastAsia"/>
                <w:szCs w:val="21"/>
              </w:rPr>
              <w:t>少备一项扣2分；未检查扣2分，最高扣4分</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534"/>
        </w:trPr>
        <w:tc>
          <w:tcPr>
            <w:tcW w:w="957" w:type="dxa"/>
            <w:gridSpan w:val="2"/>
            <w:vMerge w:val="restart"/>
            <w:shd w:val="clear" w:color="auto" w:fill="auto"/>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环境与患者</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lastRenderedPageBreak/>
              <w:t>准备</w:t>
            </w:r>
          </w:p>
        </w:tc>
        <w:tc>
          <w:tcPr>
            <w:tcW w:w="428" w:type="dxa"/>
            <w:shd w:val="clear" w:color="auto" w:fill="auto"/>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lastRenderedPageBreak/>
              <w:t>2</w:t>
            </w:r>
          </w:p>
        </w:tc>
        <w:tc>
          <w:tcPr>
            <w:tcW w:w="3607" w:type="dxa"/>
            <w:shd w:val="clear" w:color="auto" w:fill="auto"/>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病室整洁、调节室内温度，关闭门窗</w:t>
            </w:r>
          </w:p>
        </w:tc>
        <w:tc>
          <w:tcPr>
            <w:tcW w:w="3296"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未进行环境准备扣2分；准备不全扣1分</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752"/>
        </w:trPr>
        <w:tc>
          <w:tcPr>
            <w:tcW w:w="957" w:type="dxa"/>
            <w:gridSpan w:val="2"/>
            <w:vMerge/>
            <w:shd w:val="clear" w:color="auto" w:fill="auto"/>
            <w:vAlign w:val="center"/>
          </w:tcPr>
          <w:p w:rsidR="007A7442" w:rsidRDefault="007A7442">
            <w:pPr>
              <w:widowControl/>
              <w:jc w:val="left"/>
              <w:rPr>
                <w:rFonts w:asciiTheme="minorEastAsia" w:hAnsiTheme="minorEastAsia" w:cs="宋体"/>
                <w:kern w:val="0"/>
                <w:szCs w:val="21"/>
              </w:rPr>
            </w:pPr>
          </w:p>
        </w:tc>
        <w:tc>
          <w:tcPr>
            <w:tcW w:w="428" w:type="dxa"/>
            <w:shd w:val="clear" w:color="auto" w:fill="auto"/>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7" w:type="dxa"/>
            <w:shd w:val="clear" w:color="auto" w:fill="auto"/>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协助患者取舒适体位</w:t>
            </w:r>
          </w:p>
        </w:tc>
        <w:tc>
          <w:tcPr>
            <w:tcW w:w="3296"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hint="eastAsia"/>
                <w:szCs w:val="21"/>
              </w:rPr>
              <w:t>未进行体位摆放扣2分；体位不舒适扣1分</w:t>
            </w:r>
            <w:r>
              <w:rPr>
                <w:rFonts w:asciiTheme="minorEastAsia" w:hAnsiTheme="minorEastAsia" w:cs="宋体"/>
                <w:kern w:val="0"/>
                <w:szCs w:val="21"/>
              </w:rPr>
              <w:t xml:space="preserve"> </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868"/>
        </w:trPr>
        <w:tc>
          <w:tcPr>
            <w:tcW w:w="957" w:type="dxa"/>
            <w:gridSpan w:val="2"/>
            <w:vMerge/>
            <w:shd w:val="clear" w:color="auto" w:fill="auto"/>
            <w:vAlign w:val="center"/>
          </w:tcPr>
          <w:p w:rsidR="007A7442" w:rsidRDefault="007A7442">
            <w:pPr>
              <w:widowControl/>
              <w:jc w:val="left"/>
              <w:rPr>
                <w:rFonts w:asciiTheme="minorEastAsia" w:hAnsiTheme="minorEastAsia" w:cs="宋体"/>
                <w:kern w:val="0"/>
                <w:szCs w:val="21"/>
              </w:rPr>
            </w:pPr>
          </w:p>
        </w:tc>
        <w:tc>
          <w:tcPr>
            <w:tcW w:w="428" w:type="dxa"/>
            <w:shd w:val="clear" w:color="auto" w:fill="auto"/>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3</w:t>
            </w:r>
          </w:p>
        </w:tc>
        <w:tc>
          <w:tcPr>
            <w:tcW w:w="3607" w:type="dxa"/>
            <w:shd w:val="clear" w:color="auto" w:fill="auto"/>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暴露泡洗部位皮肤，保暖，注意保护隐私</w:t>
            </w:r>
          </w:p>
        </w:tc>
        <w:tc>
          <w:tcPr>
            <w:tcW w:w="3296" w:type="dxa"/>
            <w:vMerge w:val="restart"/>
            <w:shd w:val="clear" w:color="auto" w:fill="FFFFFF"/>
            <w:vAlign w:val="center"/>
          </w:tcPr>
          <w:p w:rsidR="007A7442" w:rsidRDefault="00531880">
            <w:pPr>
              <w:widowControl/>
              <w:jc w:val="left"/>
              <w:rPr>
                <w:rFonts w:asciiTheme="minorEastAsia" w:hAnsiTheme="minorEastAsia"/>
                <w:szCs w:val="21"/>
              </w:rPr>
            </w:pPr>
            <w:r>
              <w:rPr>
                <w:rFonts w:asciiTheme="minorEastAsia" w:hAnsiTheme="minorEastAsia" w:hint="eastAsia"/>
                <w:szCs w:val="21"/>
              </w:rPr>
              <w:t>未充分暴露部位扣1分；未保暖扣1分；未保护隐私扣1分</w:t>
            </w:r>
          </w:p>
          <w:p w:rsidR="007A7442" w:rsidRDefault="00531880">
            <w:pPr>
              <w:jc w:val="left"/>
              <w:rPr>
                <w:rFonts w:asciiTheme="minorEastAsia" w:hAnsiTheme="minorEastAsia"/>
                <w:szCs w:val="21"/>
              </w:rPr>
            </w:pPr>
            <w:r>
              <w:rPr>
                <w:rFonts w:asciiTheme="minorEastAsia" w:hAnsiTheme="minorEastAsia" w:cs="宋体" w:hint="eastAsia"/>
                <w:kern w:val="0"/>
                <w:szCs w:val="21"/>
              </w:rPr>
              <w:t>未核对扣2分；内容不全面扣1分</w:t>
            </w:r>
          </w:p>
        </w:tc>
        <w:tc>
          <w:tcPr>
            <w:tcW w:w="510" w:type="dxa"/>
            <w:vMerge w:val="restart"/>
            <w:shd w:val="clear" w:color="auto" w:fill="auto"/>
          </w:tcPr>
          <w:p w:rsidR="007A7442" w:rsidRDefault="007A7442">
            <w:pPr>
              <w:widowControl/>
              <w:jc w:val="left"/>
              <w:rPr>
                <w:rFonts w:asciiTheme="minorEastAsia" w:hAnsiTheme="minorEastAsia"/>
                <w:szCs w:val="21"/>
              </w:rPr>
            </w:pPr>
          </w:p>
        </w:tc>
        <w:tc>
          <w:tcPr>
            <w:tcW w:w="499" w:type="dxa"/>
            <w:vMerge w:val="restart"/>
            <w:shd w:val="clear" w:color="auto" w:fill="auto"/>
          </w:tcPr>
          <w:p w:rsidR="007A7442" w:rsidRDefault="007A7442">
            <w:pPr>
              <w:widowControl/>
              <w:jc w:val="left"/>
              <w:rPr>
                <w:rFonts w:asciiTheme="minorEastAsia" w:hAnsiTheme="minorEastAsia"/>
                <w:szCs w:val="21"/>
              </w:rPr>
            </w:pPr>
          </w:p>
        </w:tc>
        <w:tc>
          <w:tcPr>
            <w:tcW w:w="558" w:type="dxa"/>
            <w:vMerge w:val="restart"/>
            <w:shd w:val="clear" w:color="auto" w:fill="auto"/>
          </w:tcPr>
          <w:p w:rsidR="007A7442" w:rsidRDefault="007A7442">
            <w:pPr>
              <w:widowControl/>
              <w:jc w:val="left"/>
              <w:rPr>
                <w:rFonts w:asciiTheme="minorEastAsia" w:hAnsiTheme="minorEastAsia"/>
                <w:szCs w:val="21"/>
              </w:rPr>
            </w:pPr>
          </w:p>
        </w:tc>
      </w:tr>
      <w:tr w:rsidR="007A7442">
        <w:trPr>
          <w:trHeight w:val="534"/>
        </w:trPr>
        <w:tc>
          <w:tcPr>
            <w:tcW w:w="529" w:type="dxa"/>
            <w:vMerge w:val="restart"/>
            <w:shd w:val="clear" w:color="auto" w:fill="auto"/>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操作过程</w:t>
            </w:r>
          </w:p>
        </w:tc>
        <w:tc>
          <w:tcPr>
            <w:tcW w:w="428" w:type="dxa"/>
            <w:vMerge w:val="restart"/>
            <w:shd w:val="clear" w:color="auto" w:fill="auto"/>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泡洗</w:t>
            </w:r>
          </w:p>
        </w:tc>
        <w:tc>
          <w:tcPr>
            <w:tcW w:w="428" w:type="dxa"/>
            <w:shd w:val="clear" w:color="auto" w:fill="auto"/>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2</w:t>
            </w:r>
          </w:p>
        </w:tc>
        <w:tc>
          <w:tcPr>
            <w:tcW w:w="3607"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核对医嘱</w:t>
            </w:r>
          </w:p>
        </w:tc>
        <w:tc>
          <w:tcPr>
            <w:tcW w:w="3296" w:type="dxa"/>
            <w:vMerge/>
            <w:shd w:val="clear" w:color="auto" w:fill="FFFFFF"/>
            <w:vAlign w:val="center"/>
          </w:tcPr>
          <w:p w:rsidR="007A7442" w:rsidRDefault="007A7442">
            <w:pPr>
              <w:widowControl/>
              <w:jc w:val="left"/>
              <w:rPr>
                <w:rFonts w:asciiTheme="minorEastAsia" w:hAnsiTheme="minorEastAsia" w:cs="宋体"/>
                <w:kern w:val="0"/>
                <w:szCs w:val="21"/>
              </w:rPr>
            </w:pPr>
          </w:p>
        </w:tc>
        <w:tc>
          <w:tcPr>
            <w:tcW w:w="510" w:type="dxa"/>
            <w:vMerge/>
            <w:shd w:val="clear" w:color="auto" w:fill="auto"/>
          </w:tcPr>
          <w:p w:rsidR="007A7442" w:rsidRDefault="007A7442">
            <w:pPr>
              <w:widowControl/>
              <w:jc w:val="left"/>
              <w:rPr>
                <w:rFonts w:asciiTheme="minorEastAsia" w:hAnsiTheme="minorEastAsia"/>
                <w:szCs w:val="21"/>
              </w:rPr>
            </w:pPr>
          </w:p>
        </w:tc>
        <w:tc>
          <w:tcPr>
            <w:tcW w:w="499" w:type="dxa"/>
            <w:vMerge/>
            <w:shd w:val="clear" w:color="auto" w:fill="auto"/>
          </w:tcPr>
          <w:p w:rsidR="007A7442" w:rsidRDefault="007A7442">
            <w:pPr>
              <w:widowControl/>
              <w:jc w:val="left"/>
              <w:rPr>
                <w:rFonts w:asciiTheme="minorEastAsia" w:hAnsiTheme="minorEastAsia"/>
                <w:szCs w:val="21"/>
              </w:rPr>
            </w:pPr>
          </w:p>
        </w:tc>
        <w:tc>
          <w:tcPr>
            <w:tcW w:w="558" w:type="dxa"/>
            <w:vMerge/>
            <w:shd w:val="clear" w:color="auto" w:fill="auto"/>
          </w:tcPr>
          <w:p w:rsidR="007A7442" w:rsidRDefault="007A7442">
            <w:pPr>
              <w:widowControl/>
              <w:jc w:val="left"/>
              <w:rPr>
                <w:rFonts w:asciiTheme="minorEastAsia" w:hAnsiTheme="minorEastAsia"/>
                <w:szCs w:val="21"/>
              </w:rPr>
            </w:pPr>
          </w:p>
        </w:tc>
      </w:tr>
      <w:tr w:rsidR="007A7442">
        <w:trPr>
          <w:trHeight w:val="534"/>
        </w:trPr>
        <w:tc>
          <w:tcPr>
            <w:tcW w:w="529" w:type="dxa"/>
            <w:vMerge/>
            <w:shd w:val="clear" w:color="auto" w:fill="auto"/>
            <w:vAlign w:val="center"/>
          </w:tcPr>
          <w:p w:rsidR="007A7442" w:rsidRDefault="007A7442">
            <w:pPr>
              <w:widowControl/>
              <w:jc w:val="left"/>
              <w:rPr>
                <w:rFonts w:asciiTheme="minorEastAsia" w:hAnsiTheme="minorEastAsia" w:cs="宋体"/>
                <w:kern w:val="0"/>
                <w:szCs w:val="21"/>
              </w:rPr>
            </w:pPr>
          </w:p>
        </w:tc>
        <w:tc>
          <w:tcPr>
            <w:tcW w:w="428" w:type="dxa"/>
            <w:vMerge/>
            <w:shd w:val="clear" w:color="auto" w:fill="auto"/>
            <w:vAlign w:val="center"/>
          </w:tcPr>
          <w:p w:rsidR="007A7442" w:rsidRDefault="007A7442">
            <w:pPr>
              <w:widowControl/>
              <w:jc w:val="left"/>
              <w:rPr>
                <w:rFonts w:asciiTheme="minorEastAsia" w:hAnsiTheme="minorEastAsia" w:cs="宋体"/>
                <w:kern w:val="0"/>
                <w:szCs w:val="21"/>
              </w:rPr>
            </w:pPr>
          </w:p>
        </w:tc>
        <w:tc>
          <w:tcPr>
            <w:tcW w:w="428" w:type="dxa"/>
            <w:shd w:val="clear" w:color="auto" w:fill="auto"/>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6</w:t>
            </w:r>
          </w:p>
        </w:tc>
        <w:tc>
          <w:tcPr>
            <w:tcW w:w="3607"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测量药液温度，在40℃左右</w:t>
            </w:r>
          </w:p>
        </w:tc>
        <w:tc>
          <w:tcPr>
            <w:tcW w:w="3296"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未测药液温度扣6分；药液温度不准确扣3分</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845"/>
        </w:trPr>
        <w:tc>
          <w:tcPr>
            <w:tcW w:w="529" w:type="dxa"/>
            <w:vMerge/>
            <w:shd w:val="clear" w:color="auto" w:fill="auto"/>
            <w:vAlign w:val="center"/>
          </w:tcPr>
          <w:p w:rsidR="007A7442" w:rsidRDefault="007A7442">
            <w:pPr>
              <w:widowControl/>
              <w:jc w:val="left"/>
              <w:rPr>
                <w:rFonts w:asciiTheme="minorEastAsia" w:hAnsiTheme="minorEastAsia" w:cs="宋体"/>
                <w:kern w:val="0"/>
                <w:szCs w:val="21"/>
              </w:rPr>
            </w:pPr>
          </w:p>
        </w:tc>
        <w:tc>
          <w:tcPr>
            <w:tcW w:w="428" w:type="dxa"/>
            <w:vMerge/>
            <w:shd w:val="clear" w:color="auto" w:fill="auto"/>
            <w:vAlign w:val="center"/>
          </w:tcPr>
          <w:p w:rsidR="007A7442" w:rsidRDefault="007A7442">
            <w:pPr>
              <w:widowControl/>
              <w:jc w:val="left"/>
              <w:rPr>
                <w:rFonts w:asciiTheme="minorEastAsia" w:hAnsiTheme="minorEastAsia" w:cs="宋体"/>
                <w:kern w:val="0"/>
                <w:szCs w:val="21"/>
              </w:rPr>
            </w:pPr>
          </w:p>
        </w:tc>
        <w:tc>
          <w:tcPr>
            <w:tcW w:w="428" w:type="dxa"/>
            <w:shd w:val="clear" w:color="auto" w:fill="auto"/>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10</w:t>
            </w:r>
          </w:p>
        </w:tc>
        <w:tc>
          <w:tcPr>
            <w:tcW w:w="3607"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根据泡洗部位选择合适药液量：全身泡洗水位在膈肌以下、局部泡洗浸过患部</w:t>
            </w:r>
          </w:p>
        </w:tc>
        <w:tc>
          <w:tcPr>
            <w:tcW w:w="3296"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动作生硬扣2分；选择药液量不正确扣4分；泡洗部位不准确扣4分</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534"/>
        </w:trPr>
        <w:tc>
          <w:tcPr>
            <w:tcW w:w="529" w:type="dxa"/>
            <w:vMerge/>
            <w:shd w:val="clear" w:color="auto" w:fill="auto"/>
            <w:vAlign w:val="center"/>
          </w:tcPr>
          <w:p w:rsidR="007A7442" w:rsidRDefault="007A7442">
            <w:pPr>
              <w:widowControl/>
              <w:jc w:val="left"/>
              <w:rPr>
                <w:rFonts w:asciiTheme="minorEastAsia" w:hAnsiTheme="minorEastAsia" w:cs="宋体"/>
                <w:kern w:val="0"/>
                <w:szCs w:val="21"/>
              </w:rPr>
            </w:pPr>
          </w:p>
        </w:tc>
        <w:tc>
          <w:tcPr>
            <w:tcW w:w="428" w:type="dxa"/>
            <w:vMerge/>
            <w:shd w:val="clear" w:color="auto" w:fill="auto"/>
            <w:vAlign w:val="center"/>
          </w:tcPr>
          <w:p w:rsidR="007A7442" w:rsidRDefault="007A7442">
            <w:pPr>
              <w:widowControl/>
              <w:jc w:val="left"/>
              <w:rPr>
                <w:rFonts w:asciiTheme="minorEastAsia" w:hAnsiTheme="minorEastAsia" w:cs="宋体"/>
                <w:kern w:val="0"/>
                <w:szCs w:val="21"/>
              </w:rPr>
            </w:pPr>
          </w:p>
        </w:tc>
        <w:tc>
          <w:tcPr>
            <w:tcW w:w="428" w:type="dxa"/>
            <w:shd w:val="clear" w:color="auto" w:fill="auto"/>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4</w:t>
            </w:r>
          </w:p>
        </w:tc>
        <w:tc>
          <w:tcPr>
            <w:tcW w:w="3607"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遵医嘱确定泡洗时间，一般30min</w:t>
            </w:r>
          </w:p>
        </w:tc>
        <w:tc>
          <w:tcPr>
            <w:tcW w:w="3296" w:type="dxa"/>
            <w:shd w:val="clear" w:color="auto" w:fill="FFFFFF"/>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泡洗时间不准确扣4分</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534"/>
        </w:trPr>
        <w:tc>
          <w:tcPr>
            <w:tcW w:w="529" w:type="dxa"/>
            <w:vMerge/>
            <w:shd w:val="clear" w:color="auto" w:fill="auto"/>
            <w:vAlign w:val="center"/>
          </w:tcPr>
          <w:p w:rsidR="007A7442" w:rsidRDefault="007A7442">
            <w:pPr>
              <w:widowControl/>
              <w:jc w:val="left"/>
              <w:rPr>
                <w:rFonts w:asciiTheme="minorEastAsia" w:hAnsiTheme="minorEastAsia" w:cs="宋体"/>
                <w:kern w:val="0"/>
                <w:szCs w:val="21"/>
              </w:rPr>
            </w:pPr>
          </w:p>
        </w:tc>
        <w:tc>
          <w:tcPr>
            <w:tcW w:w="428" w:type="dxa"/>
            <w:vMerge w:val="restart"/>
            <w:shd w:val="clear" w:color="auto" w:fill="auto"/>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观察</w:t>
            </w:r>
          </w:p>
        </w:tc>
        <w:tc>
          <w:tcPr>
            <w:tcW w:w="428" w:type="dxa"/>
            <w:shd w:val="clear" w:color="auto" w:fill="FFFFFF"/>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4</w:t>
            </w:r>
          </w:p>
        </w:tc>
        <w:tc>
          <w:tcPr>
            <w:tcW w:w="3607"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定时测量药液温度、询问患者感受</w:t>
            </w:r>
          </w:p>
        </w:tc>
        <w:tc>
          <w:tcPr>
            <w:tcW w:w="3296"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未测量药温扣2分；未询问患者感受扣2分</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423"/>
        </w:trPr>
        <w:tc>
          <w:tcPr>
            <w:tcW w:w="529" w:type="dxa"/>
            <w:vMerge/>
            <w:shd w:val="clear" w:color="auto" w:fill="auto"/>
            <w:vAlign w:val="center"/>
          </w:tcPr>
          <w:p w:rsidR="007A7442" w:rsidRDefault="007A7442">
            <w:pPr>
              <w:widowControl/>
              <w:jc w:val="left"/>
              <w:rPr>
                <w:rFonts w:asciiTheme="minorEastAsia" w:hAnsiTheme="minorEastAsia" w:cs="宋体"/>
                <w:kern w:val="0"/>
                <w:szCs w:val="21"/>
              </w:rPr>
            </w:pPr>
          </w:p>
        </w:tc>
        <w:tc>
          <w:tcPr>
            <w:tcW w:w="428" w:type="dxa"/>
            <w:vMerge/>
            <w:shd w:val="clear" w:color="auto" w:fill="auto"/>
            <w:vAlign w:val="center"/>
          </w:tcPr>
          <w:p w:rsidR="007A7442" w:rsidRDefault="007A7442">
            <w:pPr>
              <w:widowControl/>
              <w:jc w:val="left"/>
              <w:rPr>
                <w:rFonts w:asciiTheme="minorEastAsia" w:hAnsiTheme="minorEastAsia" w:cs="宋体"/>
                <w:kern w:val="0"/>
                <w:szCs w:val="21"/>
              </w:rPr>
            </w:pPr>
          </w:p>
        </w:tc>
        <w:tc>
          <w:tcPr>
            <w:tcW w:w="428" w:type="dxa"/>
            <w:shd w:val="clear" w:color="auto" w:fill="auto"/>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4</w:t>
            </w:r>
          </w:p>
        </w:tc>
        <w:tc>
          <w:tcPr>
            <w:tcW w:w="3607"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室温适宜</w:t>
            </w:r>
          </w:p>
        </w:tc>
        <w:tc>
          <w:tcPr>
            <w:tcW w:w="3296"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未观察室温是否适宜扣4分</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534"/>
        </w:trPr>
        <w:tc>
          <w:tcPr>
            <w:tcW w:w="529" w:type="dxa"/>
            <w:vMerge/>
            <w:shd w:val="clear" w:color="auto" w:fill="auto"/>
            <w:vAlign w:val="center"/>
          </w:tcPr>
          <w:p w:rsidR="007A7442" w:rsidRDefault="007A7442">
            <w:pPr>
              <w:widowControl/>
              <w:jc w:val="left"/>
              <w:rPr>
                <w:rFonts w:asciiTheme="minorEastAsia" w:hAnsiTheme="minorEastAsia" w:cs="宋体"/>
                <w:kern w:val="0"/>
                <w:szCs w:val="21"/>
              </w:rPr>
            </w:pPr>
          </w:p>
        </w:tc>
        <w:tc>
          <w:tcPr>
            <w:tcW w:w="428" w:type="dxa"/>
            <w:vMerge/>
            <w:shd w:val="clear" w:color="auto" w:fill="auto"/>
            <w:vAlign w:val="center"/>
          </w:tcPr>
          <w:p w:rsidR="007A7442" w:rsidRDefault="007A7442">
            <w:pPr>
              <w:widowControl/>
              <w:jc w:val="left"/>
              <w:rPr>
                <w:rFonts w:asciiTheme="minorEastAsia" w:hAnsiTheme="minorEastAsia" w:cs="宋体"/>
                <w:kern w:val="0"/>
                <w:szCs w:val="21"/>
              </w:rPr>
            </w:pPr>
          </w:p>
        </w:tc>
        <w:tc>
          <w:tcPr>
            <w:tcW w:w="428" w:type="dxa"/>
            <w:shd w:val="clear" w:color="auto" w:fill="auto"/>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8</w:t>
            </w:r>
          </w:p>
        </w:tc>
        <w:tc>
          <w:tcPr>
            <w:tcW w:w="3607"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观察患者全身情况：面色、呼吸、汗出及局部皮肤情况</w:t>
            </w:r>
          </w:p>
        </w:tc>
        <w:tc>
          <w:tcPr>
            <w:tcW w:w="3296"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未观察扣2分/项</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423"/>
        </w:trPr>
        <w:tc>
          <w:tcPr>
            <w:tcW w:w="529" w:type="dxa"/>
            <w:vMerge/>
            <w:shd w:val="clear" w:color="auto" w:fill="auto"/>
            <w:vAlign w:val="center"/>
          </w:tcPr>
          <w:p w:rsidR="007A7442" w:rsidRDefault="007A7442">
            <w:pPr>
              <w:widowControl/>
              <w:jc w:val="left"/>
              <w:rPr>
                <w:rFonts w:asciiTheme="minorEastAsia" w:hAnsiTheme="minorEastAsia" w:cs="宋体"/>
                <w:kern w:val="0"/>
                <w:szCs w:val="21"/>
              </w:rPr>
            </w:pPr>
          </w:p>
        </w:tc>
        <w:tc>
          <w:tcPr>
            <w:tcW w:w="428" w:type="dxa"/>
            <w:vMerge/>
            <w:shd w:val="clear" w:color="auto" w:fill="auto"/>
            <w:vAlign w:val="center"/>
          </w:tcPr>
          <w:p w:rsidR="007A7442" w:rsidRDefault="007A7442">
            <w:pPr>
              <w:widowControl/>
              <w:jc w:val="left"/>
              <w:rPr>
                <w:rFonts w:asciiTheme="minorEastAsia" w:hAnsiTheme="minorEastAsia" w:cs="宋体"/>
                <w:kern w:val="0"/>
                <w:szCs w:val="21"/>
              </w:rPr>
            </w:pPr>
          </w:p>
        </w:tc>
        <w:tc>
          <w:tcPr>
            <w:tcW w:w="428" w:type="dxa"/>
            <w:shd w:val="clear" w:color="auto" w:fill="auto"/>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4</w:t>
            </w:r>
          </w:p>
        </w:tc>
        <w:tc>
          <w:tcPr>
            <w:tcW w:w="3607"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询问患者有无不适，体位舒适度</w:t>
            </w:r>
          </w:p>
        </w:tc>
        <w:tc>
          <w:tcPr>
            <w:tcW w:w="3296"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未询问扣2分/项；体位不舒适扣2分</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467"/>
        </w:trPr>
        <w:tc>
          <w:tcPr>
            <w:tcW w:w="529" w:type="dxa"/>
            <w:vMerge/>
            <w:shd w:val="clear" w:color="auto" w:fill="auto"/>
            <w:vAlign w:val="center"/>
          </w:tcPr>
          <w:p w:rsidR="007A7442" w:rsidRDefault="007A7442">
            <w:pPr>
              <w:widowControl/>
              <w:jc w:val="left"/>
              <w:rPr>
                <w:rFonts w:asciiTheme="minorEastAsia" w:hAnsiTheme="minorEastAsia" w:cs="宋体"/>
                <w:kern w:val="0"/>
                <w:szCs w:val="21"/>
              </w:rPr>
            </w:pPr>
          </w:p>
        </w:tc>
        <w:tc>
          <w:tcPr>
            <w:tcW w:w="428" w:type="dxa"/>
            <w:vMerge/>
            <w:shd w:val="clear" w:color="auto" w:fill="auto"/>
            <w:vAlign w:val="center"/>
          </w:tcPr>
          <w:p w:rsidR="007A7442" w:rsidRDefault="007A7442">
            <w:pPr>
              <w:widowControl/>
              <w:jc w:val="left"/>
              <w:rPr>
                <w:rFonts w:asciiTheme="minorEastAsia" w:hAnsiTheme="minorEastAsia" w:cs="宋体"/>
                <w:kern w:val="0"/>
                <w:szCs w:val="21"/>
              </w:rPr>
            </w:pPr>
          </w:p>
        </w:tc>
        <w:tc>
          <w:tcPr>
            <w:tcW w:w="428" w:type="dxa"/>
            <w:shd w:val="clear" w:color="auto" w:fill="auto"/>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2</w:t>
            </w:r>
          </w:p>
        </w:tc>
        <w:tc>
          <w:tcPr>
            <w:tcW w:w="3607"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告知相关注意事项</w:t>
            </w:r>
          </w:p>
        </w:tc>
        <w:tc>
          <w:tcPr>
            <w:tcW w:w="3296"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未告知扣2分；内容不全扣1分</w:t>
            </w:r>
            <w:r>
              <w:rPr>
                <w:rFonts w:asciiTheme="minorEastAsia" w:hAnsiTheme="minorEastAsia" w:cs="宋体"/>
                <w:kern w:val="0"/>
                <w:szCs w:val="21"/>
              </w:rPr>
              <w:t xml:space="preserve"> </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467"/>
        </w:trPr>
        <w:tc>
          <w:tcPr>
            <w:tcW w:w="957" w:type="dxa"/>
            <w:gridSpan w:val="2"/>
            <w:vMerge w:val="restart"/>
            <w:shd w:val="clear" w:color="auto" w:fill="auto"/>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操作后</w:t>
            </w:r>
            <w:r>
              <w:rPr>
                <w:rFonts w:asciiTheme="minorEastAsia" w:hAnsiTheme="minorEastAsia" w:cs="宋体" w:hint="eastAsia"/>
                <w:kern w:val="0"/>
                <w:szCs w:val="21"/>
              </w:rPr>
              <w:br/>
              <w:t>处置</w:t>
            </w:r>
          </w:p>
        </w:tc>
        <w:tc>
          <w:tcPr>
            <w:tcW w:w="428" w:type="dxa"/>
            <w:shd w:val="clear" w:color="auto" w:fill="FFFFFF"/>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2</w:t>
            </w:r>
          </w:p>
        </w:tc>
        <w:tc>
          <w:tcPr>
            <w:tcW w:w="3607"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清洁并擦干皮肤</w:t>
            </w:r>
          </w:p>
        </w:tc>
        <w:tc>
          <w:tcPr>
            <w:tcW w:w="3296"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未清洁皮肤扣1分；未擦干扣1分</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534"/>
        </w:trPr>
        <w:tc>
          <w:tcPr>
            <w:tcW w:w="957" w:type="dxa"/>
            <w:gridSpan w:val="2"/>
            <w:vMerge/>
            <w:shd w:val="clear" w:color="auto" w:fill="auto"/>
            <w:vAlign w:val="center"/>
          </w:tcPr>
          <w:p w:rsidR="007A7442" w:rsidRDefault="007A7442">
            <w:pPr>
              <w:widowControl/>
              <w:jc w:val="left"/>
              <w:rPr>
                <w:rFonts w:asciiTheme="minorEastAsia" w:hAnsiTheme="minorEastAsia" w:cs="宋体"/>
                <w:kern w:val="0"/>
                <w:szCs w:val="21"/>
              </w:rPr>
            </w:pPr>
          </w:p>
        </w:tc>
        <w:tc>
          <w:tcPr>
            <w:tcW w:w="428" w:type="dxa"/>
            <w:shd w:val="clear" w:color="auto" w:fill="auto"/>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3</w:t>
            </w:r>
          </w:p>
        </w:tc>
        <w:tc>
          <w:tcPr>
            <w:tcW w:w="3607"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协助患者着衣，取舒适体位，整理床单位</w:t>
            </w:r>
          </w:p>
        </w:tc>
        <w:tc>
          <w:tcPr>
            <w:tcW w:w="3296"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未协助患者着衣扣1分；未安置体位扣1分；未整理床单位扣1分</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467"/>
        </w:trPr>
        <w:tc>
          <w:tcPr>
            <w:tcW w:w="957" w:type="dxa"/>
            <w:gridSpan w:val="2"/>
            <w:vMerge/>
            <w:shd w:val="clear" w:color="auto" w:fill="auto"/>
            <w:vAlign w:val="center"/>
          </w:tcPr>
          <w:p w:rsidR="007A7442" w:rsidRDefault="007A7442">
            <w:pPr>
              <w:widowControl/>
              <w:jc w:val="left"/>
              <w:rPr>
                <w:rFonts w:asciiTheme="minorEastAsia" w:hAnsiTheme="minorEastAsia" w:cs="宋体"/>
                <w:kern w:val="0"/>
                <w:szCs w:val="21"/>
              </w:rPr>
            </w:pPr>
          </w:p>
        </w:tc>
        <w:tc>
          <w:tcPr>
            <w:tcW w:w="428" w:type="dxa"/>
            <w:shd w:val="clear" w:color="auto" w:fill="auto"/>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2</w:t>
            </w:r>
          </w:p>
        </w:tc>
        <w:tc>
          <w:tcPr>
            <w:tcW w:w="3607"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洗手，再次核对</w:t>
            </w:r>
          </w:p>
        </w:tc>
        <w:tc>
          <w:tcPr>
            <w:tcW w:w="3296"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未洗手扣1分；未核对扣1分</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645"/>
        </w:trPr>
        <w:tc>
          <w:tcPr>
            <w:tcW w:w="957" w:type="dxa"/>
            <w:gridSpan w:val="2"/>
            <w:vMerge/>
            <w:shd w:val="clear" w:color="auto" w:fill="auto"/>
            <w:vAlign w:val="center"/>
          </w:tcPr>
          <w:p w:rsidR="007A7442" w:rsidRDefault="007A7442">
            <w:pPr>
              <w:widowControl/>
              <w:jc w:val="left"/>
              <w:rPr>
                <w:rFonts w:asciiTheme="minorEastAsia" w:hAnsiTheme="minorEastAsia" w:cs="宋体"/>
                <w:kern w:val="0"/>
                <w:szCs w:val="21"/>
              </w:rPr>
            </w:pPr>
          </w:p>
        </w:tc>
        <w:tc>
          <w:tcPr>
            <w:tcW w:w="428" w:type="dxa"/>
            <w:shd w:val="clear" w:color="auto" w:fill="auto"/>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2</w:t>
            </w:r>
          </w:p>
        </w:tc>
        <w:tc>
          <w:tcPr>
            <w:tcW w:w="3607" w:type="dxa"/>
            <w:shd w:val="clear" w:color="auto" w:fill="FFFFFF"/>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kern w:val="0"/>
                <w:szCs w:val="21"/>
              </w:rPr>
              <w:t>用物按《医疗机构消毒技术规范》处理</w:t>
            </w:r>
          </w:p>
        </w:tc>
        <w:tc>
          <w:tcPr>
            <w:tcW w:w="3296"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处置方法不正确扣1分/项，最高扣2分</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445"/>
        </w:trPr>
        <w:tc>
          <w:tcPr>
            <w:tcW w:w="957" w:type="dxa"/>
            <w:gridSpan w:val="2"/>
            <w:vMerge/>
            <w:shd w:val="clear" w:color="auto" w:fill="auto"/>
            <w:vAlign w:val="center"/>
          </w:tcPr>
          <w:p w:rsidR="007A7442" w:rsidRDefault="007A7442">
            <w:pPr>
              <w:widowControl/>
              <w:jc w:val="left"/>
              <w:rPr>
                <w:rFonts w:asciiTheme="minorEastAsia" w:hAnsiTheme="minorEastAsia" w:cs="宋体"/>
                <w:kern w:val="0"/>
                <w:szCs w:val="21"/>
              </w:rPr>
            </w:pPr>
          </w:p>
        </w:tc>
        <w:tc>
          <w:tcPr>
            <w:tcW w:w="428" w:type="dxa"/>
            <w:shd w:val="clear" w:color="auto" w:fill="auto"/>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2</w:t>
            </w:r>
          </w:p>
        </w:tc>
        <w:tc>
          <w:tcPr>
            <w:tcW w:w="3607"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洗手</w:t>
            </w:r>
          </w:p>
        </w:tc>
        <w:tc>
          <w:tcPr>
            <w:tcW w:w="3296"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未洗手扣2分</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467"/>
        </w:trPr>
        <w:tc>
          <w:tcPr>
            <w:tcW w:w="957" w:type="dxa"/>
            <w:gridSpan w:val="2"/>
            <w:vMerge/>
            <w:shd w:val="clear" w:color="auto" w:fill="auto"/>
            <w:vAlign w:val="center"/>
          </w:tcPr>
          <w:p w:rsidR="007A7442" w:rsidRDefault="007A7442">
            <w:pPr>
              <w:widowControl/>
              <w:jc w:val="left"/>
              <w:rPr>
                <w:rFonts w:asciiTheme="minorEastAsia" w:hAnsiTheme="minorEastAsia" w:cs="宋体"/>
                <w:kern w:val="0"/>
                <w:szCs w:val="21"/>
              </w:rPr>
            </w:pPr>
          </w:p>
        </w:tc>
        <w:tc>
          <w:tcPr>
            <w:tcW w:w="428" w:type="dxa"/>
            <w:shd w:val="clear" w:color="auto" w:fill="auto"/>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2</w:t>
            </w:r>
          </w:p>
        </w:tc>
        <w:tc>
          <w:tcPr>
            <w:tcW w:w="3607"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记录</w:t>
            </w:r>
          </w:p>
        </w:tc>
        <w:tc>
          <w:tcPr>
            <w:tcW w:w="3296"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未记录扣2分；记录不完全扣1分</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534"/>
        </w:trPr>
        <w:tc>
          <w:tcPr>
            <w:tcW w:w="957" w:type="dxa"/>
            <w:gridSpan w:val="2"/>
            <w:shd w:val="clear" w:color="auto" w:fill="auto"/>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评价</w:t>
            </w:r>
          </w:p>
        </w:tc>
        <w:tc>
          <w:tcPr>
            <w:tcW w:w="428" w:type="dxa"/>
            <w:shd w:val="clear" w:color="auto" w:fill="auto"/>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kern w:val="0"/>
                <w:szCs w:val="21"/>
              </w:rPr>
              <w:t>6</w:t>
            </w:r>
          </w:p>
        </w:tc>
        <w:tc>
          <w:tcPr>
            <w:tcW w:w="3607"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流程合理、技术熟练、局部皮肤无损伤、询问患者感受</w:t>
            </w:r>
          </w:p>
        </w:tc>
        <w:tc>
          <w:tcPr>
            <w:tcW w:w="3296" w:type="dxa"/>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color w:val="000000"/>
                <w:kern w:val="0"/>
                <w:szCs w:val="21"/>
              </w:rPr>
              <w:t>一项不合格扣2分，最高扣6分；出现烫伤扣6分</w:t>
            </w:r>
          </w:p>
        </w:tc>
        <w:tc>
          <w:tcPr>
            <w:tcW w:w="510" w:type="dxa"/>
            <w:shd w:val="clear" w:color="auto" w:fill="auto"/>
          </w:tcPr>
          <w:p w:rsidR="007A7442" w:rsidRDefault="007A7442">
            <w:pPr>
              <w:widowControl/>
              <w:jc w:val="left"/>
              <w:rPr>
                <w:rFonts w:asciiTheme="minorEastAsia" w:hAnsiTheme="minorEastAsia"/>
                <w:szCs w:val="21"/>
              </w:rPr>
            </w:pPr>
          </w:p>
        </w:tc>
        <w:tc>
          <w:tcPr>
            <w:tcW w:w="499" w:type="dxa"/>
            <w:shd w:val="clear" w:color="auto" w:fill="auto"/>
          </w:tcPr>
          <w:p w:rsidR="007A7442" w:rsidRDefault="007A7442">
            <w:pPr>
              <w:widowControl/>
              <w:jc w:val="left"/>
              <w:rPr>
                <w:rFonts w:asciiTheme="minorEastAsia" w:hAnsiTheme="minorEastAsia"/>
                <w:szCs w:val="21"/>
              </w:rPr>
            </w:pPr>
          </w:p>
        </w:tc>
        <w:tc>
          <w:tcPr>
            <w:tcW w:w="558" w:type="dxa"/>
            <w:shd w:val="clear" w:color="auto" w:fill="auto"/>
          </w:tcPr>
          <w:p w:rsidR="007A7442" w:rsidRDefault="007A7442">
            <w:pPr>
              <w:widowControl/>
              <w:jc w:val="left"/>
              <w:rPr>
                <w:rFonts w:asciiTheme="minorEastAsia" w:hAnsiTheme="minorEastAsia"/>
                <w:szCs w:val="21"/>
              </w:rPr>
            </w:pPr>
          </w:p>
        </w:tc>
      </w:tr>
      <w:tr w:rsidR="007A7442">
        <w:trPr>
          <w:trHeight w:val="570"/>
        </w:trPr>
        <w:tc>
          <w:tcPr>
            <w:tcW w:w="957" w:type="dxa"/>
            <w:gridSpan w:val="2"/>
            <w:vMerge w:val="restart"/>
            <w:shd w:val="clear" w:color="auto" w:fill="auto"/>
            <w:vAlign w:val="center"/>
          </w:tcPr>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理论</w:t>
            </w:r>
          </w:p>
          <w:p w:rsidR="007A7442" w:rsidRDefault="00531880">
            <w:pPr>
              <w:widowControl/>
              <w:jc w:val="center"/>
              <w:rPr>
                <w:rFonts w:asciiTheme="minorEastAsia" w:hAnsiTheme="minorEastAsia" w:cs="宋体"/>
                <w:kern w:val="0"/>
                <w:szCs w:val="21"/>
              </w:rPr>
            </w:pPr>
            <w:r>
              <w:rPr>
                <w:rFonts w:asciiTheme="minorEastAsia" w:hAnsiTheme="minorEastAsia" w:cs="宋体" w:hint="eastAsia"/>
                <w:kern w:val="0"/>
                <w:szCs w:val="21"/>
              </w:rPr>
              <w:t>提问</w:t>
            </w:r>
          </w:p>
        </w:tc>
        <w:tc>
          <w:tcPr>
            <w:tcW w:w="428" w:type="dxa"/>
            <w:shd w:val="clear" w:color="auto" w:fill="auto"/>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5</w:t>
            </w:r>
          </w:p>
        </w:tc>
        <w:tc>
          <w:tcPr>
            <w:tcW w:w="3607" w:type="dxa"/>
            <w:shd w:val="clear" w:color="auto" w:fill="FFFFFF"/>
            <w:vAlign w:val="center"/>
          </w:tcPr>
          <w:p w:rsidR="007A7442" w:rsidRDefault="00531880">
            <w:pPr>
              <w:widowControl/>
              <w:jc w:val="left"/>
              <w:rPr>
                <w:rFonts w:asciiTheme="minorEastAsia" w:hAnsiTheme="minorEastAsia" w:cs="宋体"/>
                <w:color w:val="000000"/>
                <w:kern w:val="0"/>
                <w:szCs w:val="21"/>
              </w:rPr>
            </w:pPr>
            <w:r>
              <w:rPr>
                <w:rFonts w:asciiTheme="minorEastAsia" w:hAnsiTheme="minorEastAsia" w:cs="宋体" w:hint="eastAsia"/>
                <w:kern w:val="0"/>
                <w:szCs w:val="21"/>
              </w:rPr>
              <w:t>中药</w:t>
            </w:r>
            <w:r>
              <w:rPr>
                <w:rFonts w:asciiTheme="minorEastAsia" w:hAnsiTheme="minorEastAsia" w:cs="宋体" w:hint="eastAsia"/>
                <w:color w:val="000000"/>
                <w:kern w:val="0"/>
                <w:szCs w:val="21"/>
              </w:rPr>
              <w:t xml:space="preserve">泡洗的作用 </w:t>
            </w:r>
          </w:p>
        </w:tc>
        <w:tc>
          <w:tcPr>
            <w:tcW w:w="3296" w:type="dxa"/>
            <w:vMerge w:val="restart"/>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回答不全面扣2分/题；未答出扣5分/题</w:t>
            </w:r>
          </w:p>
        </w:tc>
        <w:tc>
          <w:tcPr>
            <w:tcW w:w="510" w:type="dxa"/>
            <w:vMerge w:val="restart"/>
            <w:shd w:val="clear" w:color="auto" w:fill="auto"/>
          </w:tcPr>
          <w:p w:rsidR="007A7442" w:rsidRDefault="007A7442">
            <w:pPr>
              <w:widowControl/>
              <w:jc w:val="left"/>
              <w:rPr>
                <w:rFonts w:asciiTheme="minorEastAsia" w:hAnsiTheme="minorEastAsia"/>
                <w:szCs w:val="21"/>
              </w:rPr>
            </w:pPr>
          </w:p>
        </w:tc>
        <w:tc>
          <w:tcPr>
            <w:tcW w:w="499" w:type="dxa"/>
            <w:vMerge w:val="restart"/>
            <w:shd w:val="clear" w:color="auto" w:fill="auto"/>
          </w:tcPr>
          <w:p w:rsidR="007A7442" w:rsidRDefault="007A7442">
            <w:pPr>
              <w:widowControl/>
              <w:jc w:val="left"/>
              <w:rPr>
                <w:rFonts w:asciiTheme="minorEastAsia" w:hAnsiTheme="minorEastAsia"/>
                <w:szCs w:val="21"/>
              </w:rPr>
            </w:pPr>
          </w:p>
        </w:tc>
        <w:tc>
          <w:tcPr>
            <w:tcW w:w="558" w:type="dxa"/>
            <w:vMerge w:val="restart"/>
            <w:shd w:val="clear" w:color="auto" w:fill="auto"/>
          </w:tcPr>
          <w:p w:rsidR="007A7442" w:rsidRDefault="007A7442">
            <w:pPr>
              <w:widowControl/>
              <w:jc w:val="left"/>
              <w:rPr>
                <w:rFonts w:asciiTheme="minorEastAsia" w:hAnsiTheme="minorEastAsia"/>
                <w:szCs w:val="21"/>
              </w:rPr>
            </w:pPr>
          </w:p>
        </w:tc>
      </w:tr>
      <w:tr w:rsidR="007A7442">
        <w:trPr>
          <w:trHeight w:val="621"/>
        </w:trPr>
        <w:tc>
          <w:tcPr>
            <w:tcW w:w="957" w:type="dxa"/>
            <w:gridSpan w:val="2"/>
            <w:vMerge/>
            <w:shd w:val="clear" w:color="auto" w:fill="auto"/>
            <w:vAlign w:val="center"/>
          </w:tcPr>
          <w:p w:rsidR="007A7442" w:rsidRDefault="007A7442">
            <w:pPr>
              <w:widowControl/>
              <w:jc w:val="center"/>
              <w:rPr>
                <w:rFonts w:asciiTheme="minorEastAsia" w:hAnsiTheme="minorEastAsia" w:cs="宋体"/>
                <w:kern w:val="0"/>
                <w:szCs w:val="21"/>
              </w:rPr>
            </w:pPr>
          </w:p>
        </w:tc>
        <w:tc>
          <w:tcPr>
            <w:tcW w:w="428" w:type="dxa"/>
            <w:shd w:val="clear" w:color="auto" w:fill="auto"/>
            <w:vAlign w:val="center"/>
          </w:tcPr>
          <w:p w:rsidR="007A7442" w:rsidRDefault="00531880">
            <w:pPr>
              <w:widowControl/>
              <w:jc w:val="center"/>
              <w:rPr>
                <w:rFonts w:asciiTheme="minorEastAsia" w:hAnsiTheme="minorEastAsia" w:cs="宋体"/>
                <w:color w:val="000000"/>
                <w:kern w:val="0"/>
                <w:szCs w:val="21"/>
              </w:rPr>
            </w:pPr>
            <w:r>
              <w:rPr>
                <w:rFonts w:asciiTheme="minorEastAsia" w:hAnsiTheme="minorEastAsia" w:cs="宋体" w:hint="eastAsia"/>
                <w:color w:val="000000"/>
                <w:kern w:val="0"/>
                <w:szCs w:val="21"/>
              </w:rPr>
              <w:t>5</w:t>
            </w:r>
          </w:p>
        </w:tc>
        <w:tc>
          <w:tcPr>
            <w:tcW w:w="3607" w:type="dxa"/>
            <w:shd w:val="clear" w:color="auto" w:fill="FFFFFF"/>
            <w:vAlign w:val="center"/>
          </w:tcPr>
          <w:p w:rsidR="007A7442" w:rsidRDefault="00531880">
            <w:pPr>
              <w:widowControl/>
              <w:jc w:val="left"/>
              <w:rPr>
                <w:rFonts w:asciiTheme="minorEastAsia" w:hAnsiTheme="minorEastAsia" w:cs="宋体"/>
                <w:kern w:val="0"/>
                <w:szCs w:val="21"/>
              </w:rPr>
            </w:pPr>
            <w:r>
              <w:rPr>
                <w:rFonts w:asciiTheme="minorEastAsia" w:hAnsiTheme="minorEastAsia" w:cs="宋体" w:hint="eastAsia"/>
                <w:kern w:val="0"/>
                <w:szCs w:val="21"/>
              </w:rPr>
              <w:t>中药泡洗的注意事项</w:t>
            </w:r>
          </w:p>
        </w:tc>
        <w:tc>
          <w:tcPr>
            <w:tcW w:w="3296" w:type="dxa"/>
            <w:vMerge/>
            <w:vAlign w:val="center"/>
          </w:tcPr>
          <w:p w:rsidR="007A7442" w:rsidRDefault="007A7442">
            <w:pPr>
              <w:widowControl/>
              <w:jc w:val="left"/>
              <w:rPr>
                <w:rFonts w:asciiTheme="minorEastAsia" w:hAnsiTheme="minorEastAsia" w:cs="宋体"/>
                <w:kern w:val="0"/>
                <w:szCs w:val="21"/>
              </w:rPr>
            </w:pPr>
          </w:p>
        </w:tc>
        <w:tc>
          <w:tcPr>
            <w:tcW w:w="510" w:type="dxa"/>
            <w:vMerge/>
            <w:shd w:val="clear" w:color="auto" w:fill="auto"/>
          </w:tcPr>
          <w:p w:rsidR="007A7442" w:rsidRDefault="007A7442">
            <w:pPr>
              <w:widowControl/>
              <w:jc w:val="left"/>
              <w:rPr>
                <w:rFonts w:asciiTheme="minorEastAsia" w:hAnsiTheme="minorEastAsia"/>
                <w:szCs w:val="21"/>
              </w:rPr>
            </w:pPr>
          </w:p>
        </w:tc>
        <w:tc>
          <w:tcPr>
            <w:tcW w:w="499" w:type="dxa"/>
            <w:vMerge/>
            <w:shd w:val="clear" w:color="auto" w:fill="auto"/>
          </w:tcPr>
          <w:p w:rsidR="007A7442" w:rsidRDefault="007A7442">
            <w:pPr>
              <w:widowControl/>
              <w:jc w:val="left"/>
              <w:rPr>
                <w:rFonts w:asciiTheme="minorEastAsia" w:hAnsiTheme="minorEastAsia"/>
                <w:szCs w:val="21"/>
              </w:rPr>
            </w:pPr>
          </w:p>
        </w:tc>
        <w:tc>
          <w:tcPr>
            <w:tcW w:w="558" w:type="dxa"/>
            <w:vMerge/>
            <w:shd w:val="clear" w:color="auto" w:fill="auto"/>
          </w:tcPr>
          <w:p w:rsidR="007A7442" w:rsidRDefault="007A7442">
            <w:pPr>
              <w:widowControl/>
              <w:jc w:val="left"/>
              <w:rPr>
                <w:rFonts w:asciiTheme="minorEastAsia" w:hAnsiTheme="minorEastAsia"/>
                <w:szCs w:val="21"/>
              </w:rPr>
            </w:pPr>
          </w:p>
        </w:tc>
      </w:tr>
    </w:tbl>
    <w:p w:rsidR="007A7442" w:rsidRDefault="007A7442">
      <w:pPr>
        <w:spacing w:line="360" w:lineRule="auto"/>
        <w:rPr>
          <w:rFonts w:asciiTheme="majorEastAsia" w:eastAsiaTheme="majorEastAsia" w:hAnsiTheme="majorEastAsia"/>
          <w:sz w:val="24"/>
          <w:szCs w:val="24"/>
        </w:rPr>
      </w:pPr>
      <w:bookmarkStart w:id="289" w:name="_Toc488222261"/>
    </w:p>
    <w:p w:rsidR="007A7442" w:rsidRDefault="007A7442">
      <w:pPr>
        <w:tabs>
          <w:tab w:val="left" w:pos="7655"/>
        </w:tabs>
        <w:spacing w:line="360" w:lineRule="auto"/>
        <w:ind w:firstLineChars="1643" w:firstLine="3943"/>
        <w:rPr>
          <w:rFonts w:asciiTheme="majorEastAsia" w:eastAsiaTheme="majorEastAsia" w:hAnsiTheme="majorEastAsia" w:cs="宋体"/>
          <w:kern w:val="0"/>
          <w:sz w:val="24"/>
          <w:szCs w:val="24"/>
        </w:rPr>
      </w:pPr>
    </w:p>
    <w:p w:rsidR="007A7442" w:rsidRDefault="007A7442">
      <w:pPr>
        <w:tabs>
          <w:tab w:val="left" w:pos="7655"/>
        </w:tabs>
        <w:spacing w:line="360" w:lineRule="auto"/>
        <w:ind w:firstLineChars="1643" w:firstLine="3943"/>
        <w:rPr>
          <w:rFonts w:asciiTheme="majorEastAsia" w:eastAsiaTheme="majorEastAsia" w:hAnsiTheme="majorEastAsia" w:cs="宋体"/>
          <w:kern w:val="0"/>
          <w:sz w:val="24"/>
          <w:szCs w:val="24"/>
        </w:rPr>
      </w:pPr>
    </w:p>
    <w:p w:rsidR="007A7442" w:rsidRDefault="007A7442">
      <w:pPr>
        <w:tabs>
          <w:tab w:val="left" w:pos="7655"/>
        </w:tabs>
        <w:spacing w:line="360" w:lineRule="auto"/>
        <w:ind w:firstLineChars="1643" w:firstLine="3943"/>
        <w:rPr>
          <w:rFonts w:asciiTheme="majorEastAsia" w:eastAsiaTheme="majorEastAsia" w:hAnsiTheme="majorEastAsia" w:cs="宋体"/>
          <w:kern w:val="0"/>
          <w:sz w:val="24"/>
          <w:szCs w:val="24"/>
        </w:rPr>
      </w:pPr>
    </w:p>
    <w:p w:rsidR="007A7442" w:rsidRDefault="007A7442">
      <w:pPr>
        <w:tabs>
          <w:tab w:val="left" w:pos="7655"/>
        </w:tabs>
        <w:spacing w:line="360" w:lineRule="auto"/>
        <w:jc w:val="center"/>
        <w:rPr>
          <w:rFonts w:asciiTheme="majorEastAsia" w:eastAsiaTheme="majorEastAsia" w:hAnsiTheme="majorEastAsia"/>
          <w:b/>
          <w:sz w:val="24"/>
          <w:szCs w:val="24"/>
        </w:rPr>
      </w:pPr>
    </w:p>
    <w:p w:rsidR="007A7442" w:rsidRDefault="00531880" w:rsidP="004D0011">
      <w:pPr>
        <w:pStyle w:val="1"/>
        <w:jc w:val="center"/>
      </w:pPr>
      <w:bookmarkStart w:id="290" w:name="_Toc489539580"/>
      <w:bookmarkStart w:id="291" w:name="_Toc491444017"/>
      <w:bookmarkStart w:id="292" w:name="_Toc491444973"/>
      <w:r>
        <w:rPr>
          <w:rFonts w:hint="eastAsia"/>
        </w:rPr>
        <w:lastRenderedPageBreak/>
        <w:t>第二篇</w:t>
      </w:r>
      <w:r>
        <w:rPr>
          <w:rFonts w:hint="eastAsia"/>
        </w:rPr>
        <w:t xml:space="preserve">  </w:t>
      </w:r>
      <w:bookmarkStart w:id="293" w:name="_Toc489539581"/>
      <w:bookmarkEnd w:id="290"/>
      <w:r>
        <w:rPr>
          <w:rFonts w:hint="eastAsia"/>
        </w:rPr>
        <w:t>护理人员中医技术使用手册介绍</w:t>
      </w:r>
      <w:bookmarkEnd w:id="291"/>
      <w:bookmarkEnd w:id="292"/>
      <w:bookmarkEnd w:id="293"/>
    </w:p>
    <w:p w:rsidR="007A7442" w:rsidRDefault="00531880" w:rsidP="0076638A">
      <w:pPr>
        <w:pStyle w:val="1"/>
        <w:jc w:val="center"/>
        <w:rPr>
          <w:sz w:val="36"/>
          <w:szCs w:val="36"/>
        </w:rPr>
      </w:pPr>
      <w:bookmarkStart w:id="294" w:name="_Toc489539582"/>
      <w:bookmarkStart w:id="295" w:name="_Toc491444018"/>
      <w:bookmarkStart w:id="296" w:name="_Toc491444974"/>
      <w:r>
        <w:rPr>
          <w:rFonts w:hint="eastAsia"/>
          <w:sz w:val="36"/>
          <w:szCs w:val="36"/>
        </w:rPr>
        <w:t>第一章</w:t>
      </w:r>
      <w:r>
        <w:rPr>
          <w:rFonts w:hint="eastAsia"/>
          <w:sz w:val="36"/>
          <w:szCs w:val="36"/>
        </w:rPr>
        <w:t xml:space="preserve">  </w:t>
      </w:r>
      <w:r>
        <w:rPr>
          <w:rFonts w:hint="eastAsia"/>
          <w:sz w:val="36"/>
          <w:szCs w:val="36"/>
        </w:rPr>
        <w:t>刮痧技术基本知识介绍</w:t>
      </w:r>
      <w:bookmarkEnd w:id="294"/>
      <w:bookmarkEnd w:id="295"/>
      <w:bookmarkEnd w:id="296"/>
    </w:p>
    <w:p w:rsidR="007A7442" w:rsidRDefault="00531880">
      <w:pPr>
        <w:pStyle w:val="1"/>
        <w:jc w:val="center"/>
        <w:rPr>
          <w:sz w:val="32"/>
          <w:szCs w:val="32"/>
        </w:rPr>
      </w:pPr>
      <w:bookmarkStart w:id="297" w:name="_Toc489539583"/>
      <w:bookmarkStart w:id="298" w:name="_Toc491444019"/>
      <w:bookmarkStart w:id="299" w:name="_Toc491444975"/>
      <w:r>
        <w:rPr>
          <w:rFonts w:hint="eastAsia"/>
          <w:sz w:val="32"/>
          <w:szCs w:val="32"/>
        </w:rPr>
        <w:t>第一节</w:t>
      </w:r>
      <w:r>
        <w:rPr>
          <w:rFonts w:hint="eastAsia"/>
          <w:sz w:val="32"/>
          <w:szCs w:val="32"/>
        </w:rPr>
        <w:t xml:space="preserve">  </w:t>
      </w:r>
      <w:r>
        <w:rPr>
          <w:rFonts w:hint="eastAsia"/>
          <w:sz w:val="32"/>
          <w:szCs w:val="32"/>
        </w:rPr>
        <w:t>刮痧技术</w:t>
      </w:r>
      <w:bookmarkEnd w:id="297"/>
      <w:bookmarkEnd w:id="298"/>
      <w:bookmarkEnd w:id="299"/>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刮痧技术是在中医经络腧穴理论指导下，应用边缘钝滑的器具，如牛角类、砭石类等刮板或匙，蘸上刮痧油、水或润滑剂等介质，在体表一定部位反复刮动，使局部出现瘀斑，通过其疏通腠理，驱邪外出；疏通经络，通调营卫，和谐脏腑功能，达到防治疾病的一种中医外治技术。</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一、适用范围</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适用于外感性疾病所致的不适，如高热头痛、恶心呕吐、腹痛腹泻等；各类骨关节病引起的疼痛，如腰腿痛、肩关节疼痛等症状。</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二、评估</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1.病室环境，室温适宜。</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2.主要症状、既往史，是否有出血性疾病、妊娠或月经期。</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3.体质及对疼痛的耐受程度。</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4.刮痧部位皮肤情况。</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三、告知</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1.刮痧的作用、简单的操作方法及局部感觉。</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2.刮痧部位的皮肤有轻微疼痛、灼热感，刮痧过程中如有不适及时告知护士。</w:t>
      </w:r>
    </w:p>
    <w:p w:rsidR="007A7442" w:rsidRDefault="00531880">
      <w:pPr>
        <w:spacing w:line="360" w:lineRule="auto"/>
        <w:ind w:firstLineChars="200" w:firstLine="480"/>
        <w:rPr>
          <w:rFonts w:asciiTheme="minorEastAsia" w:hAnsiTheme="minorEastAsia"/>
          <w:color w:val="000000"/>
          <w:spacing w:val="6"/>
          <w:sz w:val="24"/>
          <w:szCs w:val="24"/>
        </w:rPr>
      </w:pPr>
      <w:r>
        <w:rPr>
          <w:rFonts w:asciiTheme="minorEastAsia" w:hAnsiTheme="minorEastAsia" w:hint="eastAsia"/>
          <w:color w:val="000000"/>
          <w:sz w:val="24"/>
          <w:szCs w:val="24"/>
        </w:rPr>
        <w:t>3.</w:t>
      </w:r>
      <w:r>
        <w:rPr>
          <w:rFonts w:asciiTheme="minorEastAsia" w:hAnsiTheme="minorEastAsia" w:hint="eastAsia"/>
          <w:color w:val="000000"/>
          <w:spacing w:val="6"/>
          <w:sz w:val="24"/>
          <w:szCs w:val="24"/>
        </w:rPr>
        <w:t>刮痧部位出现红紫色痧点或瘀斑，为正常表现，数日可消除。</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4.刮痧结束后最好饮用一杯温水，不宜即刻食用生冷食物，出痧后30分钟内不宜洗冷水澡。</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5.冬季应避免感受风寒；夏季避免风扇、空调直吹刮痧部位。</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四、用物准备</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治疗盘、刮痧板（牛角类、砭石类等刮痧类板或匙），介质（刮痧油、清水、润肤乳等），毛巾、卷纸、必要时备浴巾、屏风等物。</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五、基本操作方法</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1.核对医嘱，评估患者，遵照医嘱确定刮痧部位，排空二便，做好解释。</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lastRenderedPageBreak/>
        <w:t>2.检查刮具边缘有无缺损。备齐用物，携至床旁。</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3.协助患者取合理体位，暴露刮痧部位，注意保护隐私及保暖。</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4.用刮痧板蘸取适量介质涂抹于刮痧部位。</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5.单手握板，将刮痧板放置掌心，用拇指和食指、中指夹住刮痧板，无名指小指紧贴刮痧板边角，从三个角度固定刮痧板。刮痧时利用指力和腕力调整刮痧板角度，使刮痧板与皮肤之间夹角约为45°，以肘关节为轴心，前臂做有规律的移动。</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6.刮痧顺序一般为先头面后手足，先腰背后胸腹，先上肢后下肢，先内侧后外侧逐步按顺序刮痧。</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7.刮痧时用力要均匀，由轻到重，以患者能耐受为度，单一方向，不要来回刮。一般刮至皮肤出现红紫为度，或出现粟粒状、丘疹样斑点，或条索状斑块等形态变化，并伴有局部热感或轻微疼痛。对一些不易出痧或出痧较小的患者，不可强求出痧。</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8.观察病情及局部皮肤颜色变化，询问患者有无不适，调节手法力度。</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9.每个部位一般刮20～30次，局部刮痧一般5～10分钟。</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10.刮痧完毕，清洁局部皮肤，协助患者穿衣，安置舒适体位，整理床单位。</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六、注意事项</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1.操作前应了解病情，特别注意下列疾病者不宜进行刮痧，如严重心血管疾病、肝肾功能不全、出血倾向疾病、感染性疾病、极度虚弱、皮肤疖肿包块、皮肤过敏者不宜进行刮痧术。</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2.空腹及饱食后不宜进行刮痧术。</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3.急性扭挫伤、皮肤出现肿胀破溃者不宜进行刮痧术。</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4.刮痧不配合者，如醉酒、精神分裂症、抽搐者不宜进行刮痧术。</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5.孕妇的腹部、腰骶部不宜进行刮痧术。</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6.刮痧过程中若出现头晕、目眩、心慌、出冷汗、面色苍白、恶心欲吐，甚至神昏扑倒等晕刮现象，应立即停止刮痧，取平卧位，立刻通知医生，配合处理。</w:t>
      </w:r>
    </w:p>
    <w:p w:rsidR="007A7442" w:rsidRDefault="007A7442">
      <w:pPr>
        <w:spacing w:line="360" w:lineRule="auto"/>
        <w:ind w:firstLineChars="200" w:firstLine="480"/>
        <w:rPr>
          <w:rFonts w:asciiTheme="minorEastAsia" w:hAnsiTheme="minorEastAsia"/>
          <w:color w:val="000000"/>
          <w:sz w:val="24"/>
          <w:szCs w:val="24"/>
        </w:rPr>
      </w:pPr>
    </w:p>
    <w:p w:rsidR="007A7442" w:rsidRDefault="00531880">
      <w:pPr>
        <w:spacing w:line="360" w:lineRule="auto"/>
        <w:jc w:val="left"/>
        <w:rPr>
          <w:rFonts w:asciiTheme="minorEastAsia" w:hAnsiTheme="minorEastAsia"/>
          <w:sz w:val="24"/>
          <w:szCs w:val="24"/>
        </w:rPr>
      </w:pPr>
      <w:r>
        <w:rPr>
          <w:rFonts w:asciiTheme="minorEastAsia" w:hAnsiTheme="minorEastAsia" w:hint="eastAsia"/>
          <w:color w:val="000000"/>
          <w:sz w:val="24"/>
          <w:szCs w:val="24"/>
        </w:rPr>
        <w:br w:type="page"/>
      </w:r>
    </w:p>
    <w:p w:rsidR="007A7442" w:rsidRDefault="00531880">
      <w:pPr>
        <w:pStyle w:val="1"/>
        <w:jc w:val="center"/>
        <w:rPr>
          <w:sz w:val="32"/>
          <w:szCs w:val="32"/>
        </w:rPr>
      </w:pPr>
      <w:bookmarkStart w:id="300" w:name="_Toc489539584"/>
      <w:bookmarkStart w:id="301" w:name="_Toc491444020"/>
      <w:bookmarkStart w:id="302" w:name="_Toc491444976"/>
      <w:r>
        <w:rPr>
          <w:rFonts w:hint="eastAsia"/>
          <w:sz w:val="32"/>
          <w:szCs w:val="32"/>
        </w:rPr>
        <w:lastRenderedPageBreak/>
        <w:t>第二节</w:t>
      </w:r>
      <w:r>
        <w:rPr>
          <w:rFonts w:hint="eastAsia"/>
          <w:sz w:val="32"/>
          <w:szCs w:val="32"/>
        </w:rPr>
        <w:t xml:space="preserve">  </w:t>
      </w:r>
      <w:r>
        <w:rPr>
          <w:rFonts w:hint="eastAsia"/>
          <w:sz w:val="32"/>
          <w:szCs w:val="32"/>
        </w:rPr>
        <w:t>常用刮痧手法</w:t>
      </w:r>
      <w:bookmarkEnd w:id="300"/>
      <w:bookmarkEnd w:id="301"/>
      <w:bookmarkEnd w:id="302"/>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1.轻刮法</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刮痧板接触皮肤下压刮拭的力量小，被刮者无疼痛及其他不适感。轻刮后皮肤仅出现微红，无瘀斑。本法宜用于老年体弱者、疼痛敏感部位及虚证的患者。</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2.重刮法</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刮痧板接触皮肤下压刮拭的力量较大，以患者能承受为度。本法宜用于腰背部脊柱两侧、下肢软组织较丰富处、青壮年体质较强及实证、热证、痛症患者。</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3.快刮法</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刮拭的频率在每分钟30次以上。此法宜用于体质强壮者，主要用于刮拭背部、四肢，以及辨证属于急性、外感病证的患者。</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4.慢刮法</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刮拭的频率在每分钟30次以内。本法主要用于刮拭头面部、胸部、下肢内侧等部位，以及辨证属于内科、体虚的慢性的患者。</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5.直线刮法</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又称直板刮法。用刮痧板在人体体表进行有一定长度的直线刮拭。本法宜用于身体比较平坦的部位，如背部、胸腹部、四肢部位。</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6.弧线刮法</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刮拭方向呈弧线形，刮拭后体表出现弧线形的痧痕，操作时刮痧方向多循肌肉走行或根据骨骼结构特点而定。本法宜用于胸背部肋间隙、肩关节和膝关节周围等部位。</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7.摩擦法</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将刮痧板与皮肤直接紧贴，或隔衣布进行有规律的旋转移动，或直线式往返移动，使皮肤产生热感。此法适宜用于麻木、发亮或绵绵隐痛的部位，如肩胛内侧、腰部和腹部；也可用于刮痧前，使患者放松。</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8.梳刮法</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使用刮痧板或刮痧梳从前额发际处，即双侧太阳穴处向后发际处做有规律的单向刮拭，如梳头状。此法适宜用于头痛、头晕、疲劳、失眠和精神紧张等病证。</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9.点压法（点穴法）</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用刮痧板的边角直接点压穴位，力量逐渐加重，以患者能承受为度，保持数秒后快速抬起，重复操作5～10次。此法适宜用于肌肉丰满处的穴位，或刮痧力量不能深达，或不宜直接刮拭的骨关节凹陷部位，如环跳、委中、犊鼻、水沟和背部脊柱棘突之间等。</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lastRenderedPageBreak/>
        <w:t>10.按揉法</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刮痧板在穴位处做点压按揉，点压后做往返或顺逆旋转。操作时刮痧板应紧贴皮肤不滑动，每分钟按揉50～100次。此法适宜用于太阳、曲池、足三里、内关、太冲、涌泉、三阴交等穴位。</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11.角刮法</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使用角形刮痧板或让刮痧板的棱角接触皮肤，与体表成45°角，自上而下或由里向外刮拭。此法适宜用于四肢关节、脊柱两侧、骨骼之间和肩关节周围，如风池、内关、合谷、中府等穴位。</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12.边刮法</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用刮痧板的长条棱边进行刮拭。此法适宜用于面积较大部位，如腹部、背部和下肢等。</w:t>
      </w:r>
    </w:p>
    <w:p w:rsidR="007A7442" w:rsidRPr="009C549D" w:rsidRDefault="00531880" w:rsidP="009C549D">
      <w:pPr>
        <w:widowControl/>
        <w:spacing w:line="360" w:lineRule="auto"/>
        <w:jc w:val="left"/>
        <w:rPr>
          <w:rFonts w:asciiTheme="minorEastAsia" w:hAnsiTheme="minorEastAsia" w:cs="宋体"/>
          <w:b/>
          <w:sz w:val="24"/>
          <w:szCs w:val="24"/>
        </w:rPr>
      </w:pPr>
      <w:r>
        <w:rPr>
          <w:rFonts w:asciiTheme="minorEastAsia" w:hAnsiTheme="minorEastAsia" w:cs="宋体"/>
          <w:bCs/>
          <w:sz w:val="24"/>
          <w:szCs w:val="24"/>
        </w:rPr>
        <w:br w:type="page"/>
      </w:r>
    </w:p>
    <w:p w:rsidR="009C549D" w:rsidRPr="00032788" w:rsidRDefault="009C549D" w:rsidP="009C549D">
      <w:pPr>
        <w:pStyle w:val="1"/>
        <w:jc w:val="center"/>
        <w:rPr>
          <w:sz w:val="32"/>
          <w:szCs w:val="32"/>
        </w:rPr>
      </w:pPr>
      <w:bookmarkStart w:id="303" w:name="_Toc489539585"/>
      <w:bookmarkStart w:id="304" w:name="_Toc491444021"/>
      <w:bookmarkStart w:id="305" w:name="_Toc491444977"/>
      <w:r w:rsidRPr="00032788">
        <w:rPr>
          <w:rFonts w:hint="eastAsia"/>
          <w:sz w:val="32"/>
          <w:szCs w:val="32"/>
        </w:rPr>
        <w:lastRenderedPageBreak/>
        <w:t>第三节</w:t>
      </w:r>
      <w:r w:rsidRPr="00032788">
        <w:rPr>
          <w:rFonts w:hint="eastAsia"/>
          <w:sz w:val="32"/>
          <w:szCs w:val="32"/>
        </w:rPr>
        <w:t xml:space="preserve">  </w:t>
      </w:r>
      <w:r w:rsidRPr="00032788">
        <w:rPr>
          <w:rFonts w:hint="eastAsia"/>
          <w:sz w:val="32"/>
          <w:szCs w:val="32"/>
        </w:rPr>
        <w:t>刮痧技术操作流程图</w:t>
      </w:r>
      <w:bookmarkEnd w:id="303"/>
      <w:bookmarkEnd w:id="304"/>
      <w:bookmarkEnd w:id="305"/>
    </w:p>
    <w:p w:rsidR="009C549D" w:rsidRPr="003636F5" w:rsidRDefault="00236F62" w:rsidP="009C549D">
      <w:pPr>
        <w:spacing w:line="360" w:lineRule="auto"/>
        <w:rPr>
          <w:rFonts w:asciiTheme="minorEastAsia" w:hAnsiTheme="minorEastAsia"/>
          <w:sz w:val="24"/>
          <w:szCs w:val="24"/>
        </w:rPr>
      </w:pPr>
      <w:r>
        <w:rPr>
          <w:rFonts w:asciiTheme="minorEastAsia" w:hAnsiTheme="minorEastAsia"/>
          <w:noProof/>
          <w:sz w:val="24"/>
          <w:szCs w:val="24"/>
        </w:rPr>
        <w:pict>
          <v:group id="组合 718" o:spid="_x0000_s1835" style="position:absolute;left:0;text-align:left;margin-left:3.3pt;margin-top:19.5pt;width:479.05pt;height:615.25pt;z-index:251831296" coordorigin="495,1596" coordsize="10245,12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AZwXAkAAMp7AAAOAAAAZHJzL2Uyb0RvYy54bWzsXd2So7gVvk/VvgPFfY8RSPy4xrM11T+T&#10;VG2SqczuA9A2tqlgcIAe9ySVu1zs5b5PnieV18g5khACG0/37lqpxJqLHtw0IKTPH98535F4++3z&#10;rnA+Z3WTV+XCJW8818nKZbXKy83C/eH7h5vYdZo2LVdpUZXZwv2SNe637775zdvDfp751bYqVlnt&#10;wEnKZn7YL9xt2+7ns1mz3Ga7tHlT7bMSdq6repe28LHezFZ1eoCz74qZ73nh7FDVq31dLbOmgd/e&#10;iZ3uO37+9Tpbtn9cr5usdYqFC21r+c+a/3zEn7N3b9P5pk7323wpm5H+jFbs0ryEi6pT3aVt6jzV&#10;+dGpdvmyrppq3b5ZVrtZtV7ny4zfA9wN8UZ386Gunvb8Xjbzw2avugm6dtRPP/u0yz98/lg7+Wrh&#10;RgSGqkx3MEj//uc//vXTjw7+BvrnsN/M4c8+1PtP+4+1uEnY/K5a/rmB3bPxfvy8EX/sPB5+X63g&#10;jOlTW/H+eV7XOzwF3LnzzIfhixqG7Ll1lvDLkHmMRcx1lrAvikkQwgc+UMstjCYeRxPYDXsJS8Ju&#10;1708nHg+lQcTP/D4obN0Lq7MWytbh7cGqGv6jm1+Wcd+2qb7jI9Xgz2mOjbpOvZTW6f5Zts6t1VZ&#10;Ajar2glEF/MDbkvRv8vnUvavU1a327TcZPzU33/ZQ18SPALuQzsEPzQwOF/t75BR+BZAx8WJL/u0&#10;63Xo5q7X+AW6Hkvn+7ppP2TVzsGNhdvIm1D3QPjIpp+/a1psWX8ADnRZPeRFwUevKJ3Dwk0YXBn3&#10;NFWRr3An/1BvHm+L2vmc4heV/5OtGPwZfCHKFT/ZNktX93K7TfMCtp2W909b59BjRebi1XbZynWK&#10;DLgJt0TzihKvCPcNDZZb4rv6t8RL7uP7mN5QP7y/od7d3c37h1t6Ez6QiN0Fd7e3d+Tv2HhC59t8&#10;tcpKbH/HG4S+DD6SwcQ3XjGH6qjZ8Oy8R6Gx3f+80Xz4ccQFhh+r1ZePNd6dRLQpaPuAJsEZJ6At&#10;2UPDaTq/HLRZiI1BaBPGr8yHmBMKEVQSBpzvFRf0QLXItsiWhNqRtg+gmUR2hEwyYGAjyE4CTyoW&#10;RdoC2Symktu656vlbMvZE3LE9ztk/wkkCH9UOtTXEN3JvEZoPKVB3td1dcDnLsikgQgRB7xYhEQx&#10;ijtUb14QjwDtxyDYuPAjSZKcB3UNzT8nPQbKodEFxgP/J88++LNfQaPs8hZCmiLfwaNICZl0fkKw&#10;9HJk9Dxvnx+fJcOIR7tTVyJ0gVALNrZV/VeQNxC2gBz7y1Nag9gpflfCuCSEosJr+QfKInwm1vqe&#10;R31PWi7hVAu3dR2xeduK2OhpX6NOxXFGhVRW70HAr3Ou73CcRav+C3oj6LB7Qm/wSMAYK4cUsMtR&#10;TPyII1UTHFZLWy09GdZP8TLtsN3zslCsEtOX52UieDkMkklaxgBS8NaE1Pj/ZmWeKuEPv54GLTmL&#10;BBLE9dOSGfS0Sc0cUhkN+r7HtbElZ9EDPClpyfnV5ByewzanRIPKgwnlEUZWeNgk3sv9hCnhEZ3B&#10;NjHL25D4F9gOWMxjUo23bRbP5qfR7jtllU1BW3laJ+JFYpa2FbRpBBgHMXQM7fAr2rqx1svQHLlm&#10;60W5in24yJWuoWiRxpKpSQLG4RDOYODKxLRwGactlyuIFlVq1abydFccUhsyWuzxq7oK3HNj2Y6+&#10;hqBzVfwYywuw+oB40VeclSsAsCpRsAAeAPicQ0gMWITOusj3v+1y9LKiJqBYxgHQDYKuaqaDNWGq&#10;LuZ8Cs/KDFvh0fngwQm3MNBjwkvzdFfq5ceQ0RvIDI2macxLPq5aZyjxZ2l6QNPKMtR0hlmhgbQL&#10;jEy9MwgmhD9mrxrBPIywvkpXWaQoWBmDp5IY3Ho2n3umjFnT2xaQvriWfSJBFwA1TpbZmYW2ys+x&#10;+CihIVPPQOSgQKY52gpnK5wVayvHUNMdOqJNCWfmjUv9/QRTd5jf8D2h5achfQX5DVU3ZoXzQDif&#10;tQUNFPefz2+AUcjDUM1FCVXaztK0ncEymkw3JUDOOYRUxdSQkL7Q7KzTKGdgTmLMGCVkbIMHmDnn&#10;yWmLcovyF6JcmYUnQkhR0WkshGRMFk5HHpOTN1WGutPZPHs+LUqszrY6u9PZON1BRJC9zqbKsjJg&#10;JHYJ6uioYslPYukjsogjfRrRVyCzlSNmZbYus+lZG1FPVF9IgGAhkjQPVQrEp+MZAHYOrS2afm3R&#10;NMwqPKLmQNGACWqOoaIOZXQSh1zKa8EiVyEoo+2MFpioiKGEdV7GzgvoiOnstMiqmZPN3foGJ2bN&#10;SnJmIDdsftou3TFcE2ki8QG5jTPYNpD40HVHiMstABcTwnyu3TWiFjEhrhpjsW2x/TJsK1exjwkD&#10;9YwzKTziKBrn73AZGp6/o0KTXHVQqAwxGxQOgsIT5mGgfCoDAA474Rx0C6x1OTqt6s5LOLavGsD9&#10;JCKL4AGCz7qHOpQvlNaY8FWYqMUjsDILFxSa0PBxnzVW7AJ4r5hgSJV92CsN36TSiBKcawXSOQ7C&#10;UUGetpYSg5U9zqrnK8g/9zOZLVMPmFp5gz2EoSxPJoQMaA3aZemIlxw5giHEfUItQ3HH1UNY2QEW&#10;wjqEcT2MsQcYmPQAQzT6eP7iaG63H6lZV55YmPS69bIaFgvhAYTP2YA6GxuVyxRzFYhrPzhaaoZi&#10;iZKVy1Yuv0IuM+UInqhDEplfk4YKtIaDOxTyWIsFBbLtitF2LfTj1zJMGCpMmYWajtZ9lIsX/Csd&#10;DWve8RhUAzTraqNxfvjV62g1LFaEDESI8gQ1CKuYw2goGPjjxDPpjRPQ+1cPYaUJLYQHEIZAbBwK&#10;iqnVUlhcnoW7FezIeLo3wao6af1Z54QoE8AieIDgE96f0KemEQyVceNiDIbL6mLQR0OL4H6RH4vg&#10;AYKV99fLCKIklxEZITkY8hdHQhiThRbBz2Ilc2VVWQQPEHzC1oNCfZOeiERwiDMB4bpaKKcsEUbt&#10;rBJiK4hOvnQQVmc50sGB6isjHCxLiKJw/JIfEnaVFkzMbr1qR0RECajtLAfrHIzwmVwaxtenkVzI&#10;EtEKlIGFpcEH6ytyJaPxsX3Zj50a9dqpUaGy+3qJ7KuA2AA99y9hC8hYYfSFQ7D8wNVn2vo31/yv&#10;8DO8TY6/MJovVSVfbo1vpNY/83e39a/gfvcfAAAA//8DAFBLAwQUAAYACAAAACEAjQoSa+IAAAAM&#10;AQAADwAAAGRycy9kb3ducmV2LnhtbEyPwWqDQBCG74W+wzKF3pLVWEM0riGEtqdQaFIouW10ohJ3&#10;VtyNmrfv9NTeZpiPf74/20ymFQP2rrGkIJwHIJAKWzZUKfg6vs1WIJzXVOrWEiq4o4NN/viQ6bS0&#10;I33icPCV4BByqVZQe9+lUrqiRqPd3HZIfLvY3mjPa1/Jstcjh5tWLoJgKY1uiD/UusNdjcX1cDMK&#10;3kc9bqPwddhfL7v76Rh/fO9DVOr5adquQXic/B8Mv/qsDjk7ne2NSidaBbMwCmJmFUQJl2Jilbzw&#10;cGZ0sUxikHkm/5fIfwAAAP//AwBQSwECLQAUAAYACAAAACEAtoM4kv4AAADhAQAAEwAAAAAAAAAA&#10;AAAAAAAAAAAAW0NvbnRlbnRfVHlwZXNdLnhtbFBLAQItABQABgAIAAAAIQA4/SH/1gAAAJQBAAAL&#10;AAAAAAAAAAAAAAAAAC8BAABfcmVscy8ucmVsc1BLAQItABQABgAIAAAAIQDJiAZwXAkAAMp7AAAO&#10;AAAAAAAAAAAAAAAAAC4CAABkcnMvZTJvRG9jLnhtbFBLAQItABQABgAIAAAAIQCNChJr4gAAAAwB&#10;AAAPAAAAAAAAAAAAAAAAALYLAABkcnMvZG93bnJldi54bWxQSwUGAAAAAAQABADzAAAAxQwAAAAA&#10;">
            <v:shapetype id="_x0000_t32" coordsize="21600,21600" o:spt="32" o:oned="t" path="m,l21600,21600e" filled="f">
              <v:path arrowok="t" fillok="f" o:connecttype="none"/>
              <o:lock v:ext="edit" shapetype="t"/>
            </v:shapetype>
            <v:shape id="Straight Connector 3" o:spid="_x0000_s1836" type="#_x0000_t32" style="position:absolute;left:6540;top:8925;width:136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fTLMYAAADcAAAADwAAAGRycy9kb3ducmV2LnhtbESPQWvCQBSE74L/YXmF3nQTD62JrlIE&#10;S7F4UEuot0f2NQnNvg27q8b++q4geBxm5htmvuxNK87kfGNZQTpOQBCXVjdcKfg6rEdTED4ga2wt&#10;k4IreVguhoM55tpeeEfnfahEhLDPUUEdQpdL6cuaDPqx7Yij92OdwRClq6R2eIlw08pJkrxIgw3H&#10;hRo7WtVU/u5PRsH3Z3YqrsWWNkWabY7ojP87vCv1/NS/zUAE6sMjfG9/aAWvaQa3M/EIyM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UX0yzGAAAA3AAAAA8AAAAAAAAA&#10;AAAAAAAAoQIAAGRycy9kb3ducmV2LnhtbFBLBQYAAAAABAAEAPkAAACUAwAAAAA=&#10;">
              <v:stroke endarrow="block"/>
            </v:shape>
            <v:shape id="Straight Connector 8" o:spid="_x0000_s1837" type="#_x0000_t32" style="position:absolute;left:5620;top:8158;width:1;height:63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GwDMIAAADcAAAADwAAAGRycy9kb3ducmV2LnhtbERPTYvCMBC9L/gfwgje1lQPulajiKCI&#10;4mF1KXobmrEtNpOSRK376zcHYY+P9z1btKYWD3K+sqxg0E9AEOdWV1wo+DmtP79A+ICssbZMCl7k&#10;YTHvfMww1fbJ3/Q4hkLEEPYpKihDaFIpfV6SQd+3DXHkrtYZDBG6QmqHzxhuajlMkpE0WHFsKLGh&#10;VUn57Xg3Cs77yT17ZQfaZYPJ7oLO+N/TRqlet11OQQRqw7/47d5qBeNhnB/PxCMg5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kGwDMIAAADcAAAADwAAAAAAAAAAAAAA&#10;AAChAgAAZHJzL2Rvd25yZXYueG1sUEsFBgAAAAAEAAQA+QAAAJADAAAAAA==&#10;">
              <v:stroke endarrow="block"/>
            </v:shape>
            <v:shape id="Straight Connector 7" o:spid="_x0000_s1838" type="#_x0000_t32" style="position:absolute;left:5620;top:9300;width:1;height:58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0Vl8YAAADcAAAADwAAAGRycy9kb3ducmV2LnhtbESPT2vCQBTE74LfYXmCN93Eg3+iq5RC&#10;RZQe1BLa2yP7TEKzb8PuqrGfvlsQehxm5jfMatOZRtzI+dqygnScgCAurK65VPBxfhvNQfiArLGx&#10;TAoe5GGz7vdWmGl75yPdTqEUEcI+QwVVCG0mpS8qMujHtiWO3sU6gyFKV0rt8B7hppGTJJlKgzXH&#10;hQpbeq2o+D5djYLPw+KaP/J32ufpYv+Fzvif81ap4aB7WYII1IX/8LO90wpmkxT+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NFZfGAAAA3AAAAA8AAAAAAAAA&#10;AAAAAAAAoQIAAGRycy9kb3ducmV2LnhtbFBLBQYAAAAABAAEAPkAAACUAwAAAAA=&#10;">
              <v:stroke endarrow="block"/>
            </v:shape>
            <v:rect id="Rectangle 42" o:spid="_x0000_s1839" style="position:absolute;left:7875;top:10380;width:2805;height:19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a5sUA&#10;AADcAAAADwAAAGRycy9kb3ducmV2LnhtbESPQWvCQBSE7wX/w/IKvTWbpmBrdBVRLPZokktvz+wz&#10;SZt9G7KrSf31bqHgcZiZb5jFajStuFDvGssKXqIYBHFpdcOVgiLfPb+DcB5ZY2uZFPySg9Vy8rDA&#10;VNuBD3TJfCUChF2KCmrvu1RKV9Zk0EW2Iw7eyfYGfZB9JXWPQ4CbViZxPJUGGw4LNXa0qan8yc5G&#10;wbFJCrwe8o/YzHav/nPMv89fW6WeHsf1HISn0d/D/+29VvCWJPB3Jhw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z9rmxQAAANwAAAAPAAAAAAAAAAAAAAAAAJgCAABkcnMv&#10;ZG93bnJldi54bWxQSwUGAAAAAAQABAD1AAAAigMAAAAA&#10;">
              <v:textbox style="mso-next-textbox:#Rectangle 42">
                <w:txbxContent>
                  <w:p w:rsidR="000224F4" w:rsidRDefault="000224F4" w:rsidP="009C549D">
                    <w:pPr>
                      <w:rPr>
                        <w:rFonts w:ascii="宋体"/>
                      </w:rPr>
                    </w:pPr>
                    <w:r>
                      <w:rPr>
                        <w:rFonts w:ascii="宋体" w:hAnsi="宋体" w:cs="宋体" w:hint="eastAsia"/>
                      </w:rPr>
                      <w:t>刮痧结束后，最好饮用一杯温水，不宜即刻食用生冷食物。出痧后</w:t>
                    </w:r>
                    <w:r>
                      <w:rPr>
                        <w:rFonts w:ascii="宋体" w:hAnsi="宋体" w:cs="宋体"/>
                      </w:rPr>
                      <w:t>30</w:t>
                    </w:r>
                    <w:r>
                      <w:rPr>
                        <w:rFonts w:ascii="宋体" w:hAnsi="宋体" w:cs="宋体" w:hint="eastAsia"/>
                      </w:rPr>
                      <w:t>分钟内不宜洗冷水澡；冬季应避免感受风寒；夏季避免风扇、空调直吹刮痧部位</w:t>
                    </w:r>
                  </w:p>
                  <w:p w:rsidR="000224F4" w:rsidRDefault="000224F4" w:rsidP="009C549D"/>
                </w:txbxContent>
              </v:textbox>
            </v:rect>
            <v:shape id="Straight Connector 6" o:spid="_x0000_s1840" type="#_x0000_t32" style="position:absolute;left:6480;top:11279;width:136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ue8UAAADcAAAADwAAAGRycy9kb3ducmV2LnhtbESPQWsCMRSE7wX/Q3iCt5rVgtXVKFJo&#10;EaWHqix6e2yeu4ublyWJuvrrTaHQ4zAz3zCzRWtqcSXnK8sKBv0EBHFudcWFgv3u83UMwgdkjbVl&#10;UnAnD4t552WGqbY3/qHrNhQiQtinqKAMoUml9HlJBn3fNsTRO1lnMETpCqkd3iLc1HKYJCNpsOK4&#10;UGJDHyXl5+3FKDhsJpfsnn3TOhtM1kd0xj92X0r1uu1yCiJQG/7Df+2VVvA+fIP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Mue8UAAADcAAAADwAAAAAAAAAA&#10;AAAAAAChAgAAZHJzL2Rvd25yZXYueG1sUEsFBgAAAAAEAAQA+QAAAJMDAAAAAA==&#10;">
              <v:stroke endarrow="block"/>
            </v:shape>
            <v:rect id="Rectangle 30" o:spid="_x0000_s1841" style="position:absolute;left:7815;top:6390;width:2805;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rnCcUA&#10;AADcAAAADwAAAGRycy9kb3ducmV2LnhtbESPQWvCQBSE70L/w/IKvenGtLQ1ZiNisdijJhdvz+xr&#10;kpp9G7Krpv56Vyj0OMzMN0y6GEwrztS7xrKC6SQCQVxa3XCloMjX43cQziNrbC2Tgl9ysMgeRikm&#10;2l54S+edr0SAsEtQQe19l0jpypoMuontiIP3bXuDPsi+krrHS4CbVsZR9CoNNhwWauxoVVN53J2M&#10;gkMTF3jd5p+Rma2f/deQ/5z2H0o9PQ7LOQhPg/8P/7U3WsFb/AL3M+EIy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aucJxQAAANwAAAAPAAAAAAAAAAAAAAAAAJgCAABkcnMv&#10;ZG93bnJldi54bWxQSwUGAAAAAAQABAD1AAAAigMAAAAA&#10;">
              <v:textbox style="mso-next-textbox:#Rectangle 30">
                <w:txbxContent>
                  <w:p w:rsidR="000224F4" w:rsidRDefault="000224F4" w:rsidP="009C549D">
                    <w:r>
                      <w:rPr>
                        <w:rFonts w:cs="宋体" w:hint="eastAsia"/>
                      </w:rPr>
                      <w:t>取合理体位，暴露刮痧部位</w:t>
                    </w:r>
                  </w:p>
                </w:txbxContent>
              </v:textbox>
            </v:rect>
            <v:shape id="Straight Connector 21" o:spid="_x0000_s1842" type="#_x0000_t32" style="position:absolute;left:6420;top:2204;width:136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YTlMUAAADcAAAADwAAAGRycy9kb3ducmV2LnhtbESPQWsCMRSE7wX/Q3iCt5pVqNXVKFJo&#10;EaWHqix6e2yeu4ublyWJuvrrTaHQ4zAz3zCzRWtqcSXnK8sKBv0EBHFudcWFgv3u83UMwgdkjbVl&#10;UnAnD4t552WGqbY3/qHrNhQiQtinqKAMoUml9HlJBn3fNsTRO1lnMETpCqkd3iLc1HKYJCNpsOK4&#10;UGJDHyXl5+3FKDhsJpfsnn3TOhtM1kd0xj92X0r1uu1yCiJQG/7Df+2VVvA+fIP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jYTlMUAAADcAAAADwAAAAAAAAAA&#10;AAAAAAChAgAAZHJzL2Rvd25yZXYueG1sUEsFBgAAAAAEAAQA+QAAAJMDAAAAAA==&#10;">
              <v:stroke endarrow="block"/>
            </v:shape>
            <v:shape id="Straight Connector 20" o:spid="_x0000_s1843" type="#_x0000_t32" style="position:absolute;left:6450;top:6779;width:136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SN48YAAADcAAAADwAAAGRycy9kb3ducmV2LnhtbESPT2vCQBTE7wW/w/KE3upGD1ZjNiJC&#10;S7H04B+C3h7ZZxLMvg27q8Z++m6h0OMwM79hsmVvWnEj5xvLCsajBARxaXXDlYLD/u1lBsIHZI2t&#10;ZVLwIA/LfPCUYartnbd024VKRAj7FBXUIXSplL6syaAf2Y44emfrDIYoXSW1w3uEm1ZOkmQqDTYc&#10;F2rsaF1TedldjYLj5/xaPIov2hTj+eaEzvjv/btSz8N+tQARqA//4b/2h1bwOpnC75l4BGT+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kjePGAAAA3AAAAA8AAAAAAAAA&#10;AAAAAAAAoQIAAGRycy9kb3ducmV2LnhtbFBLBQYAAAAABAAEAPkAAACUAwAAAAA=&#10;">
              <v:stroke endarrow="block"/>
            </v:shape>
            <v:shape id="Straight Connector 11" o:spid="_x0000_s1844" type="#_x0000_t32" style="position:absolute;left:5570;top:3582;width:1;height:63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goeMYAAADcAAAADwAAAGRycy9kb3ducmV2LnhtbESPT2sCMRTE70K/Q3gFb5rVg39Wo5RC&#10;iyge1LLU22Pzurt087IkUVc/vREEj8PM/IaZL1tTizM5X1lWMOgnIIhzqysuFPwcvnoTED4ga6wt&#10;k4IreVgu3jpzTLW98I7O+1CICGGfooIyhCaV0uclGfR92xBH7886gyFKV0jt8BLhppbDJBlJgxXH&#10;hRIb+iwp/9+fjILfzfSUXbMtrbPBdH1EZ/zt8K1U9739mIEI1IZX+NleaQXj4RgeZ+IRkI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oKHjGAAAA3AAAAA8AAAAAAAAA&#10;AAAAAAAAoQIAAGRycy9kb3ducmV2LnhtbFBLBQYAAAAABAAEAPkAAACUAwAAAAA=&#10;">
              <v:stroke endarrow="block"/>
            </v:shape>
            <v:shape id="Straight Connector 10" o:spid="_x0000_s1845" type="#_x0000_t32" style="position:absolute;left:5570;top:4770;width:1;height:66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De8CsIAAADcAAAADwAAAGRycy9kb3ducmV2LnhtbERPTYvCMBC9L/gfwgje1lQPulajiKCI&#10;4mF1KXobmrEtNpOSRK376zcHYY+P9z1btKYWD3K+sqxg0E9AEOdWV1wo+DmtP79A+ICssbZMCl7k&#10;YTHvfMww1fbJ3/Q4hkLEEPYpKihDaFIpfV6SQd+3DXHkrtYZDBG6QmqHzxhuajlMkpE0WHFsKLGh&#10;VUn57Xg3Cs77yT17ZQfaZYPJ7oLO+N/TRqlet11OQQRqw7/47d5qBeNhXBvPxCMg5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De8CsIAAADcAAAADwAAAAAAAAAAAAAA&#10;AAChAgAAZHJzL2Rvd25yZXYueG1sUEsFBgAAAAAEAAQA+QAAAJADAAAAAA==&#10;">
              <v:stroke endarrow="block"/>
            </v:shape>
            <v:rect id="Rectangle 4" o:spid="_x0000_s1846" style="position:absolute;left:4870;top:1965;width:1505;height:52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tIl8QA&#10;AADcAAAADwAAAGRycy9kb3ducmV2LnhtbESPQYvCMBSE74L/IbyFvWm6XXC1GkUURY9aL96ezbPt&#10;bvNSmqjVX2+EBY/DzHzDTGatqcSVGldaVvDVj0AQZ1aXnCs4pKveEITzyBory6TgTg5m025ngom2&#10;N97Rde9zESDsElRQeF8nUrqsIIOub2vi4J1tY9AH2eRSN3gLcFPJOIoG0mDJYaHAmhYFZX/7i1Fw&#10;KuMDPnbpOjKj1bfftunv5bhU6vOjnY9BeGr9O/zf3mgFP/EIXmfCEZDT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rSJfEAAAA3AAAAA8AAAAAAAAAAAAAAAAAmAIAAGRycy9k&#10;b3ducmV2LnhtbFBLBQYAAAAABAAEAPUAAACJAwAAAAA=&#10;">
              <v:textbox style="mso-next-textbox:#Rectangle 4">
                <w:txbxContent>
                  <w:p w:rsidR="000224F4" w:rsidRDefault="000224F4" w:rsidP="009C549D">
                    <w:pPr>
                      <w:jc w:val="center"/>
                    </w:pPr>
                    <w:r>
                      <w:rPr>
                        <w:rFonts w:cs="宋体" w:hint="eastAsia"/>
                      </w:rPr>
                      <w:t>核对医嘱</w:t>
                    </w:r>
                  </w:p>
                </w:txbxContent>
              </v:textbox>
            </v:rect>
            <v:rect id="Rectangle 2" o:spid="_x0000_s1847" style="position:absolute;left:7815;top:1596;width:2895;height:10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h3178A&#10;AADcAAAADwAAAGRycy9kb3ducmV2LnhtbERPTa/BQBTdS/yHyZXYMUXiUYbIeyEsqY3d1bna0rnT&#10;dAbl15vFSyxPzvd82ZhSPKh2hWUFg34Egji1uuBMwTFZ9yYgnEfWWFomBS9ysFy0W3OMtX3ynh4H&#10;n4kQwi5GBbn3VSylS3My6Pq2Ig7cxdYGfYB1JnWNzxBuSjmMorE0WHBoyLGi35zS2+FuFJyL4RHf&#10;+2QTmel65HdNcr2f/pTqdprVDISnxn/F/+6tVvAzCvPDmXAE5O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iHfXvwAAANwAAAAPAAAAAAAAAAAAAAAAAJgCAABkcnMvZG93bnJl&#10;di54bWxQSwUGAAAAAAQABAD1AAAAhAMAAAAA&#10;">
              <v:textbox style="mso-next-textbox:#Rectangle 2">
                <w:txbxContent>
                  <w:p w:rsidR="000224F4" w:rsidRDefault="000224F4" w:rsidP="009C549D">
                    <w:r>
                      <w:rPr>
                        <w:rFonts w:cs="宋体" w:hint="eastAsia"/>
                      </w:rPr>
                      <w:t>患者基本信息、诊断、临床症状、既往史、刮痧方法、部位</w:t>
                    </w:r>
                  </w:p>
                </w:txbxContent>
              </v:textbox>
            </v:rect>
            <v:shape id="Straight Connector 17" o:spid="_x0000_s1848" type="#_x0000_t32" style="position:absolute;left:3465;top:3375;width:1545;height:1;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XICcMAAADcAAAADwAAAGRycy9kb3ducmV2LnhtbESPQWsCMRSE74X+h/AK3mpWxbasRmkF&#10;QbxItVCPj81zN7h5WTZxs/57Iwgeh5n5hpkve1uLjlpvHCsYDTMQxIXThksFf4f1+xcIH5A11o5J&#10;wZU8LBevL3PMtYv8S90+lCJB2OeooAqhyaX0RUUW/dA1xMk7udZiSLItpW4xJrit5TjLPqRFw2mh&#10;woZWFRXn/cUqMHFnumazij/b/6PXkcx16oxSg7f+ewYiUB+e4Ud7oxV8TkZwP5OOgF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FyAnDAAAA3AAAAA8AAAAAAAAAAAAA&#10;AAAAoQIAAGRycy9kb3ducmV2LnhtbFBLBQYAAAAABAAEAPkAAACRAwAAAAA=&#10;">
              <v:stroke endarrow="block"/>
            </v:shape>
            <v:rect id="Rectangle 31" o:spid="_x0000_s1849" style="position:absolute;left:495;top:2820;width:2895;height:14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ZMO8UA&#10;AADcAAAADwAAAGRycy9kb3ducmV2LnhtbESPT2vCQBTE70K/w/IKvenGCLWmriKWlPao8eLtNfua&#10;pGbfhuzmT/30bkHocZiZ3zDr7Whq0VPrKssK5rMIBHFudcWFglOWTl9AOI+ssbZMCn7JwXbzMFlj&#10;ou3AB+qPvhABwi5BBaX3TSKly0sy6Ga2IQ7et20N+iDbQuoWhwA3tYyj6FkarDgslNjQvqT8cuyM&#10;gq8qPuH1kL1HZpUu/OeY/XTnN6WeHsfdKwhPo/8P39sfWsFyEcPfmXAE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Fkw7xQAAANwAAAAPAAAAAAAAAAAAAAAAAJgCAABkcnMv&#10;ZG93bnJldi54bWxQSwUGAAAAAAQABAD1AAAAigMAAAAA&#10;">
              <v:textbox style="mso-next-textbox:#Rectangle 31">
                <w:txbxContent>
                  <w:p w:rsidR="000224F4" w:rsidRDefault="000224F4" w:rsidP="009C549D">
                    <w:r>
                      <w:rPr>
                        <w:rFonts w:cs="宋体" w:hint="eastAsia"/>
                      </w:rPr>
                      <w:t>环境、主要症状、既往史、是否有出血性疾病、妊娠或月经期、体质及对疼痛的耐受程度、刮痧部位皮肤情况</w:t>
                    </w:r>
                  </w:p>
                </w:txbxContent>
              </v:textbox>
            </v:rect>
            <v:rect id="Rectangle 22" o:spid="_x0000_s1850" style="position:absolute;left:7845;top:4020;width:2895;height:11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rpoMUA&#10;AADcAAAADwAAAGRycy9kb3ducmV2LnhtbESPT2vCQBTE74V+h+UVems2NaBtdJXSYtFj/lx6e2af&#10;SWz2bciumvrpXUHocZiZ3zCL1Wg6caLBtZYVvEYxCOLK6pZrBWWxfnkD4Tyyxs4yKfgjB6vl48MC&#10;U23PnNEp97UIEHYpKmi871MpXdWQQRfZnjh4ezsY9EEOtdQDngPcdHISx1NpsOWw0GBPnw1Vv/nR&#10;KNi1kxIvWfEdm/d14rdjcTj+fCn1/DR+zEF4Gv1/+N7eaAWzJIHbmXAE5P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WumgxQAAANwAAAAPAAAAAAAAAAAAAAAAAJgCAABkcnMv&#10;ZG93bnJldi54bWxQSwUGAAAAAAQABAD1AAAAigMAAAAA&#10;">
              <v:textbox style="mso-next-textbox:#Rectangle 22">
                <w:txbxContent>
                  <w:p w:rsidR="000224F4" w:rsidRDefault="000224F4" w:rsidP="009C549D">
                    <w:r>
                      <w:rPr>
                        <w:rFonts w:cs="宋体" w:hint="eastAsia"/>
                      </w:rPr>
                      <w:t>刮痧的作用、简单的操作方法及局部感觉，取得患者合作</w:t>
                    </w:r>
                  </w:p>
                </w:txbxContent>
              </v:textbox>
            </v:rect>
            <v:shape id="Straight Connector 19" o:spid="_x0000_s1851" type="#_x0000_t32" style="position:absolute;left:6450;top:4559;width:136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Mg0sYAAADcAAAADwAAAGRycy9kb3ducmV2LnhtbESPQWvCQBSE70L/w/IEb3Wjlqqpq4ig&#10;iKWHxhLa2yP7TEKzb8PuqrG/vlsoeBxm5htmsepMIy7kfG1ZwWiYgCAurK65VPBx3D7OQPiArLGx&#10;TApu5GG1fOgtMNX2yu90yUIpIoR9igqqENpUSl9UZNAPbUscvZN1BkOUrpTa4TXCTSPHSfIsDdYc&#10;FypsaVNR8Z2djYLP1/k5v+VvdMhH88MXOuN/jjulBv1u/QIiUBfu4f/2XiuYTp7g70w8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CjINLGAAAA3AAAAA8AAAAAAAAA&#10;AAAAAAAAoQIAAGRycy9kb3ducmV2LnhtbFBLBQYAAAAABAAEAPkAAACUAwAAAAA=&#10;">
              <v:stroke endarrow="block"/>
            </v:shape>
            <v:shape id="Straight Connector 9" o:spid="_x0000_s1852" type="#_x0000_t32" style="position:absolute;left:5570;top:5865;width:1;height:64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ScYAAADcAAAADwAAAGRycy9kb3ducmV2LnhtbESPQWvCQBSE70L/w/IEb3Wj0qqpq4ig&#10;iKWHxhLa2yP7TEKzb8PuqrG/vlsoeBxm5htmsepMIy7kfG1ZwWiYgCAurK65VPBx3D7OQPiArLGx&#10;TApu5GG1fOgtMNX2yu90yUIpIoR9igqqENpUSl9UZNAPbUscvZN1BkOUrpTa4TXCTSPHSfIsDdYc&#10;FypsaVNR8Z2djYLP1/k5v+VvdMhH88MXOuN/jjulBv1u/QIiUBfu4f/2XiuYTp7g70w8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vhUnGAAAA3AAAAA8AAAAAAAAA&#10;AAAAAAAAoQIAAGRycy9kb3ducmV2LnhtbFBLBQYAAAAABAAEAPkAAACUAwAAAAA=&#10;">
              <v:stroke endarrow="block"/>
            </v:shape>
            <v:rect id="Rectangle 29" o:spid="_x0000_s1853" style="position:absolute;left:495;top:5025;width:2970;height:20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1KOMUA&#10;AADcAAAADwAAAGRycy9kb3ducmV2LnhtbESPQWvCQBSE74L/YXlCb2ajgrVpVpGWFHvUePH2mn1N&#10;otm3Ibua2F/fLRQ8DjPzDZNuBtOIG3WutqxgFsUgiAuray4VHPNsugLhPLLGxjIpuJODzXo8SjHR&#10;tuc93Q6+FAHCLkEFlfdtIqUrKjLoItsSB+/bdgZ9kF0pdYd9gJtGzuN4KQ3WHBYqbOmtouJyuBoF&#10;X/X8iD/7/CM2L9nCfw75+Xp6V+ppMmxfQXga/CP8395pBc+LJfydCUd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LUo4xQAAANwAAAAPAAAAAAAAAAAAAAAAAJgCAABkcnMv&#10;ZG93bnJldi54bWxQSwUGAAAAAAQABAD1AAAAigMAAAAA&#10;">
              <v:textbox style="mso-next-textbox:#Rectangle 29">
                <w:txbxContent>
                  <w:p w:rsidR="000224F4" w:rsidRDefault="000224F4" w:rsidP="009C549D">
                    <w:r>
                      <w:rPr>
                        <w:rFonts w:ascii="宋体" w:hAnsi="宋体" w:cs="宋体" w:hint="eastAsia"/>
                      </w:rPr>
                      <w:t>治疗盘、刮痧板（牛角类、砭石类等刮板或匙），介质（刮痧油、清水、润肤乳等），卷纸、</w:t>
                    </w:r>
                    <w:r>
                      <w:rPr>
                        <w:rFonts w:cs="宋体" w:hint="eastAsia"/>
                      </w:rPr>
                      <w:t>必要时备浴巾、屏风等，</w:t>
                    </w:r>
                    <w:r>
                      <w:rPr>
                        <w:rFonts w:ascii="宋体" w:hAnsi="宋体" w:cs="宋体" w:hint="eastAsia"/>
                      </w:rPr>
                      <w:t>检查刮具边缘有无缺损</w:t>
                    </w:r>
                  </w:p>
                </w:txbxContent>
              </v:textbox>
            </v:rect>
            <v:shape id="Straight Connector 18" o:spid="_x0000_s1854" type="#_x0000_t32" style="position:absolute;left:3465;top:5701;width:1695;height:1;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D15sMAAADcAAAADwAAAGRycy9kb3ducmV2LnhtbESPQWsCMRSE74X+h/AK3mq2ilVWo7SC&#10;IF6kWqjHx+a5G7p5WTZxs/57Iwgeh5n5hlmseluLjlpvHCv4GGYgiAunDZcKfo+b9xkIH5A11o5J&#10;wZU8rJavLwvMtYv8Q90hlCJB2OeooAqhyaX0RUUW/dA1xMk7u9ZiSLItpW4xJrit5SjLPqVFw2mh&#10;wobWFRX/h4tVYOLedM12Hb93fyevI5nrxBmlBm/91xxEoD48w4/2ViuYjqdwP5OOgFz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g9ebDAAAA3AAAAA8AAAAAAAAAAAAA&#10;AAAAoQIAAGRycy9kb3ducmV2LnhtbFBLBQYAAAAABAAEAPkAAACRAwAAAAA=&#10;">
              <v:stroke endarrow="block"/>
            </v:shape>
            <v:shape id="Straight Connector 44" o:spid="_x0000_s1855" type="#_x0000_t32" style="position:absolute;left:3510;top:7912;width:1330;height:1;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9hlMEAAADcAAAADwAAAGRycy9kb3ducmV2LnhtbERPz2vCMBS+C/sfwht403TKplTTMoWB&#10;7DKmgh4fzbMNNi+lyZr63y+HwY4f3+9tOdpWDNR741jByzwDQVw5bbhWcD59zNYgfEDW2DomBQ/y&#10;UBZPky3m2kX+puEYapFC2OeooAmhy6X0VUMW/dx1xIm7ud5iSLCvpe4xpnDbykWWvUmLhlNDgx3t&#10;G6ruxx+rwMQvM3SHfdx9Xq5eRzKPV2eUmj6P7xsQgcbwL/5zH7SC1TKtTWfSEZDF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2GUwQAAANwAAAAPAAAAAAAAAAAAAAAA&#10;AKECAABkcnMvZG93bnJldi54bWxQSwUGAAAAAAQABAD5AAAAjwMAAAAA&#10;">
              <v:stroke endarrow="block"/>
            </v:shape>
            <v:shape id="Straight Connector 40" o:spid="_x0000_s1856" type="#_x0000_t32" style="position:absolute;left:5580;top:7056;width:1;height:64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KPTMYAAADcAAAADwAAAGRycy9kb3ducmV2LnhtbESPQWvCQBSE74X+h+UVvNWNFtREVxHB&#10;IpYe1BLq7ZF9TUKzb8PuqtFf3y0IHoeZ+YaZLTrTiDM5X1tWMOgnIIgLq2suFXwd1q8TED4ga2ws&#10;k4IreVjMn59mmGl74R2d96EUEcI+QwVVCG0mpS8qMuj7tiWO3o91BkOUrpTa4SXCTSOHSTKSBmuO&#10;CxW2tKqo+N2fjILvj/SUX/NP2uaDdHtEZ/zt8K5U76VbTkEE6sIjfG9vtILxWwr/Z+IR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6ij0zGAAAA3AAAAA8AAAAAAAAA&#10;AAAAAAAAoQIAAGRycy9kb3ducmV2LnhtbFBLBQYAAAAABAAEAPkAAACUAwAAAAA=&#10;">
              <v:stroke endarrow="block"/>
            </v:shape>
            <v:rect id="Rectangle 43" o:spid="_x0000_s1857" style="position:absolute;left:495;top:7582;width:2985;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4EqsEA&#10;AADcAAAADwAAAGRycy9kb3ducmV2LnhtbERPPW/CMBDdkfgP1iF1AweogAYMQiAqGElYuh3xNUmJ&#10;z1FsIOXX4wGJ8el9L1atqcSNGldaVjAcRCCIM6tLzhWc0l1/BsJ5ZI2VZVLwTw5Wy25ngbG2dz7S&#10;LfG5CCHsYlRQeF/HUrqsIINuYGviwP3axqAPsMmlbvAewk0lR1E0kQZLDg0F1rQpKLskV6PgXI5O&#10;+Dim35H52o39oU3/rj9bpT567XoOwlPr3+KXe68VTD/D/HAmHAG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aOBKrBAAAA3AAAAA8AAAAAAAAAAAAAAAAAmAIAAGRycy9kb3du&#10;cmV2LnhtbFBLBQYAAAAABAAEAPUAAACGAwAAAAA=&#10;">
              <v:textbox style="mso-next-textbox:#Rectangle 43">
                <w:txbxContent>
                  <w:p w:rsidR="000224F4" w:rsidRDefault="000224F4" w:rsidP="009C549D">
                    <w:r>
                      <w:rPr>
                        <w:rFonts w:ascii="宋体" w:hAnsi="宋体" w:cs="宋体" w:hint="eastAsia"/>
                      </w:rPr>
                      <w:t>毛巾进行皮肤清洁</w:t>
                    </w:r>
                  </w:p>
                </w:txbxContent>
              </v:textbox>
            </v:rect>
            <v:shape id="Straight Connector 12" o:spid="_x0000_s1858" type="#_x0000_t32" style="position:absolute;left:5570;top:2490;width:1;height:63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LwN8YAAADcAAAADwAAAGRycy9kb3ducmV2LnhtbESPT2vCQBTE7wW/w/KE3uomRVqNriJC&#10;pVh68A9Bb4/sMwlm34bdVWM/fbdQ8DjMzG+Y6bwzjbiS87VlBekgAUFcWF1zqWC/+3gZgfABWWNj&#10;mRTcycN81nuaYqbtjTd03YZSRAj7DBVUIbSZlL6oyKAf2JY4eifrDIYoXSm1w1uEm0a+JsmbNFhz&#10;XKiwpWVFxXl7MQoOX+NLfs+/aZ2n4/URnfE/u5VSz/1uMQERqAuP8H/7Uyt4H6bwdyYeATn7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jS8DfGAAAA3AAAAA8AAAAAAAAA&#10;AAAAAAAAoQIAAGRycy9kb3ducmV2LnhtbFBLBQYAAAAABAAEAPkAAACUAwAAAAA=&#10;">
              <v:stroke endarrow="block"/>
            </v:shape>
            <v:rect id="Rectangle 37" o:spid="_x0000_s1859" style="position:absolute;left:4860;top:9864;width:158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RsUA&#10;AADcAAAADwAAAGRycy9kb3ducmV2LnhtbESPQWvCQBSE70L/w/IKvenGtLQ1ZiNisdijJhdvz+xr&#10;kpp9G7Krpv56Vyj0OMzMN0y6GEwrztS7xrKC6SQCQVxa3XCloMjX43cQziNrbC2Tgl9ysMgeRikm&#10;2l54S+edr0SAsEtQQe19l0jpypoMuontiIP3bXuDPsi+krrHS4CbVsZR9CoNNhwWauxoVVN53J2M&#10;gkMTF3jd5p+Rma2f/deQ/5z2H0o9PQ7LOQhPg/8P/7U3WsHbSwz3M+EIy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ED9GxQAAANwAAAAPAAAAAAAAAAAAAAAAAJgCAABkcnMv&#10;ZG93bnJldi54bWxQSwUGAAAAAAQABAD1AAAAigMAAAAA&#10;">
              <v:textbox style="mso-next-textbox:#Rectangle 37">
                <w:txbxContent>
                  <w:p w:rsidR="000224F4" w:rsidRDefault="000224F4" w:rsidP="009C549D">
                    <w:pPr>
                      <w:ind w:firstLineChars="50" w:firstLine="105"/>
                      <w:jc w:val="center"/>
                    </w:pPr>
                    <w:r>
                      <w:rPr>
                        <w:rFonts w:cs="宋体" w:hint="eastAsia"/>
                      </w:rPr>
                      <w:t>观察及询问</w:t>
                    </w:r>
                  </w:p>
                </w:txbxContent>
              </v:textbox>
            </v:rect>
            <v:shape id="Straight Connector 25" o:spid="_x0000_s1860" type="#_x0000_t32" style="position:absolute;left:5620;top:10380;width:1;height:58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zL28YAAADcAAAADwAAAGRycy9kb3ducmV2LnhtbESPQWvCQBSE70L/w/IEb3Wjlqqpq4ig&#10;iKWHxhLa2yP7TEKzb8PuqrG/vlsoeBxm5htmsepMIy7kfG1ZwWiYgCAurK65VPBx3D7OQPiArLGx&#10;TApu5GG1fOgtMNX2yu90yUIpIoR9igqqENpUSl9UZNAPbUscvZN1BkOUrpTa4TXCTSPHSfIsDdYc&#10;FypsaVNR8Z2djYLP1/k5v+VvdMhH88MXOuN/jjulBv1u/QIiUBfu4f/2XiuYPk3g70w8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My9vGAAAA3AAAAA8AAAAAAAAA&#10;AAAAAAAAoQIAAGRycy9kb3ducmV2LnhtbFBLBQYAAAAABAAEAPkAAACUAwAAAAA=&#10;">
              <v:stroke endarrow="block"/>
            </v:shape>
            <v:shape id="Straight Connector 24" o:spid="_x0000_s1861" type="#_x0000_t32" style="position:absolute;left:5621;top:11523;width:1;height:52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VTr8YAAADcAAAADwAAAGRycy9kb3ducmV2LnhtbESPQWvCQBSE7wX/w/KE3upGkVbTbESE&#10;lqJ4qEpob4/saxLMvg27q8b+elco9DjMzDdMtuhNK87kfGNZwXiUgCAurW64UnDYvz3NQPiArLG1&#10;TAqu5GGRDx4yTLW98Cedd6ESEcI+RQV1CF0qpS9rMuhHtiOO3o91BkOUrpLa4SXCTSsnSfIsDTYc&#10;F2rsaFVTedydjIKvzfxUXIstrYvxfP2Nzvjf/btSj8N++QoiUB/+w3/tD63gZTqF+5l4BGR+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ilU6/GAAAA3AAAAA8AAAAAAAAA&#10;AAAAAAAAoQIAAGRycy9kb3ducmV2LnhtbFBLBQYAAAAABAAEAPkAAACUAwAAAAA=&#10;">
              <v:stroke endarrow="block"/>
            </v:shape>
            <v:rect id="Rectangle 38" o:spid="_x0000_s1862" style="position:absolute;left:4860;top:8772;width:1630;height:4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mnMsQA&#10;AADcAAAADwAAAGRycy9kb3ducmV2LnhtbESPwW7CMBBE70j8g7VI3MABWloCBiEqKjhCuPS2jZck&#10;EK+j2EDK12OkShxHM/NGM1s0phRXql1hWcGgH4EgTq0uOFNwSNa9TxDOI2ssLZOCP3KwmLdbM4y1&#10;vfGOrnufiQBhF6OC3PsqltKlORl0fVsRB+9oa4M+yDqTusZbgJtSDqNoLA0WHBZyrGiVU3reX4yC&#10;32J4wPsu+Y7MZD3y2yY5XX6+lOp2muUUhKfGv8L/7Y1W8PH2Ds8z4QjI+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5pzLEAAAA3AAAAA8AAAAAAAAAAAAAAAAAmAIAAGRycy9k&#10;b3ducmV2LnhtbFBLBQYAAAAABAAEAPUAAACJAwAAAAA=&#10;">
              <v:textbox style="mso-next-textbox:#Rectangle 38">
                <w:txbxContent>
                  <w:p w:rsidR="000224F4" w:rsidRDefault="000224F4" w:rsidP="009C549D">
                    <w:pPr>
                      <w:ind w:firstLineChars="200" w:firstLine="420"/>
                    </w:pPr>
                    <w:r>
                      <w:rPr>
                        <w:rFonts w:cs="宋体" w:hint="eastAsia"/>
                      </w:rPr>
                      <w:t>刮痧</w:t>
                    </w:r>
                  </w:p>
                </w:txbxContent>
              </v:textbox>
            </v:rect>
            <v:rect id="Rectangle 36" o:spid="_x0000_s1863" style="position:absolute;left:660;top:9396;width:2895;height:10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s5RcYA&#10;AADcAAAADwAAAGRycy9kb3ducmV2LnhtbESPzW7CMBCE75V4B2srcStOA+InxUSoVVB7hHDhtsTb&#10;JG28jmJD0j59XQmJ42hmvtGs08E04kqdqy0reJ5EIIgLq2suFRzz7GkJwnlkjY1lUvBDDtLN6GGN&#10;ibY97+l68KUIEHYJKqi8bxMpXVGRQTexLXHwPm1n0AfZlVJ32Ae4aWQcRXNpsOawUGFLrxUV34eL&#10;UXCu4yP+7vNdZFbZ1H8M+dfl9KbU+HHYvoDwNPh7+NZ+1woWszn8nwlHQG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s5RcYAAADcAAAADwAAAAAAAAAAAAAAAACYAgAAZHJz&#10;L2Rvd25yZXYueG1sUEsFBgAAAAAEAAQA9QAAAIsDAAAAAA==&#10;">
              <v:textbox style="mso-next-textbox:#Rectangle 36">
                <w:txbxContent>
                  <w:p w:rsidR="000224F4" w:rsidRDefault="000224F4" w:rsidP="009C549D">
                    <w:pPr>
                      <w:rPr>
                        <w:rFonts w:ascii="宋体"/>
                      </w:rPr>
                    </w:pPr>
                    <w:r>
                      <w:rPr>
                        <w:rFonts w:ascii="宋体" w:hAnsi="宋体" w:cs="宋体" w:hint="eastAsia"/>
                      </w:rPr>
                      <w:t>观察患者局部皮肤颜色变化，询问患者有无不适，调节手法力度</w:t>
                    </w:r>
                  </w:p>
                  <w:p w:rsidR="000224F4" w:rsidRDefault="000224F4" w:rsidP="009C549D"/>
                </w:txbxContent>
              </v:textbox>
            </v:rect>
            <v:shape id="Straight Connector 16" o:spid="_x0000_s1864" type="#_x0000_t32" style="position:absolute;left:3555;top:10005;width:1255;height:1;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aGm8MAAADcAAAADwAAAGRycy9kb3ducmV2LnhtbESPQWsCMRSE74X+h/AK3mq2olVWo7SC&#10;IF6kWqjHx+a5G7p5WTZxs/57Iwgeh5n5hlmseluLjlpvHCv4GGYgiAunDZcKfo+b9xkIH5A11o5J&#10;wZU8rJavLwvMtYv8Q90hlCJB2OeooAqhyaX0RUUW/dA1xMk7u9ZiSLItpW4xJrit5SjLPqVFw2mh&#10;wobWFRX/h4tVYOLedM12Hb93fyevI5nrxBmlBm/91xxEoD48w4/2ViuYjqdwP5OOgFz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mhpvDAAAA3AAAAA8AAAAAAAAAAAAA&#10;AAAAoQIAAGRycy9kb3ducmV2LnhtbFBLBQYAAAAABAAEAPkAAACRAwAAAAA=&#10;">
              <v:stroke endarrow="block"/>
            </v:shape>
            <v:rect id="Rectangle 28" o:spid="_x0000_s1865" style="position:absolute;left:7905;top:8369;width:2805;height:15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gIrMEA&#10;AADcAAAADwAAAGRycy9kb3ducmV2LnhtbERPPW/CMBDdkfgP1iF1AweogAYMQiAqGElYuh3xNUmJ&#10;z1FsIOXX4wGJ8el9L1atqcSNGldaVjAcRCCIM6tLzhWc0l1/BsJ5ZI2VZVLwTw5Wy25ngbG2dz7S&#10;LfG5CCHsYlRQeF/HUrqsIINuYGviwP3axqAPsMmlbvAewk0lR1E0kQZLDg0F1rQpKLskV6PgXI5O&#10;+Dim35H52o39oU3/rj9bpT567XoOwlPr3+KXe68VTD/D2nAmHAG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4CKzBAAAA3AAAAA8AAAAAAAAAAAAAAAAAmAIAAGRycy9kb3du&#10;cmV2LnhtbFBLBQYAAAAABAAEAPUAAACGAwAAAAA=&#10;">
              <v:textbox style="mso-next-textbox:#Rectangle 28">
                <w:txbxContent>
                  <w:p w:rsidR="000224F4" w:rsidRDefault="000224F4" w:rsidP="009C549D">
                    <w:r>
                      <w:rPr>
                        <w:rFonts w:ascii="宋体" w:hAnsi="宋体" w:cs="宋体" w:hint="eastAsia"/>
                      </w:rPr>
                      <w:t>用刮痧板蘸取适量介质涂抹于刮痧部位。</w:t>
                    </w:r>
                    <w:r>
                      <w:rPr>
                        <w:rFonts w:cs="宋体" w:hint="eastAsia"/>
                      </w:rPr>
                      <w:t>按刮痧操作手法、刮痧顺序、力度及出痧要求进行操作</w:t>
                    </w:r>
                  </w:p>
                  <w:p w:rsidR="000224F4" w:rsidRDefault="000224F4" w:rsidP="009C549D">
                    <w:pPr>
                      <w:rPr>
                        <w:rFonts w:ascii="宋体"/>
                      </w:rPr>
                    </w:pPr>
                  </w:p>
                  <w:p w:rsidR="000224F4" w:rsidRDefault="000224F4" w:rsidP="009C549D">
                    <w:pPr>
                      <w:rPr>
                        <w:rFonts w:ascii="宋体"/>
                      </w:rPr>
                    </w:pPr>
                  </w:p>
                </w:txbxContent>
              </v:textbox>
            </v:rect>
            <v:rect id="Rectangle 35" o:spid="_x0000_s1866" style="position:absolute;left:4860;top:10956;width:1625;height:4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7StN8QA&#10;AADcAAAADwAAAGRycy9kb3ducmV2LnhtbESPT4vCMBTE7wt+h/AEb2vqH3TtGkUURY9aL3t72zzb&#10;avNSmqjVT79ZEDwOM/MbZjpvTCluVLvCsoJeNwJBnFpdcKbgmKw/v0A4j6yxtEwKHuRgPmt9TDHW&#10;9s57uh18JgKEXYwKcu+rWEqX5mTQdW1FHLyTrQ36IOtM6hrvAW5K2Y+ikTRYcFjIsaJlTunlcDUK&#10;fov+EZ/7ZBOZyXrgd01yvv6slOq0m8U3CE+Nf4df7a1WMB5O4P9MOAJy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0rTfEAAAA3AAAAA8AAAAAAAAAAAAAAAAAmAIAAGRycy9k&#10;b3ducmV2LnhtbFBLBQYAAAAABAAEAPUAAACJAwAAAAA=&#10;">
              <v:textbox style="mso-next-textbox:#Rectangle 35">
                <w:txbxContent>
                  <w:p w:rsidR="000224F4" w:rsidRDefault="000224F4" w:rsidP="009C549D">
                    <w:pPr>
                      <w:ind w:firstLineChars="200" w:firstLine="420"/>
                    </w:pPr>
                    <w:r>
                      <w:rPr>
                        <w:rFonts w:cs="宋体" w:hint="eastAsia"/>
                      </w:rPr>
                      <w:t>告知</w:t>
                    </w:r>
                  </w:p>
                </w:txbxContent>
              </v:textbox>
            </v:rect>
            <v:rect id="Rectangle 33" o:spid="_x0000_s1867" style="position:absolute;left:685;top:11770;width:2745;height:10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eSd8EA&#10;AADcAAAADwAAAGRycy9kb3ducmV2LnhtbERPPW/CMBDdkfgP1iF1AwdQgQYMQiAqGElYuh3xNUmJ&#10;z1FsIOXX4wGJ8el9L1atqcSNGldaVjAcRCCIM6tLzhWc0l1/BsJ5ZI2VZVLwTw5Wy25ngbG2dz7S&#10;LfG5CCHsYlRQeF/HUrqsIINuYGviwP3axqAPsMmlbvAewk0lR1E0kQZLDg0F1rQpKLskV6PgXI5O&#10;+Dim35H52o39oU3/rj9bpT567XoOwlPr3+KXe68VTD/D/HAmHAG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XknfBAAAA3AAAAA8AAAAAAAAAAAAAAAAAmAIAAGRycy9kb3du&#10;cmV2LnhtbFBLBQYAAAAABAAEAPUAAACGAwAAAAA=&#10;">
              <v:textbox style="mso-next-textbox:#Rectangle 33">
                <w:txbxContent>
                  <w:p w:rsidR="000224F4" w:rsidRDefault="000224F4" w:rsidP="009C549D">
                    <w:r>
                      <w:rPr>
                        <w:rFonts w:cs="宋体" w:hint="eastAsia"/>
                      </w:rPr>
                      <w:t>清洁患者局部皮肤，协助患者穿衣，取舒适卧位，整理床单位，处理用物</w:t>
                    </w:r>
                  </w:p>
                </w:txbxContent>
              </v:textbox>
            </v:rect>
            <v:shape id="Straight Connector 5" o:spid="_x0000_s1868" type="#_x0000_t32" style="position:absolute;left:3430;top:12379;width:1410;height:1;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otqcQAAADcAAAADwAAAGRycy9kb3ducmV2LnhtbESPwWrDMBBE74X8g9hAb7XsQJriRjFN&#10;oBB6CU0KyXGxtraotTKWajl/HxUKOQ4z84ZZV5PtxEiDN44VFFkOgrh22nCj4Ov0/vQCwgdkjZ1j&#10;UnAlD9Vm9rDGUrvInzQeQyMShH2JCtoQ+lJKX7dk0WeuJ07etxsshiSHRuoBY4LbTi7y/FlaNJwW&#10;Wuxp11L9c/y1Ckw8mLHf7+L243zxOpK5Lp1R6nE+vb2CCDSFe/i/vdcKVssC/s6kIyA3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Gi2pxAAAANwAAAAPAAAAAAAAAAAA&#10;AAAAAKECAABkcnMvZG93bnJldi54bWxQSwUGAAAAAAQABAD5AAAAkgMAAAAA&#10;">
              <v:stroke endarrow="block"/>
            </v:shape>
            <v:shape id="Straight Connector 23" o:spid="_x0000_s1869" type="#_x0000_t32" style="position:absolute;left:5622;top:12615;width:1;height:63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n4ncUAAADcAAAADwAAAGRycy9kb3ducmV2LnhtbESPQWsCMRSE7wX/Q3iCt5pVqNXVKFJo&#10;EaWHqix6e2yeu4ublyWJuvrrTaHQ4zAz3zCzRWtqcSXnK8sKBv0EBHFudcWFgv3u83UMwgdkjbVl&#10;UnAnD4t552WGqbY3/qHrNhQiQtinqKAMoUml9HlJBn3fNsTRO1lnMETpCqkd3iLc1HKYJCNpsOK4&#10;UGJDHyXl5+3FKDhsJpfsnn3TOhtM1kd0xj92X0r1uu1yCiJQG/7Df+2VVvD+NoT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dn4ncUAAADcAAAADwAAAAAAAAAA&#10;AAAAAAChAgAAZHJzL2Rvd25yZXYueG1sUEsFBgAAAAAEAAQA+QAAAJMDAAAAAA==&#10;">
              <v:stroke endarrow="block"/>
            </v:shape>
            <v:rect id="Rectangle 34" o:spid="_x0000_s1870" style="position:absolute;left:4860;top:12048;width:1595;height:4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UMAMQA&#10;AADcAAAADwAAAGRycy9kb3ducmV2LnhtbESPQYvCMBSE74L/ITzBm6Yq6m41iuyi6FHrZW9vm2db&#10;bV5KE7X66zcLgsdhZr5h5svGlOJGtSssKxj0IxDEqdUFZwqOybr3AcJ5ZI2lZVLwIAfLRbs1x1jb&#10;O+/pdvCZCBB2MSrIva9iKV2ak0HXtxVx8E62NuiDrDOpa7wHuCnlMIom0mDBYSHHir5ySi+Hq1Hw&#10;WwyP+Nwnm8h8rkd+1yTn68+3Ut1Os5qB8NT4d/jV3moF0/EI/s+EI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FDADEAAAA3AAAAA8AAAAAAAAAAAAAAAAAmAIAAGRycy9k&#10;b3ducmV2LnhtbFBLBQYAAAAABAAEAPUAAACJAwAAAAA=&#10;">
              <v:textbox style="mso-next-textbox:#Rectangle 34">
                <w:txbxContent>
                  <w:p w:rsidR="000224F4" w:rsidRDefault="000224F4" w:rsidP="009C549D">
                    <w:pPr>
                      <w:jc w:val="center"/>
                    </w:pPr>
                    <w:r>
                      <w:rPr>
                        <w:rFonts w:cs="宋体" w:hint="eastAsia"/>
                      </w:rPr>
                      <w:t>整理</w:t>
                    </w:r>
                  </w:p>
                </w:txbxContent>
              </v:textbox>
            </v:rect>
            <v:rect id="Rectangle 32" o:spid="_x0000_s1871" style="position:absolute;left:4860;top:13296;width:1630;height:4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yUdMQA&#10;AADcAAAADwAAAGRycy9kb3ducmV2LnhtbESPwW7CMBBE70j8g7VI3MABWloCBiEqKjhCuPS2jZck&#10;EK+j2EDK12OkShxHM/NGM1s0phRXql1hWcGgH4EgTq0uOFNwSNa9TxDOI2ssLZOCP3KwmLdbM4y1&#10;vfGOrnufiQBhF6OC3PsqltKlORl0fVsRB+9oa4M+yDqTusZbgJtSDqNoLA0WHBZyrGiVU3reX4yC&#10;32J4wPsu+Y7MZD3y2yY5XX6+lOp2muUUhKfGv8L/7Y1W8PH+Bs8z4QjI+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slHTEAAAA3AAAAA8AAAAAAAAAAAAAAAAAmAIAAGRycy9k&#10;b3ducmV2LnhtbFBLBQYAAAAABAAEAPUAAACJAwAAAAA=&#10;">
              <v:textbox style="mso-next-textbox:#Rectangle 32">
                <w:txbxContent>
                  <w:p w:rsidR="000224F4" w:rsidRDefault="000224F4" w:rsidP="009C549D">
                    <w:pPr>
                      <w:ind w:firstLineChars="50" w:firstLine="105"/>
                      <w:jc w:val="center"/>
                    </w:pPr>
                    <w:r>
                      <w:rPr>
                        <w:rFonts w:cs="宋体" w:hint="eastAsia"/>
                      </w:rPr>
                      <w:t>记录</w:t>
                    </w:r>
                  </w:p>
                </w:txbxContent>
              </v:textbox>
            </v:rect>
            <v:rect id="Rectangle 13" o:spid="_x0000_s1872" style="position:absolute;left:4870;top:3120;width:1490;height:4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Ax78QA&#10;AADcAAAADwAAAGRycy9kb3ducmV2LnhtbESPQYvCMBSE74L/ITxhb5rqou5Wo4jioketl729bZ5t&#10;tXkpTdSuv94IgsdhZr5hpvPGlOJKtSssK+j3IhDEqdUFZwoOybr7BcJ5ZI2lZVLwTw7ms3ZrirG2&#10;N97Rde8zESDsYlSQe1/FUro0J4OuZyvi4B1tbdAHWWdS13gLcFPKQRSNpMGCw0KOFS1zSs/7i1Hw&#10;VwwOeN8lP5H5Xn/6bZOcLr8rpT46zWICwlPj3+FXe6MVjIdDeJ4JR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gMe/EAAAA3AAAAA8AAAAAAAAAAAAAAAAAmAIAAGRycy9k&#10;b3ducmV2LnhtbFBLBQYAAAAABAAEAPUAAACJAwAAAAA=&#10;">
              <v:textbox style="mso-next-textbox:#Rectangle 13">
                <w:txbxContent>
                  <w:p w:rsidR="000224F4" w:rsidRDefault="000224F4" w:rsidP="009C549D">
                    <w:pPr>
                      <w:jc w:val="center"/>
                    </w:pPr>
                    <w:r>
                      <w:rPr>
                        <w:rFonts w:cs="宋体" w:hint="eastAsia"/>
                      </w:rPr>
                      <w:t>评估</w:t>
                    </w:r>
                  </w:p>
                </w:txbxContent>
              </v:textbox>
            </v:rect>
            <v:rect id="Rectangle 15" o:spid="_x0000_s1873" style="position:absolute;left:4870;top:5403;width:1520;height:4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vmMYA&#10;AADcAAAADwAAAGRycy9kb3ducmV2LnhtbESPzW7CMBCE75V4B2srcStOg/hLMRFqFdQeIVy4LfE2&#10;SRuvo9iQtE9fV0LiOJqZbzTrdDCNuFLnassKnicRCOLC6ppLBcc8e1qCcB5ZY2OZFPyQg3Qzelhj&#10;om3Pe7oefCkChF2CCirv20RKV1Rk0E1sSxy8T9sZ9EF2pdQd9gFuGhlH0VwarDksVNjSa0XF9+Fi&#10;FJzr+Ii/+3wXmVU29R9D/nU5vSk1fhy2LyA8Df4evrXftYLFbA7/Z8IRkJ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KvmMYAAADcAAAADwAAAAAAAAAAAAAAAACYAgAAZHJz&#10;L2Rvd25yZXYueG1sUEsFBgAAAAAEAAQA9QAAAIsDAAAAAA==&#10;">
              <v:textbox style="mso-next-textbox:#Rectangle 15">
                <w:txbxContent>
                  <w:p w:rsidR="000224F4" w:rsidRDefault="000224F4" w:rsidP="009C549D">
                    <w:pPr>
                      <w:ind w:firstLineChars="50" w:firstLine="105"/>
                      <w:jc w:val="center"/>
                    </w:pPr>
                    <w:r>
                      <w:rPr>
                        <w:rFonts w:cs="宋体" w:hint="eastAsia"/>
                      </w:rPr>
                      <w:t>物品准备</w:t>
                    </w:r>
                  </w:p>
                </w:txbxContent>
              </v:textbox>
            </v:rect>
            <v:rect id="Rectangle 14" o:spid="_x0000_s1874" style="position:absolute;left:4870;top:4308;width:1550;height:4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4KA8QA&#10;AADcAAAADwAAAGRycy9kb3ducmV2LnhtbESPT4vCMBTE7wt+h/AEb2uq4p/tGkUURY9aL3t72zzb&#10;avNSmqjVT79ZEDwOM/MbZjpvTCluVLvCsoJeNwJBnFpdcKbgmKw/JyCcR9ZYWiYFD3Iwn7U+phhr&#10;e+c93Q4+EwHCLkYFufdVLKVLczLourYiDt7J1gZ9kHUmdY33ADel7EfRSBosOCzkWNEyp/RyuBoF&#10;v0X/iM99sonM13rgd01yvv6slOq0m8U3CE+Nf4df7a1WMB6O4f9MOAJy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CgPEAAAA3AAAAA8AAAAAAAAAAAAAAAAAmAIAAGRycy9k&#10;b3ducmV2LnhtbFBLBQYAAAAABAAEAPUAAACJAwAAAAA=&#10;">
              <v:textbox style="mso-next-textbox:#Rectangle 14">
                <w:txbxContent>
                  <w:p w:rsidR="000224F4" w:rsidRDefault="000224F4" w:rsidP="009C549D">
                    <w:pPr>
                      <w:jc w:val="center"/>
                    </w:pPr>
                    <w:r>
                      <w:rPr>
                        <w:rFonts w:cs="宋体" w:hint="eastAsia"/>
                      </w:rPr>
                      <w:t>告知</w:t>
                    </w:r>
                  </w:p>
                </w:txbxContent>
              </v:textbox>
            </v:rect>
            <v:rect id="Rectangle 41" o:spid="_x0000_s1875" style="position:absolute;left:4870;top:6510;width:1625;height:54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GeccEA&#10;AADcAAAADwAAAGRycy9kb3ducmV2LnhtbERPPW/CMBDdkfgP1iF1AwdQgQYMQiAqGElYuh3xNUmJ&#10;z1FsIOXX4wGJ8el9L1atqcSNGldaVjAcRCCIM6tLzhWc0l1/BsJ5ZI2VZVLwTw5Wy25ngbG2dz7S&#10;LfG5CCHsYlRQeF/HUrqsIINuYGviwP3axqAPsMmlbvAewk0lR1E0kQZLDg0F1rQpKLskV6PgXI5O&#10;+Dim35H52o39oU3/rj9bpT567XoOwlPr3+KXe68VTD/D2nAmHAG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0hnnHBAAAA3AAAAA8AAAAAAAAAAAAAAAAAmAIAAGRycy9kb3du&#10;cmV2LnhtbFBLBQYAAAAABAAEAPUAAACGAwAAAAA=&#10;">
              <v:textbox style="mso-next-textbox:#Rectangle 41">
                <w:txbxContent>
                  <w:p w:rsidR="000224F4" w:rsidRDefault="000224F4" w:rsidP="009C549D">
                    <w:pPr>
                      <w:jc w:val="center"/>
                    </w:pPr>
                    <w:r>
                      <w:rPr>
                        <w:rFonts w:cs="宋体" w:hint="eastAsia"/>
                      </w:rPr>
                      <w:t>患者准备</w:t>
                    </w:r>
                  </w:p>
                </w:txbxContent>
              </v:textbox>
            </v:rect>
            <v:rect id="Rectangle 39" o:spid="_x0000_s1876" style="position:absolute;left:4860;top:7680;width:1655;height:5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076sQA&#10;AADcAAAADwAAAGRycy9kb3ducmV2LnhtbESPQYvCMBSE7wv+h/AEb2uqoq5do4ii6FHrZW9vm2db&#10;bV5KE7X66zcLgsdhZr5hpvPGlOJGtSssK+h1IxDEqdUFZwqOyfrzC4TzyBpLy6TgQQ7ms9bHFGNt&#10;77yn28FnIkDYxagg976KpXRpTgZd11bEwTvZ2qAPss6krvEe4KaU/SgaSYMFh4UcK1rmlF4OV6Pg&#10;t+gf8blPNpGZrAd+1yTn689KqU67WXyD8NT4d/jV3moF4+EE/s+EI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tO+rEAAAA3AAAAA8AAAAAAAAAAAAAAAAAmAIAAGRycy9k&#10;b3ducmV2LnhtbFBLBQYAAAAABAAEAPUAAACJAwAAAAA=&#10;">
              <v:textbox style="mso-next-textbox:#Rectangle 39">
                <w:txbxContent>
                  <w:p w:rsidR="000224F4" w:rsidRDefault="000224F4" w:rsidP="009C549D">
                    <w:pPr>
                      <w:jc w:val="center"/>
                    </w:pPr>
                    <w:r>
                      <w:rPr>
                        <w:rFonts w:cs="宋体" w:hint="eastAsia"/>
                      </w:rPr>
                      <w:t>清洁皮肤</w:t>
                    </w:r>
                  </w:p>
                </w:txbxContent>
              </v:textbox>
            </v:rect>
            <v:shape id="Straight Connector 27" o:spid="_x0000_s1877" type="#_x0000_t32" style="position:absolute;left:6515;top:13464;width:136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sJzMIAAADcAAAADwAAAGRycy9kb3ducmV2LnhtbERPy4rCMBTdC/MP4Q7MTlNdOFqNIgMj&#10;g4MLHxTdXZprW2xuShK1+vVmIbg8nPd03ppaXMn5yrKCfi8BQZxbXXGhYL/77Y5A+ICssbZMCu7k&#10;YT776Ewx1fbGG7puQyFiCPsUFZQhNKmUPi/JoO/ZhjhyJ+sMhghdIbXDWww3tRwkyVAarDg2lNjQ&#10;T0n5eXsxCg7/40t2z9a0yvrj1RGd8Y/dUqmvz3YxARGoDW/xy/2nFXwP4/x4Jh4BOXs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CsJzMIAAADcAAAADwAAAAAAAAAAAAAA&#10;AAChAgAAZHJzL2Rvd25yZXYueG1sUEsFBgAAAAAEAAQA+QAAAJADAAAAAA==&#10;">
              <v:stroke endarrow="block"/>
            </v:shape>
            <v:rect id="Rectangle 26" o:spid="_x0000_s1878" style="position:absolute;left:7875;top:13110;width:2805;height:7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f9UcQA&#10;AADcAAAADwAAAGRycy9kb3ducmV2LnhtbESPQYvCMBSE74L/ITzBm6YqqNs1iijK7lHbi7e3zdu2&#10;2ryUJmrXX28WBI/DzHzDLFatqcSNGldaVjAaRiCIM6tLzhWkyW4wB+E8ssbKMin4IwerZbezwFjb&#10;Ox/odvS5CBB2MSoovK9jKV1WkEE3tDVx8H5tY9AH2eRSN3gPcFPJcRRNpcGSw0KBNW0Kyi7Hq1Hw&#10;U45TfBySfWQ+dhP/3Sbn62mrVL/Xrj9BeGr9O/xqf2kFs+kI/s+EIyC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3/VHEAAAA3AAAAA8AAAAAAAAAAAAAAAAAmAIAAGRycy9k&#10;b3ducmV2LnhtbFBLBQYAAAAABAAEAPUAAACJAwAAAAA=&#10;">
              <v:textbox style="mso-next-textbox:#Rectangle 26">
                <w:txbxContent>
                  <w:p w:rsidR="000224F4" w:rsidRDefault="000224F4" w:rsidP="009C549D">
                    <w:pPr>
                      <w:rPr>
                        <w:rFonts w:ascii="宋体"/>
                      </w:rPr>
                    </w:pPr>
                    <w:r>
                      <w:rPr>
                        <w:rFonts w:ascii="宋体" w:hAnsi="宋体" w:cs="宋体" w:hint="eastAsia"/>
                      </w:rPr>
                      <w:t>刮痧时间、部位、出痧效果及患者反应</w:t>
                    </w:r>
                  </w:p>
                  <w:p w:rsidR="000224F4" w:rsidRDefault="000224F4" w:rsidP="009C549D"/>
                </w:txbxContent>
              </v:textbox>
            </v:rect>
          </v:group>
        </w:pict>
      </w:r>
    </w:p>
    <w:p w:rsidR="009C549D" w:rsidRPr="003636F5" w:rsidRDefault="009C549D" w:rsidP="009C549D">
      <w:pPr>
        <w:spacing w:line="360" w:lineRule="auto"/>
        <w:ind w:left="480"/>
        <w:rPr>
          <w:rFonts w:asciiTheme="minorEastAsia" w:hAnsiTheme="minorEastAsia"/>
          <w:sz w:val="24"/>
          <w:szCs w:val="24"/>
        </w:rPr>
      </w:pPr>
    </w:p>
    <w:p w:rsidR="007A7442" w:rsidRPr="009C549D" w:rsidRDefault="00531880" w:rsidP="0097129A">
      <w:pPr>
        <w:pStyle w:val="1"/>
        <w:jc w:val="center"/>
        <w:rPr>
          <w:rFonts w:asciiTheme="minorEastAsia" w:hAnsiTheme="minorEastAsia"/>
          <w:sz w:val="32"/>
          <w:szCs w:val="32"/>
        </w:rPr>
      </w:pPr>
      <w:r>
        <w:br w:type="page"/>
      </w:r>
      <w:bookmarkStart w:id="306" w:name="_Toc489539586"/>
      <w:bookmarkStart w:id="307" w:name="_Toc491444022"/>
      <w:bookmarkStart w:id="308" w:name="_Toc491444978"/>
      <w:r w:rsidR="00537D60">
        <w:rPr>
          <w:rFonts w:hint="eastAsia"/>
          <w:sz w:val="32"/>
          <w:szCs w:val="32"/>
        </w:rPr>
        <w:lastRenderedPageBreak/>
        <w:t>第二</w:t>
      </w:r>
      <w:r w:rsidRPr="009C549D">
        <w:rPr>
          <w:rFonts w:hint="eastAsia"/>
          <w:sz w:val="32"/>
          <w:szCs w:val="32"/>
        </w:rPr>
        <w:t>章</w:t>
      </w:r>
      <w:r w:rsidRPr="009C549D">
        <w:rPr>
          <w:rFonts w:hint="eastAsia"/>
          <w:sz w:val="32"/>
          <w:szCs w:val="32"/>
        </w:rPr>
        <w:t xml:space="preserve">  </w:t>
      </w:r>
      <w:r w:rsidRPr="009C549D">
        <w:rPr>
          <w:rFonts w:hint="eastAsia"/>
          <w:sz w:val="32"/>
          <w:szCs w:val="32"/>
        </w:rPr>
        <w:t>拔罐技术基本知识介绍</w:t>
      </w:r>
      <w:bookmarkEnd w:id="306"/>
      <w:bookmarkEnd w:id="307"/>
      <w:bookmarkEnd w:id="308"/>
    </w:p>
    <w:p w:rsidR="007A7442" w:rsidRDefault="00531880">
      <w:pPr>
        <w:pStyle w:val="1"/>
        <w:jc w:val="center"/>
        <w:rPr>
          <w:sz w:val="32"/>
          <w:szCs w:val="32"/>
        </w:rPr>
      </w:pPr>
      <w:bookmarkStart w:id="309" w:name="_Toc489539587"/>
      <w:bookmarkStart w:id="310" w:name="_Toc491444023"/>
      <w:bookmarkStart w:id="311" w:name="_Toc491444979"/>
      <w:r>
        <w:rPr>
          <w:rFonts w:hint="eastAsia"/>
          <w:sz w:val="32"/>
          <w:szCs w:val="32"/>
        </w:rPr>
        <w:t>第一节</w:t>
      </w:r>
      <w:r>
        <w:rPr>
          <w:rFonts w:hint="eastAsia"/>
          <w:sz w:val="32"/>
          <w:szCs w:val="32"/>
        </w:rPr>
        <w:t xml:space="preserve">  </w:t>
      </w:r>
      <w:r>
        <w:rPr>
          <w:rFonts w:hint="eastAsia"/>
          <w:sz w:val="32"/>
          <w:szCs w:val="32"/>
        </w:rPr>
        <w:t>拔罐技术</w:t>
      </w:r>
      <w:bookmarkEnd w:id="309"/>
      <w:bookmarkEnd w:id="310"/>
      <w:bookmarkEnd w:id="311"/>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拔罐技术是以罐为工具，利用燃烧、抽吸、蒸汽等方法形成罐内负压，使罐吸附于腧穴或相应体表部位，使局部皮肤充血或瘀血，达到温通经络、驱风散寒、消肿止痛、吸毒排脓等防治疾病的中医外治技术，包括留罐法、闪罐法及走罐法。</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一、适应范围</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适应于头痛、腰背痛、颈肩痛、失眠及风寒型感冒所致咳嗽等症状；疮疡、毒蛇咬伤的急救排毒等。</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二、评估</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1.病室环境及温度。</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2.主要症状、既往史、凝血机制、是否妊娠或月经期。</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3.患者体质及对疼痛的耐受程度。</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4.拔罐部位的皮肤情况。</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5.对拔罐操作的接受程度。</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三、告知</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1.拔罐的作用、操作方法，留罐时间一般为10～15分钟。应考虑个体差异，儿童酌情递减。</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2.由于罐内空气负压吸引的作用，局部皮肤会出现与罐口相当大小的紫红色瘀斑，此为正常表现，数日方可消除。治疗当中如果出现不适，及时通知护士。</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3.拔罐过程中如出现小水泡不必处理，可自行吸收，如水泡较大，护士会做相应处理。</w:t>
      </w:r>
    </w:p>
    <w:p w:rsidR="007A7442" w:rsidRDefault="00531880">
      <w:pPr>
        <w:spacing w:line="360" w:lineRule="auto"/>
        <w:ind w:firstLineChars="200" w:firstLine="480"/>
        <w:rPr>
          <w:rFonts w:asciiTheme="minorEastAsia" w:hAnsiTheme="minorEastAsia"/>
          <w:color w:val="000000"/>
          <w:spacing w:val="-8"/>
          <w:sz w:val="24"/>
          <w:szCs w:val="24"/>
        </w:rPr>
      </w:pPr>
      <w:r>
        <w:rPr>
          <w:rFonts w:asciiTheme="minorEastAsia" w:hAnsiTheme="minorEastAsia" w:hint="eastAsia"/>
          <w:color w:val="000000"/>
          <w:sz w:val="24"/>
          <w:szCs w:val="24"/>
        </w:rPr>
        <w:t>4.</w:t>
      </w:r>
      <w:r>
        <w:rPr>
          <w:rFonts w:asciiTheme="minorEastAsia" w:hAnsiTheme="minorEastAsia" w:hint="eastAsia"/>
          <w:color w:val="000000"/>
          <w:spacing w:val="-8"/>
          <w:sz w:val="24"/>
          <w:szCs w:val="24"/>
        </w:rPr>
        <w:t>拔罐后可饮一杯温开水，夏季拔罐部位忌风扇或空调直吹。</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四、物品准备</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治疗盘、罐数个（包括玻璃罐、陶罐、竹罐、抽气罐等）、润滑剂、止血钳、95%乙醇棉球、打火机、广口瓶、清洁纱布或自备毛巾，必要时备屏风、毛毯。</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五、基本操作方法（以玻璃罐为例）</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1.核对医嘱，根据拔罐部位选择火罐的大小及数量，检查罐口周围是否光滑，有无缺损裂痕。排空二便，做好解释。</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2.备齐用物，携至床旁。</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lastRenderedPageBreak/>
        <w:t>3.协助患者取合理、舒适体位。</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4.充分暴露拔罐部位，注意保护隐私及保暖。</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5.以玻璃罐为例：使用闪火法、投火法或贴棉法将罐体吸附在选定部位上。</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6.观察罐体吸附情况和皮肤颜色，询问有无不适感。</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7.起罐时，左手轻按罐具，向左倾斜，右手食指或拇指按住罐口右侧皮肤，使罐口与皮肤之间形成空隙，空气进入罐内，顺势将罐取下。不可硬行上提或旋转提拔。</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8.操作完毕，协助患者整理衣着，安置舒适体位，整理床单位。</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9.常用拔罐手法：</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（1）闪罐：</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以闪火法或抽气法使罐吸附于皮肤后，立即拔起，反复吸拔多次，直至皮肤潮红发热的拔罐方法，以皮肤潮红、充血或瘀血为度。适用于感冒、皮肤麻木、面部病症、中风后遗症或虚弱病症。</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（2）走罐：</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又称推罐，先在罐口或吸拔部位上涂一层润滑剂，将罐吸拔于皮肤上，再以手握住罐底，稍倾斜罐体，前后推拉，或做环形旋转运动，如此反复数次，至皮肤潮红、深红或起痧点为止。适用于急性热病或深部组织气血瘀滞之疼痛、外感风寒、神经痛、风湿痹痛及较大范围疼痛等。</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（3）留罐：</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又称坐罐，即火罐吸拔在应拔部位后留置10～15分钟。适用于临床大部分病症。</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其他拔罐方法</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（1）煮罐法：一般使用竹罐，将竹罐倒置在沸水或药液中，煮沸1～2分钟，用镊子夹住罐底，提出后用毛巾吸去表面水分，趁热按在皮肤上半分钟左右，令其吸牢。</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（2）抽气罐法：用抽气罐置于选定部位上，抽出空气，使其产生负压而吸于体表。</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六、注意事项</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1.凝血机制障碍、呼吸衰竭、重度心脏病、严重消瘦、孕妇的腹部、腰骶部及严重水肿等不宜拔罐。</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2.拔罐时要选择适当体位和肌肉丰满的部位，骨骼凹凸不平及毛发较多的部位均不适宜。</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3.面部、儿童、年老体弱者拔罐的吸附力不宜过大。</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4.拔罐时要根据不同部位选择大小适宜的罐，检查罐口周围是否光滑，罐体有无裂痕。</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5.拔罐和留罐中要注意观察患者的反应，患者如有不适感，应立即起罐；严重者可让患者平卧，保暖并饮热水或糖水，还可揉内关、合谷、太阳、足三里等穴。</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lastRenderedPageBreak/>
        <w:t>6.起罐后，皮肤会出现与罐口相当大小的紫红色瘀斑，为正常表现，数日方可消除，如出现小水泡不必处理，可自行吸收，如水泡较大，消毒局部皮肤后，用注射器吸出液体，覆盖消毒敷料。</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7.嘱患者保持体位相对固定；保证罐口光滑无破损；操作中防止点燃后乙醇下滴烫伤皮肤；点燃乙醇棉球后，切勿较长时间停留于罐口及罐内，以免将火罐烧热烫伤皮肤。拔罐过程中注意防火。</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8.闪罐：操作手法纯熟，动作轻、快、准；至少选择3个口径相同的火罐轮换使用，以免罐口烧热烫伤皮肤。</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9.走罐：选用口径较大、罐壁较厚且光滑的玻璃罐；施术部位应面积宽大、肌肉丰厚，如胸背、腰部、腹部、大腿等。</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10.留罐：儿童拔罐力量不宜过大，时间不宜过长；在肌肉薄弱处或吸拔力较强时，则留罐时间不宜过长。</w:t>
      </w:r>
    </w:p>
    <w:p w:rsidR="007A7442" w:rsidRDefault="007A7442">
      <w:pPr>
        <w:spacing w:line="360" w:lineRule="auto"/>
        <w:ind w:firstLineChars="200" w:firstLine="480"/>
        <w:rPr>
          <w:rFonts w:asciiTheme="minorEastAsia" w:hAnsiTheme="minorEastAsia"/>
          <w:color w:val="000000"/>
          <w:sz w:val="24"/>
          <w:szCs w:val="24"/>
        </w:rPr>
      </w:pPr>
    </w:p>
    <w:p w:rsidR="007A7442" w:rsidRDefault="007A7442">
      <w:pPr>
        <w:spacing w:line="360" w:lineRule="auto"/>
        <w:ind w:firstLineChars="200" w:firstLine="480"/>
        <w:rPr>
          <w:rFonts w:asciiTheme="minorEastAsia" w:hAnsiTheme="minorEastAsia"/>
          <w:color w:val="000000"/>
          <w:sz w:val="24"/>
          <w:szCs w:val="24"/>
        </w:rPr>
      </w:pPr>
    </w:p>
    <w:p w:rsidR="0097129A" w:rsidRPr="00202F84" w:rsidRDefault="00531880" w:rsidP="0097129A">
      <w:pPr>
        <w:pStyle w:val="1"/>
        <w:jc w:val="center"/>
        <w:rPr>
          <w:sz w:val="32"/>
          <w:szCs w:val="32"/>
        </w:rPr>
      </w:pPr>
      <w:r>
        <w:rPr>
          <w:rFonts w:asciiTheme="minorEastAsia" w:hAnsiTheme="minorEastAsia" w:cs="宋体" w:hint="eastAsia"/>
          <w:sz w:val="24"/>
          <w:szCs w:val="24"/>
        </w:rPr>
        <w:br w:type="page"/>
      </w:r>
      <w:bookmarkStart w:id="312" w:name="_Toc489539588"/>
      <w:bookmarkStart w:id="313" w:name="_Toc491444024"/>
      <w:bookmarkStart w:id="314" w:name="_Toc491444980"/>
      <w:r w:rsidR="0097129A" w:rsidRPr="00202F84">
        <w:rPr>
          <w:rFonts w:hint="eastAsia"/>
          <w:sz w:val="32"/>
          <w:szCs w:val="32"/>
        </w:rPr>
        <w:lastRenderedPageBreak/>
        <w:t>第二节</w:t>
      </w:r>
      <w:r w:rsidR="0097129A" w:rsidRPr="00202F84">
        <w:rPr>
          <w:rFonts w:hint="eastAsia"/>
          <w:sz w:val="32"/>
          <w:szCs w:val="32"/>
        </w:rPr>
        <w:t xml:space="preserve">  </w:t>
      </w:r>
      <w:r w:rsidR="0097129A" w:rsidRPr="00202F84">
        <w:rPr>
          <w:rFonts w:hint="eastAsia"/>
          <w:sz w:val="32"/>
          <w:szCs w:val="32"/>
        </w:rPr>
        <w:t>拔罐技术操作流程图</w:t>
      </w:r>
      <w:bookmarkEnd w:id="312"/>
      <w:bookmarkEnd w:id="313"/>
      <w:bookmarkEnd w:id="314"/>
    </w:p>
    <w:p w:rsidR="0097129A" w:rsidRPr="003636F5" w:rsidRDefault="00236F62" w:rsidP="0097129A">
      <w:pPr>
        <w:widowControl/>
        <w:spacing w:line="360" w:lineRule="auto"/>
        <w:jc w:val="center"/>
        <w:rPr>
          <w:rFonts w:asciiTheme="minorEastAsia" w:hAnsiTheme="minorEastAsia" w:cs="宋体"/>
          <w:sz w:val="24"/>
          <w:szCs w:val="24"/>
        </w:rPr>
      </w:pPr>
      <w:r w:rsidRPr="00236F62">
        <w:rPr>
          <w:rFonts w:asciiTheme="minorEastAsia" w:hAnsiTheme="minorEastAsia" w:cs="Times New Roman"/>
          <w:noProof/>
          <w:sz w:val="24"/>
          <w:szCs w:val="24"/>
        </w:rPr>
        <w:pict>
          <v:group id="组合 674" o:spid="_x0000_s1879" style="position:absolute;left:0;text-align:left;margin-left:-13.45pt;margin-top:17.3pt;width:498.25pt;height:654.55pt;z-index:251833344" coordorigin="897,2532" coordsize="10270,13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DgCXwkAAGB8AAAOAAAAZHJzL2Uyb0RvYy54bWzsXcuO20YW3QfIPxDct8Uiiy/BcmD0wwmQ&#10;yRjjTPZsiZKIUKRCsq12BtnNYpbzP/M9g/mNuVVF3uJLUuchGoGuF21KFCmy6ujUuefeKr7+6nmX&#10;Gh/jokzybGGyV5ZpxNkyXyXZZmH+/fuHm8A0yirKVlGaZ/HC/BSX5ldvvvzi9WE/j+18m6eruDDg&#10;JFk5P+wX5raq9vPZrFxu411Uvsr3cQY713mxiyp4WWxmqyI6wNl36cy2LG92yIvVvsiXcVnCu3dq&#10;p/lGnn+9jpfVX9frMq6MdGHCtVXybyH/Poq/szevo/mmiPbbZFlfRvQbrmIXJRl8KZ7qLqoi46lI&#10;BqfaJcsiL/N19WqZ72b5ep0sY3kPcDfM6t3NuyJ/2st72cwPmz02EzRtr51+82mX3318XxjJamF6&#10;PjeNLNpBJ/3vP//877//ZYh3oH0O+80cPvau2H/Yvy/UTcLmt/nyxxJ2z/r7xeuN+rDxePhLvoIz&#10;Rk9VLtvneV3sxCngzo1n2Q2fsBvi58pYwpueazPuQm8tYV/gBJYVuqqjllvoTXFcEPqmAXtt17Gb&#10;Xff14cyy/fpg5jD4oLjIaK6+WV5tfXXi1gB1pW7Y8vc17IdttI9lf5WixbBh3aZhP1RFlGy2lXGb&#10;ZxlgMy8MLq9fXAgccZupBl4+Z3UDG1l+u42yTSzP/f2nPTQmk3fUOUS8KKF3zja4G1i2bDnXc2XL&#10;RPOm2ZlqcD+QvwpssWi+L8rqXZzvDLGxMMv6JvAemOzZ6OO3ZaWaujlAdHSWPyRpCu9H8zQzDgsz&#10;dG1XHlDmabISO8W+stg83qaF8TESP1T5r+63zsfgB5Gt5Mm2cbS6r7erKElh26hk81RFAg2Wxqb4&#10;tl28Mo00Bm4SW+ry0kx8I9w2XHC9pX6r/wit8D64D/gNt737G27d3d28fbjlN94D89075+729o79&#10;Ii6e8fk2Wa3iTFx/wxuMvww+NYOpXzwyBzbUrHt2CV642OZ/edEAY9XhCsOP+erT+0LcnXgfED0Z&#10;tL0T0P5MyHaYFYieHiA7AFpQCGhYqAEqIZuQXfMpkjYMMGo0HCFtR+CoPmAKzmbAzTDaeYFfj3Y9&#10;zg4YIZs4uy8fj8kRkOQK2X8DCSKHSqMWelKENCqvVBIPFcjbosgPYtgFldSRIOqAZkQ6L0Es0GwS&#10;ztzpSxDXqpUbd6TkO65CCrj2U7qjIxs66uJB/qtHgs7H/gCBsksqiGfSZAcaFVVMNB9RK2okElqk&#10;N5hXz4/PUpHbOICq8d0ochW/QLwFG9u8+Bk0DsQuoMl+eooKUDzpNxn0Tsg4F8GOfMFd34YXRXvP&#10;Y3tPlC3hVAuzMg21eVupAOlpXwixKnpbjKZZ/hZU/DqRIk/0trqqzyA6wiGAJVpqRp4MwL4X9PlY&#10;A9jzTouNawAwjpME4HZACBHWgIEV302E4CZ8dn2/J5UdC6IzGXiz8FwgeA0IxoGRENxBMAjSgYaQ&#10;omAiBPs+Uw6Q77qhIFod7TlcjHfCO3IDueu6RQSOjITgDoJBgx6N7+TQXSP58vGd57pKEPuBI79Z&#10;Y5mxoKHj02qCTDky5RrrInBOQFtGXJeFtrFOk/3XImyQWz80AUTt+TshBDYy/vPBi+5QN2NgZCj1&#10;cSb8I7wT3hHvmLjShoaUtRNpEbcxNLjFpF5s8beOB8nQMG0cV0mLdLQIjPEDNY2xM+QFJ3M0IDfX&#10;U9NMI9gmNW3j8EkI7iAY84CagjnGzhMgOKw9ZQj+5A9HU3DL0fC8M6riGhwNHBkJwR0EY75PI9iR&#10;hDeRikBHg/v9ygztaDCHE4TVOCS6hSDcgTAm9kZS1m0oX97ScAOmYjzOeV9QqACPUtZUZjSseDyS&#10;sgYf97hZp2ofJrA0+kaGJ4oPhZHhcjVSaNHR8u3O8DUZGWRkNEZGiHnBEQKHGqCLFx291Lnjtts3&#10;Osi5M6l89Ggl+xFeD0fSiCAcNM4nMz5sX4X2LQrXxgdZd6YjCwxJczdVn0jZoAD61h2b0rrDsFFP&#10;hWiKQ3XY6MPIAj+qq06EOzh+UtTYjhrDU9lClc/4nNraDq2B1MCcOGlrqnp+YdVziEnCMW0tgXRZ&#10;mIsSpToD7gqHTwSOodOvvwNBJCqXfDXj7ThhU9hIYSNqkJH0IcNU6wTJF0iAKzxDsnDghADYFab5&#10;OUxfQfZFzVYlGT2Q0Zg/HGNnTLpOM0W2YWcG81Okbm4FhQrKnndGTxM9Ez0jPWNmcQzbmI69HLa1&#10;qzemQZjlqbqcAcr9c+lyQjmhHFF+KvnIJsg+nkG5w9R0uiHKz01zIZQTyhHlmIjUVSIw22RSw7qW&#10;2k44qJ7WUpsca9NBF5b8vpbf54sZ1n3H2kZvdIJosZl8yByf96a7OAzyDKr+X0x8uXrLGisoCcId&#10;CGPacERR61nzEytqJ6xdPcZh/SoB3pbW0Onx06gmsUFioxYbYnbUkKlxVJuAqbWvx7jVo2rmNSu0&#10;8XNh4jX4ephAIKbuMDUmF7VehqVJptPLKDYsp78qmGOBiyfFhh2eWxnsGiCMGQOCcAfCpxKHNiq0&#10;C4uNQe2pWL5RpBCZXVdSt8UGJcipFu9X1uL51kgWEdaCmY6qtdqwmNtbloZpa+OcXXcNVI0JMaLq&#10;DlVjFlGrDT3neALB7AdQRSoLO4KBteHgwkrsXPbwGiCMeS+CcAfCp5KFDjbahdXGqcU7Gt0BAWCf&#10;pLXJcca7I5eDXA50OTBx2CJtHOAmIG3UHUGoppK1lLSWHWRymHo6NHF2h7PHkoJtqr70LJbG5Aj8&#10;/rQs7XHUguR4RekViA7tPBGA2wAWi24dXQtPz7a/sOg4bnFYfFCHp9fFI6lBcwBeNgfAF8voH8W5&#10;nuF2YZy/QFyHllo9uqVESFvT/NrjT4oan1/ri0U4+rUeeh7clNqa2V5fm1AGEVawwcX+OZbgkDbp&#10;aBPMII7UeujpFFNw9mj1NAvUU9JaVK2SilQ9TQvcvHSBGx/qhYZEjQnZCYjaD+BBdCqfyAYr6Gnr&#10;mitb+7qjSFyggpi6w9SYQBxj6nbd0oXWHxtdbdrzGmC7tor/W0xNUSSJ6l8vqkeyjE67DuTSdp8f&#10;NDkYHgy42oZZtrKoCWLI06Wm12D4IesQVXeo+mSWsZ18uRBVd6U0+OdQyRQw3k8oNkpajrjHRQel&#10;E/8M6UT56GV4jLVch6h+5LZ4Tnb7tXyYnH4w+Jv/AwAA//8DAFBLAwQUAAYACAAAACEAPCuKFeIA&#10;AAALAQAADwAAAGRycy9kb3ducmV2LnhtbEyPT0vDQBDF74LfYRnBW7v509gasymlqKci2ArS2zSZ&#10;JqHZ3ZDdJum3dzzpaWZ4jze/l60n3YqBetdYoyCcByDIFLZsTKXg6/A2W4FwHk2JrTWk4EYO1vn9&#10;XYZpaUfzScPeV4JDjEtRQe19l0rpipo0urntyLB2tr1Gz2dfybLHkcN1K6MgeJIaG8MfauxoW1Nx&#10;2V+1gvcRx00cvg67y3l7Ox6Sj+9dSEo9PkybFxCeJv9nhl98RoecmU72akonWgWzZcJdvIJowZMN&#10;z0nEy4md8SJegswz+b9D/gMAAP//AwBQSwECLQAUAAYACAAAACEAtoM4kv4AAADhAQAAEwAAAAAA&#10;AAAAAAAAAAAAAAAAW0NvbnRlbnRfVHlwZXNdLnhtbFBLAQItABQABgAIAAAAIQA4/SH/1gAAAJQB&#10;AAALAAAAAAAAAAAAAAAAAC8BAABfcmVscy8ucmVsc1BLAQItABQABgAIAAAAIQBlJDgCXwkAAGB8&#10;AAAOAAAAAAAAAAAAAAAAAC4CAABkcnMvZTJvRG9jLnhtbFBLAQItABQABgAIAAAAIQA8K4oV4gAA&#10;AAsBAAAPAAAAAAAAAAAAAAAAALkLAABkcnMvZG93bnJldi54bWxQSwUGAAAAAAQABADzAAAAyAwA&#10;AAAA&#10;">
            <v:shape id="Straight Connector 42" o:spid="_x0000_s1880" type="#_x0000_t32" style="position:absolute;left:5802;top:5657;width:1;height:78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2QzFMYAAADcAAAADwAAAGRycy9kb3ducmV2LnhtbESPQWvCQBSE74X+h+UVvNWNgrbGbKQI&#10;SrF4qJagt0f2mYRm34bdVWN/fVco9DjMzDdMtuhNKy7kfGNZwWiYgCAurW64UvC1Xz2/gvABWWNr&#10;mRTcyMMif3zIMNX2yp902YVKRAj7FBXUIXSplL6syaAf2o44eifrDIYoXSW1w2uEm1aOk2QqDTYc&#10;F2rsaFlT+b07GwWHj9m5uBVb2hSj2eaIzvif/VqpwVP/NgcRqA//4b/2u1YwfZnA/Uw8A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kMxTGAAAA3AAAAA8AAAAAAAAA&#10;AAAAAAAAoQIAAGRycy9kb3ducmV2LnhtbFBLBQYAAAAABAAEAPkAAACUAwAAAAA=&#10;">
              <v:stroke endarrow="block"/>
            </v:shape>
            <v:shape id="Straight Connector 2" o:spid="_x0000_s1881" type="#_x0000_t32" style="position:absolute;left:5802;top:3108;width:1;height:87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atY8UAAADcAAAADwAAAGRycy9kb3ducmV2LnhtbESPQWvCQBSE7wX/w/IEb3VjD2mNriKC&#10;RSw9VCXo7ZF9JsHs27C7auyv7xYEj8PMfMNM551pxJWcry0rGA0TEMSF1TWXCva71esHCB+QNTaW&#10;ScGdPMxnvZcpZtre+Ieu21CKCGGfoYIqhDaT0hcVGfRD2xJH72SdwRClK6V2eItw08i3JEmlwZrj&#10;QoUtLSsqztuLUXD4Gl/ye/5Nm3w03hzRGf+7+1Rq0O8WExCBuvAMP9prrSB9T+H/TDwCcv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7atY8UAAADcAAAADwAAAAAAAAAA&#10;AAAAAAChAgAAZHJzL2Rvd25yZXYueG1sUEsFBgAAAAAEAAQA+QAAAJMDAAAAAA==&#10;">
              <v:stroke endarrow="block"/>
            </v:shape>
            <v:shape id="Straight Connector 3" o:spid="_x0000_s1882" type="#_x0000_t32" style="position:absolute;left:5811;top:6872;width:1;height:81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PoI+MUAAADcAAAADwAAAGRycy9kb3ducmV2LnhtbESPQWvCQBSE70L/w/IKvelGD1qjq5SC&#10;pVg81EjQ2yP7moRm34bdVaO/3hUEj8PMfMPMl51pxImcry0rGA4SEMSF1TWXCnbZqv8OwgdkjY1l&#10;UnAhD8vFS2+OqbZn/qXTNpQiQtinqKAKoU2l9EVFBv3AtsTR+7POYIjSlVI7PEe4aeQoScbSYM1x&#10;ocKWPisq/rdHo2D/Mz3ml3xD63w4XR/QGX/NvpR6e+0+ZiACdeEZfrS/tYLxZAL3M/EI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PoI+MUAAADcAAAADwAAAAAAAAAA&#10;AAAAAAChAgAAZHJzL2Rvd25yZXYueG1sUEsFBgAAAAAEAAQA+QAAAJMDAAAAAA==&#10;">
              <v:stroke endarrow="block"/>
            </v:shape>
            <v:rect id="Rectangle 4" o:spid="_x0000_s1883" style="position:absolute;left:5032;top:6437;width:1500;height: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XNjMIA&#10;AADcAAAADwAAAGRycy9kb3ducmV2LnhtbERPPW/CMBDdK/EfrEPq1jhQCdoQByEQVTtCsnS7xkeS&#10;Nj5HtoG0v74ekBif3ne+Hk0vLuR8Z1nBLElBENdWd9woqMr90wsIH5A19pZJwS95WBeThxwzba98&#10;oMsxNCKGsM9QQRvCkEnp65YM+sQOxJE7WWcwROgaqR1eY7jp5TxNF9Jgx7GhxYG2LdU/x7NR8NXN&#10;K/w7lG+ped0/h4+x/D5/7pR6nI6bFYhAY7iLb+53rWCxjGvjmXgEZP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dc2MwgAAANwAAAAPAAAAAAAAAAAAAAAAAJgCAABkcnMvZG93&#10;bnJldi54bWxQSwUGAAAAAAQABAD1AAAAhwMAAAAA&#10;">
              <v:textbox>
                <w:txbxContent>
                  <w:p w:rsidR="000224F4" w:rsidRDefault="000224F4" w:rsidP="0097129A">
                    <w:pPr>
                      <w:ind w:firstLineChars="100" w:firstLine="210"/>
                    </w:pPr>
                    <w:r>
                      <w:rPr>
                        <w:rFonts w:cs="宋体" w:hint="eastAsia"/>
                      </w:rPr>
                      <w:t>物品准备</w:t>
                    </w:r>
                  </w:p>
                </w:txbxContent>
              </v:textbox>
            </v:rect>
            <v:rect id="Rectangle 5" o:spid="_x0000_s1884" style="position:absolute;left:5032;top:7682;width:1500;height:4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loF8QA&#10;AADcAAAADwAAAGRycy9kb3ducmV2LnhtbESPQYvCMBSE7wv+h/CEva3pKuhajSKKix61vezt2Tzb&#10;us1LaaJWf70RBI/DzHzDTOetqcSFGldaVvDdi0AQZ1aXnCtIk/XXDwjnkTVWlknBjRzMZ52PKcba&#10;XnlHl73PRYCwi1FB4X0dS+myggy6nq2Jg3e0jUEfZJNL3eA1wE0l+1E0lAZLDgsF1rQsKPvfn42C&#10;Q9lP8b5LfiMzXg/8tk1O57+VUp/ddjEB4an17/CrvdEKhqMxPM+EIy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85aBfEAAAA3AAAAA8AAAAAAAAAAAAAAAAAmAIAAGRycy9k&#10;b3ducmV2LnhtbFBLBQYAAAAABAAEAPUAAACJAwAAAAA=&#10;">
              <v:textbox style="mso-next-textbox:#Rectangle 5">
                <w:txbxContent>
                  <w:p w:rsidR="000224F4" w:rsidRDefault="000224F4" w:rsidP="0097129A">
                    <w:pPr>
                      <w:jc w:val="center"/>
                    </w:pPr>
                    <w:r>
                      <w:rPr>
                        <w:rFonts w:cs="宋体" w:hint="eastAsia"/>
                      </w:rPr>
                      <w:t>患者准备</w:t>
                    </w:r>
                  </w:p>
                </w:txbxContent>
              </v:textbox>
            </v:rect>
            <v:rect id="Rectangle 35" o:spid="_x0000_s1885" style="position:absolute;left:897;top:5778;width:3025;height:19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axrcIA&#10;AADcAAAADwAAAGRycy9kb3ducmV2LnhtbERPu27CMBTdK/UfrFupW3GgUgQBgxCIqoyQLGyX+JKk&#10;ja+j2HnA1+OhUsej815tRlOLnlpXWVYwnUQgiHOrKy4UZOnhYw7CeWSNtWVScCcHm/XrywoTbQc+&#10;UX/2hQgh7BJUUHrfJFK6vCSDbmIb4sDdbGvQB9gWUrc4hHBTy1kUxdJgxaGhxIZ2JeW/584ouFaz&#10;DB+n9Csyi8OnP47pT3fZK/X+Nm6XIDyN/l/85/7WCuJ5mB/OhCM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1rGtwgAAANwAAAAPAAAAAAAAAAAAAAAAAJgCAABkcnMvZG93&#10;bnJldi54bWxQSwUGAAAAAAQABAD1AAAAhwMAAAAA&#10;">
              <v:textbox>
                <w:txbxContent>
                  <w:p w:rsidR="000224F4" w:rsidRDefault="000224F4" w:rsidP="0097129A">
                    <w:r>
                      <w:rPr>
                        <w:rFonts w:cs="宋体" w:hint="eastAsia"/>
                      </w:rPr>
                      <w:t>治疗盘、罐数个（包括玻璃罐、陶罐、竹罐、真空罐）、润滑剂、止血钳、</w:t>
                    </w:r>
                    <w:r>
                      <w:t>95%</w:t>
                    </w:r>
                    <w:r>
                      <w:rPr>
                        <w:rFonts w:cs="宋体" w:hint="eastAsia"/>
                      </w:rPr>
                      <w:t>乙醇棉球、打火机、广口瓶、清洁纱布或自备毛巾，必要时备屏风、毛毯</w:t>
                    </w:r>
                  </w:p>
                </w:txbxContent>
              </v:textbox>
            </v:rect>
            <v:rect id="Rectangle 41" o:spid="_x0000_s1886" style="position:absolute;left:7717;top:7559;width:3420;height:5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oUNsIA&#10;AADcAAAADwAAAGRycy9kb3ducmV2LnhtbESPQYvCMBSE74L/ITzBm6YqiHaNIoqiR60Xb2+bt23X&#10;5qU0Uau/3giCx2FmvmFmi8aU4ka1KywrGPQjEMSp1QVnCk7JpjcB4TyyxtIyKXiQg8W83ZphrO2d&#10;D3Q7+kwECLsYFeTeV7GULs3JoOvbijh4f7Y26IOsM6lrvAe4KeUwisbSYMFhIceKVjmll+PVKPgt&#10;hid8HpJtZKabkd83yf/1vFaq22mWPyA8Nf4b/rR3WsF4MoD3mXA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mhQ2wgAAANwAAAAPAAAAAAAAAAAAAAAAAJgCAABkcnMvZG93&#10;bnJldi54bWxQSwUGAAAAAAQABAD1AAAAhwMAAAAA&#10;">
              <v:textbox>
                <w:txbxContent>
                  <w:p w:rsidR="000224F4" w:rsidRDefault="000224F4" w:rsidP="0097129A">
                    <w:r>
                      <w:rPr>
                        <w:rFonts w:cs="宋体" w:hint="eastAsia"/>
                      </w:rPr>
                      <w:t>取合理、舒适体位，暴露拔罐部位</w:t>
                    </w:r>
                  </w:p>
                </w:txbxContent>
              </v:textbox>
            </v:rect>
            <v:shape id="Straight Connector 6" o:spid="_x0000_s1887" type="#_x0000_t32" style="position:absolute;left:6552;top:7836;width:118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jbR8YAAADcAAAADwAAAGRycy9kb3ducmV2LnhtbESPQWvCQBSE7wX/w/KE3upGD6LRTSiC&#10;paT0oJZgb4/saxKafRt21xj7691CocdhZr5htvloOjGQ861lBfNZAoK4srrlWsHHaf+0AuEDssbO&#10;Mim4kYc8mzxsMdX2ygcajqEWEcI+RQVNCH0qpa8aMuhntieO3pd1BkOUrpba4TXCTScXSbKUBluO&#10;Cw32tGuo+j5ejILz2/pS3sp3Ksr5uvhEZ/zP6UWpx+n4vAERaAz/4b/2q1awXC3g90w8AjK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Y20fGAAAA3AAAAA8AAAAAAAAA&#10;AAAAAAAAoQIAAGRycy9kb3ducmV2LnhtbFBLBQYAAAAABAAEAPkAAACUAwAAAAA=&#10;">
              <v:stroke endarrow="block"/>
            </v:shape>
            <v:shape id="Straight Connector 7" o:spid="_x0000_s1888" type="#_x0000_t32" style="position:absolute;left:3922;top:6702;width:1110;height:15;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4vL8QAAADcAAAADwAAAGRycy9kb3ducmV2LnhtbESPzWrDMBCE74G+g9hCbolcx5jUjRJK&#10;S6GUXPJzyHGxtrKptTLWNnHfvgoEchxm5htmtRl9p840xDawgad5Boq4DrZlZ+B4+JgtQUVBttgF&#10;JgN/FGGzfpissLLhwjs678WpBOFYoYFGpK+0jnVDHuM89MTJ+w6DR0lycNoOeElw3+k8y0rtseW0&#10;0GBPbw3VP/tfb+B09NvnvHj3rnAH2Ql9tXlRGjN9HF9fQAmNcg/f2p/WQLlcwPVMOgJ6/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ji8vxAAAANwAAAAPAAAAAAAAAAAA&#10;AAAAAKECAABkcnMvZG93bnJldi54bWxQSwUGAAAAAAQABAD5AAAAkgMAAAAA&#10;">
              <v:stroke endarrow="block"/>
            </v:shape>
            <v:rect id="Rectangle 8" o:spid="_x0000_s1889" style="position:absolute;left:5032;top:4014;width:1500;height: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23rsQA&#10;AADcAAAADwAAAGRycy9kb3ducmV2LnhtbESPQYvCMBSE7wv+h/AWvK3pqohWo4ii6FHbi7dn82y7&#10;27yUJmrdX78RBI/DzHzDzBatqcSNGldaVvDdi0AQZ1aXnCtIk83XGITzyBory6TgQQ4W887HDGNt&#10;73yg29HnIkDYxaig8L6OpXRZQQZdz9bEwbvYxqAPssmlbvAe4KaS/SgaSYMlh4UCa1oVlP0er0bB&#10;ueyn+HdItpGZbAZ+3yY/19Naqe5nu5yC8NT6d/jV3mkFo/EQnmfC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tt67EAAAA3AAAAA8AAAAAAAAAAAAAAAAAmAIAAGRycy9k&#10;b3ducmV2LnhtbFBLBQYAAAAABAAEAPUAAACJAwAAAAA=&#10;">
              <v:textbox style="mso-next-textbox:#Rectangle 8">
                <w:txbxContent>
                  <w:p w:rsidR="000224F4" w:rsidRDefault="000224F4" w:rsidP="0097129A">
                    <w:pPr>
                      <w:ind w:firstLineChars="200" w:firstLine="420"/>
                    </w:pPr>
                    <w:r>
                      <w:rPr>
                        <w:rFonts w:cs="宋体" w:hint="eastAsia"/>
                      </w:rPr>
                      <w:t>评估</w:t>
                    </w:r>
                  </w:p>
                </w:txbxContent>
              </v:textbox>
            </v:rect>
            <v:rect id="Rectangle 43" o:spid="_x0000_s1890" style="position:absolute;left:5032;top:5259;width:1500;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SNcQA&#10;AADcAAAADwAAAGRycy9kb3ducmV2LnhtbESPQYvCMBSE7wv+h/AWvK3pKopWo4ii6FHbi7dn82y7&#10;27yUJmrdX78RBI/DzHzDzBatqcSNGldaVvDdi0AQZ1aXnCtIk83XGITzyBory6TgQQ4W887HDGNt&#10;73yg29HnIkDYxaig8L6OpXRZQQZdz9bEwbvYxqAPssmlbvAe4KaS/SgaSYMlh4UCa1oVlP0er0bB&#10;ueyn+HdItpGZbAZ+3yY/19Naqe5nu5yC8NT6d/jV3mkFo/EQnmfC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hEjXEAAAA3AAAAA8AAAAAAAAAAAAAAAAAmAIAAGRycy9k&#10;b3ducmV2LnhtbFBLBQYAAAAABAAEAPUAAACJAwAAAAA=&#10;">
              <v:textbox>
                <w:txbxContent>
                  <w:p w:rsidR="000224F4" w:rsidRDefault="000224F4" w:rsidP="0097129A">
                    <w:pPr>
                      <w:ind w:firstLineChars="200" w:firstLine="420"/>
                    </w:pPr>
                    <w:r>
                      <w:rPr>
                        <w:rFonts w:cs="宋体" w:hint="eastAsia"/>
                      </w:rPr>
                      <w:t>告知</w:t>
                    </w:r>
                  </w:p>
                </w:txbxContent>
              </v:textbox>
            </v:rect>
            <v:rect id="Rectangle 44" o:spid="_x0000_s1891" style="position:absolute;left:932;top:3423;width:3025;height:16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OMQsMA&#10;AADcAAAADwAAAGRycy9kb3ducmV2LnhtbESPQYvCMBSE74L/ITzBm6YqFLcaRRTFPWq9eHs2z7ba&#10;vJQmavXXbxYW9jjMzDfMfNmaSjypcaVlBaNhBII4s7rkXMEp3Q6mIJxH1lhZJgVvcrBcdDtzTLR9&#10;8YGeR5+LAGGXoILC+zqR0mUFGXRDWxMH72obgz7IJpe6wVeAm0qOoyiWBksOCwXWtC4oux8fRsGl&#10;HJ/wc0h3kfnaTvx3m94e541S/V67moHw1Pr/8F97rxXE0xh+z4QjIB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3OMQsMAAADcAAAADwAAAAAAAAAAAAAAAACYAgAAZHJzL2Rv&#10;d25yZXYueG1sUEsFBgAAAAAEAAQA9QAAAIgDAAAAAA==&#10;">
              <v:textbox style="mso-next-textbox:#Rectangle 44">
                <w:txbxContent>
                  <w:p w:rsidR="000224F4" w:rsidRDefault="000224F4" w:rsidP="0097129A">
                    <w:r>
                      <w:rPr>
                        <w:rFonts w:cs="宋体" w:hint="eastAsia"/>
                      </w:rPr>
                      <w:t>主要症状、病史；对疼痛的耐受程度；患者体质及实施拔罐部位的皮肤情况；病室环境；对拔罐操作的接受程度；凝血机制</w:t>
                    </w:r>
                  </w:p>
                </w:txbxContent>
              </v:textbox>
            </v:rect>
            <v:rect id="Rectangle 39" o:spid="_x0000_s1892" style="position:absolute;left:7717;top:4757;width:3420;height:13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8p2cUA&#10;AADcAAAADwAAAGRycy9kb3ducmV2LnhtbESPQWvCQBSE7wX/w/IK3ppNFVKNWUVaLPao8eLtmX0m&#10;abNvQ3Y1qb++WxA8DjPzDZOtBtOIK3WutqzgNYpBEBdW11wqOOSblxkI55E1NpZJwS85WC1HTxmm&#10;2va8o+velyJA2KWooPK+TaV0RUUGXWRb4uCdbWfQB9mVUnfYB7hp5CSOE2mw5rBQYUvvFRU/+4tR&#10;cKonB7zt8s/YzDdT/zXk35fjh1Lj52G9AOFp8I/wvb3VCpLZG/yfCUd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PynZxQAAANwAAAAPAAAAAAAAAAAAAAAAAJgCAABkcnMv&#10;ZG93bnJldi54bWxQSwUGAAAAAAQABAD1AAAAigMAAAAA&#10;">
              <v:textbox>
                <w:txbxContent>
                  <w:p w:rsidR="000224F4" w:rsidRDefault="000224F4" w:rsidP="0097129A">
                    <w:pPr>
                      <w:spacing w:line="276" w:lineRule="auto"/>
                    </w:pPr>
                    <w:r>
                      <w:rPr>
                        <w:rFonts w:cs="宋体" w:hint="eastAsia"/>
                      </w:rPr>
                      <w:t>拔罐的作用、简单的操作方法、局部感觉及可能出现的意外及处理措施取得患者合作。</w:t>
                    </w:r>
                  </w:p>
                </w:txbxContent>
              </v:textbox>
            </v:rect>
            <v:shape id="Straight Connector 9" o:spid="_x0000_s1893" type="#_x0000_t32" style="position:absolute;left:5812;top:4449;width:1;height:81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DsrcIAAADcAAAADwAAAGRycy9kb3ducmV2LnhtbERPTYvCMBC9C/sfwix401QPotUoy8Iu&#10;ouxBK0VvQzO2xWZSkqh1f705CB4f73ux6kwjbuR8bVnBaJiAIC6srrlUcMh+BlMQPiBrbCyTggd5&#10;WC0/egtMtb3zjm77UIoYwj5FBVUIbSqlLyoy6Ie2JY7c2TqDIUJXSu3wHsNNI8dJMpEGa44NFbb0&#10;XVFx2V+NguN2ds0f+R9t8tFsc0Jn/H/2q1T/s/uagwjUhbf45V5rBZNpXBvPxCMgl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LDsrcIAAADcAAAADwAAAAAAAAAAAAAA&#10;AAChAgAAZHJzL2Rvd25yZXYueG1sUEsFBgAAAAAEAAQA+QAAAJADAAAAAA==&#10;">
              <v:stroke endarrow="block"/>
            </v:shape>
            <v:shape id="Straight Connector 10" o:spid="_x0000_s1894" type="#_x0000_t32" style="position:absolute;left:6532;top:5439;width:1185;height:1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0CdcMAAADcAAAADwAAAGRycy9kb3ducmV2LnhtbESPT2sCMRTE7wW/Q3hCb92sgqJbo1RB&#10;kF6Kf0CPj83rbujmZdnEzfrtm0LB4zAzv2FWm8E2oqfOG8cKJlkOgrh02nCl4HLevy1A+ICssXFM&#10;Ch7kYbMevayw0C7ykfpTqESCsC9QQR1CW0jpy5os+sy1xMn7dp3FkGRXSd1hTHDbyGmez6VFw2mh&#10;xpZ2NZU/p7tVYOKX6dvDLm4/rzevI5nHzBmlXsfDxzuIQEN4hv/bB61gvljC35l0BO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tAnXDAAAA3AAAAA8AAAAAAAAAAAAA&#10;AAAAoQIAAGRycy9kb3ducmV2LnhtbFBLBQYAAAAABAAEAPkAAACRAwAAAAA=&#10;">
              <v:stroke endarrow="block"/>
            </v:shape>
            <v:shape id="Straight Connector 11" o:spid="_x0000_s1895" type="#_x0000_t32" style="position:absolute;left:3922;top:4254;width:1110;height:15;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4UnhcEAAADcAAAADwAAAGRycy9kb3ducmV2LnhtbERPO2vDMBDeC/0P4grdGrnGmMaNYkJD&#10;oZQseQwZD+sqm1gnY10c999XQ6Djx/de1bPv1URj7AIbeF1koIibYDt2Bk7Hz5c3UFGQLfaBycAv&#10;RajXjw8rrGy48Z6mgziVQjhWaKAVGSqtY9OSx7gIA3HifsLoURIcnbYj3lK473WeZaX22HFqaHGg&#10;j5aay+HqDZxPfrfMi613hTvKXui7y4vSmOenefMOSmiWf/Hd/WUNlMs0P51JR0C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hSeFwQAAANwAAAAPAAAAAAAAAAAAAAAA&#10;AKECAABkcnMvZG93bnJldi54bWxQSwUGAAAAAAQABAD5AAAAjwMAAAAA&#10;">
              <v:stroke endarrow="block"/>
            </v:shape>
            <v:rect id="Rectangle 12" o:spid="_x0000_s1896" style="position:absolute;left:5032;top:2727;width:1500;height: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OC68IA&#10;AADcAAAADwAAAGRycy9kb3ducmV2LnhtbESPQYvCMBSE7wv+h/AEb2uqgqzVKKIoetR68fZsnm21&#10;eSlN1OqvN8KCx2FmvmEms8aU4k61Kywr6HUjEMSp1QVnCg7J6vcPhPPIGkvLpOBJDmbT1s8EY20f&#10;vKP73mciQNjFqCD3voqldGlOBl3XVsTBO9vaoA+yzqSu8RHgppT9KBpKgwWHhRwrWuSUXvc3o+BU&#10;9A/42iXryIxWA79tksvtuFSq027mYxCeGv8N/7c3WsFw1IPPmXAE5PQ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Q4LrwgAAANwAAAAPAAAAAAAAAAAAAAAAAJgCAABkcnMvZG93&#10;bnJldi54bWxQSwUGAAAAAAQABAD1AAAAhwMAAAAA&#10;">
              <v:textbox style="mso-next-textbox:#Rectangle 12">
                <w:txbxContent>
                  <w:p w:rsidR="000224F4" w:rsidRDefault="000224F4" w:rsidP="0097129A">
                    <w:pPr>
                      <w:ind w:firstLineChars="100" w:firstLine="210"/>
                    </w:pPr>
                    <w:r>
                      <w:rPr>
                        <w:rFonts w:cs="宋体" w:hint="eastAsia"/>
                      </w:rPr>
                      <w:t>核对医嘱</w:t>
                    </w:r>
                  </w:p>
                </w:txbxContent>
              </v:textbox>
            </v:rect>
            <v:rect id="Rectangle 13" o:spid="_x0000_s1897" style="position:absolute;left:7717;top:2532;width:3420;height:7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EcnMUA&#10;AADcAAAADwAAAGRycy9kb3ducmV2LnhtbESPQWvCQBSE7wX/w/IEb3VjhFCjq4jF0h6TeOntmX1N&#10;UrNvQ3Y1aX+9KxR6HGbmG2azG00rbtS7xrKCxTwCQVxa3XCl4FQcn19AOI+ssbVMCn7IwW47edpg&#10;qu3AGd1yX4kAYZeigtr7LpXSlTUZdHPbEQfvy/YGfZB9JXWPQ4CbVsZRlEiDDYeFGjs61FRe8qtR&#10;cG7iE/5mxVtkVsel/xiL7+vnq1Kz6bhfg/A0+v/wX/tdK0hWMTzOhCMgt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kRycxQAAANwAAAAPAAAAAAAAAAAAAAAAAJgCAABkcnMv&#10;ZG93bnJldi54bWxQSwUGAAAAAAQABAD1AAAAigMAAAAA&#10;">
              <v:textbox>
                <w:txbxContent>
                  <w:p w:rsidR="000224F4" w:rsidRDefault="000224F4" w:rsidP="0097129A">
                    <w:r>
                      <w:rPr>
                        <w:rFonts w:cs="宋体" w:hint="eastAsia"/>
                      </w:rPr>
                      <w:t>患者基本信息、诊断、临床症状、既往史、操作部位</w:t>
                    </w:r>
                  </w:p>
                </w:txbxContent>
              </v:textbox>
            </v:rect>
            <v:shape id="Straight Connector 14" o:spid="_x0000_s1898" type="#_x0000_t32" style="position:absolute;left:6532;top:2904;width:1185;height:1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yjQsQAAADcAAAADwAAAGRycy9kb3ducmV2LnhtbESPzWrDMBCE74W8g9hAb42cloTEtRzS&#10;QCH0UvID6XGxtraotTKWajlvXwUKOQ4z8w1TbEbbioF6bxwrmM8yEMSV04ZrBefT+9MKhA/IGlvH&#10;pOBKHjbl5KHAXLvIBxqOoRYJwj5HBU0IXS6lrxqy6GeuI07et+sthiT7WuoeY4LbVj5n2VJaNJwW&#10;Guxo11D1c/y1Ckz8NEO338W3j8uX15HMdeGMUo/TcfsKItAY7uH/9l4rWK5f4HYmHQFZ/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KNCxAAAANwAAAAPAAAAAAAAAAAA&#10;AAAAAKECAABkcnMvZG93bnJldi54bWxQSwUGAAAAAAQABAD5AAAAkgMAAAAA&#10;">
              <v:stroke endarrow="block"/>
            </v:shape>
            <v:shape id="Straight Connector 15" o:spid="_x0000_s1899" type="#_x0000_t32" style="position:absolute;left:5757;top:9378;width:1;height:79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RwdcUAAADcAAAADwAAAGRycy9kb3ducmV2LnhtbESPQWvCQBSE74L/YXlCb7qxFDHRVaTQ&#10;Uiw9qCXo7ZF9JsHs27C7avTXuwWhx2FmvmHmy8404kLO15YVjEcJCOLC6ppLBb+7j+EUhA/IGhvL&#10;pOBGHpaLfm+OmbZX3tBlG0oRIewzVFCF0GZS+qIig35kW+LoHa0zGKJ0pdQOrxFuGvmaJBNpsOa4&#10;UGFL7xUVp+3ZKNh/p+f8lv/QOh+n6wM64++7T6VeBt1qBiJQF/7Dz/aXVjBJ3+DvTDwCcvE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CRwdcUAAADcAAAADwAAAAAAAAAA&#10;AAAAAAChAgAAZHJzL2Rvd25yZXYueG1sUEsFBgAAAAAEAAQA+QAAAJMDAAAAAA==&#10;">
              <v:stroke endarrow="block"/>
            </v:shape>
            <v:rect id="Rectangle 16" o:spid="_x0000_s1900" style="position:absolute;left:5037;top:15039;width:1575;height:4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iE6MUA&#10;AADcAAAADwAAAGRycy9kb3ducmV2LnhtbESPQWvCQBSE74L/YXlCb2ajRTGpq4jF0h41Xry9Zl+T&#10;1OzbkF2T1F/fLRQ8DjPzDbPeDqYWHbWusqxgFsUgiHOrKy4UnLPDdAXCeWSNtWVS8EMOtpvxaI2p&#10;tj0fqTv5QgQIuxQVlN43qZQuL8mgi2xDHLwv2xr0QbaF1C32AW5qOY/jpTRYcVgosaF9Sfn1dDMK&#10;Pqv5Ge/H7C02yeHZfwzZ9+3yqtTTZNi9gPA0+Ef4v/2uFSyTBfydCUd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IToxQAAANwAAAAPAAAAAAAAAAAAAAAAAJgCAABkcnMv&#10;ZG93bnJldi54bWxQSwUGAAAAAAQABAD1AAAAigMAAAAA&#10;">
              <v:textbox style="mso-next-textbox:#Rectangle 16">
                <w:txbxContent>
                  <w:p w:rsidR="000224F4" w:rsidRDefault="000224F4" w:rsidP="0097129A">
                    <w:pPr>
                      <w:ind w:firstLineChars="50" w:firstLine="105"/>
                      <w:jc w:val="center"/>
                    </w:pPr>
                    <w:r>
                      <w:rPr>
                        <w:rFonts w:cs="宋体" w:hint="eastAsia"/>
                      </w:rPr>
                      <w:t>记录</w:t>
                    </w:r>
                  </w:p>
                </w:txbxContent>
              </v:textbox>
            </v:rect>
            <v:shape id="Straight Connector 17" o:spid="_x0000_s1901" type="#_x0000_t32" style="position:absolute;left:5757;top:14370;width:1;height:66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pLmcUAAADcAAAADwAAAGRycy9kb3ducmV2LnhtbESPQWvCQBSE74L/YXmCN93YQ2hSVymC&#10;RZQe1BLq7ZF9JqHZt2F31eivdwuFHoeZ+YaZL3vTiis531hWMJsmIIhLqxuuFHwd15NXED4ga2wt&#10;k4I7eVguhoM55treeE/XQ6hEhLDPUUEdQpdL6cuaDPqp7Yijd7bOYIjSVVI7vEW4aeVLkqTSYMNx&#10;ocaOVjWVP4eLUfC9yy7FvfikbTHLtid0xj+OH0qNR/37G4hAffgP/7U3WkGapfB7Jh4BuX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7pLmcUAAADcAAAADwAAAAAAAAAA&#10;AAAAAAChAgAAZHJzL2Rvd25yZXYueG1sUEsFBgAAAAAEAAQA+QAAAJMDAAAAAA==&#10;">
              <v:stroke endarrow="block"/>
            </v:shape>
            <v:shape id="Straight Connector 18" o:spid="_x0000_s1902" type="#_x0000_t32" style="position:absolute;left:5757;top:10626;width:1;height:76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elQcQAAADcAAAADwAAAGRycy9kb3ducmV2LnhtbESPQWvCQBSE7wX/w/KE3urGQq3GbMQK&#10;BemlVAU9PrLPZDH7NmS32fjvu4VCj8PMfMMUm9G2YqDeG8cK5rMMBHHltOFawen4/rQE4QOyxtYx&#10;KbiTh005eSgw1y7yFw2HUIsEYZ+jgiaELpfSVw1Z9DPXESfv6nqLIcm+lrrHmOC2lc9ZtpAWDaeF&#10;BjvaNVTdDt9WgYmfZuj2u/j2cb54HcncX5xR6nE6btcgAo3hP/zX3msFi9Ur/J5JR0CW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56VBxAAAANwAAAAPAAAAAAAAAAAA&#10;AAAAAKECAABkcnMvZG93bnJldi54bWxQSwUGAAAAAAQABAD5AAAAkgMAAAAA&#10;">
              <v:stroke endarrow="block"/>
            </v:shape>
            <v:shape id="Straight Connector 19" o:spid="_x0000_s1903" type="#_x0000_t32" style="position:absolute;left:5757;top:13122;width:1;height:78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gxM78AAADcAAAADwAAAGRycy9kb3ducmV2LnhtbERPTYvCMBC9L/gfwgh7W1MFZa1GUUGQ&#10;vSyrgh6HZmyDzaQ0san/fnMQPD7e93Ld21p01HrjWMF4lIEgLpw2XCo4n/Zf3yB8QNZYOyYFT/Kw&#10;Xg0+lphrF/mPumMoRQphn6OCKoQml9IXFVn0I9cQJ+7mWoshwbaUusWYwm0tJ1k2kxYNp4YKG9pV&#10;VNyPD6vAxF/TNYdd3P5crl5HMs+pM0p9DvvNAkSgPrzFL/dBK5jN09p0Jh0B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HgxM78AAADcAAAADwAAAAAAAAAAAAAAAACh&#10;AgAAZHJzL2Rvd25yZXYueG1sUEsFBgAAAAAEAAQA+QAAAI0DAAAAAA==&#10;">
              <v:stroke endarrow="block"/>
            </v:shape>
            <v:rect id="Rectangle 20" o:spid="_x0000_s1904" style="position:absolute;left:5037;top:13902;width:1575;height: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O7cMA&#10;AADcAAAADwAAAGRycy9kb3ducmV2LnhtbESPQYvCMBSE7wv+h/AEb2uqgthqFHFx0aPWy96ezbOt&#10;Ni+liVr99UYQ9jjMzDfMbNGaStyocaVlBYN+BII4s7rkXMEhXX9PQDiPrLGyTAoe5GAx73zNMNH2&#10;zju67X0uAoRdggoK7+tESpcVZND1bU0cvJNtDPogm1zqBu8Bbio5jKKxNFhyWCiwplVB2WV/NQqO&#10;5fCAz136G5l4PfLbNj1f/36U6nXb5RSEp9b/hz/tjVYwjmN4nwlHQM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WO7cMAAADcAAAADwAAAAAAAAAAAAAAAACYAgAAZHJzL2Rv&#10;d25yZXYueG1sUEsFBgAAAAAEAAQA9QAAAIgDAAAAAA==&#10;">
              <v:textbox style="mso-next-textbox:#Rectangle 20">
                <w:txbxContent>
                  <w:p w:rsidR="000224F4" w:rsidRDefault="000224F4" w:rsidP="0097129A">
                    <w:pPr>
                      <w:ind w:firstLineChars="200" w:firstLine="420"/>
                    </w:pPr>
                    <w:r>
                      <w:rPr>
                        <w:rFonts w:cs="宋体" w:hint="eastAsia"/>
                      </w:rPr>
                      <w:t>整理</w:t>
                    </w:r>
                  </w:p>
                </w:txbxContent>
              </v:textbox>
            </v:rect>
            <v:rect id="Rectangle 21" o:spid="_x0000_s1905" style="position:absolute;left:897;top:13746;width:3130;height:11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S9asEA&#10;AADcAAAADwAAAGRycy9kb3ducmV2LnhtbERPPW/CMBDdK/EfrENiKzYgUUgxCIFAMEJY2K7xNUmJ&#10;z1FsIPDr8VCJ8el9zxatrcSNGl861jDoKxDEmTMl5xpO6eZzAsIHZIOVY9LwIA+Leedjholxdz7Q&#10;7RhyEUPYJ6ihCKFOpPRZQRZ939XEkft1jcUQYZNL0+A9httKDpUaS4slx4YCa1oVlF2OV6vhpxye&#10;8HlIt8pON6Owb9O/63mtda/bLr9BBGrDW/zv3hkNXyrOj2fiEZD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kvWrBAAAA3AAAAA8AAAAAAAAAAAAAAAAAmAIAAGRycy9kb3du&#10;cmV2LnhtbFBLBQYAAAAABAAEAPUAAACGAwAAAAA=&#10;">
              <v:textbox style="mso-next-textbox:#Rectangle 21">
                <w:txbxContent>
                  <w:p w:rsidR="000224F4" w:rsidRDefault="000224F4" w:rsidP="0097129A">
                    <w:r>
                      <w:rPr>
                        <w:rFonts w:cs="宋体" w:hint="eastAsia"/>
                      </w:rPr>
                      <w:t>协助患者整理衣着，取舒适卧位，整理床单位。处理用物：火罐用含氯消毒液浸泡消毒</w:t>
                    </w:r>
                  </w:p>
                </w:txbxContent>
              </v:textbox>
            </v:rect>
            <v:shape id="Straight Connector 22" o:spid="_x0000_s1906" type="#_x0000_t32" style="position:absolute;left:3957;top:14214;width:1110;height:1;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kCtMMAAADcAAAADwAAAGRycy9kb3ducmV2LnhtbESPQWvCQBSE70L/w/IK3nSTglpS19AK&#10;gniR2kJ7fGSfyWL2bchus/Hfu0LB4zAz3zDrcrStGKj3xrGCfJ6BIK6cNlwr+P7azV5B+ICssXVM&#10;Cq7kodw8TdZYaBf5k4ZTqEWCsC9QQRNCV0jpq4Ys+rnriJN3dr3FkGRfS91jTHDbypcsW0qLhtNC&#10;gx1tG6oupz+rwMSjGbr9Nn4cfn69jmSuC2eUmj6P728gAo3hEf5v77WCVZbD/Uw6AnJ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pArTDAAAA3AAAAA8AAAAAAAAAAAAA&#10;AAAAoQIAAGRycy9kb3ducmV2LnhtbFBLBQYAAAAABAAEAPkAAACRAwAAAAA=&#10;">
              <v:stroke endarrow="block"/>
            </v:shape>
            <v:rect id="Rectangle 23" o:spid="_x0000_s1907" style="position:absolute;left:5037;top:11406;width:1650;height:4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qGhsUA&#10;AADcAAAADwAAAGRycy9kb3ducmV2LnhtbESPQWvCQBSE7wX/w/KE3uquKdg2zUZEsdijxktvr9nX&#10;JJp9G7Krpv56t1DwOMzMN0w2H2wrztT7xrGG6USBIC6dabjSsC/WT68gfEA22DomDb/kYZ6PHjJM&#10;jbvwls67UIkIYZ+ihjqELpXSlzVZ9BPXEUfvx/UWQ5R9JU2Plwi3rUyUmkmLDceFGjta1lQedyer&#10;4btJ9njdFh/Kvq2fw+dQHE5fK60fx8PiHUSgIdzD/+2N0fCiEvg7E4+Az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eoaGxQAAANwAAAAPAAAAAAAAAAAAAAAAAJgCAABkcnMv&#10;ZG93bnJldi54bWxQSwUGAAAAAAQABAD1AAAAigMAAAAA&#10;">
              <v:textbox style="mso-next-textbox:#Rectangle 23">
                <w:txbxContent>
                  <w:p w:rsidR="000224F4" w:rsidRDefault="000224F4" w:rsidP="0097129A">
                    <w:pPr>
                      <w:ind w:firstLineChars="200" w:firstLine="420"/>
                    </w:pPr>
                    <w:r>
                      <w:rPr>
                        <w:rFonts w:cs="宋体" w:hint="eastAsia"/>
                      </w:rPr>
                      <w:t>告知</w:t>
                    </w:r>
                  </w:p>
                </w:txbxContent>
              </v:textbox>
            </v:rect>
            <v:rect id="Rectangle 40" o:spid="_x0000_s1908" style="position:absolute;left:897;top:10308;width:3060;height:29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YjHcQA&#10;AADcAAAADwAAAGRycy9kb3ducmV2LnhtbESPQWsCMRSE7wX/Q3iCt5pUodXVKKIo9ajrxdtz89xd&#10;u3lZNlHX/vpGKHgcZuYbZjpvbSVu1PjSsYaPvgJBnDlTcq7hkK7fRyB8QDZYOSYND/Iwn3XeppgY&#10;d+cd3fYhFxHCPkENRQh1IqXPCrLo+64mjt7ZNRZDlE0uTYP3CLeVHCj1KS2WHBcKrGlZUPazv1oN&#10;p3JwwN9dulF2vB6GbZterseV1r1uu5iACNSGV/i//W00fKkhPM/EI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2Ix3EAAAA3AAAAA8AAAAAAAAAAAAAAAAAmAIAAGRycy9k&#10;b3ducmV2LnhtbFBLBQYAAAAABAAEAPUAAACJAwAAAAA=&#10;">
              <v:textbox style="mso-next-textbox:#Rectangle 40">
                <w:txbxContent>
                  <w:p w:rsidR="000224F4" w:rsidRDefault="000224F4" w:rsidP="0097129A">
                    <w:pPr>
                      <w:spacing w:line="276" w:lineRule="auto"/>
                    </w:pPr>
                    <w:r>
                      <w:rPr>
                        <w:rFonts w:cs="宋体" w:hint="eastAsia"/>
                      </w:rPr>
                      <w:t>皮肤会出现与罐口相当大小的紫红色瘀斑，为正常表现，数日方可消除，拔火罐的过程中如出现小水泡不必处理，可自行吸收，如水泡较大，护士会做相应处理。拔罐后可饮一杯温开水，夏季拔罐部位忌风扇或空调直吹</w:t>
                    </w:r>
                  </w:p>
                  <w:p w:rsidR="000224F4" w:rsidRDefault="000224F4" w:rsidP="0097129A">
                    <w:pPr>
                      <w:pStyle w:val="11"/>
                      <w:ind w:firstLineChars="0" w:firstLine="0"/>
                      <w:rPr>
                        <w:rFonts w:ascii="宋体" w:cs="Times New Roman"/>
                        <w:sz w:val="24"/>
                        <w:szCs w:val="24"/>
                      </w:rPr>
                    </w:pPr>
                  </w:p>
                </w:txbxContent>
              </v:textbox>
            </v:rect>
            <v:shape id="Straight Connector 24" o:spid="_x0000_s1909" type="#_x0000_t32" style="position:absolute;left:6657;top:12810;width:1185;height:1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6hLMMAAADcAAAADwAAAGRycy9kb3ducmV2LnhtbESPQWsCMRSE74L/ITyhN81arMrWKCoI&#10;0ouohXp8bF53g5uXZZNu1n/fCIUeh5n5hllteluLjlpvHCuYTjIQxIXThksFn9fDeAnCB2SNtWNS&#10;8CAPm/VwsMJcu8hn6i6hFAnCPkcFVQhNLqUvKrLoJ64hTt63ay2GJNtS6hZjgttavmbZXFo0nBYq&#10;bGhfUXG//FgFJp5M1xz3cffxdfM6knm8OaPUy6jfvoMI1If/8F/7qBUsshk8z6Qj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oSzDAAAA3AAAAA8AAAAAAAAAAAAA&#10;AAAAoQIAAGRycy9kb3ducmV2LnhtbFBLBQYAAAAABAAEAPkAAACRAwAAAAA=&#10;">
              <v:stroke endarrow="block"/>
            </v:shape>
            <v:rect id="Rectangle 25" o:spid="_x0000_s1910" style="position:absolute;left:5037;top:10158;width:1575;height:4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Me8sUA&#10;AADcAAAADwAAAGRycy9kb3ducmV2LnhtbESPzW7CMBCE70i8g7VIvYENVf9CDEJUVO0RwqW3JV6S&#10;QLyOYhPSPj1GqtTjaGa+0aTL3taio9ZXjjVMJwoEce5MxYWGfbYZv4LwAdlg7Zg0/JCH5WI4SDEx&#10;7spb6nahEBHCPkENZQhNIqXPS7LoJ64hjt7RtRZDlG0hTYvXCLe1nCn1LC1WHBdKbGhdUn7eXayG&#10;QzXb4+82+1D2bfMYvvrsdPl+1/ph1K/mIAL14T/81/40Gl7UE9zPxCM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kx7yxQAAANwAAAAPAAAAAAAAAAAAAAAAAJgCAABkcnMv&#10;ZG93bnJldi54bWxQSwUGAAAAAAQABAD1AAAAigMAAAAA&#10;">
              <v:textbox style="mso-next-textbox:#Rectangle 25">
                <w:txbxContent>
                  <w:p w:rsidR="000224F4" w:rsidRDefault="000224F4" w:rsidP="0097129A">
                    <w:pPr>
                      <w:ind w:firstLineChars="50" w:firstLine="105"/>
                    </w:pPr>
                    <w:r>
                      <w:rPr>
                        <w:rFonts w:cs="宋体" w:hint="eastAsia"/>
                      </w:rPr>
                      <w:t>观察及询问</w:t>
                    </w:r>
                  </w:p>
                </w:txbxContent>
              </v:textbox>
            </v:rect>
            <v:rect id="Rectangle 26" o:spid="_x0000_s1911" style="position:absolute;left:7827;top:9846;width:3325;height:11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GAhcQA&#10;AADcAAAADwAAAGRycy9kb3ducmV2LnhtbESPQWsCMRSE74X+h/AK3mpSBaurUUpF0aOuF2/PzXN3&#10;7eZl2URd/fVGKHgcZuYbZjJrbSUu1PjSsYavrgJBnDlTcq5hly4+hyB8QDZYOSYNN/Iwm76/TTAx&#10;7sobumxDLiKEfYIaihDqREqfFWTRd11NHL2jayyGKJtcmgavEW4r2VNqIC2WHBcKrOm3oOxve7Ya&#10;DmVvh/dNulR2tOiHdZuezvu51p2P9mcMIlAbXuH/9spo+FYDeJ6JR0B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BgIXEAAAA3AAAAA8AAAAAAAAAAAAAAAAAmAIAAGRycy9k&#10;b3ducmV2LnhtbFBLBQYAAAAABAAEAPUAAACJAwAAAAA=&#10;">
              <v:textbox>
                <w:txbxContent>
                  <w:p w:rsidR="000224F4" w:rsidRDefault="000224F4" w:rsidP="0097129A">
                    <w:r>
                      <w:rPr>
                        <w:rFonts w:cs="宋体" w:hint="eastAsia"/>
                      </w:rPr>
                      <w:t>观察火罐吸附情况和皮肤颜色，询问患者有无不适，发现异常立即停止操作，通知医生</w:t>
                    </w:r>
                  </w:p>
                </w:txbxContent>
              </v:textbox>
            </v:rect>
            <v:shape id="Straight Connector 38" o:spid="_x0000_s1912" type="#_x0000_t32" style="position:absolute;left:3957;top:11658;width:1110;height:15;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cl68QAAADcAAAADwAAAGRycy9kb3ducmV2LnhtbESPQWvCQBSE74X+h+UVequbhqA2ukqp&#10;FER6MXro8ZF9bkKzb0P2qfHfu4VCj8PMfMMs16Pv1IWG2AY28DrJQBHXwbbsDBwPny9zUFGQLXaB&#10;ycCNIqxXjw9LLG248p4ulTiVIBxLNNCI9KXWsW7IY5yEnjh5pzB4lCQHp+2A1wT3nc6zbKo9tpwW&#10;Guzpo6H6pzp7A99H//WWFxvvCneQvdCuzYupMc9P4/sClNAo/+G/9tYamGUz+D2TjoBe3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hyXrxAAAANwAAAAPAAAAAAAAAAAA&#10;AAAAAKECAABkcnMvZG93bnJldi54bWxQSwUGAAAAAAQABAD5AAAAkgMAAAAA&#10;">
              <v:stroke endarrow="block"/>
            </v:shape>
            <v:rect id="Rectangle 27" o:spid="_x0000_s1913" style="position:absolute;left:5037;top:8910;width:1575;height:4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KxbMEA&#10;AADcAAAADwAAAGRycy9kb3ducmV2LnhtbERPPW/CMBDdK/EfrENiKzYgUUgxCIFAMEJY2K7xNUmJ&#10;z1FsIPDr8VCJ8el9zxatrcSNGl861jDoKxDEmTMl5xpO6eZzAsIHZIOVY9LwIA+Leedjholxdz7Q&#10;7RhyEUPYJ6ihCKFOpPRZQRZ939XEkft1jcUQYZNL0+A9httKDpUaS4slx4YCa1oVlF2OV6vhpxye&#10;8HlIt8pON6Owb9O/63mtda/bLr9BBGrDW/zv3hkNXyqujWfiEZD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6SsWzBAAAA3AAAAA8AAAAAAAAAAAAAAAAAmAIAAGRycy9kb3du&#10;cmV2LnhtbFBLBQYAAAAABAAEAPUAAACGAwAAAAA=&#10;">
              <v:textbox style="mso-next-textbox:#Rectangle 27">
                <w:txbxContent>
                  <w:p w:rsidR="000224F4" w:rsidRDefault="000224F4" w:rsidP="0097129A">
                    <w:pPr>
                      <w:jc w:val="center"/>
                    </w:pPr>
                    <w:r>
                      <w:rPr>
                        <w:rFonts w:cs="宋体" w:hint="eastAsia"/>
                      </w:rPr>
                      <w:t>拔罐</w:t>
                    </w:r>
                  </w:p>
                </w:txbxContent>
              </v:textbox>
            </v:rect>
            <v:rect id="Rectangle 28" o:spid="_x0000_s1914" style="position:absolute;left:897;top:8754;width:3060;height:84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4U98QA&#10;AADcAAAADwAAAGRycy9kb3ducmV2LnhtbESPzW7CMBCE70h9B2srcQO7IPETMKhqBYIjhEtv23hJ&#10;0sbrKDYQeHqMhMRxNDPfaObL1lbiTI0vHWv46CsQxJkzJecaDumqNwHhA7LByjFpuJKH5eKtM8fE&#10;uAvv6LwPuYgQ9glqKEKoEyl9VpBF33c1cfSOrrEYomxyaRq8RLit5ECpkbRYclwosKavgrL//clq&#10;+C0HB7zt0rWy09UwbNv07/TzrXX3vf2cgQjUhlf42d4YDWM1hceZeAT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eFPfEAAAA3AAAAA8AAAAAAAAAAAAAAAAAmAIAAGRycy9k&#10;b3ducmV2LnhtbFBLBQYAAAAABAAEAPUAAACJAwAAAAA=&#10;">
              <v:textbox>
                <w:txbxContent>
                  <w:p w:rsidR="000224F4" w:rsidRDefault="000224F4" w:rsidP="0097129A">
                    <w:pPr>
                      <w:autoSpaceDE w:val="0"/>
                      <w:autoSpaceDN w:val="0"/>
                      <w:adjustRightInd w:val="0"/>
                      <w:jc w:val="left"/>
                    </w:pPr>
                    <w:r>
                      <w:rPr>
                        <w:rFonts w:cs="宋体" w:hint="eastAsia"/>
                      </w:rPr>
                      <w:t>按拔罐操作方法、手法要求进行操作</w:t>
                    </w:r>
                  </w:p>
                </w:txbxContent>
              </v:textbox>
            </v:rect>
            <v:shape id="Straight Connector 29" o:spid="_x0000_s1915" type="#_x0000_t32" style="position:absolute;left:6657;top:10470;width:1185;height:1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Twx8sEAAADcAAAADwAAAGRycy9kb3ducmV2LnhtbERPz2vCMBS+C/sfwhvsZlMHc6M2yiYI&#10;xYtMB9vx0TzbsOalNLFp/3tzGOz48f0ud5PtxEiDN44VrLIcBHHttOFGwdflsHwD4QOyxs4xKZjJ&#10;w277sCix0C7yJ43n0IgUwr5ABW0IfSGlr1uy6DPXEyfu6gaLIcGhkXrAmMJtJ5/zfC0tGk4NLfa0&#10;b6n+Pd+sAhNPZuyrffw4fv94HcnML84o9fQ4vW9ABJrCv/jPXWkFr6s0P51JR0Bu7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PDHywQAAANwAAAAPAAAAAAAAAAAAAAAA&#10;AKECAABkcnMvZG93bnJldi54bWxQSwUGAAAAAAQABAD5AAAAjwMAAAAA&#10;">
              <v:stroke endarrow="block"/>
            </v:shape>
            <v:shape id="Straight Connector 30" o:spid="_x0000_s1916" type="#_x0000_t32" style="position:absolute;left:3957;top:9066;width:1110;height:15;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O2cQAAADcAAAADwAAAGRycy9kb3ducmV2LnhtbESPzWrDMBCE74W+g9hAb41sY9LUiRJK&#10;SqGEXvJz6HGxNrKJtTLWJnHfvgoUehxm5htmuR59p640xDawgXyagSKug23ZGTgePp7noKIgW+wC&#10;k4EfirBePT4ssbLhxju67sWpBOFYoYFGpK+0jnVDHuM09MTJO4XBoyQ5OG0HvCW473SRZTPtseW0&#10;0GBPm4bq8/7iDXwf/ddrUb57V7qD7IS2bVHOjHmajG8LUEKj/If/2p/WwEuew/1MOgJ6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47ZxAAAANwAAAAPAAAAAAAAAAAA&#10;AAAAAKECAABkcnMvZG93bnJldi54bWxQSwUGAAAAAAQABAD5AAAAkgMAAAAA&#10;">
              <v:stroke endarrow="block"/>
            </v:shape>
            <v:rect id="Rectangle 31" o:spid="_x0000_s1917" style="position:absolute;left:5037;top:12654;width:1650;height:4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MQW8UA&#10;AADcAAAADwAAAGRycy9kb3ducmV2LnhtbESPQWvCQBSE74L/YXmF3nRjCrZNXUWUiD0m8dLba/Y1&#10;SZt9G7Ibjf56t1DocZiZb5jVZjStOFPvGssKFvMIBHFpdcOVglORzl5AOI+ssbVMCq7kYLOeTlaY&#10;aHvhjM65r0SAsEtQQe19l0jpypoMurntiIP3ZXuDPsi+krrHS4CbVsZRtJQGGw4LNXa0q6n8yQej&#10;4LOJT3jLikNkXtMn/z4W38PHXqnHh3H7BsLT6P/Df+2jVvC8iOH3TD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oxBbxQAAANwAAAAPAAAAAAAAAAAAAAAAAJgCAABkcnMv&#10;ZG93bnJldi54bWxQSwUGAAAAAAQABAD1AAAAigMAAAAA&#10;">
              <v:textbox>
                <w:txbxContent>
                  <w:p w:rsidR="000224F4" w:rsidRDefault="000224F4" w:rsidP="0097129A">
                    <w:pPr>
                      <w:ind w:firstLineChars="200" w:firstLine="420"/>
                    </w:pPr>
                    <w:r>
                      <w:rPr>
                        <w:rFonts w:cs="宋体" w:hint="eastAsia"/>
                      </w:rPr>
                      <w:t>起罐</w:t>
                    </w:r>
                  </w:p>
                </w:txbxContent>
              </v:textbox>
            </v:rect>
            <v:shape id="Straight Connector 32" o:spid="_x0000_s1918" type="#_x0000_t32" style="position:absolute;left:5757;top:11874;width:1;height:76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6vhcMAAADcAAAADwAAAGRycy9kb3ducmV2LnhtbESPQWsCMRSE74X+h/AK3mpWxbasRmkF&#10;QbxItVCPj81zN7h5WTZxs/57Iwgeh5n5hpkve1uLjlpvHCsYDTMQxIXThksFf4f1+xcIH5A11o5J&#10;wZU8LBevL3PMtYv8S90+lCJB2OeooAqhyaX0RUUW/dA1xMk7udZiSLItpW4xJrit5TjLPqRFw2mh&#10;woZWFRXn/cUqMHFnumazij/b/6PXkcx16oxSg7f+ewYiUB+e4Ud7oxV8jiZwP5OOgF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ur4XDAAAA3AAAAA8AAAAAAAAAAAAA&#10;AAAAoQIAAGRycy9kb3ducmV2LnhtbFBLBQYAAAAABAAEAPkAAACRAwAAAAA=&#10;">
              <v:stroke endarrow="block"/>
            </v:shape>
            <v:rect id="Rectangle 36" o:spid="_x0000_s1919" style="position:absolute;left:7842;top:12123;width:3325;height:144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YttMUA&#10;AADcAAAADwAAAGRycy9kb3ducmV2LnhtbESPQWvCQBSE70L/w/IKvelGW1pN3QSxWNpjjBdvz+xr&#10;Es2+DdnVpP31riD0OMzMN8wyHUwjLtS52rKC6SQCQVxYXXOpYJdvxnMQziNrbCyTgl9ykCYPoyXG&#10;2vac0WXrSxEg7GJUUHnfxlK6oiKDbmJb4uD92M6gD7Irpe6wD3DTyFkUvUqDNYeFCltaV1Sctmej&#10;4FDPdviX5Z+RWWye/feQH8/7D6WeHofVOwhPg/8P39tfWsHb9AVuZ8IRkM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Bi20xQAAANwAAAAPAAAAAAAAAAAAAAAAAJgCAABkcnMv&#10;ZG93bnJldi54bWxQSwUGAAAAAAQABAD1AAAAigMAAAAA&#10;">
              <v:textbox>
                <w:txbxContent>
                  <w:p w:rsidR="000224F4" w:rsidRDefault="000224F4" w:rsidP="0097129A">
                    <w:r>
                      <w:rPr>
                        <w:rFonts w:ascii="宋体" w:hAnsi="宋体" w:cs="宋体" w:hint="eastAsia"/>
                      </w:rPr>
                      <w:t>左手轻按罐具，向左倾斜，右手食指或拇指按住罐口右侧皮肤，使罐口与皮肤之间形成空隙，空气进入罐内，顺势将罐取下</w:t>
                    </w:r>
                  </w:p>
                </w:txbxContent>
              </v:textbox>
            </v:rect>
            <v:shape id="Straight Connector 33" o:spid="_x0000_s1920" type="#_x0000_t32" style="position:absolute;left:6642;top:15240;width:1185;height:1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uSasQAAADcAAAADwAAAGRycy9kb3ducmV2LnhtbESPwWrDMBBE74X8g9hAb7XsQJriRjFN&#10;oBB6CU0KyXGxtraotTKWajl/HxUKOQ4z84ZZV5PtxEiDN44VFFkOgrh22nCj4Ov0/vQCwgdkjZ1j&#10;UnAlD9Vm9rDGUrvInzQeQyMShH2JCtoQ+lJKX7dk0WeuJ07etxsshiSHRuoBY4LbTi7y/FlaNJwW&#10;Wuxp11L9c/y1Ckw8mLHf7+L243zxOpK5Lp1R6nE+vb2CCDSFe/i/vdcKVsUS/s6kIyA3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S5JqxAAAANwAAAAPAAAAAAAAAAAA&#10;AAAAAKECAABkcnMvZG93bnJldi54bWxQSwUGAAAAAAQABAD5AAAAkgMAAAAA&#10;">
              <v:stroke endarrow="block"/>
            </v:shape>
            <v:rect id="Rectangle 34" o:spid="_x0000_s1921" style="position:absolute;left:7857;top:14823;width:3295;height:90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gWWMQA&#10;AADcAAAADwAAAGRycy9kb3ducmV2LnhtbESPQYvCMBSE74L/ITzBm6YqqNs1iijK7lHbi7e3zdu2&#10;2ryUJmrXX28WBI/DzHzDLFatqcSNGldaVjAaRiCIM6tLzhWkyW4wB+E8ssbKMin4IwerZbezwFjb&#10;Ox/odvS5CBB2MSoovK9jKV1WkEE3tDVx8H5tY9AH2eRSN3gPcFPJcRRNpcGSw0KBNW0Kyi7Hq1Hw&#10;U45TfBySfWQ+dhP/3Sbn62mrVL/Xrj9BeGr9O/xqf2kFs9EU/s+EIyC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YFljEAAAA3AAAAA8AAAAAAAAAAAAAAAAAmAIAAGRycy9k&#10;b3ducmV2LnhtbFBLBQYAAAAABAAEAPUAAACJAwAAAAA=&#10;">
              <v:textbox>
                <w:txbxContent>
                  <w:p w:rsidR="000224F4" w:rsidRDefault="000224F4" w:rsidP="0097129A">
                    <w:r>
                      <w:rPr>
                        <w:rFonts w:ascii="宋体" w:hAnsi="宋体" w:cs="宋体" w:hint="eastAsia"/>
                      </w:rPr>
                      <w:t>拔罐部位、方法、留置时间及患者皮肤情况</w:t>
                    </w:r>
                  </w:p>
                </w:txbxContent>
              </v:textbox>
            </v:rect>
            <v:shape id="Straight Connector 37" o:spid="_x0000_s1922" type="#_x0000_t32" style="position:absolute;left:5759;top:8148;width:1;height:76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8TixcYAAADcAAAADwAAAGRycy9kb3ducmV2LnhtbESPT2vCQBTE74LfYXlCb7qJB/9EVymF&#10;ilh6UEtob4/sMwnNvg27q0Y/vVsQehxm5jfMct2ZRlzI+dqygnSUgCAurK65VPB1fB/OQPiArLGx&#10;TApu5GG96veWmGl75T1dDqEUEcI+QwVVCG0mpS8qMuhHtiWO3sk6gyFKV0rt8BrhppHjJJlIgzXH&#10;hQpbequo+D2cjYLvj/k5v+WftMvT+e4HnfH340apl0H3ugARqAv/4Wd7qxVM0yn8nYlHQK4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E4sXGAAAA3AAAAA8AAAAAAAAA&#10;AAAAAAAAoQIAAGRycy9kb3ducmV2LnhtbFBLBQYAAAAABAAEAPkAAACUAwAAAAA=&#10;">
              <v:stroke endarrow="block"/>
            </v:shape>
          </v:group>
        </w:pict>
      </w:r>
    </w:p>
    <w:p w:rsidR="0097129A" w:rsidRPr="003636F5" w:rsidRDefault="0097129A" w:rsidP="0097129A">
      <w:pPr>
        <w:spacing w:line="360" w:lineRule="auto"/>
        <w:rPr>
          <w:rFonts w:asciiTheme="minorEastAsia" w:hAnsiTheme="minorEastAsia"/>
          <w:sz w:val="24"/>
          <w:szCs w:val="24"/>
        </w:rPr>
      </w:pPr>
    </w:p>
    <w:p w:rsidR="0097129A" w:rsidRPr="003636F5" w:rsidRDefault="0097129A" w:rsidP="0097129A">
      <w:pPr>
        <w:spacing w:line="360" w:lineRule="auto"/>
        <w:rPr>
          <w:rFonts w:asciiTheme="minorEastAsia" w:hAnsiTheme="minorEastAsia"/>
          <w:sz w:val="24"/>
          <w:szCs w:val="24"/>
        </w:rPr>
      </w:pPr>
    </w:p>
    <w:p w:rsidR="0097129A" w:rsidRPr="003636F5" w:rsidRDefault="0097129A" w:rsidP="0097129A">
      <w:pPr>
        <w:spacing w:line="360" w:lineRule="auto"/>
        <w:rPr>
          <w:rFonts w:asciiTheme="minorEastAsia" w:hAnsiTheme="minorEastAsia"/>
          <w:sz w:val="24"/>
          <w:szCs w:val="24"/>
        </w:rPr>
      </w:pPr>
    </w:p>
    <w:p w:rsidR="007A7442" w:rsidRPr="0097129A" w:rsidRDefault="00531880" w:rsidP="0097129A">
      <w:pPr>
        <w:pStyle w:val="1"/>
        <w:jc w:val="center"/>
        <w:rPr>
          <w:rFonts w:asciiTheme="minorEastAsia" w:hAnsiTheme="minorEastAsia" w:cs="宋体"/>
          <w:sz w:val="32"/>
          <w:szCs w:val="32"/>
        </w:rPr>
      </w:pPr>
      <w:r>
        <w:br w:type="page"/>
      </w:r>
      <w:bookmarkStart w:id="315" w:name="_Toc489539589"/>
      <w:bookmarkStart w:id="316" w:name="_Toc491444025"/>
      <w:bookmarkStart w:id="317" w:name="_Toc491444981"/>
      <w:r w:rsidR="00537D60">
        <w:rPr>
          <w:rFonts w:hint="eastAsia"/>
          <w:sz w:val="32"/>
          <w:szCs w:val="32"/>
        </w:rPr>
        <w:lastRenderedPageBreak/>
        <w:t>第三</w:t>
      </w:r>
      <w:r w:rsidRPr="0097129A">
        <w:rPr>
          <w:rFonts w:hint="eastAsia"/>
          <w:sz w:val="32"/>
          <w:szCs w:val="32"/>
        </w:rPr>
        <w:t>章</w:t>
      </w:r>
      <w:r w:rsidRPr="0097129A">
        <w:rPr>
          <w:rFonts w:hint="eastAsia"/>
          <w:sz w:val="32"/>
          <w:szCs w:val="32"/>
        </w:rPr>
        <w:t xml:space="preserve">  </w:t>
      </w:r>
      <w:r w:rsidRPr="0097129A">
        <w:rPr>
          <w:rFonts w:hint="eastAsia"/>
          <w:sz w:val="32"/>
          <w:szCs w:val="32"/>
        </w:rPr>
        <w:t>麦粒灸技术基本知识介绍</w:t>
      </w:r>
      <w:bookmarkEnd w:id="315"/>
      <w:bookmarkEnd w:id="316"/>
      <w:bookmarkEnd w:id="317"/>
    </w:p>
    <w:p w:rsidR="007A7442" w:rsidRDefault="00531880">
      <w:pPr>
        <w:pStyle w:val="1"/>
        <w:jc w:val="center"/>
        <w:rPr>
          <w:sz w:val="32"/>
          <w:szCs w:val="32"/>
        </w:rPr>
      </w:pPr>
      <w:bookmarkStart w:id="318" w:name="_Toc489539590"/>
      <w:bookmarkStart w:id="319" w:name="_Toc491444026"/>
      <w:bookmarkStart w:id="320" w:name="_Toc491444982"/>
      <w:r>
        <w:rPr>
          <w:rFonts w:hint="eastAsia"/>
          <w:sz w:val="32"/>
          <w:szCs w:val="32"/>
        </w:rPr>
        <w:t>第一节</w:t>
      </w:r>
      <w:r>
        <w:rPr>
          <w:rFonts w:hint="eastAsia"/>
          <w:sz w:val="32"/>
          <w:szCs w:val="32"/>
        </w:rPr>
        <w:t xml:space="preserve">  </w:t>
      </w:r>
      <w:r>
        <w:rPr>
          <w:rFonts w:hint="eastAsia"/>
          <w:sz w:val="32"/>
          <w:szCs w:val="32"/>
        </w:rPr>
        <w:t>麦粒灸技术</w:t>
      </w:r>
      <w:bookmarkEnd w:id="318"/>
      <w:bookmarkEnd w:id="319"/>
      <w:bookmarkEnd w:id="320"/>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麦粒灸是将艾绒搓成如麦粒样大小，直接置于穴位上施灸，通过其温经散寒、扶助阳气、消瘀散结作用，达到防治疾病、改善症状的一种操作方法，属于艾灸技术范畴。</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一、适用范围</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适用于治疗各种慢性虚寒性疾病引起的症状，如肺痨所致的咳嗽、咳血；慢性腹泻所致的排便次数增多、便质稀薄；脾胃虚弱所致的纳差，呕吐；尪痹所致的晨僵、小关节疼痛等症状。</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二、评估</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1.病室环境及温度。</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2.主要症状、既往史及是否妊娠。</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3.有无出血病史或出血倾向、哮喘病史或艾绒过敏史。</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4.对热、气味的耐受程度。</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5.施灸部位皮肤情况。</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三、告知</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1.施灸过程中出现头昏、眼花、恶心、颜面苍白、心慌出汗等不适现象，及时告知护士。</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2.施灸过程中不宜随便改变体位以免烫伤。</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3.治疗过程中局部皮肤可能出现水泡。</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4.灸后注意保暖，饮食宜清淡。</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四、物品准备</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艾粒、油膏或凡士林、弯盘、消毒棉球、无菌敷料、镊子、胶布、线香、打火机或火柴、小口瓶，必要时备浴巾、一次性垫布、屏风。</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五、基本操作方法</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1.核对医嘱，评估患者，做好解释。</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2.备齐用物，携至床旁。</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3.关闭门窗，用隔帘或屏风遮挡。</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4.遵照医嘱确定施灸部位，充分暴露施灸部位。</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5.选择油膏或凡士林涂于施灸部位。</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lastRenderedPageBreak/>
        <w:t>6.非化脓灸的施灸方法：将艾粒立置于施灸部位，用线香点燃艾粒顶端，使其燃烧。当艾粒燃到剩余2/5～1/5左右，即用镊子将艾粒夹去，再进行下一壮操作。灸后将穴位处残留的灰烬和油膏轻轻擦拭干净。</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7.观察患者局部皮肤情况，询问有无不适感。</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8.操作完毕，协助患者着衣，安排舒适体位，整理床单位。</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9.开窗通风，注意保暖，避免对流风。</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六、注意事项</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1.心前区、大血管处、乳头、腋窝、肚脐、会阴、孕妇腹部和腰骶部不宜施灸。</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2.注意皮肤情况，对糖尿病、肢体感觉障碍的患者，需谨慎控制施灸强度，防止烧伤。</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3.施灸后如局部出现小水泡，无需处理，可自行吸收；水泡较大，可用无菌注射器抽出泡内液体，用无菌纱布覆盖。</w:t>
      </w:r>
    </w:p>
    <w:p w:rsidR="007A7442" w:rsidRDefault="007A7442">
      <w:pPr>
        <w:spacing w:line="360" w:lineRule="auto"/>
        <w:ind w:firstLineChars="200" w:firstLine="480"/>
        <w:rPr>
          <w:rFonts w:asciiTheme="minorEastAsia" w:hAnsiTheme="minorEastAsia"/>
          <w:color w:val="000000"/>
          <w:sz w:val="24"/>
          <w:szCs w:val="24"/>
        </w:rPr>
      </w:pPr>
    </w:p>
    <w:p w:rsidR="007A7442" w:rsidRDefault="007A7442">
      <w:pPr>
        <w:spacing w:line="360" w:lineRule="auto"/>
        <w:ind w:firstLineChars="200" w:firstLine="480"/>
        <w:rPr>
          <w:rFonts w:asciiTheme="minorEastAsia" w:hAnsiTheme="minorEastAsia"/>
          <w:color w:val="000000"/>
          <w:sz w:val="24"/>
          <w:szCs w:val="24"/>
        </w:rPr>
      </w:pPr>
    </w:p>
    <w:p w:rsidR="007A7442" w:rsidRDefault="00531880">
      <w:pPr>
        <w:widowControl/>
        <w:spacing w:line="360" w:lineRule="auto"/>
        <w:jc w:val="left"/>
        <w:rPr>
          <w:rFonts w:asciiTheme="minorEastAsia" w:hAnsiTheme="minorEastAsia" w:cs="宋体"/>
          <w:b/>
          <w:sz w:val="24"/>
          <w:szCs w:val="24"/>
        </w:rPr>
      </w:pPr>
      <w:r>
        <w:rPr>
          <w:rFonts w:asciiTheme="minorEastAsia" w:hAnsiTheme="minorEastAsia" w:cs="宋体" w:hint="eastAsia"/>
          <w:sz w:val="24"/>
          <w:szCs w:val="24"/>
        </w:rPr>
        <w:br w:type="page"/>
      </w:r>
    </w:p>
    <w:p w:rsidR="009A54AB" w:rsidRPr="00202F84" w:rsidRDefault="009A54AB" w:rsidP="009A54AB">
      <w:pPr>
        <w:pStyle w:val="1"/>
        <w:jc w:val="center"/>
        <w:rPr>
          <w:sz w:val="32"/>
          <w:szCs w:val="32"/>
        </w:rPr>
      </w:pPr>
      <w:bookmarkStart w:id="321" w:name="_Toc489539591"/>
      <w:bookmarkStart w:id="322" w:name="_Toc491444027"/>
      <w:bookmarkStart w:id="323" w:name="_Toc491444983"/>
      <w:r w:rsidRPr="00202F84">
        <w:rPr>
          <w:rFonts w:hint="eastAsia"/>
          <w:sz w:val="32"/>
          <w:szCs w:val="32"/>
        </w:rPr>
        <w:lastRenderedPageBreak/>
        <w:t>第二节</w:t>
      </w:r>
      <w:r w:rsidRPr="00202F84">
        <w:rPr>
          <w:rFonts w:hint="eastAsia"/>
          <w:sz w:val="32"/>
          <w:szCs w:val="32"/>
        </w:rPr>
        <w:t xml:space="preserve">  </w:t>
      </w:r>
      <w:r w:rsidRPr="00202F84">
        <w:rPr>
          <w:rFonts w:hint="eastAsia"/>
          <w:sz w:val="32"/>
          <w:szCs w:val="32"/>
        </w:rPr>
        <w:t>麦粒灸技术操作流程图</w:t>
      </w:r>
      <w:bookmarkEnd w:id="321"/>
      <w:bookmarkEnd w:id="322"/>
      <w:bookmarkEnd w:id="323"/>
    </w:p>
    <w:p w:rsidR="009A54AB" w:rsidRPr="003636F5" w:rsidRDefault="00236F62" w:rsidP="009A54AB">
      <w:pPr>
        <w:spacing w:before="100" w:beforeAutospacing="1" w:after="100" w:afterAutospacing="1" w:line="360" w:lineRule="auto"/>
        <w:rPr>
          <w:rFonts w:asciiTheme="minorEastAsia" w:hAnsiTheme="minorEastAsia" w:cs="宋体"/>
          <w:b/>
          <w:bCs/>
          <w:color w:val="FF0000"/>
          <w:sz w:val="24"/>
          <w:szCs w:val="24"/>
        </w:rPr>
      </w:pPr>
      <w:r w:rsidRPr="00236F62">
        <w:rPr>
          <w:rFonts w:asciiTheme="minorEastAsia" w:hAnsiTheme="minorEastAsia" w:cs="宋体"/>
          <w:noProof/>
          <w:sz w:val="24"/>
          <w:szCs w:val="24"/>
        </w:rPr>
        <w:pict>
          <v:group id="组合 630" o:spid="_x0000_s1923" style="position:absolute;left:0;text-align:left;margin-left:20.55pt;margin-top:25.35pt;width:429.45pt;height:587.5pt;z-index:251835392" coordorigin="1080,2220" coordsize="9720,11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njJ3wgAAE92AAAOAAAAZHJzL2Uyb0RvYy54bWzsXd1uo0YUvq/Ud0DcZ83wj7VOtc3PttK2&#10;XWm3vSc2tlExUCBx0qp3vehl36fPU/U1emYGzgw4juPsylblkwvHNjYeDh/f+c7PDK+/ul9lxl1S&#10;1WmRT0z2yjKNJJ8WszRfTMwfP16fhaZRN3E+i7MiTybmQ1KbX51/+cXrdTlO7GJZZLOkMmAneT1e&#10;lxNz2TTleDSqp8tkFdevijLJYeO8qFZxAy+rxWhWxWvY+yob2Zblj9ZFNSurYprUNbx7KTea52L/&#10;83kybX6Yz+ukMbKJCWNrxGMlHm/44+j8dTxeVHG5TKftMOIXjGIVpzn8KO7qMm5i47ZKN3a1SqdV&#10;URfz5tW0WI2K+TydJuIY4GiYNTiat1VxW4pjWYzXixLNBKYd2OnFu51+f/e+MtLZxPQdsE8er+Ak&#10;/fv3H//89afB3wH7rMvFGD72tio/lO8reZDw9F0x/bmGzaPhdv56IT9s3Ky/K2awx/i2KYR97ufV&#10;iu8Cjty4F6fhAU9Dct8YU3jTZ4EN59Y0prAtcH1me+2Jmi7hbPLvMSuE7bDZhk/KkzhdXrXfjwJ4&#10;T3yZsUB+dRSP5S+L0baj44cGqKuVYetPM+yHZVwm4nzV3GJoWNYZ9iM/xK+Le8MNpGXF57hZjeYe&#10;3ocDE1aqpXWNvLhYxvkieVNVxXqZxDMYIOPfhMPAr8rDqPlOdpk7iLhlwGyu57dm64xuh9yi3OLM&#10;8iLxG53N4nFZ1c3bpFgZ/MnErOCyEuOM797VDR+O+gg/uXWRpbPrNMvEi2pxc5FVxl0Ml+C1+Gv3&#10;3vtYlhvriRl5tictsHUXlvh7bBertAEuydLVxAzxQ/GY2+0qn8Ew43ETp5l8DkPO8taQ3HbSis39&#10;zb24GlyX/wK38k0xewDTVoXkDuA6eLIsql9NYw28MTHrX27jKjGN7NscTk/EXBcM2YgXriegWOlb&#10;bvQtcT6FXU3MxjTk04tGktNtWaWLJfySBERevIEraJ4KY6tRteMHCB8My/YmlsPOVID5w2HZs7id&#10;BZZDm48gHndYZnD6JZbdQJxHvPwVTk8Iyl53fgjKPVp2Oii/S/PEcAXptbx6kb+v2uv/WcTqRS0Y&#10;ncgTl4MGRolE396BxAwG8RSp5gVnVIHzz8CVoCxaSnyEHo3moQSn3VQpOJ8MqA2YeZXMgOISEHn8&#10;GQyjJVBxoOAFuutPiJ7fIiu6Cq9C98y1/asz17q8PHtzfeGe+dfgkS+dy4uLS/Y7P1rmjpfpbJbk&#10;/OA6Acbc5/nhVgpK6YQSDA016u9dDBkoovsvBi0cqeJ/eYXwo+NAOCSvuh0YUSNI5dIC8nC8itLK&#10;Y+EAyppG8AOnBUGn6E5QI/hErI/qXa/DsiBWTyjWFxKrH7bEGligDAX7oZcXMQBXrELKbvfxxKwn&#10;zax+h0bFrEIvHpxZUbF6PsRafSyTYq3HKvjC6JgUa0+xBh2UJbEKF/xCYkXF6jNPKFNSrKRYZ49l&#10;IbdltSCzK9OFEowCRPuA0ZhnaflNl+FoE4JOBIkpHtV7kTWEJfl7iqS0XP82XEYdLpW/xwzIcTJU&#10;fhAMIinKUEF4rfw9ZhDJ3+v+noc+OsVivAkw3j9D5UFYxtP7zA9FREYOnxz+Pg7f3SxjeSjUD0qs&#10;zIokloPQEdeEgrId+rCJJwVCRhkqldMmYu0RK1axpHb9lNQ/ZqgiG66QflRPipUU627F6vYLUbIy&#10;v08kxWsvbfyEYX1ge8OqKBWiqBClWqW2hE/Q+KBrTn/v5P3TYT14ZeGWlceW9SZK41OBVLbwbcMl&#10;FpUwrPePnMYPwkAIBw3LIc9ecSxT4wmk8ESRgzsyUp899YkVKaE+/b0zp5q/9yPetinCeheangby&#10;02ljISqQUutJvtjGrFhVUsx6rIRpIMEcRtEgrmeh22KZmBWYFVUZMWuPWfs1Kf+zJEwjb4NYKZKi&#10;SGp3JLVZiPKPky/FxhNmWdGwqhpGJFmxEiVzJiRZxcwHyOl3U1hAyveyAliwe24l6umsALPsiHKn&#10;E5P6prfOhdsiXkEJ9YD5KZl8L2rlJ8yA8ocFe3L55PJ3unxwHzoaAU4QkO+TyRc0+dOgJyqwLIh9&#10;eIzv+GxAkxFrwyL4D79FTdA0veSxlnwPS0wY4wcYQx60dq+0qO0ArPsJq6hLWFGQD0E+tvdSkK8H&#10;+dCu3CNZvQqwb1eUD/OEJbXawUZkRC6fXP5ulw/+V/boKWbFC/dIzOq4Ug1ohSliVq3fVE54oCi/&#10;k6YY5WNhSmFZL04dbhIqqgTHDTcSVjS5X7VOQ1NvG2KQSOiJhM2iVoCmOg4t2064UdQiKGtQxmoN&#10;QbkH5X5RK0AzPTf3qrULYHsg9EkPuwVI7pLc3S13saglelcCvaC1d/DVze23fdmorulV6pymzund&#10;ndO8224YfOmlqcMJVlxZTS1I161TYYfdcnQBTFt5Mkl7AgurqSlD5OV1Lw+N1r2s1t6FrKcrrE5g&#10;D8UnUSxR7DMoFktamBOQi5e0Za3DUSwuTAXLUA3mEGgLUwW2kCTbC2GnwLHoA4ljexyLVTAhXuU0&#10;6H3Ks1okhdP+XD7jtF/GImYlZn0Gs/brWHIR0xeiEeN6D1pXBmikuJ7i+p1xPZ81P4ikpJM9uJvH&#10;SMr3oq1uPrTIy8tVuvn5IS/f8/KbVSxZQzoelGGi4CDbqhRrKLtgTlqwqinvBOUelLGKJQWrXsHa&#10;N9uKEgHWTKHmVmq13n7bkS2t1oCaDYmg16KOkAmIQjl5VhUONF51RArttHkVezyJV3u8ilUsldTS&#10;K1mHgzI2ujBmS02rsMwi3vdNqwnIO7Ko1R4IyzqW+ZyVYeSG+b+DdrpAeattpmVMzlBWWLbDrrXb&#10;YztWIziBBK2PHaKE5R6W+0Ww8DMXweBGYnJRQIVLWn2Ibs+i30Bwi/YNNqtgMqI/eE4Bq2CgF4br&#10;uCrxyxwqg5lqYR1i2R7LYhkM1a+cfX1wMGOulzlM9sYoZlZgDmTn7mlHcpj6+b9gWdxpE+5aKial&#10;tndY5bdF1V+L+2yp+8Ce/wcAAP//AwBQSwMEFAAGAAgAAAAhAI5KK/XhAAAACwEAAA8AAABkcnMv&#10;ZG93bnJldi54bWxMj8FKw0AQhu+C77CM4K3dTSRGYzalFPVUBFtBvG2TaRKanQ3ZbZK+vePJHmfm&#10;45/vz1ez7cSIg28daYiWCgRS6aqWag1f+7fFEwgfDFWmc4QaLuhhVdze5Car3ESfOO5CLTiEfGY0&#10;NCH0mZS+bNAav3Q9Et+ObrAm8DjUshrMxOG2k7FSj9KalvhDY3rcNFiedmer4X0y0/oheh23p+Pm&#10;8rNPPr63EWp9fzevX0AEnMM/DH/6rA4FOx3cmSovOg2LNOYuQUOiUhAMPCvFiwOTcZykIItcXnco&#10;fgEAAP//AwBQSwECLQAUAAYACAAAACEAtoM4kv4AAADhAQAAEwAAAAAAAAAAAAAAAAAAAAAAW0Nv&#10;bnRlbnRfVHlwZXNdLnhtbFBLAQItABQABgAIAAAAIQA4/SH/1gAAAJQBAAALAAAAAAAAAAAAAAAA&#10;AC8BAABfcmVscy8ucmVsc1BLAQItABQABgAIAAAAIQCbRnjJ3wgAAE92AAAOAAAAAAAAAAAAAAAA&#10;AC4CAABkcnMvZTJvRG9jLnhtbFBLAQItABQABgAIAAAAIQCOSiv14QAAAAsBAAAPAAAAAAAAAAAA&#10;AAAAADkLAABkcnMvZG93bnJldi54bWxQSwUGAAAAAAQABADzAAAARwwAAAAA&#10;">
            <v:shapetype id="_x0000_t202" coordsize="21600,21600" o:spt="202" path="m,l,21600r21600,l21600,xe">
              <v:stroke joinstyle="miter"/>
              <v:path gradientshapeok="t" o:connecttype="rect"/>
            </v:shapetype>
            <v:shape id="Text Box 47" o:spid="_x0000_s1924" type="#_x0000_t202" style="position:absolute;left:7920;top:4560;width:2880;height:10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qeZcUA&#10;AADcAAAADwAAAGRycy9kb3ducmV2LnhtbESPQWvCQBSE74L/YXmCF6kbtaQ2dZUiKHqztrTXR/aZ&#10;hGbfprtrjP/eFQoeh5n5hlmsOlOLlpyvLCuYjBMQxLnVFRcKvj43T3MQPiBrrC2Tgit5WC37vQVm&#10;2l74g9pjKESEsM9QQRlCk0np85IM+rFtiKN3ss5giNIVUju8RLip5TRJUmmw4rhQYkPrkvLf49ko&#10;mD/v2h+/nx2+8/RUv4bRS7v9c0oNB937G4hAXXiE/9s7rSCdTeB+Jh4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Wp5lxQAAANwAAAAPAAAAAAAAAAAAAAAAAJgCAABkcnMv&#10;ZG93bnJldi54bWxQSwUGAAAAAAQABAD1AAAAigMAAAAA&#10;">
              <v:textbox style="mso-next-textbox:#Text Box 47">
                <w:txbxContent>
                  <w:p w:rsidR="000224F4" w:rsidRDefault="000224F4" w:rsidP="009A54AB">
                    <w:pPr>
                      <w:rPr>
                        <w:rFonts w:cs="宋体"/>
                      </w:rPr>
                    </w:pPr>
                    <w:r>
                      <w:rPr>
                        <w:rFonts w:cs="宋体" w:hint="eastAsia"/>
                      </w:rPr>
                      <w:t>麦粒灸的作用、简单的操作方法及局部感觉，取得患者合作</w:t>
                    </w:r>
                    <w:r>
                      <w:rPr>
                        <w:rFonts w:hint="eastAsia"/>
                      </w:rPr>
                      <w:t>，嘱患者排空二便</w:t>
                    </w:r>
                  </w:p>
                </w:txbxContent>
              </v:textbox>
            </v:shape>
            <v:shape id="Text Box 48" o:spid="_x0000_s1925" type="#_x0000_t202" style="position:absolute;left:5040;top:4582;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gAEsYA&#10;AADcAAAADwAAAGRycy9kb3ducmV2LnhtbESPT2vCQBTE74V+h+UVeil14x9Sja5SCi16q7HU6yP7&#10;TILZt3F3G+O3dwWhx2FmfsMsVr1pREfO15YVDAcJCOLC6ppLBT+7z9cpCB+QNTaWScGFPKyWjw8L&#10;zLQ985a6PJQiQthnqKAKoc2k9EVFBv3AtsTRO1hnMETpSqkdniPcNHKUJKk0WHNcqLClj4qKY/5n&#10;FEwn627vN+Pv3yI9NLPw8tZ9nZxSz0/9+xxEoD78h+/ttVaQjkdwOxOP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IgAEsYAAADcAAAADwAAAAAAAAAAAAAAAACYAgAAZHJz&#10;L2Rvd25yZXYueG1sUEsFBgAAAAAEAAQA9QAAAIsDAAAAAA==&#10;">
              <v:textbox style="mso-next-textbox:#Text Box 48">
                <w:txbxContent>
                  <w:p w:rsidR="000224F4" w:rsidRDefault="000224F4" w:rsidP="009A54AB">
                    <w:pPr>
                      <w:jc w:val="center"/>
                    </w:pPr>
                    <w:r>
                      <w:rPr>
                        <w:rFonts w:cs="宋体" w:hint="eastAsia"/>
                      </w:rPr>
                      <w:t>告知</w:t>
                    </w:r>
                  </w:p>
                </w:txbxContent>
              </v:textbox>
            </v:shape>
            <v:line id="Line 49" o:spid="_x0000_s1926" style="position:absolute;visibility:visible" from="5940,3958" to="5941,4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VJ5cQAAADcAAAADwAAAGRycy9kb3ducmV2LnhtbESPQWsCMRSE74L/ITzBm2atoHVrFHER&#10;PLQFtfT8unluFjcvyyZd479vCoUeh5n5hllvo21ET52vHSuYTTMQxKXTNVcKPi6HyTMIH5A1No5J&#10;wYM8bDfDwRpz7e58ov4cKpEg7HNUYEJocyl9aciin7qWOHlX11kMSXaV1B3eE9w28inLFtJizWnB&#10;YEt7Q+Xt/G0VLE1xkktZvF7ei76ereJb/PxaKTUexd0LiEAx/If/2ketYDGfw++ZdATk5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01UnlxAAAANwAAAAPAAAAAAAAAAAA&#10;AAAAAKECAABkcnMvZG93bnJldi54bWxQSwUGAAAAAAQABAD5AAAAkgMAAAAA&#10;">
              <v:stroke endarrow="block"/>
            </v:line>
            <v:shape id="Text Box 50" o:spid="_x0000_s1927" type="#_x0000_t202" style="position:absolute;left:1080;top:5188;width:2880;height:16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09/cUA&#10;AADcAAAADwAAAGRycy9kb3ducmV2LnhtbESPQWvCQBSE70L/w/IKvYhuWiVqdJVSaNFbjaLXR/aZ&#10;BLNv091tTP99tyD0OMzMN8xq05tGdOR8bVnB8zgBQVxYXXOp4Hh4H81B+ICssbFMCn7Iw2b9MFhh&#10;pu2N99TloRQRwj5DBVUIbSalLyoy6Me2JY7exTqDIUpXSu3wFuGmkS9JkkqDNceFClt6q6i45t9G&#10;wXy67c5+N/k8FemlWYThrPv4cko9PfavSxCB+vAfvre3WkE6mcLfmXg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LT39xQAAANwAAAAPAAAAAAAAAAAAAAAAAJgCAABkcnMv&#10;ZG93bnJldi54bWxQSwUGAAAAAAQABAD1AAAAigMAAAAA&#10;">
              <v:textbox style="mso-next-textbox:#Text Box 50">
                <w:txbxContent>
                  <w:p w:rsidR="000224F4" w:rsidRDefault="000224F4" w:rsidP="009A54AB">
                    <w:pPr>
                      <w:rPr>
                        <w:rFonts w:cs="宋体"/>
                      </w:rPr>
                    </w:pPr>
                    <w:r>
                      <w:rPr>
                        <w:rFonts w:cs="宋体"/>
                      </w:rPr>
                      <w:t>麦粒状艾柱、油膏或凡士林、弯盘、</w:t>
                    </w:r>
                    <w:r>
                      <w:rPr>
                        <w:rFonts w:cs="宋体" w:hint="eastAsia"/>
                      </w:rPr>
                      <w:t>消毒棉球、无菌</w:t>
                    </w:r>
                    <w:r>
                      <w:rPr>
                        <w:rFonts w:cs="宋体"/>
                      </w:rPr>
                      <w:t>敷料、镊子、</w:t>
                    </w:r>
                    <w:r>
                      <w:rPr>
                        <w:rFonts w:cs="宋体" w:hint="eastAsia"/>
                      </w:rPr>
                      <w:t>胶布、</w:t>
                    </w:r>
                    <w:r>
                      <w:rPr>
                        <w:rFonts w:cs="宋体"/>
                      </w:rPr>
                      <w:t>线香、打火机或火柴、</w:t>
                    </w:r>
                    <w:r>
                      <w:rPr>
                        <w:rFonts w:cs="宋体" w:hint="eastAsia"/>
                      </w:rPr>
                      <w:t>小口瓶</w:t>
                    </w:r>
                    <w:r>
                      <w:rPr>
                        <w:rFonts w:cs="宋体"/>
                      </w:rPr>
                      <w:t>，必要时备浴巾</w:t>
                    </w:r>
                    <w:r>
                      <w:rPr>
                        <w:rFonts w:cs="宋体" w:hint="eastAsia"/>
                      </w:rPr>
                      <w:t>、一次性垫布、</w:t>
                    </w:r>
                    <w:r>
                      <w:rPr>
                        <w:rFonts w:cs="宋体"/>
                      </w:rPr>
                      <w:t>屏风</w:t>
                    </w:r>
                  </w:p>
                </w:txbxContent>
              </v:textbox>
            </v:shape>
            <v:line id="Line 51" o:spid="_x0000_s1928" style="position:absolute;visibility:visible" from="6840,7025" to="7920,7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B0CsYAAADcAAAADwAAAGRycy9kb3ducmV2LnhtbESPS2vDMBCE74H8B7GF3hI5Lc3DjRJC&#10;TaGHJJAHPW+trWVqrYylOuq/rwKBHIeZ+YZZrqNtRE+drx0rmIwzEMSl0zVXCs6n99EchA/IGhvH&#10;pOCPPKxXw8ESc+0ufKD+GCqRIOxzVGBCaHMpfWnIoh+7ljh5366zGJLsKqk7vCS4beRTlk2lxZrT&#10;gsGW3gyVP8dfq2BmioOcyWJ72hd9PVnEXfz8Wij1+BA3ryACxXAP39ofWsH0+QW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RwdArGAAAA3AAAAA8AAAAAAAAA&#10;AAAAAAAAoQIAAGRycy9kb3ducmV2LnhtbFBLBQYAAAAABAAEAPkAAACUAwAAAAA=&#10;">
              <v:stroke endarrow="block"/>
            </v:line>
            <v:shape id="Text Box 52" o:spid="_x0000_s1929" type="#_x0000_t202" style="position:absolute;left:5040;top:5680;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MGEcUA&#10;AADcAAAADwAAAGRycy9kb3ducmV2LnhtbESPQWvCQBSE7wX/w/IKvRTdWCXV6Cql0GJvmopeH9ln&#10;Epp9m+5uY/z3bkHwOMzMN8xy3ZtGdOR8bVnBeJSAIC6srrlUsP/+GM5A+ICssbFMCi7kYb0aPCwx&#10;0/bMO+ryUIoIYZ+hgiqENpPSFxUZ9CPbEkfvZJ3BEKUrpXZ4jnDTyJckSaXBmuNChS29V1T85H9G&#10;wWy66Y7+a7I9FOmpmYfn1+7z1yn19Ni/LUAE6sM9fGtvtIJ0ksL/mXgE5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swYRxQAAANwAAAAPAAAAAAAAAAAAAAAAAJgCAABkcnMv&#10;ZG93bnJldi54bWxQSwUGAAAAAAQABAD1AAAAigMAAAAA&#10;">
              <v:textbox style="mso-next-textbox:#Text Box 52">
                <w:txbxContent>
                  <w:p w:rsidR="000224F4" w:rsidRDefault="000224F4" w:rsidP="009A54AB">
                    <w:pPr>
                      <w:jc w:val="center"/>
                    </w:pPr>
                    <w:r>
                      <w:rPr>
                        <w:rFonts w:cs="宋体" w:hint="eastAsia"/>
                      </w:rPr>
                      <w:t>物品准备</w:t>
                    </w:r>
                  </w:p>
                </w:txbxContent>
              </v:textbox>
            </v:shape>
            <v:line id="Line 53" o:spid="_x0000_s1930" style="position:absolute;visibility:visible" from="5940,6154" to="5941,6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5P5sUAAADcAAAADwAAAGRycy9kb3ducmV2LnhtbESPQWsCMRSE70L/Q3gFb5pVwa2rUYqL&#10;0ENbUEvPr5vnZunmZdnENf33TaHgcZiZb5jNLtpWDNT7xrGC2TQDQVw53XCt4ON8mDyB8AFZY+uY&#10;FPyQh932YbTBQrsbH2k4hVokCPsCFZgQukJKXxmy6KeuI07exfUWQ5J9LXWPtwS3rZxn2VJabDgt&#10;GOxob6j6Pl2tgtyUR5nL8vX8Xg7NbBXf4ufXSqnxY3xegwgUwz38337RCpaLHP7OpCMgt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5P5sUAAADcAAAADwAAAAAAAAAA&#10;AAAAAAChAgAAZHJzL2Rvd25yZXYueG1sUEsFBgAAAAAEAAQA+QAAAJMDAAAAAA==&#10;">
              <v:stroke endarrow="block"/>
            </v:line>
            <v:line id="Line 54" o:spid="_x0000_s1931" style="position:absolute;flip:x;visibility:visible" from="3960,5904" to="5040,5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6cB8UAAADcAAAADwAAAGRycy9kb3ducmV2LnhtbESPwUrDQBCG74LvsIzQS7CbNlBq7LZo&#10;a0GQHlo9eByyYxLMzobstI1v7xwEj8M//zffrDZj6MyFhtRGdjCb5mCIq+hbrh18vO/vl2CSIHvs&#10;IpODH0qwWd/erLD08cpHupykNgrhVKKDRqQvrU1VQwHTNPbEmn3FIaDoONTWD3hVeOjsPM8XNmDL&#10;eqHBnrYNVd+nc1CN/YF3RZE9B5tlD/TyKW+5Fecmd+PTIxihUf6X/9qv3sGiUFt9Rgl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Q6cB8UAAADcAAAADwAAAAAAAAAA&#10;AAAAAAChAgAAZHJzL2Rvd25yZXYueG1sUEsFBgAAAAAEAAQA+QAAAJMDAAAAAA==&#10;">
              <v:stroke endarrow="block"/>
            </v:line>
            <v:shape id="Text Box 55" o:spid="_x0000_s1932" type="#_x0000_t202" style="position:absolute;left:5040;top:6778;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ySY8UA&#10;AADcAAAADwAAAGRycy9kb3ducmV2LnhtbESPQWvCQBSE74X+h+UVvBTdVEvU1FVEUPTWWrHXR/aZ&#10;hGbfxt01xn/vCoUeh5n5hpktOlOLlpyvLCt4GyQgiHOrKy4UHL7X/QkIH5A11pZJwY08LObPTzPM&#10;tL3yF7X7UIgIYZ+hgjKEJpPS5yUZ9APbEEfvZJ3BEKUrpHZ4jXBTy2GSpNJgxXGhxIZWJeW/+4tR&#10;MHnftj9+N/o85umpnobXcbs5O6V6L93yA0SgLvyH/9pbrSAdTeFxJh4BOb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LJJjxQAAANwAAAAPAAAAAAAAAAAAAAAAAJgCAABkcnMv&#10;ZG93bnJldi54bWxQSwUGAAAAAAQABAD1AAAAigMAAAAA&#10;">
              <v:textbox style="mso-next-textbox:#Text Box 55">
                <w:txbxContent>
                  <w:p w:rsidR="000224F4" w:rsidRDefault="000224F4" w:rsidP="009A54AB">
                    <w:pPr>
                      <w:jc w:val="center"/>
                    </w:pPr>
                    <w:r>
                      <w:rPr>
                        <w:rFonts w:cs="宋体" w:hint="eastAsia"/>
                      </w:rPr>
                      <w:t>患者准备</w:t>
                    </w:r>
                  </w:p>
                </w:txbxContent>
              </v:textbox>
            </v:shape>
            <v:line id="Line 56" o:spid="_x0000_s1933" style="position:absolute;visibility:visible" from="5955,11681" to="5956,123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Gk78IAAADcAAAADwAAAGRycy9kb3ducmV2LnhtbERPy2oCMRTdC/5DuEJ3mrEUH6NRpEOh&#10;i1rwgevr5DoZnNwMk3RM/75ZCF0eznu9jbYRPXW+dqxgOslAEJdO11wpOJ8+xgsQPiBrbByTgl/y&#10;sN0MB2vMtXvwgfpjqEQKYZ+jAhNCm0vpS0MW/cS1xIm7uc5iSLCrpO7wkcJtI1+zbCYt1pwaDLb0&#10;bqi8H3+sgrkpDnIui6/Td9HX02Xcx8t1qdTLKO5WIALF8C9+uj+1gtlbmp/Op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AGk78IAAADcAAAADwAAAAAAAAAAAAAA&#10;AAChAgAAZHJzL2Rvd25yZXYueG1sUEsFBgAAAAAEAAQA+QAAAJADAAAAAA==&#10;">
              <v:stroke endarrow="block"/>
            </v:line>
            <v:shape id="Text Box 57" o:spid="_x0000_s1934" type="#_x0000_t202" style="position:absolute;left:1095;top:7836;width:2865;height:8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ztGMYA&#10;AADcAAAADwAAAGRycy9kb3ducmV2LnhtbESPT2vCQBTE74LfYXmCF6kb/5Da1FWKoNibtaW9PrLP&#10;JDT7Nt1dY/z2rlDwOMzMb5jlujO1aMn5yrKCyTgBQZxbXXGh4Otz+7QA4QOyxtoyKbiSh/Wq31ti&#10;pu2FP6g9hkJECPsMFZQhNJmUPi/JoB/bhjh6J+sMhihdIbXDS4SbWk6TJJUGK44LJTa0KSn/PZ6N&#10;gsV83/7499nhO09P9UsYPbe7P6fUcNC9vYII1IVH+L+91wrS+QTuZ+IR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FztGMYAAADcAAAADwAAAAAAAAAAAAAAAACYAgAAZHJz&#10;L2Rvd25yZXYueG1sUEsFBgAAAAAEAAQA9QAAAIsDAAAAAA==&#10;">
              <v:textbox style="mso-next-textbox:#Text Box 57">
                <w:txbxContent>
                  <w:p w:rsidR="000224F4" w:rsidRDefault="000224F4" w:rsidP="009A54AB">
                    <w:pPr>
                      <w:pStyle w:val="ListParagraph1"/>
                      <w:tabs>
                        <w:tab w:val="left" w:pos="426"/>
                        <w:tab w:val="left" w:pos="567"/>
                        <w:tab w:val="left" w:pos="2700"/>
                        <w:tab w:val="left" w:pos="5096"/>
                      </w:tabs>
                      <w:ind w:firstLineChars="0" w:firstLine="0"/>
                      <w:rPr>
                        <w:rFonts w:ascii="宋体" w:cs="楷体_GB2312"/>
                        <w:szCs w:val="21"/>
                      </w:rPr>
                    </w:pPr>
                    <w:r>
                      <w:rPr>
                        <w:rFonts w:ascii="宋体" w:hAnsi="宋体" w:cs="楷体_GB2312" w:hint="eastAsia"/>
                        <w:szCs w:val="21"/>
                      </w:rPr>
                      <w:t>用油膏或凡士林涂于施灸部位</w:t>
                    </w:r>
                  </w:p>
                  <w:p w:rsidR="000224F4" w:rsidRDefault="000224F4" w:rsidP="009A54AB"/>
                </w:txbxContent>
              </v:textbox>
            </v:shape>
            <v:line id="Line 59" o:spid="_x0000_s1935" style="position:absolute;visibility:visible" from="6840,9241" to="7920,9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5+fA8UAAADcAAAADwAAAGRycy9kb3ducmV2LnhtbESPS2vDMBCE74X8B7GB3Bo5IeThRAml&#10;ppBDW8iDnDfW1jK1VsZSHeXfV4VCjsPMfMNsdtE2oqfO144VTMYZCOLS6ZorBefT2/MShA/IGhvH&#10;pOBOHnbbwdMGc+1ufKD+GCqRIOxzVGBCaHMpfWnIoh+7ljh5X66zGJLsKqk7vCW4beQ0y+bSYs1p&#10;wWBLr4bK7+OPVbAwxUEuZPF++iz6erKKH/FyXSk1GsaXNYhAMTzC/+29VjCfTeHvTDoC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5+fA8UAAADcAAAADwAAAAAAAAAA&#10;AAAAAAChAgAAZHJzL2Rvd25yZXYueG1sUEsFBgAAAAAEAAQA+QAAAJMDAAAAAA==&#10;">
              <v:stroke endarrow="block"/>
            </v:line>
            <v:line id="Line 60" o:spid="_x0000_s1936" style="position:absolute;visibility:visible" from="5940,7252" to="5941,7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M6mMYAAADcAAAADwAAAGRycy9kb3ducmV2LnhtbESPS2vDMBCE74H8B7GF3hI5bcnDjRJC&#10;TaGHJJAHPW+trWVqrYylOuq/rwKBHIeZ+YZZrqNtRE+drx0rmIwzEMSl0zVXCs6n99EchA/IGhvH&#10;pOCPPKxXw8ESc+0ufKD+GCqRIOxzVGBCaHMpfWnIoh+7ljh5366zGJLsKqk7vCS4beRTlk2lxZrT&#10;gsGW3gyVP8dfq2BmioOcyWJ72hd9PVnEXfz8Wij1+BA3ryACxXAP39ofWsH05Rm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zTOpjGAAAA3AAAAA8AAAAAAAAA&#10;AAAAAAAAoQIAAGRycy9kb3ducmV2LnhtbFBLBQYAAAAABAAEAPkAAACUAwAAAAA=&#10;">
              <v:stroke endarrow="block"/>
            </v:line>
            <v:line id="Line 61" o:spid="_x0000_s1937" style="position:absolute;flip:x;visibility:visible" from="3960,8133" to="5040,8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Xlf8UAAADcAAAADwAAAGRycy9kb3ducmV2LnhtbESPT2vCQBDF70K/wzIFL6FuqiJtdJX6&#10;DwriobYHj0N2TILZ2ZAdNX77bqHg8fHm/d682aJztbpSGyrPBl4HKSji3NuKCwM/39uXN1BBkC3W&#10;nsnAnQIs5k+9GWbW3/iLrgcpVIRwyNBAKdJkWoe8JIdh4Bvi6J1861CibAttW7xFuKv1ME0n2mHF&#10;saHEhlYl5efDxcU3tntej0bJ0ukkeafNUXapFmP6z93HFJRQJ4/j//SnNTAZj+FvTCSAnv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EXlf8UAAADcAAAADwAAAAAAAAAA&#10;AAAAAAChAgAAZHJzL2Rvd25yZXYueG1sUEsFBgAAAAAEAAQA+QAAAJMDAAAAAA==&#10;">
              <v:stroke endarrow="block"/>
            </v:line>
            <v:shape id="Text Box 62" o:spid="_x0000_s1938" type="#_x0000_t202" style="position:absolute;left:5040;top:7879;width:186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frG8YA&#10;AADcAAAADwAAAGRycy9kb3ducmV2LnhtbESPT2vCQBTE7wW/w/KEXopurJpqdJVSsOjNP0Wvj+wz&#10;CWbfprvbmH77bqHQ4zAzv2GW687UoiXnK8sKRsMEBHFudcWFgo/TZjAD4QOyxtoyKfgmD+tV72GJ&#10;mbZ3PlB7DIWIEPYZKihDaDIpfV6SQT+0DXH0rtYZDFG6QmqH9wg3tXxOklQarDgulNjQW0n57fhl&#10;FMwm2/bid+P9OU+v9Tw8vbTvn06px373ugARqAv/4b/2VitIJ1P4PROPgFz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2frG8YAAADcAAAADwAAAAAAAAAAAAAAAACYAgAAZHJz&#10;L2Rvd25yZXYueG1sUEsFBgAAAAAEAAQA9QAAAIsDAAAAAA==&#10;">
              <v:textbox style="mso-next-textbox:#Text Box 62">
                <w:txbxContent>
                  <w:p w:rsidR="000224F4" w:rsidRDefault="000224F4" w:rsidP="009A54AB">
                    <w:pPr>
                      <w:jc w:val="center"/>
                    </w:pPr>
                    <w:r>
                      <w:rPr>
                        <w:rFonts w:hint="eastAsia"/>
                      </w:rPr>
                      <w:t>皮肤准备</w:t>
                    </w:r>
                  </w:p>
                </w:txbxContent>
              </v:textbox>
            </v:shape>
            <v:line id="Line 64" o:spid="_x0000_s1939" style="position:absolute;visibility:visible" from="6930,11400" to="7965,11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SZAMUAAADcAAAADwAAAGRycy9kb3ducmV2LnhtbESPQWsCMRSE74X+h/AK3mrWImtdjVK6&#10;CD1oQS09v26em6Wbl2UT1/TfG6HgcZiZb5jlOtpWDNT7xrGCyTgDQVw53XCt4Ou4eX4F4QOyxtYx&#10;KfgjD+vV48MSC+0uvKfhEGqRIOwLVGBC6AopfWXIoh+7jjh5J9dbDEn2tdQ9XhLctvIly3JpseG0&#10;YLCjd0PV7+FsFcxMuZczWW6Pn+XQTOZxF79/5kqNnuLbAkSgGO7h//aHVpBPc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KSZAMUAAADcAAAADwAAAAAAAAAA&#10;AAAAAAChAgAAZHJzL2Rvd25yZXYueG1sUEsFBgAAAAAEAAQA+QAAAJMDAAAAAA==&#10;">
              <v:stroke endarrow="block"/>
            </v:line>
            <v:shape id="Text Box 65" o:spid="_x0000_s1940" type="#_x0000_t202" style="position:absolute;left:5070;top:8996;width:1845;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nQ98YA&#10;AADcAAAADwAAAGRycy9kb3ducmV2LnhtbESPT2vCQBTE7wW/w/KEXkrd+Ieo0VWK0KK3qqW9PrLP&#10;JJh9m+5uY/z2riD0OMzMb5jlujO1aMn5yrKC4SABQZxbXXGh4Ov4/joD4QOyxtoyKbiSh/Wq97TE&#10;TNsL76k9hEJECPsMFZQhNJmUPi/JoB/Yhjh6J+sMhihdIbXDS4SbWo6SJJUGK44LJTa0KSk/H/6M&#10;gtlk2/743fjzO09P9Ty8TNuPX6fUc797W4AI1IX/8KO91QrSyRTuZ+IR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PnQ98YAAADcAAAADwAAAAAAAAAAAAAAAACYAgAAZHJz&#10;L2Rvd25yZXYueG1sUEsFBgAAAAAEAAQA9QAAAIsDAAAAAA==&#10;">
              <v:textbox style="mso-next-textbox:#Text Box 65">
                <w:txbxContent>
                  <w:p w:rsidR="000224F4" w:rsidRDefault="000224F4" w:rsidP="009A54AB">
                    <w:pPr>
                      <w:jc w:val="center"/>
                    </w:pPr>
                    <w:r>
                      <w:rPr>
                        <w:rFonts w:cs="宋体" w:hint="eastAsia"/>
                      </w:rPr>
                      <w:t>施灸</w:t>
                    </w:r>
                  </w:p>
                </w:txbxContent>
              </v:textbox>
            </v:shape>
            <v:line id="Line 66" o:spid="_x0000_s1941" style="position:absolute;visibility:visible" from="5955,9500" to="5956,101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eo6cIAAADcAAAADwAAAGRycy9kb3ducmV2LnhtbERPy2oCMRTdC/5DuEJ3mrEUH6NRpEOh&#10;i1rwgevr5DoZnNwMk3RM/75ZCF0eznu9jbYRPXW+dqxgOslAEJdO11wpOJ8+xgsQPiBrbByTgl/y&#10;sN0MB2vMtXvwgfpjqEQKYZ+jAhNCm0vpS0MW/cS1xIm7uc5iSLCrpO7wkcJtI1+zbCYt1pwaDLb0&#10;bqi8H3+sgrkpDnIui6/Td9HX02Xcx8t1qdTLKO5WIALF8C9+uj+1gtlbWpvOp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neo6cIAAADcAAAADwAAAAAAAAAAAAAA&#10;AAChAgAAZHJzL2Rvd25yZXYueG1sUEsFBgAAAAAEAAQA+QAAAJADAAAAAA==&#10;">
              <v:stroke endarrow="block"/>
            </v:line>
            <v:shape id="Text Box 67" o:spid="_x0000_s1942" type="#_x0000_t202" style="position:absolute;left:5040;top:10094;width:189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rhHsUA&#10;AADcAAAADwAAAGRycy9kb3ducmV2LnhtbESPQWvCQBSE74X+h+UVvBTdVCVq6ipFUPTWWrHXR/aZ&#10;hGbfprtrjP/eFYQeh5n5hpkvO1OLlpyvLCt4GyQgiHOrKy4UHL7X/SkIH5A11pZJwZU8LBfPT3PM&#10;tL3wF7X7UIgIYZ+hgjKEJpPS5yUZ9APbEEfvZJ3BEKUrpHZ4iXBTy2GSpNJgxXGhxIZWJeW/+7NR&#10;MB1v2x+/G30e8/RUz8LrpN38OaV6L93HO4hAXfgPP9pbrSAdz+B+Jh4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KuEexQAAANwAAAAPAAAAAAAAAAAAAAAAAJgCAABkcnMv&#10;ZG93bnJldi54bWxQSwUGAAAAAAQABAD1AAAAigMAAAAA&#10;">
              <v:textbox style="mso-next-textbox:#Text Box 67">
                <w:txbxContent>
                  <w:p w:rsidR="000224F4" w:rsidRDefault="000224F4" w:rsidP="009A54AB">
                    <w:pPr>
                      <w:jc w:val="center"/>
                    </w:pPr>
                    <w:r>
                      <w:rPr>
                        <w:rFonts w:cs="宋体" w:hint="eastAsia"/>
                      </w:rPr>
                      <w:t>观察及询问</w:t>
                    </w:r>
                  </w:p>
                </w:txbxContent>
              </v:textbox>
            </v:shape>
            <v:line id="Line 68" o:spid="_x0000_s1943" style="position:absolute;flip:x;visibility:visible" from="3960,10291" to="5040,10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d1ocUAAADcAAAADwAAAGRycy9kb3ducmV2LnhtbESPwUrDQBCG74LvsIzQS2g3tlhs7LbY&#10;akEQD7Y9eByy0yQ0OxuyYxvf3jkIHod//m++Wa6H0JoL9amJ7OB+koMhLqNvuHJwPOzGj2CSIHts&#10;I5ODH0qwXt3eLLHw8cqfdNlLZRTCqUAHtUhXWJvKmgKmSeyINTvFPqDo2FfW93hVeGjtNM/nNmDD&#10;eqHGjrY1lef9d1CN3Qe/zGbZJtgsW9Drl7znVpwb3Q3PT2CEBvlf/mu/eQfzB9XXZ5QAd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qd1ocUAAADcAAAADwAAAAAAAAAA&#10;AAAAAAChAgAAZHJzL2Rvd25yZXYueG1sUEsFBgAAAAAEAAQA+QAAAJMDAAAAAA==&#10;">
              <v:stroke endarrow="block"/>
            </v:line>
            <v:line id="Line 69" o:spid="_x0000_s1944" style="position:absolute;visibility:visible" from="5970,10568" to="5971,11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SXqcUAAADcAAAADwAAAGRycy9kb3ducmV2LnhtbESPQWsCMRSE74X+h/AK3mp2C2pdjVK6&#10;CD1oQS09v26em6Wbl2UT1/TfG6HgcZiZb5jlOtpWDNT7xrGCfJyBIK6cbrhW8HXcPL+C8AFZY+uY&#10;FPyRh/Xq8WGJhXYX3tNwCLVIEPYFKjAhdIWUvjJk0Y9dR5y8k+sthiT7WuoeLwluW/mSZVNpseG0&#10;YLCjd0PV7+FsFcxMuZczWW6Pn+XQ5PO4i98/c6VGT/FtASJQDPfwf/tDK5hOcr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pSXqcUAAADcAAAADwAAAAAAAAAA&#10;AAAAAAChAgAAZHJzL2Rvd25yZXYueG1sUEsFBgAAAAAEAAQA+QAAAJMDAAAAAA==&#10;">
              <v:stroke endarrow="block"/>
            </v:line>
            <v:line id="Line 70" o:spid="_x0000_s1945" style="position:absolute;flip:y;visibility:visible" from="7005,13611" to="7920,136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OTcUAAADcAAAADwAAAGRycy9kb3ducmV2LnhtbESPT2vCQBDF70K/wzIFL6FuqlTa6Cr1&#10;HxTEQ20PHofsmASzsyE7avz2bqHg8fHm/d686bxztbpQGyrPBl4HKSji3NuKCwO/P5uXd1BBkC3W&#10;nsnAjQLMZ0+9KWbWX/mbLnspVIRwyNBAKdJkWoe8JIdh4Bvi6B1961CibAttW7xGuKv1ME3H2mHF&#10;saHEhpYl5af92cU3NjtejUbJwukk+aD1QbapFmP6z93nBJRQJ4/j//SXNTB+G8LfmEgAPb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lOTcUAAADcAAAADwAAAAAAAAAA&#10;AAAAAAChAgAAZHJzL2Rvd25yZXYueG1sUEsFBgAAAAAEAAQA+QAAAJMDAAAAAA==&#10;">
              <v:stroke endarrow="block"/>
            </v:line>
            <v:shape id="Text Box 71" o:spid="_x0000_s1946" type="#_x0000_t202" style="position:absolute;left:5040;top:12305;width:1935;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tAKcYA&#10;AADcAAAADwAAAGRycy9kb3ducmV2LnhtbESPQWvCQBSE7wX/w/IEL6Vu1JpqdBUptNhbtUWvj+wz&#10;CWbfxt1tjP/eLRR6HGbmG2a57kwtWnK+sqxgNExAEOdWV1wo+P56e5qB8AFZY22ZFNzIw3rVe1hi&#10;pu2Vd9TuQyEihH2GCsoQmkxKn5dk0A9tQxy9k3UGQ5SukNrhNcJNLcdJkkqDFceFEht6LSk/73+M&#10;gtnztj36j8nnIU9P9Tw8vrTvF6fUoN9tFiACdeE//NfeagXpdAK/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htAKcYAAADcAAAADwAAAAAAAAAAAAAAAACYAgAAZHJz&#10;L2Rvd25yZXYueG1sUEsFBgAAAAAEAAQA9QAAAIsDAAAAAA==&#10;">
              <v:textbox style="mso-next-textbox:#Text Box 71">
                <w:txbxContent>
                  <w:p w:rsidR="000224F4" w:rsidRDefault="000224F4" w:rsidP="009A54AB">
                    <w:pPr>
                      <w:jc w:val="center"/>
                    </w:pPr>
                    <w:r>
                      <w:rPr>
                        <w:rFonts w:cs="宋体" w:hint="eastAsia"/>
                      </w:rPr>
                      <w:t>整理</w:t>
                    </w:r>
                  </w:p>
                </w:txbxContent>
              </v:textbox>
            </v:shape>
            <v:line id="Line 72" o:spid="_x0000_s1947" style="position:absolute;visibility:visible" from="6000,12794" to="6001,134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M0McYAAADcAAAADwAAAGRycy9kb3ducmV2LnhtbESPS2vDMBCE74H8B7GF3hI5pc3DjRJC&#10;TaGHJJAHPW+trWVqrYylOuq/rwKBHIeZ+YZZrqNtRE+drx0rmIwzEMSl0zVXCs6n99EchA/IGhvH&#10;pOCPPKxXw8ESc+0ufKD+GCqRIOxzVGBCaHMpfWnIoh+7ljh5366zGJLsKqk7vCS4beRTlk2lxZrT&#10;gsGW3gyVP8dfq2BmioOcyWJ72hd9PVnEXfz8Wij1+BA3ryACxXAP39ofWsH05Rm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bjNDHGAAAA3AAAAA8AAAAAAAAA&#10;AAAAAAAAoQIAAGRycy9kb3ducmV2LnhtbFBLBQYAAAAABAAEAPkAAACUAwAAAAA=&#10;">
              <v:stroke endarrow="block"/>
            </v:line>
            <v:shape id="Text Box 73" o:spid="_x0000_s1948" type="#_x0000_t202" style="position:absolute;left:5040;top:13415;width:1935;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59xsYA&#10;AADcAAAADwAAAGRycy9kb3ducmV2LnhtbESPT2vCQBTE74V+h+UVvJS68V9qU1eRgqK31pb2+sg+&#10;k2D2bdzdxvjtXUHwOMzMb5jZojO1aMn5yrKCQT8BQZxbXXGh4Od79TIF4QOyxtoyKTiTh8X88WGG&#10;mbYn/qJ2FwoRIewzVFCG0GRS+rwkg75vG+Lo7a0zGKJ0hdQOTxFuajlMklQarDgulNjQR0n5Yfdv&#10;FEzHm/bPb0efv3m6r9/C82u7Pjqlek/d8h1EoC7cw7f2RitIJxO4nolHQM4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r59xsYAAADcAAAADwAAAAAAAAAAAAAAAACYAgAAZHJz&#10;L2Rvd25yZXYueG1sUEsFBgAAAAAEAAQA9QAAAIsDAAAAAA==&#10;">
              <v:textbox style="mso-next-textbox:#Text Box 73">
                <w:txbxContent>
                  <w:p w:rsidR="000224F4" w:rsidRDefault="000224F4" w:rsidP="009A54AB">
                    <w:pPr>
                      <w:jc w:val="center"/>
                    </w:pPr>
                    <w:r>
                      <w:rPr>
                        <w:rFonts w:cs="宋体" w:hint="eastAsia"/>
                      </w:rPr>
                      <w:t>记录</w:t>
                    </w:r>
                  </w:p>
                </w:txbxContent>
              </v:textbox>
            </v:shape>
            <v:shape id="Text Box 74" o:spid="_x0000_s1949" type="#_x0000_t202" style="position:absolute;left:5040;top:3484;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zjscUA&#10;AADcAAAADwAAAGRycy9kb3ducmV2LnhtbESPQWvCQBSE70L/w/IKXkrd1NZoU1cRwaI3q2Kvj+wz&#10;Cc2+TXfXGP+9Wyh4HGbmG2Y670wtWnK+sqzgZZCAIM6trrhQcNivnicgfEDWWFsmBVfyMJ899KaY&#10;aXvhL2p3oRARwj5DBWUITSalz0sy6Ae2IY7eyTqDIUpXSO3wEuGmlsMkSaXBiuNCiQ0tS8p/dmej&#10;YPK2br/95nV7zNNT/R6exu3nr1Oq/9gtPkAE6sI9/N9eawXpKIW/M/EIy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bOOxxQAAANwAAAAPAAAAAAAAAAAAAAAAAJgCAABkcnMv&#10;ZG93bnJldi54bWxQSwUGAAAAAAQABAD1AAAAigMAAAAA&#10;">
              <v:textbox style="mso-next-textbox:#Text Box 74">
                <w:txbxContent>
                  <w:p w:rsidR="000224F4" w:rsidRDefault="000224F4" w:rsidP="009A54AB">
                    <w:pPr>
                      <w:jc w:val="center"/>
                    </w:pPr>
                    <w:r>
                      <w:rPr>
                        <w:rFonts w:cs="宋体" w:hint="eastAsia"/>
                      </w:rPr>
                      <w:t>评估</w:t>
                    </w:r>
                  </w:p>
                </w:txbxContent>
              </v:textbox>
            </v:shape>
            <v:shape id="Text Box 75" o:spid="_x0000_s1950" type="#_x0000_t202" style="position:absolute;left:5040;top:2386;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BGKsYA&#10;AADcAAAADwAAAGRycy9kb3ducmV2LnhtbESPQWvCQBSE74L/YXmCl1I3tTVqdBURLPZWbanXR/aZ&#10;BLNv0901pv++Wyh4HGbmG2a57kwtWnK+sqzgaZSAIM6trrhQ8Pmxe5yB8AFZY22ZFPyQh/Wq31ti&#10;pu2ND9QeQyEihH2GCsoQmkxKn5dk0I9sQxy9s3UGQ5SukNrhLcJNLcdJkkqDFceFEhvalpRfjlej&#10;YPayb0/+7fn9K0/P9Tw8TNvXb6fUcNBtFiACdeEe/m/vtYJ0MoW/M/EI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SBGKsYAAADcAAAADwAAAAAAAAAAAAAAAACYAgAAZHJz&#10;L2Rvd25yZXYueG1sUEsFBgAAAAAEAAQA9QAAAIsDAAAAAA==&#10;">
              <v:textbox style="mso-next-textbox:#Text Box 75">
                <w:txbxContent>
                  <w:p w:rsidR="000224F4" w:rsidRDefault="000224F4" w:rsidP="009A54AB">
                    <w:pPr>
                      <w:jc w:val="center"/>
                    </w:pPr>
                    <w:r>
                      <w:rPr>
                        <w:rFonts w:cs="宋体" w:hint="eastAsia"/>
                      </w:rPr>
                      <w:t>核对医嘱</w:t>
                    </w:r>
                  </w:p>
                </w:txbxContent>
              </v:textbox>
            </v:shape>
            <v:line id="Line 76" o:spid="_x0000_s1951" style="position:absolute;visibility:visible" from="5940,2860" to="5941,3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4+NMIAAADcAAAADwAAAGRycy9kb3ducmV2LnhtbERPy2oCMRTdC/5DuEJ3mrFQH6NRpEOh&#10;i1rwgevr5DoZnNwMk3RM/75ZCF0eznu9jbYRPXW+dqxgOslAEJdO11wpOJ8+xgsQPiBrbByTgl/y&#10;sN0MB2vMtXvwgfpjqEQKYZ+jAhNCm0vpS0MW/cS1xIm7uc5iSLCrpO7wkcJtI1+zbCYt1pwaDLb0&#10;bqi8H3+sgrkpDnIui6/Td9HX02Xcx8t1qdTLKO5WIALF8C9+uj+1gtlbWpvOp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64+NMIAAADcAAAADwAAAAAAAAAAAAAA&#10;AAChAgAAZHJzL2Rvd25yZXYueG1sUEsFBgAAAAAEAAQA+QAAAJADAAAAAA==&#10;">
              <v:stroke endarrow="block"/>
            </v:line>
            <v:line id="Line 77" o:spid="_x0000_s1952" style="position:absolute;visibility:visible" from="6840,2649" to="7920,2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Kbr8UAAADcAAAADwAAAGRycy9kb3ducmV2LnhtbESPQWsCMRSE74X+h/AK3mrWgtpdjVK6&#10;CD1oQS09v26em6Wbl2UT1/TfG6HgcZiZb5jlOtpWDNT7xrGCyTgDQVw53XCt4Ou4eX4F4QOyxtYx&#10;KfgjD+vV48MSC+0uvKfhEGqRIOwLVGBC6AopfWXIoh+7jjh5J9dbDEn2tdQ9XhLctvIly2bSYsNp&#10;wWBH74aq38PZKpibci/nstweP8uhmeRxF79/cqVGT/FtASJQDPfwf/tDK5hNc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OKbr8UAAADcAAAADwAAAAAAAAAA&#10;AAAAAAChAgAAZHJzL2Rvd25yZXYueG1sUEsFBgAAAAAEAAQA+QAAAJMDAAAAAA==&#10;">
              <v:stroke endarrow="block"/>
            </v:line>
            <v:shape id="Text Box 78" o:spid="_x0000_s1953" type="#_x0000_t202" style="position:absolute;left:7920;top:2220;width:2820;height:7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UU48MA&#10;AADcAAAADwAAAGRycy9kb3ducmV2LnhtbERPz2vCMBS+D/Y/hDfYRTTdJlW7piKCQ2/OiV4fzbMt&#10;a166JNbuv18Owo4f3+98OZhW9OR8Y1nByyQBQVxa3XCl4Pi1Gc9B+ICssbVMCn7Jw7J4fMgx0/bG&#10;n9QfQiViCPsMFdQhdJmUvqzJoJ/YjjhyF+sMhghdJbXDWww3rXxNklQabDg21NjRuqby+3A1CubT&#10;bX/2u7f9qUwv7SKMZv3Hj1Pq+WlYvYMINIR/8d291QrSNM6PZ+IRk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UU48MAAADcAAAADwAAAAAAAAAAAAAAAACYAgAAZHJzL2Rv&#10;d25yZXYueG1sUEsFBgAAAAAEAAQA9QAAAIgDAAAAAA==&#10;">
              <v:textbox style="mso-next-textbox:#Text Box 78">
                <w:txbxContent>
                  <w:p w:rsidR="000224F4" w:rsidRDefault="000224F4" w:rsidP="009A54AB">
                    <w:r>
                      <w:rPr>
                        <w:rFonts w:ascii="宋体" w:hAnsi="宋体" w:cs="宋体" w:hint="eastAsia"/>
                      </w:rPr>
                      <w:t>患者临床症状、既往史及施灸方法及穴位</w:t>
                    </w:r>
                  </w:p>
                </w:txbxContent>
              </v:textbox>
            </v:shape>
            <v:line id="Line 79" o:spid="_x0000_s1954" style="position:absolute;flip:x;visibility:visible" from="3960,3726" to="5040,3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cah8QAAADcAAAADwAAAGRycy9kb3ducmV2LnhtbESPT2vCQBDF74LfYRmhl6AbK4QaXaX/&#10;BKF4qHrwOGTHJJidDdmppt++KxQ8Pt6835u3XPeuUVfqQu3ZwHSSgiIuvK25NHA8bMYvoIIgW2w8&#10;k4FfCrBeDQdLzK2/8Tdd91KqCOGQo4FKpM21DkVFDsPEt8TRO/vOoUTZldp2eItw1+jnNM20w5pj&#10;Q4UtvVdUXPY/Lr6x2fHHbJa8OZ0kc/o8yVeqxZinUf+6ACXUy+P4P721BrJsCvcxkQB6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hxqHxAAAANwAAAAPAAAAAAAAAAAA&#10;AAAAAKECAABkcnMvZG93bnJldi54bWxQSwUGAAAAAAQABAD5AAAAkgMAAAAA&#10;">
              <v:stroke endarrow="block"/>
            </v:line>
            <v:shape id="Text Box 80" o:spid="_x0000_s1955" type="#_x0000_t202" style="position:absolute;left:1080;top:2883;width:2880;height:17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svD8UA&#10;AADcAAAADwAAAGRycy9kb3ducmV2LnhtbESPQWvCQBSE70L/w/KEXkQ3tSXa1FVKwaI3q6LXR/aZ&#10;BLNv0901xn/vCoUeh5n5hpktOlOLlpyvLCt4GSUgiHOrKy4U7HfL4RSED8gaa8uk4EYeFvOn3gwz&#10;ba/8Q+02FCJC2GeooAyhyaT0eUkG/cg2xNE7WWcwROkKqR1eI9zUcpwkqTRYcVwosaGvkvLz9mIU&#10;TN9W7dGvXzeHPD3V72Ewab9/nVLP/e7zA0SgLvyH/9orrSBNx/A4E4+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Oy8PxQAAANwAAAAPAAAAAAAAAAAAAAAAAJgCAABkcnMv&#10;ZG93bnJldi54bWxQSwUGAAAAAAQABAD1AAAAigMAAAAA&#10;">
              <v:textbox style="mso-next-textbox:#Text Box 80">
                <w:txbxContent>
                  <w:p w:rsidR="000224F4" w:rsidRDefault="000224F4" w:rsidP="009A54AB">
                    <w:r>
                      <w:rPr>
                        <w:rFonts w:ascii="宋体" w:hAnsi="宋体" w:cs="宋体" w:hint="eastAsia"/>
                        <w:kern w:val="0"/>
                      </w:rPr>
                      <w:t>环境温度、主要症状、既往史、有无出血病史或出血倾向、艾绒过敏史或哮喘病史及是否妊娠。患者体质及施灸处皮肤情况</w:t>
                    </w:r>
                  </w:p>
                </w:txbxContent>
              </v:textbox>
            </v:shape>
            <v:line id="Line 81" o:spid="_x0000_s1956" style="position:absolute;visibility:visible" from="6840,4865" to="7920,4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Zm+MUAAADcAAAADwAAAGRycy9kb3ducmV2LnhtbESPQWsCMRSE74X+h/AK3mrWCmtdjVK6&#10;CD1oQS09v26em6Wbl2UT1/TfG6HgcZiZb5jlOtpWDNT7xrGCyTgDQVw53XCt4Ou4eX4F4QOyxtYx&#10;KfgjD+vV48MSC+0uvKfhEGqRIOwLVGBC6AopfWXIoh+7jjh5J9dbDEn2tdQ9XhLctvIly3JpseG0&#10;YLCjd0PV7+FsFcxMuZczWW6Pn+XQTOZxF79/5kqNnuLbAkSgGO7h//aHVpDnU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2Zm+MUAAADcAAAADwAAAAAAAAAA&#10;AAAAAAChAgAAZHJzL2Rvd25yZXYueG1sUEsFBgAAAAAEAAQA+QAAAJMDAAAAAA==&#10;">
              <v:stroke endarrow="block"/>
            </v:line>
            <v:line id="Line 82" o:spid="_x0000_s1957" style="position:absolute;visibility:visible" from="5940,5056" to="5941,5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jMUAAADcAAAADwAAAGRycy9kb3ducmV2LnhtbESPQWsCMRSE74X+h/AK3mrWImtdjVK6&#10;CD1oQS09v26em6Wbl2UT1/TfG6HgcZiZb5jlOtpWDNT7xrGCyTgDQVw53XCt4Ou4eX4F4QOyxtYx&#10;KfgjD+vV48MSC+0uvKfhEGqRIOwLVGBC6AopfWXIoh+7jjh5J9dbDEn2tdQ9XhLctvIly3JpseG0&#10;YLCjd0PV7+FsFcxMuZczWW6Pn+XQTOZxF79/5kqNnuLbAkSgGO7h//aHVpDnU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I/+jMUAAADcAAAADwAAAAAAAAAA&#10;AAAAAAChAgAAZHJzL2Rvd25yZXYueG1sUEsFBgAAAAAEAAQA+QAAAJMDAAAAAA==&#10;">
              <v:stroke endarrow="block"/>
            </v:line>
            <v:shape id="Text Box 83" o:spid="_x0000_s1958" type="#_x0000_t202" style="position:absolute;left:7920;top:6593;width:2880;height:8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K3e8UA&#10;AADcAAAADwAAAGRycy9kb3ducmV2LnhtbESPQWvCQBSE70L/w/IKXkrd1NZoU1cRwaI3q2Kvj+wz&#10;Cc2+TXfXGP+9Wyh4HGbmG2Y670wtWnK+sqzgZZCAIM6trrhQcNivnicgfEDWWFsmBVfyMJ899KaY&#10;aXvhL2p3oRARwj5DBWUITSalz0sy6Ae2IY7eyTqDIUpXSO3wEuGmlsMkSaXBiuNCiQ0tS8p/dmej&#10;YPK2br/95nV7zNNT/R6exu3nr1Oq/9gtPkAE6sI9/N9eawVpOoK/M/EIy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0rd7xQAAANwAAAAPAAAAAAAAAAAAAAAAAJgCAABkcnMv&#10;ZG93bnJldi54bWxQSwUGAAAAAAQABAD1AAAAigMAAAAA&#10;">
              <v:textbox style="mso-next-textbox:#Text Box 83">
                <w:txbxContent>
                  <w:p w:rsidR="000224F4" w:rsidRDefault="000224F4" w:rsidP="009A54AB">
                    <w:r>
                      <w:rPr>
                        <w:rFonts w:hint="eastAsia"/>
                      </w:rPr>
                      <w:t>协助患者取合适体位，充分暴露施灸部位，注意保暖</w:t>
                    </w:r>
                  </w:p>
                </w:txbxContent>
              </v:textbox>
            </v:shape>
            <v:shape id="Text Box 84" o:spid="_x0000_s1959" type="#_x0000_t202" style="position:absolute;left:7920;top:8790;width:2880;height:8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ApDMYA&#10;AADcAAAADwAAAGRycy9kb3ducmV2LnhtbESPT2sCMRTE7wW/Q3hCL0WztiXqapRSaLG3+ge9PjbP&#10;3cXNy5qk6/bbN4VCj8PM/IZZrnvbiI58qB1rmIwzEMSFMzWXGg77t9EMRIjIBhvHpOGbAqxXg7sl&#10;5sbdeEvdLpYiQTjkqKGKsc2lDEVFFsPYtcTJOztvMSbpS2k83hLcNvIxy5S0WHNaqLCl14qKy+7L&#10;apg9b7pT+Hj6PBbq3Mzjw7R7v3qt74f9ywJEpD7+h//aG6NBKQW/Z9IR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AApDMYAAADcAAAADwAAAAAAAAAAAAAAAACYAgAAZHJz&#10;L2Rvd25yZXYueG1sUEsFBgAAAAAEAAQA9QAAAIsDAAAAAA==&#10;">
              <v:textbox style="mso-next-textbox:#Text Box 84">
                <w:txbxContent>
                  <w:p w:rsidR="000224F4" w:rsidRDefault="000224F4" w:rsidP="009A54AB">
                    <w:r>
                      <w:rPr>
                        <w:rFonts w:hint="eastAsia"/>
                      </w:rPr>
                      <w:t>将艾柱置于</w:t>
                    </w:r>
                    <w:r>
                      <w:t>施灸部位，点燃艾粒</w:t>
                    </w:r>
                  </w:p>
                </w:txbxContent>
              </v:textbox>
            </v:shape>
            <v:line id="Line 85" o:spid="_x0000_s1960" style="position:absolute;visibility:visible" from="5940,8368" to="5941,8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1g+8UAAADcAAAADwAAAGRycy9kb3ducmV2LnhtbESPzWrDMBCE74W+g9hCb42cHuzEjRJK&#10;TaGHJpAfct5aG8vEWhlLddS3rwKBHIeZ+YZZrKLtxEiDbx0rmE4yEMS10y03Cg77z5cZCB+QNXaO&#10;ScEfeVgtHx8WWGp34S2Nu9CIBGFfogITQl9K6WtDFv3E9cTJO7nBYkhyaKQe8JLgtpOvWZZLiy2n&#10;BYM9fRiqz7tfq6Aw1VYWsvreb6qxnc7jOh5/5ko9P8X3NxCBYriHb+0vrSDP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1g+8UAAADcAAAADwAAAAAAAAAA&#10;AAAAAAChAgAAZHJzL2Rvd25yZXYueG1sUEsFBgAAAAAEAAQA+QAAAJMDAAAAAA==&#10;">
              <v:stroke endarrow="block"/>
            </v:line>
            <v:shape id="Text Box 86" o:spid="_x0000_s1961" type="#_x0000_t202" style="position:absolute;left:1080;top:9864;width:2880;height:8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MY5cMA&#10;AADcAAAADwAAAGRycy9kb3ducmV2LnhtbERPz2vCMBS+D/Y/hDfYRTTdJlW7piKCQ2/OiV4fzbMt&#10;a166JNbuv18Owo4f3+98OZhW9OR8Y1nByyQBQVxa3XCl4Pi1Gc9B+ICssbVMCn7Jw7J4fMgx0/bG&#10;n9QfQiViCPsMFdQhdJmUvqzJoJ/YjjhyF+sMhghdJbXDWww3rXxNklQabDg21NjRuqby+3A1CubT&#10;bX/2u7f9qUwv7SKMZv3Hj1Pq+WlYvYMINIR/8d291QrSNK6NZ+IRk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tMY5cMAAADcAAAADwAAAAAAAAAAAAAAAACYAgAAZHJzL2Rv&#10;d25yZXYueG1sUEsFBgAAAAAEAAQA9QAAAIgDAAAAAA==&#10;">
              <v:textbox style="mso-next-textbox:#Text Box 86">
                <w:txbxContent>
                  <w:p w:rsidR="000224F4" w:rsidRDefault="000224F4" w:rsidP="009A54AB">
                    <w:r>
                      <w:rPr>
                        <w:rFonts w:ascii="宋体" w:hAnsi="宋体" w:cs="宋体" w:hint="eastAsia"/>
                      </w:rPr>
                      <w:t>观察患者局部皮肤，询问患者有无不适</w:t>
                    </w:r>
                  </w:p>
                  <w:p w:rsidR="000224F4" w:rsidRDefault="000224F4" w:rsidP="009A54AB"/>
                </w:txbxContent>
              </v:textbox>
            </v:shape>
            <v:shape id="Text Box 87" o:spid="_x0000_s1962" type="#_x0000_t202" style="position:absolute;left:5040;top:11207;width:1905;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9fsUA&#10;AADcAAAADwAAAGRycy9kb3ducmV2LnhtbESPQWvCQBSE7wX/w/IEL0U3tZJq6ioitOjNWtHrI/tM&#10;QrNv091tjP/eFYQeh5n5hpkvO1OLlpyvLCt4GSUgiHOrKy4UHL4/hlMQPiBrrC2Tgit5WC56T3PM&#10;tL3wF7X7UIgIYZ+hgjKEJpPS5yUZ9CPbEEfvbJ3BEKUrpHZ4iXBTy3GSpNJgxXGhxIbWJeU/+z+j&#10;YDrZtCe/fd0d8/Rcz8LzW/v565Qa9LvVO4hAXfgPP9obrSBNZ3A/E4+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n71+xQAAANwAAAAPAAAAAAAAAAAAAAAAAJgCAABkcnMv&#10;ZG93bnJldi54bWxQSwUGAAAAAAQABAD1AAAAigMAAAAA&#10;">
              <v:textbox style="mso-next-textbox:#Text Box 87">
                <w:txbxContent>
                  <w:p w:rsidR="000224F4" w:rsidRDefault="000224F4" w:rsidP="009A54AB">
                    <w:pPr>
                      <w:jc w:val="center"/>
                    </w:pPr>
                    <w:r>
                      <w:rPr>
                        <w:rFonts w:hint="eastAsia"/>
                      </w:rPr>
                      <w:t>告知</w:t>
                    </w:r>
                  </w:p>
                </w:txbxContent>
              </v:textbox>
            </v:shape>
            <v:shape id="Text Box 88" o:spid="_x0000_s1963" type="#_x0000_t202" style="position:absolute;left:7950;top:11151;width:2835;height:5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yCPsMA&#10;AADcAAAADwAAAGRycy9kb3ducmV2LnhtbERPy2oCMRTdC/2HcAtupGZqy6jjRCkFi921VnR7mdx5&#10;4ORmmsRx+vfNQnB5OO98M5hW9OR8Y1nB8zQBQVxY3XCl4PCzfVqA8AFZY2uZFPyRh836YZRjpu2V&#10;v6nfh0rEEPYZKqhD6DIpfVGTQT+1HXHkSusMhghdJbXDaww3rZwlSSoNNhwbauzovabivL8YBYvX&#10;XX/yny9fxyIt22WYzPuPX6fU+HF4W4EINIS7+ObeaQXpPM6PZ+IRkO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yCPsMAAADcAAAADwAAAAAAAAAAAAAAAACYAgAAZHJzL2Rv&#10;d25yZXYueG1sUEsFBgAAAAAEAAQA9QAAAIgDAAAAAA==&#10;">
              <v:textbox style="mso-next-textbox:#Text Box 88">
                <w:txbxContent>
                  <w:p w:rsidR="000224F4" w:rsidRDefault="000224F4" w:rsidP="009A54AB">
                    <w:r>
                      <w:rPr>
                        <w:rFonts w:hint="eastAsia"/>
                      </w:rPr>
                      <w:t>施灸后注意保暖，饮食清淡</w:t>
                    </w:r>
                  </w:p>
                </w:txbxContent>
              </v:textbox>
            </v:shape>
            <v:line id="Line 89" o:spid="_x0000_s1964" style="position:absolute;flip:x;visibility:visible" from="3960,12513" to="5040,125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6MWsUAAADcAAAADwAAAGRycy9kb3ducmV2LnhtbESPQWvCQBCF70L/wzKFXoJurGBt6irV&#10;KgjiodFDj0N2moRmZ0N2qvHfdwuCx8eb971582XvGnWmLtSeDYxHKSjiwtuaSwOn43Y4AxUE2WLj&#10;mQxcKcBy8TCYY2b9hT/pnEupIoRDhgYqkTbTOhQVOQwj3xJH79t3DiXKrtS2w0uEu0Y/p+lUO6w5&#10;NlTY0rqi4if/dfGN7YE/JpNk5XSSvNLmS/apFmOeHvv3N1BCvdyPb+mdNTB9GcP/mEgAv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l6MWsUAAADcAAAADwAAAAAAAAAA&#10;AAAAAAChAgAAZHJzL2Rvd25yZXYueG1sUEsFBgAAAAAEAAQA+QAAAJMDAAAAAA==&#10;">
              <v:stroke endarrow="block"/>
            </v:line>
            <v:shape id="Text Box 90" o:spid="_x0000_s1965" type="#_x0000_t202" style="position:absolute;left:1080;top:12081;width:2880;height:13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K50sYA&#10;AADcAAAADwAAAGRycy9kb3ducmV2LnhtbESPT2vCQBTE70K/w/IEL6Kb2hJt6ioitOit/kGvj+wz&#10;CWbfxt1tTL99Vyj0OMzMb5j5sjO1aMn5yrKC53ECgji3uuJCwfHwMZqB8AFZY22ZFPyQh+XiqTfH&#10;TNs776jdh0JECPsMFZQhNJmUPi/JoB/bhjh6F+sMhihdIbXDe4SbWk6SJJUGK44LJTa0Lim/7r+N&#10;gtnrpj377cvXKU8v9VsYTtvPm1Nq0O9W7yACdeE//NfeaAXpdAKPM/E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uK50sYAAADcAAAADwAAAAAAAAAAAAAAAACYAgAAZHJz&#10;L2Rvd25yZXYueG1sUEsFBgAAAAAEAAQA9QAAAIsDAAAAAA==&#10;">
              <v:textbox style="mso-next-textbox:#Text Box 90">
                <w:txbxContent>
                  <w:p w:rsidR="000224F4" w:rsidRDefault="000224F4" w:rsidP="009A54AB">
                    <w:r>
                      <w:rPr>
                        <w:rFonts w:ascii="宋体" w:hAnsi="宋体" w:cs="宋体" w:hint="eastAsia"/>
                      </w:rPr>
                      <w:t>协助患者着衣，取舒适卧位，整理床单位，处理用物，开窗通风</w:t>
                    </w:r>
                  </w:p>
                  <w:p w:rsidR="000224F4" w:rsidRDefault="000224F4" w:rsidP="009A54AB"/>
                </w:txbxContent>
              </v:textbox>
            </v:shape>
            <v:shape id="Text Box 91" o:spid="_x0000_s1966" type="#_x0000_t202" style="position:absolute;left:7920;top:13195;width:2880;height:7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4cScUA&#10;AADcAAAADwAAAGRycy9kb3ducmV2LnhtbESPQWvCQBSE7wX/w/KEXkrdqCVqdBURWvRWtbTXR/aZ&#10;BLNv4+42xn/vCoUeh5n5hlmsOlOLlpyvLCsYDhIQxLnVFRcKvo7vr1MQPiBrrC2Tght5WC17TwvM&#10;tL3yntpDKESEsM9QQRlCk0np85IM+oFtiKN3ss5giNIVUju8Rrip5ShJUmmw4rhQYkObkvLz4dco&#10;mL5t2x+/G39+5+mpnoWXSftxcUo997v1HESgLvyH/9pbrSCdjOFxJh4Bub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rhxJxQAAANwAAAAPAAAAAAAAAAAAAAAAAJgCAABkcnMv&#10;ZG93bnJldi54bWxQSwUGAAAAAAQABAD1AAAAigMAAAAA&#10;">
              <v:textbox style="mso-next-textbox:#Text Box 91">
                <w:txbxContent>
                  <w:p w:rsidR="000224F4" w:rsidRDefault="000224F4" w:rsidP="009A54AB">
                    <w:r>
                      <w:rPr>
                        <w:rFonts w:hint="eastAsia"/>
                      </w:rPr>
                      <w:t>治疗时间，部位，患者皮肤情况</w:t>
                    </w:r>
                  </w:p>
                </w:txbxContent>
              </v:textbox>
            </v:shape>
          </v:group>
        </w:pict>
      </w:r>
    </w:p>
    <w:p w:rsidR="009A54AB" w:rsidRPr="003636F5" w:rsidRDefault="009A54AB" w:rsidP="009A54AB">
      <w:pPr>
        <w:spacing w:before="100" w:beforeAutospacing="1" w:after="100" w:afterAutospacing="1" w:line="360" w:lineRule="auto"/>
        <w:rPr>
          <w:rFonts w:asciiTheme="minorEastAsia" w:hAnsiTheme="minorEastAsia"/>
          <w:color w:val="FF6600"/>
          <w:sz w:val="24"/>
          <w:szCs w:val="24"/>
        </w:rPr>
      </w:pPr>
    </w:p>
    <w:p w:rsidR="009A54AB" w:rsidRPr="003636F5" w:rsidRDefault="009A54AB" w:rsidP="009A54AB">
      <w:pPr>
        <w:spacing w:line="360" w:lineRule="auto"/>
        <w:rPr>
          <w:rFonts w:asciiTheme="minorEastAsia" w:hAnsiTheme="minorEastAsia"/>
          <w:sz w:val="24"/>
          <w:szCs w:val="24"/>
        </w:rPr>
      </w:pPr>
    </w:p>
    <w:p w:rsidR="009A54AB" w:rsidRPr="003636F5" w:rsidRDefault="009A54AB" w:rsidP="009A54AB">
      <w:pPr>
        <w:spacing w:line="360" w:lineRule="auto"/>
        <w:rPr>
          <w:rFonts w:asciiTheme="minorEastAsia" w:hAnsiTheme="minorEastAsia"/>
          <w:sz w:val="24"/>
          <w:szCs w:val="24"/>
        </w:rPr>
      </w:pPr>
    </w:p>
    <w:p w:rsidR="009A54AB" w:rsidRPr="003636F5" w:rsidRDefault="009A54AB" w:rsidP="009A54AB">
      <w:pPr>
        <w:spacing w:line="360" w:lineRule="auto"/>
        <w:rPr>
          <w:rFonts w:asciiTheme="minorEastAsia" w:hAnsiTheme="minorEastAsia"/>
          <w:sz w:val="24"/>
          <w:szCs w:val="24"/>
        </w:rPr>
      </w:pPr>
    </w:p>
    <w:p w:rsidR="009A54AB" w:rsidRPr="003636F5" w:rsidRDefault="009A54AB" w:rsidP="009A54AB">
      <w:pPr>
        <w:spacing w:line="360" w:lineRule="auto"/>
        <w:rPr>
          <w:rFonts w:asciiTheme="minorEastAsia" w:hAnsiTheme="minorEastAsia"/>
          <w:sz w:val="24"/>
          <w:szCs w:val="24"/>
        </w:rPr>
      </w:pPr>
    </w:p>
    <w:p w:rsidR="009A54AB" w:rsidRPr="003636F5" w:rsidRDefault="009A54AB" w:rsidP="009A54AB">
      <w:pPr>
        <w:spacing w:line="360" w:lineRule="auto"/>
        <w:rPr>
          <w:rFonts w:asciiTheme="minorEastAsia" w:hAnsiTheme="minorEastAsia"/>
          <w:sz w:val="24"/>
          <w:szCs w:val="24"/>
        </w:rPr>
      </w:pPr>
    </w:p>
    <w:p w:rsidR="009A54AB" w:rsidRPr="003636F5" w:rsidRDefault="009A54AB" w:rsidP="009A54AB">
      <w:pPr>
        <w:spacing w:line="360" w:lineRule="auto"/>
        <w:rPr>
          <w:rFonts w:asciiTheme="minorEastAsia" w:hAnsiTheme="minorEastAsia"/>
          <w:sz w:val="24"/>
          <w:szCs w:val="24"/>
        </w:rPr>
      </w:pPr>
    </w:p>
    <w:p w:rsidR="009A54AB" w:rsidRPr="003636F5" w:rsidRDefault="009A54AB" w:rsidP="009A54AB">
      <w:pPr>
        <w:spacing w:line="360" w:lineRule="auto"/>
        <w:rPr>
          <w:rFonts w:asciiTheme="minorEastAsia" w:hAnsiTheme="minorEastAsia"/>
          <w:sz w:val="24"/>
          <w:szCs w:val="24"/>
        </w:rPr>
      </w:pPr>
    </w:p>
    <w:p w:rsidR="009A54AB" w:rsidRPr="003636F5" w:rsidRDefault="009A54AB" w:rsidP="009A54AB">
      <w:pPr>
        <w:spacing w:line="360" w:lineRule="auto"/>
        <w:rPr>
          <w:rFonts w:asciiTheme="minorEastAsia" w:hAnsiTheme="minorEastAsia"/>
          <w:sz w:val="24"/>
          <w:szCs w:val="24"/>
        </w:rPr>
      </w:pPr>
    </w:p>
    <w:p w:rsidR="009A54AB" w:rsidRPr="003636F5" w:rsidRDefault="009A54AB" w:rsidP="009A54AB">
      <w:pPr>
        <w:spacing w:line="360" w:lineRule="auto"/>
        <w:rPr>
          <w:rFonts w:asciiTheme="minorEastAsia" w:hAnsiTheme="minorEastAsia"/>
          <w:sz w:val="24"/>
          <w:szCs w:val="24"/>
        </w:rPr>
      </w:pPr>
    </w:p>
    <w:p w:rsidR="009A54AB" w:rsidRPr="003636F5" w:rsidRDefault="009A54AB" w:rsidP="009A54AB">
      <w:pPr>
        <w:spacing w:line="360" w:lineRule="auto"/>
        <w:rPr>
          <w:rFonts w:asciiTheme="minorEastAsia" w:hAnsiTheme="minorEastAsia"/>
          <w:sz w:val="24"/>
          <w:szCs w:val="24"/>
        </w:rPr>
      </w:pPr>
    </w:p>
    <w:p w:rsidR="009A54AB" w:rsidRPr="003636F5" w:rsidRDefault="009A54AB" w:rsidP="009A54AB">
      <w:pPr>
        <w:spacing w:line="360" w:lineRule="auto"/>
        <w:rPr>
          <w:rFonts w:asciiTheme="minorEastAsia" w:hAnsiTheme="minorEastAsia"/>
          <w:sz w:val="24"/>
          <w:szCs w:val="24"/>
        </w:rPr>
      </w:pPr>
    </w:p>
    <w:p w:rsidR="009A54AB" w:rsidRPr="003636F5" w:rsidRDefault="009A54AB" w:rsidP="009A54AB">
      <w:pPr>
        <w:spacing w:line="360" w:lineRule="auto"/>
        <w:rPr>
          <w:rFonts w:asciiTheme="minorEastAsia" w:hAnsiTheme="minorEastAsia"/>
          <w:sz w:val="24"/>
          <w:szCs w:val="24"/>
        </w:rPr>
      </w:pPr>
    </w:p>
    <w:p w:rsidR="009A54AB" w:rsidRPr="003636F5" w:rsidRDefault="009A54AB" w:rsidP="009A54AB">
      <w:pPr>
        <w:spacing w:line="360" w:lineRule="auto"/>
        <w:rPr>
          <w:rFonts w:asciiTheme="minorEastAsia" w:hAnsiTheme="minorEastAsia"/>
          <w:sz w:val="24"/>
          <w:szCs w:val="24"/>
        </w:rPr>
      </w:pPr>
    </w:p>
    <w:p w:rsidR="009A54AB" w:rsidRPr="003636F5" w:rsidRDefault="009A54AB" w:rsidP="009A54AB">
      <w:pPr>
        <w:spacing w:line="360" w:lineRule="auto"/>
        <w:rPr>
          <w:rFonts w:asciiTheme="minorEastAsia" w:hAnsiTheme="minorEastAsia"/>
          <w:sz w:val="24"/>
          <w:szCs w:val="24"/>
        </w:rPr>
      </w:pPr>
    </w:p>
    <w:p w:rsidR="009A54AB" w:rsidRPr="003636F5" w:rsidRDefault="009A54AB" w:rsidP="009A54AB">
      <w:pPr>
        <w:spacing w:line="360" w:lineRule="auto"/>
        <w:rPr>
          <w:rFonts w:asciiTheme="minorEastAsia" w:hAnsiTheme="minorEastAsia"/>
          <w:sz w:val="24"/>
          <w:szCs w:val="24"/>
        </w:rPr>
      </w:pPr>
    </w:p>
    <w:p w:rsidR="009A54AB" w:rsidRPr="003636F5" w:rsidRDefault="009A54AB" w:rsidP="009A54AB">
      <w:pPr>
        <w:spacing w:line="360" w:lineRule="auto"/>
        <w:rPr>
          <w:rFonts w:asciiTheme="minorEastAsia" w:hAnsiTheme="minorEastAsia"/>
          <w:sz w:val="24"/>
          <w:szCs w:val="24"/>
        </w:rPr>
      </w:pPr>
    </w:p>
    <w:p w:rsidR="009A54AB" w:rsidRPr="003636F5" w:rsidRDefault="009A54AB" w:rsidP="009A54AB">
      <w:pPr>
        <w:spacing w:line="360" w:lineRule="auto"/>
        <w:rPr>
          <w:rFonts w:asciiTheme="minorEastAsia" w:hAnsiTheme="minorEastAsia"/>
          <w:sz w:val="24"/>
          <w:szCs w:val="24"/>
        </w:rPr>
      </w:pPr>
    </w:p>
    <w:p w:rsidR="009A54AB" w:rsidRPr="003636F5" w:rsidRDefault="009A54AB" w:rsidP="009A54AB">
      <w:pPr>
        <w:spacing w:line="360" w:lineRule="auto"/>
        <w:rPr>
          <w:rFonts w:asciiTheme="minorEastAsia" w:hAnsiTheme="minorEastAsia"/>
          <w:sz w:val="24"/>
          <w:szCs w:val="24"/>
        </w:rPr>
      </w:pPr>
    </w:p>
    <w:p w:rsidR="009A54AB" w:rsidRPr="003636F5" w:rsidRDefault="009A54AB" w:rsidP="009A54AB">
      <w:pPr>
        <w:spacing w:line="360" w:lineRule="auto"/>
        <w:rPr>
          <w:rFonts w:asciiTheme="minorEastAsia" w:hAnsiTheme="minorEastAsia"/>
          <w:sz w:val="24"/>
          <w:szCs w:val="24"/>
        </w:rPr>
      </w:pPr>
    </w:p>
    <w:p w:rsidR="009A54AB" w:rsidRPr="003636F5" w:rsidRDefault="009A54AB" w:rsidP="009A54AB">
      <w:pPr>
        <w:spacing w:line="360" w:lineRule="auto"/>
        <w:rPr>
          <w:rFonts w:asciiTheme="minorEastAsia" w:hAnsiTheme="minorEastAsia"/>
          <w:sz w:val="24"/>
          <w:szCs w:val="24"/>
        </w:rPr>
      </w:pPr>
    </w:p>
    <w:p w:rsidR="009A54AB" w:rsidRPr="003636F5" w:rsidRDefault="009A54AB" w:rsidP="009A54AB">
      <w:pPr>
        <w:spacing w:line="360" w:lineRule="auto"/>
        <w:rPr>
          <w:rFonts w:asciiTheme="minorEastAsia" w:hAnsiTheme="minorEastAsia"/>
          <w:sz w:val="24"/>
          <w:szCs w:val="24"/>
        </w:rPr>
      </w:pPr>
    </w:p>
    <w:p w:rsidR="009A54AB" w:rsidRPr="003636F5" w:rsidRDefault="009A54AB" w:rsidP="009A54AB">
      <w:pPr>
        <w:spacing w:line="360" w:lineRule="auto"/>
        <w:rPr>
          <w:rFonts w:asciiTheme="minorEastAsia" w:hAnsiTheme="minorEastAsia"/>
          <w:color w:val="000000"/>
          <w:sz w:val="24"/>
          <w:szCs w:val="24"/>
        </w:rPr>
      </w:pPr>
    </w:p>
    <w:p w:rsidR="009A54AB" w:rsidRPr="003636F5" w:rsidRDefault="009A54AB" w:rsidP="009A54AB">
      <w:pPr>
        <w:spacing w:before="100" w:beforeAutospacing="1" w:after="100" w:afterAutospacing="1" w:line="360" w:lineRule="auto"/>
        <w:jc w:val="center"/>
        <w:rPr>
          <w:rFonts w:asciiTheme="minorEastAsia" w:hAnsiTheme="minorEastAsia"/>
          <w:color w:val="000000"/>
          <w:sz w:val="24"/>
          <w:szCs w:val="24"/>
        </w:rPr>
      </w:pPr>
    </w:p>
    <w:p w:rsidR="007A7442" w:rsidRPr="009A54AB" w:rsidRDefault="007A7442">
      <w:pPr>
        <w:spacing w:before="100" w:beforeAutospacing="1" w:after="100" w:afterAutospacing="1" w:line="360" w:lineRule="auto"/>
        <w:rPr>
          <w:rFonts w:asciiTheme="minorEastAsia" w:hAnsiTheme="minorEastAsia"/>
          <w:color w:val="FF6600"/>
          <w:sz w:val="24"/>
          <w:szCs w:val="24"/>
        </w:rPr>
      </w:pPr>
    </w:p>
    <w:p w:rsidR="007A7442" w:rsidRDefault="00537D60" w:rsidP="009A54AB">
      <w:pPr>
        <w:pStyle w:val="1"/>
        <w:jc w:val="center"/>
        <w:rPr>
          <w:sz w:val="36"/>
          <w:szCs w:val="36"/>
        </w:rPr>
      </w:pPr>
      <w:bookmarkStart w:id="324" w:name="_Toc489539592"/>
      <w:bookmarkStart w:id="325" w:name="_Toc491444028"/>
      <w:bookmarkStart w:id="326" w:name="_Toc491444984"/>
      <w:r>
        <w:rPr>
          <w:rFonts w:hint="eastAsia"/>
          <w:sz w:val="36"/>
          <w:szCs w:val="36"/>
        </w:rPr>
        <w:lastRenderedPageBreak/>
        <w:t>第四</w:t>
      </w:r>
      <w:r w:rsidR="00531880">
        <w:rPr>
          <w:rFonts w:hint="eastAsia"/>
          <w:sz w:val="36"/>
          <w:szCs w:val="36"/>
        </w:rPr>
        <w:t>章</w:t>
      </w:r>
      <w:r w:rsidR="00531880">
        <w:rPr>
          <w:rFonts w:hint="eastAsia"/>
          <w:sz w:val="36"/>
          <w:szCs w:val="36"/>
        </w:rPr>
        <w:t xml:space="preserve">  </w:t>
      </w:r>
      <w:r w:rsidR="00531880">
        <w:rPr>
          <w:rFonts w:hint="eastAsia"/>
          <w:sz w:val="36"/>
          <w:szCs w:val="36"/>
        </w:rPr>
        <w:t>隔物灸技术基本知识介绍</w:t>
      </w:r>
      <w:bookmarkEnd w:id="324"/>
      <w:bookmarkEnd w:id="325"/>
      <w:bookmarkEnd w:id="326"/>
    </w:p>
    <w:p w:rsidR="007A7442" w:rsidRDefault="00531880">
      <w:pPr>
        <w:pStyle w:val="1"/>
        <w:jc w:val="center"/>
        <w:rPr>
          <w:sz w:val="32"/>
          <w:szCs w:val="32"/>
        </w:rPr>
      </w:pPr>
      <w:bookmarkStart w:id="327" w:name="_Toc489539593"/>
      <w:bookmarkStart w:id="328" w:name="_Toc491444029"/>
      <w:bookmarkStart w:id="329" w:name="_Toc491444985"/>
      <w:r>
        <w:rPr>
          <w:rFonts w:hint="eastAsia"/>
          <w:sz w:val="32"/>
          <w:szCs w:val="32"/>
        </w:rPr>
        <w:t>第一节</w:t>
      </w:r>
      <w:r>
        <w:rPr>
          <w:rFonts w:hint="eastAsia"/>
          <w:sz w:val="32"/>
          <w:szCs w:val="32"/>
        </w:rPr>
        <w:t xml:space="preserve">  </w:t>
      </w:r>
      <w:r>
        <w:rPr>
          <w:rFonts w:asciiTheme="minorEastAsia" w:hAnsiTheme="minorEastAsia" w:hint="eastAsia"/>
          <w:color w:val="000000"/>
          <w:sz w:val="32"/>
          <w:szCs w:val="32"/>
        </w:rPr>
        <w:t>隔物灸技术</w:t>
      </w:r>
      <w:bookmarkEnd w:id="327"/>
      <w:bookmarkEnd w:id="328"/>
      <w:bookmarkEnd w:id="329"/>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隔物灸也称间接灸、间隔灸，是利用药物等材料将艾柱和穴位皮肤间隔开，借间隔物的药力和艾柱的特性发挥协同作用，达到治疗虚寒性疾病的一种操作方法，属于艾灸技术范畴。</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一、适用范围</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1.隔姜灸：适用于缓解因寒凉所致的呕吐、腹泻、腹痛、肢体麻木酸痛、痿软无力等症状。</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2.隔蒜灸：适用于缓解急性化脓性疾病所致肌肤浅表部位的红、肿、热、痛，如：疖、痈等症状。</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3.隔盐灸：适用于缓解急性虚寒性腹痛、腰酸、吐泻、小便不利等症状。</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4.隔附子饼灸：适用于缓解各种虚寒性疾病所致的腰膝冷痛、指端麻木、下腹疼痛及疮疡久溃不敛等症状。</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二、评估</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1.病室环境及温度。</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2.主要症状、既往史及是否妊娠。</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3.有无出血病史或出血倾向、哮喘病史或艾绒过敏史。</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4.对热、气味的耐受程度。</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5.施灸部位皮肤情况。</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三、告知</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1.施灸过程中出现头昏、眼花、恶心、颜面苍白、心慌出汗等不适现象，及时告知护士。</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2.施灸后如出现轻微咽喉干燥、大便秘结、失眠等现象，无需特殊处理。</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3.个别患者艾灸后局部皮肤可能出现小水泡，无需处理，可自行吸收。如水泡较大，遵医嘱处理。</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4.灸后注意保暖，饮食宜清淡。</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四、物品准备</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艾炷、治疗盘、间隔物、打火机、镊子、弯盘（广口瓶）、纱布、必要时准备浴巾、屏风。</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五、基本操作方法</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1.核对医嘱，评估患者，排空二便，做好解释。</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lastRenderedPageBreak/>
        <w:t>2.备齐用物，携至床旁。</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3.协助患者取合理、舒适体位。</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4.遵照医嘱确定施灸部位，充分暴露施灸部位，注意保护隐私及保暖。</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5.在施灸部位放置间隔物点燃艾炷，进行施灸。</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6.常用施灸方法：</w:t>
      </w:r>
    </w:p>
    <w:p w:rsidR="007A7442" w:rsidRDefault="00531880" w:rsidP="009A54AB">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（1）隔姜灸；将直径约2～3cm,厚约0.2～0.3cm的姜片，在其上用针点刺小孔若干，放在施灸的部位，将艾柱放置在姜片上，从顶端点燃艾柱，待燃尽时接续一个艾柱，一般灸5～10壮。</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（2）隔蒜灸：用厚度约0.2～0.3cm的蒜片，在其上用针点刺小孔若干，将艾柱放置在蒜片上，从顶端点燃艾柱，待燃尽时接续一个艾柱，一般灸5～7壮。</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（3）隔盐灸：用于神阙穴灸，用干燥的食盐填平肚脐，上放艾柱，从顶端点燃艾柱，待燃尽时接续一个艾柱，一般灸3～9壮。</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（4）隔附子饼灸：用底面直径约2cm、厚度约0.2～0.5cm的附子饼，用针刺小孔若干，将艾柱放置在药饼上，从顶端点燃艾柱，待燃尽时接续一个艾柱，一般灸5～7壮。</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7.施灸过程中询问患者有无不适。</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8.观察皮肤情况，如有艾灰，用纱布清洁局部皮肤，协助患者着衣，取舒适卧位。</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9.开窗通风，注意保暖，避免对流风。</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六、注意事项</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1.大血管处、孕妇腹部和腰骶部、有出血倾向者不宜施灸。</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2.一般情况下，施灸顺序自上而下，先头身，后四肢。</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3.防止艾灰脱落烧伤皮肤或衣物。</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4.注意皮肤情况，对糖尿病、肢体感觉障碍的患者，需谨慎控制施灸强度，防止烧伤。</w:t>
      </w:r>
    </w:p>
    <w:p w:rsidR="007A7442" w:rsidRDefault="00531880">
      <w:pPr>
        <w:spacing w:line="360" w:lineRule="auto"/>
        <w:ind w:firstLineChars="200" w:firstLine="480"/>
        <w:rPr>
          <w:rFonts w:asciiTheme="minorEastAsia" w:hAnsiTheme="minorEastAsia"/>
          <w:color w:val="000000"/>
          <w:sz w:val="24"/>
          <w:szCs w:val="24"/>
        </w:rPr>
      </w:pPr>
      <w:r>
        <w:rPr>
          <w:rFonts w:asciiTheme="minorEastAsia" w:hAnsiTheme="minorEastAsia" w:hint="eastAsia"/>
          <w:color w:val="000000"/>
          <w:sz w:val="24"/>
          <w:szCs w:val="24"/>
        </w:rPr>
        <w:t>5.施灸后，局部出现小水泡，无需处理，自行吸收。如水泡较大，用无菌注射器抽出泡液，并以无菌纱布覆盖。</w:t>
      </w:r>
    </w:p>
    <w:p w:rsidR="007A7442" w:rsidRDefault="007A7442">
      <w:pPr>
        <w:spacing w:line="360" w:lineRule="auto"/>
        <w:ind w:firstLineChars="200" w:firstLine="480"/>
        <w:rPr>
          <w:rFonts w:asciiTheme="minorEastAsia" w:hAnsiTheme="minorEastAsia"/>
          <w:color w:val="000000"/>
          <w:sz w:val="24"/>
          <w:szCs w:val="24"/>
        </w:rPr>
      </w:pPr>
    </w:p>
    <w:p w:rsidR="007A7442" w:rsidRDefault="007A7442">
      <w:pPr>
        <w:spacing w:line="360" w:lineRule="auto"/>
        <w:ind w:firstLineChars="200" w:firstLine="480"/>
        <w:rPr>
          <w:rFonts w:asciiTheme="minorEastAsia" w:hAnsiTheme="minorEastAsia"/>
          <w:color w:val="000000"/>
          <w:sz w:val="24"/>
          <w:szCs w:val="24"/>
        </w:rPr>
      </w:pPr>
    </w:p>
    <w:p w:rsidR="007A7442" w:rsidRDefault="00531880">
      <w:pPr>
        <w:widowControl/>
        <w:spacing w:line="360" w:lineRule="auto"/>
        <w:jc w:val="left"/>
        <w:rPr>
          <w:rFonts w:asciiTheme="minorEastAsia" w:hAnsiTheme="minorEastAsia" w:cs="宋体"/>
          <w:b/>
          <w:color w:val="000000"/>
          <w:sz w:val="24"/>
          <w:szCs w:val="24"/>
        </w:rPr>
      </w:pPr>
      <w:r>
        <w:rPr>
          <w:rFonts w:asciiTheme="minorEastAsia" w:hAnsiTheme="minorEastAsia" w:cs="宋体" w:hint="eastAsia"/>
          <w:color w:val="000000"/>
          <w:sz w:val="24"/>
          <w:szCs w:val="24"/>
        </w:rPr>
        <w:br w:type="page"/>
      </w:r>
    </w:p>
    <w:p w:rsidR="009A54AB" w:rsidRPr="009561DB" w:rsidRDefault="009A54AB" w:rsidP="009A54AB">
      <w:pPr>
        <w:pStyle w:val="1"/>
        <w:jc w:val="center"/>
        <w:rPr>
          <w:sz w:val="32"/>
          <w:szCs w:val="32"/>
        </w:rPr>
      </w:pPr>
      <w:bookmarkStart w:id="330" w:name="_Toc489539594"/>
      <w:bookmarkStart w:id="331" w:name="_Toc491444030"/>
      <w:bookmarkStart w:id="332" w:name="_Toc491444986"/>
      <w:r w:rsidRPr="009561DB">
        <w:rPr>
          <w:rFonts w:hint="eastAsia"/>
          <w:sz w:val="32"/>
          <w:szCs w:val="32"/>
        </w:rPr>
        <w:lastRenderedPageBreak/>
        <w:t>第二节</w:t>
      </w:r>
      <w:r w:rsidRPr="009561DB">
        <w:rPr>
          <w:rFonts w:hint="eastAsia"/>
          <w:sz w:val="32"/>
          <w:szCs w:val="32"/>
        </w:rPr>
        <w:t xml:space="preserve">  </w:t>
      </w:r>
      <w:r w:rsidRPr="009561DB">
        <w:rPr>
          <w:rFonts w:hint="eastAsia"/>
          <w:sz w:val="32"/>
          <w:szCs w:val="32"/>
        </w:rPr>
        <w:t>隔物灸技术操作流程图</w:t>
      </w:r>
      <w:bookmarkEnd w:id="330"/>
      <w:bookmarkEnd w:id="331"/>
      <w:bookmarkEnd w:id="332"/>
    </w:p>
    <w:p w:rsidR="009A54AB" w:rsidRPr="003636F5" w:rsidRDefault="00236F62" w:rsidP="009A54AB">
      <w:pPr>
        <w:spacing w:before="100" w:beforeAutospacing="1" w:after="100" w:afterAutospacing="1" w:line="360" w:lineRule="auto"/>
        <w:rPr>
          <w:rFonts w:asciiTheme="minorEastAsia" w:hAnsiTheme="minorEastAsia" w:cs="宋体"/>
          <w:b/>
          <w:bCs/>
          <w:color w:val="000000"/>
          <w:sz w:val="24"/>
          <w:szCs w:val="24"/>
        </w:rPr>
      </w:pPr>
      <w:r w:rsidRPr="00236F62">
        <w:rPr>
          <w:rFonts w:asciiTheme="minorEastAsia" w:hAnsiTheme="minorEastAsia" w:cs="宋体"/>
          <w:noProof/>
          <w:color w:val="000000"/>
          <w:sz w:val="24"/>
          <w:szCs w:val="24"/>
        </w:rPr>
        <w:pict>
          <v:group id="组合 590" o:spid="_x0000_s1967" style="position:absolute;left:0;text-align:left;margin-left:-10.75pt;margin-top:19.05pt;width:488.8pt;height:528.2pt;z-index:251837440" coordorigin="1021,2220" coordsize="9776,105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1YjIQgAAJlrAAAOAAAAZHJzL2Uyb0RvYy54bWzsXc2O2zYQvhfoOwi6byzqX0a8Qbo/aYG0&#10;DZD0AbS2bAuVJVXSrjcteuuhx75Pn6foa3RISkNKXsdeJ7BRePbgtS2bJkefvvlmhqRevnpcZcZD&#10;UtVpkU9M9sIyjSSfFrM0X0zMnz7cXoSmUTdxPouzIk8m5sekNl9dfv3Vy3U5TuxiWWSzpDKgkbwe&#10;r8uJuWyacjwa1dNlsorrF0WZ5HBwXlSruIGX1WI0q+I1tL7KRrZl+aN1Uc3KqpgmdQ3vXsuD5qVo&#10;fz5Pps2P83mdNEY2MaFvjXisxOMdfxxdvozHiyoul+m07UZ8QC9WcZrDj2JT13ETG/dVutHUKp1W&#10;RV3MmxfTYjUq5vN0mogxwGiYNRjNm6q4L8VYFuP1okQzgWkHdjq42ekPD+8qI51NTC8C++TxCk7S&#10;v3//8c9ffxr8HbDPulyM4WNvqvJ9+a6Sg4Snb4vpzzUcHg2P89cL+WHjbv19MYMW4/umEPZ5nFcr&#10;3gSM3HgUp+EjnobksTGm8KZvW0HgQ2+mcMwPrJC57YmaLuFs8u8xy2amAYdt28ZjN+33I/i2/DKz&#10;PN/lYxjFY/nLordt7/jQAHW1Mmz9eYZ9v4zLRJyvmlsMDQtdlYb9wIf4TfFo+La0rPgcN6vRPML7&#10;MDBhpVpa18iLq2WcL5LXVVWsl0k8gw4yMR7ec/gJeUb4i5o3ssvcQcQCYTbXdiLeTjzujG6HYWtx&#10;FoVBz2bxuKzq5k1SrAz+ZGJWcFmJfsYPb+tGmrf7CG+zLrJ0dptmmXhRLe6ussp4iOESvBV/beu9&#10;j2W5sZ6YkWd70gJbm7DE31NNrNIGuCRLVxMzxA/FY263m3wmRtvEaSafAyKyXKBX2k6CoXm8exRX&#10;g+/zX+CGvStmH8G0VSG5A7gOniyL6lfTWANvTMz6l/u4Skwj+y6H0xMxF9BqNOKF6wUAT6PSj9zp&#10;R+J8Ck1NzMY05NOrRpLTfVmliyX8kgREXryGK2ieCmOrXrX9BwgfDcv2JpadzlQtII+DZc9yWix7&#10;obiaFJYZnH5JAG7Qv/zPEsrialagISi3/s7poPw2zRNDOgpuJoDxVf6uaq//vYjVi1owOpEX8stB&#10;A2Prx+wdSMygE58i1bzgjCqa/gJcCcqipcQn6NFoPpbgtJsqBeeTAbUBM6+SGVBcAiKPP4NutAQq&#10;BgpeoBuyED2/RVZ0E96E7oVr+zcXrnV9ffH69sq98G9Z4F0711dX1+x3PlrmjpfpbJbkfHCdAGPu&#10;fn64lYJSOqEEQ0ON+q2LLoO76/6LToMe0Plfkj0fHX//mLzqdmBUGsE7Ca8yEF9CI3jM3a4RHPiQ&#10;BEGn6DoBcEYaQVzpRKxCJul61+uwLIkVpdQBxOqHLbEGFihDwX6dYmVWp1hFBIASf8PHE7OeNbNC&#10;LDiMvlARnUaxej4gt49lUqz1WAVfwu8QsW4QKzhmCWVJrOh/DiBWVKw+84QyJcVKinX2VBZyW1YL&#10;Mrs6GPGa3ReMxjxLy2+7DEebEIT4qVWfkTWEJfl7iqS0XP82XEYdLjGSCoS35f7kNP7eD4JhUoD8&#10;vebv1fmhZKtWOPB5FlOj2ECk/lsYH5yhYpYbDtFIKSpKUaki6tPE6ltYxhLqU2bWPxeNge0Nk/cE&#10;RgLjbjBiHUqCUY/on0uNmGOK7K7QTDkmyt7vHwv5FpaSlObUg/PjVfixKhqEjsi7amG90py+6Nz2&#10;jOkZFPiVmCLN2dOcWIiSxPrssJ4XAttgHnNMobMRzJOXJy+/28tjJQl5VWbOTxfLh5E9jJ4Ur9Js&#10;EzPAmW3Eqz1exTKU4NXw2bH8p9OlMEdyCEtKl1K6dGe61Lf6NSU5le5zo/rIiYbik/w9+fvd/r5f&#10;Uwr1maUHR/WMuXLunRYKETcSN+7BjZulpFAUJU8nPxn8DROmpD/1WhJyBulPXX+yfi0p1CeXPpda&#10;Ma5nzNuYyUSOnhz9TkfPsJakAnt9mugJEqYMVpINZ5wQs+rMiq6PmLXHrFiKUljWy1EnwLLjSp2i&#10;KV6Csg5l9H4E5R6UN+tYcq7I6QSv7YTDVAJBWYcyuk2Ccg/K/TpW+EXqWHYIy9L7E/dJ7pLc3S13&#10;sY4lkv/dvgoHLTXF2Sq2P1yfRyuiaK2pvhvKlol8DEtRKFgjvRx1PMGK+1GobTy6mVfafhRWJDJe&#10;5z1dBSMKcvM9N98vX0mkPKd89emyqhPYQ/VJpQMqHewuHTCsZCmOxcz0UVeh4Hp+O7SECFZJAY1j&#10;A1+ExOfNsThlkzi2x7FYBpPqFfOA+67006YEonp1Q4k4hUZSr6Re91CvfEMtbVFUhKm8A9CIhSwP&#10;NoqjwJ627dm6FeOWUIrvQijBqNw8JuSO6uYxlPIB1H0oKzcfBuLQeXt5zASSl9e9vL1Zxoow6Dwq&#10;lFGxBo5cqKI0goIyCyCNce47UKnJ8ITlHpY361gRivujYhnXYzHL6naq7VJctE0l7MiAm/6oGfGE&#10;5R6WsZClJAa6sKNiGSVG6EvufZKXKVsL2w/TIpindsL2YQs/PXYDTuQu/Mula5nlOMPZsZSvpXzt&#10;7nwtpPmHgRyDDS8UOo9XFEP5+4RkUPrX37Wf8Bms4VbrQ0gy9CQDFsVQMsANE04CZtQMzPLdwfRa&#10;BWa4wYM4dtaJCbW0hNDcQzOW0kT5AXy8huS9li5sqfHCQhp+CxFmu3BXjP6sLhINJBr2EA1YGNN4&#10;Vq+OHVM08FS0QLM1XMageDaQCaPzplksGP1faFbcswju/yRuXNDeq4rfYEp/Le5YoO6odfkfAAAA&#10;//8DAFBLAwQUAAYACAAAACEA4nwej+IAAAALAQAADwAAAGRycy9kb3ducmV2LnhtbEyPTWvCQBCG&#10;74X+h2UKveluav2K2YhI25MI1ULxNiZjEszuhuyaxH/f6ak9DvPwvs+brAdTi45aXzmrIRorEGQz&#10;l1e20PB1fB8tQPiANsfaWdJwJw/r9PEhwTh3vf2k7hAKwSHWx6ihDKGJpfRZSQb92DVk+XdxrcHA&#10;Z1vIvMWew00tX5SaSYOV5YYSG9qWlF0PN6Pho8d+M4neut31sr2fjtP99y4irZ+fhs0KRKAh/MHw&#10;q8/qkLLT2d1s7kWtYTSfzxjVMFlEIBhYKsXjzkyq5esUZJrI/xvSHwAAAP//AwBQSwECLQAUAAYA&#10;CAAAACEAtoM4kv4AAADhAQAAEwAAAAAAAAAAAAAAAAAAAAAAW0NvbnRlbnRfVHlwZXNdLnhtbFBL&#10;AQItABQABgAIAAAAIQA4/SH/1gAAAJQBAAALAAAAAAAAAAAAAAAAAC8BAABfcmVscy8ucmVsc1BL&#10;AQItABQABgAIAAAAIQBo51YjIQgAAJlrAAAOAAAAAAAAAAAAAAAAAC4CAABkcnMvZTJvRG9jLnht&#10;bFBLAQItABQABgAIAAAAIQDifB6P4gAAAAsBAAAPAAAAAAAAAAAAAAAAAHsKAABkcnMvZG93bnJl&#10;di54bWxQSwUGAAAAAAQABADzAAAAigsAAAAA&#10;">
            <v:shape id="Text Box 62" o:spid="_x0000_s1968" type="#_x0000_t202" style="position:absolute;left:7917;top:4239;width:2880;height:19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mgI8YA&#10;AADcAAAADwAAAGRycy9kb3ducmV2LnhtbESPT2sCMRTE70K/Q3gFL0Wz2mp1axQRLHrzH+31sXnu&#10;Lt28bJO4rt/eFAoeh5n5DTNbtKYSDTlfWlYw6CcgiDOrS84VnI7r3gSED8gaK8uk4EYeFvOnzgxT&#10;ba+8p+YQchEh7FNUUIRQp1L6rCCDvm9r4uidrTMYonS51A6vEW4qOUySsTRYclwosKZVQdnP4WIU&#10;TN42zbffvu6+svG5moaX9+bz1ynVfW6XHyACteER/m9vtILRdAB/Z+IRkP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RmgI8YAAADcAAAADwAAAAAAAAAAAAAAAACYAgAAZHJz&#10;L2Rvd25yZXYueG1sUEsFBgAAAAAEAAQA9QAAAIsDAAAAAA==&#10;">
              <v:textbox>
                <w:txbxContent>
                  <w:p w:rsidR="000224F4" w:rsidRDefault="000224F4" w:rsidP="009A54AB">
                    <w:pPr>
                      <w:autoSpaceDE w:val="0"/>
                      <w:autoSpaceDN w:val="0"/>
                      <w:adjustRightInd w:val="0"/>
                      <w:jc w:val="left"/>
                      <w:rPr>
                        <w:rFonts w:ascii="宋体" w:cs="宋体"/>
                        <w:color w:val="FF0000"/>
                        <w:kern w:val="0"/>
                        <w:szCs w:val="21"/>
                      </w:rPr>
                    </w:pPr>
                    <w:r>
                      <w:rPr>
                        <w:rFonts w:cs="宋体" w:hint="eastAsia"/>
                      </w:rPr>
                      <w:t>隔物灸的作用、简单的操作方法及局部感觉，取得患者合作。艾灸后局部皮肤可能出现小水泡，无需处理，可自行吸收。如水泡较大，遵医嘱处理。嘱患者排空二便</w:t>
                    </w:r>
                  </w:p>
                  <w:p w:rsidR="000224F4" w:rsidRDefault="000224F4" w:rsidP="009A54AB">
                    <w:pPr>
                      <w:widowControl/>
                      <w:spacing w:line="220" w:lineRule="atLeast"/>
                      <w:jc w:val="left"/>
                      <w:rPr>
                        <w:rFonts w:ascii="宋体" w:hAnsi="宋体" w:cs="宋体"/>
                        <w:kern w:val="0"/>
                        <w:szCs w:val="21"/>
                      </w:rPr>
                    </w:pPr>
                  </w:p>
                  <w:p w:rsidR="000224F4" w:rsidRDefault="000224F4" w:rsidP="009A54AB">
                    <w:pPr>
                      <w:jc w:val="center"/>
                    </w:pPr>
                    <w:r>
                      <w:rPr>
                        <w:rFonts w:cs="宋体" w:hint="eastAsia"/>
                      </w:rPr>
                      <w:t>皮肤准备</w:t>
                    </w:r>
                  </w:p>
                </w:txbxContent>
              </v:textbox>
            </v:shape>
            <v:shape id="Text Box 63" o:spid="_x0000_s1969" type="#_x0000_t202" style="position:absolute;left:5037;top:4582;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s+VMYA&#10;AADcAAAADwAAAGRycy9kb3ducmV2LnhtbESPT2sCMRTE70K/Q3gFL0WztdXq1igiWPTmP9rrY/Pc&#10;Xbp5WZO4rt/eFAoeh5n5DTOdt6YSDTlfWlbw2k9AEGdWl5wrOB5WvTEIH5A1VpZJwY08zGdPnSmm&#10;2l55R80+5CJC2KeooAihTqX0WUEGfd/WxNE7WWcwROlyqR1eI9xUcpAkI2mw5LhQYE3LgrLf/cUo&#10;GL+vmx+/edt+Z6NTNQkvH83X2SnVfW4XnyACteER/m+vtYLhZAB/Z+IR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cs+VMYAAADcAAAADwAAAAAAAAAAAAAAAACYAgAAZHJz&#10;L2Rvd25yZXYueG1sUEsFBgAAAAAEAAQA9QAAAIsDAAAAAA==&#10;">
              <v:textbox style="mso-next-textbox:#Text Box 63">
                <w:txbxContent>
                  <w:p w:rsidR="000224F4" w:rsidRDefault="000224F4" w:rsidP="009A54AB">
                    <w:pPr>
                      <w:jc w:val="center"/>
                    </w:pPr>
                    <w:r>
                      <w:rPr>
                        <w:rFonts w:cs="宋体" w:hint="eastAsia"/>
                      </w:rPr>
                      <w:t>告知</w:t>
                    </w:r>
                  </w:p>
                </w:txbxContent>
              </v:textbox>
            </v:shape>
            <v:line id="Line 64" o:spid="_x0000_s1970" style="position:absolute;visibility:visible" from="5937,3958" to="5938,4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Z3o8UAAADcAAAADwAAAGRycy9kb3ducmV2LnhtbESPQUvDQBSE74L/YXmCN7uJRWvSboo0&#10;FHpQoa14fs0+s8Hs25Bd0/Xfu4LQ4zAz3zCrdbS9mGj0nWMF+SwDQdw43XGr4P24vXsC4QOyxt4x&#10;KfghD+vq+mqFpXZn3tN0CK1IEPYlKjAhDKWUvjFk0c/cQJy8TzdaDEmOrdQjnhPc9vI+yx6lxY7T&#10;gsGBNoaar8O3VbAw9V4uZP1yfKunLi/ia/w4FUrd3sTnJYhAMVzC/+2dVvBQzOH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ZZ3o8UAAADcAAAADwAAAAAAAAAA&#10;AAAAAAChAgAAZHJzL2Rvd25yZXYueG1sUEsFBgAAAAAEAAQA+QAAAJMDAAAAAA==&#10;">
              <v:stroke endarrow="block"/>
            </v:line>
            <v:shape id="Text Box 65" o:spid="_x0000_s1971" type="#_x0000_t202" style="position:absolute;left:1077;top:5149;width:2880;height:13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4Du8YA&#10;AADcAAAADwAAAGRycy9kb3ducmV2LnhtbESPQWvCQBSE7wX/w/KEXqRurJpqdJVSsOjNqtTrI/tM&#10;gtm36e42pv++WxB6HGbmG2a57kwtWnK+sqxgNExAEOdWV1woOB03TzMQPiBrrC2Tgh/ysF71HpaY&#10;aXvjD2oPoRARwj5DBWUITSalz0sy6Ie2IY7exTqDIUpXSO3wFuGmls9JkkqDFceFEht6Kym/Hr6N&#10;gtlk2579brz/zNNLPQ+Dl/b9yyn12O9eFyACdeE/fG9vtYLpfAJ/Z+IR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W4Du8YAAADcAAAADwAAAAAAAAAAAAAAAACYAgAAZHJz&#10;L2Rvd25yZXYueG1sUEsFBgAAAAAEAAQA9QAAAIsDAAAAAA==&#10;">
              <v:textbox>
                <w:txbxContent>
                  <w:p w:rsidR="000224F4" w:rsidRDefault="000224F4" w:rsidP="009A54AB">
                    <w:pPr>
                      <w:pStyle w:val="a7"/>
                      <w:rPr>
                        <w:rFonts w:hAnsi="宋体"/>
                        <w:sz w:val="21"/>
                        <w:szCs w:val="21"/>
                      </w:rPr>
                    </w:pPr>
                    <w:r>
                      <w:rPr>
                        <w:rFonts w:hAnsi="宋体" w:hint="eastAsia"/>
                        <w:sz w:val="21"/>
                        <w:szCs w:val="21"/>
                      </w:rPr>
                      <w:t>艾柱、治疗盘、间隔物、打火机、酒精灯、镊子、弯盘、纱布、必要时准备浴巾、屏风</w:t>
                    </w:r>
                  </w:p>
                  <w:p w:rsidR="000224F4" w:rsidRDefault="000224F4" w:rsidP="009A54AB"/>
                </w:txbxContent>
              </v:textbox>
            </v:shape>
            <v:line id="Line 66" o:spid="_x0000_s1972" style="position:absolute;visibility:visible" from="6837,7025" to="7917,7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NKTMUAAADcAAAADwAAAGRycy9kb3ducmV2LnhtbESPQWsCMRSE70L/Q3gFb5q1YO2uRild&#10;BA+1oJaeXzfPzdLNy7KJa/rvG6HgcZiZb5jVJtpWDNT7xrGC2TQDQVw53XCt4PO0nbyA8AFZY+uY&#10;FPySh836YbTCQrsrH2g4hlokCPsCFZgQukJKXxmy6KeuI07e2fUWQ5J9LXWP1wS3rXzKsmdpseG0&#10;YLCjN0PVz/FiFSxMeZALWb6fPsqhmeVxH7++c6XGj/F1CSJQDPfwf3unFczz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TNKTMUAAADcAAAADwAAAAAAAAAA&#10;AAAAAAChAgAAZHJzL2Rvd25yZXYueG1sUEsFBgAAAAAEAAQA+QAAAJMDAAAAAA==&#10;">
              <v:stroke endarrow="block"/>
            </v:line>
            <v:shape id="Text Box 67" o:spid="_x0000_s1973" type="#_x0000_t202" style="position:absolute;left:5037;top:5680;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A4V8YA&#10;AADcAAAADwAAAGRycy9kb3ducmV2LnhtbESPT2vCQBTE7wW/w/KEXopuWmvU6CqlULG3+ge9PrLP&#10;JJh9m+5uY/z2bqHQ4zAzv2EWq87UoiXnK8sKnocJCOLc6ooLBYf9x2AKwgdkjbVlUnAjD6tl72GB&#10;mbZX3lK7C4WIEPYZKihDaDIpfV6SQT+0DXH0ztYZDFG6QmqH1wg3tXxJklQarDgulNjQe0n5Zfdj&#10;FExfN+3Jf46+jnl6rmfhadKuv51Sj/3ubQ4iUBf+w3/tjVYwnqXweyYeAbm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vA4V8YAAADcAAAADwAAAAAAAAAAAAAAAACYAgAAZHJz&#10;L2Rvd25yZXYueG1sUEsFBgAAAAAEAAQA9QAAAIsDAAAAAA==&#10;">
              <v:textbox>
                <w:txbxContent>
                  <w:p w:rsidR="000224F4" w:rsidRDefault="000224F4" w:rsidP="009A54AB">
                    <w:pPr>
                      <w:jc w:val="center"/>
                    </w:pPr>
                    <w:r>
                      <w:rPr>
                        <w:rFonts w:cs="宋体" w:hint="eastAsia"/>
                      </w:rPr>
                      <w:t>物品准备</w:t>
                    </w:r>
                  </w:p>
                </w:txbxContent>
              </v:textbox>
            </v:shape>
            <v:line id="Line 68" o:spid="_x0000_s1974" style="position:absolute;visibility:visible" from="5937,6154" to="5938,6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1xoMUAAADcAAAADwAAAGRycy9kb3ducmV2LnhtbESPQWvCQBSE74X+h+UVeqsbC5omukpp&#10;EHrQglp6fmZfs6HZtyG7jeu/d4VCj8PMfMMs19F2YqTBt44VTCcZCOLa6ZYbBZ/HzdMLCB+QNXaO&#10;ScGFPKxX93dLLLU7857GQ2hEgrAvUYEJoS+l9LUhi37ieuLkfbvBYkhyaKQe8JzgtpPPWTaXFltO&#10;CwZ7ejNU/xx+rYLcVHuZy2p7/KjGdlrEXfw6FUo9PsTXBYhAMfyH/9rvWsGsyOF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q1xoMUAAADcAAAADwAAAAAAAAAA&#10;AAAAAAChAgAAZHJzL2Rvd25yZXYueG1sUEsFBgAAAAAEAAQA+QAAAJMDAAAAAA==&#10;">
              <v:stroke endarrow="block"/>
            </v:line>
            <v:line id="Line 69" o:spid="_x0000_s1975" style="position:absolute;flip:x;visibility:visible" from="3957,5904" to="5037,5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2iQcUAAADcAAAADwAAAGRycy9kb3ducmV2LnhtbESPTUvDQBCG74L/YRnBS7AbLRUbuwl+&#10;tFAQD7Y9eByyYxLMzobs2Kb/3jkIHod33meeWVVT6M2RxtRFdnA7y8EQ19F33Dg47Dc3D2CSIHvs&#10;I5ODMyWoysuLFRY+nviDjjtpjEI4FeigFRkKa1PdUsA0iwOxZl9xDCg6jo31I54UHnp7l+f3NmDH&#10;eqHFgV5aqr93P0E1Nu/8Op9nz8Fm2ZLWn/KWW3Hu+mp6egQjNMn/8l976x0slmqrzygBbP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E2iQcUAAADcAAAADwAAAAAAAAAA&#10;AAAAAAChAgAAZHJzL2Rvd25yZXYueG1sUEsFBgAAAAAEAAQA+QAAAJMDAAAAAA==&#10;">
              <v:stroke endarrow="block"/>
            </v:line>
            <v:shape id="Text Box 70" o:spid="_x0000_s1976" type="#_x0000_t202" style="position:absolute;left:5037;top:6778;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sJcYA&#10;AADcAAAADwAAAGRycy9kb3ducmV2LnhtbESPQWvCQBSE70L/w/IKXqRutNaa1FVEsOjN2tJeH9ln&#10;Epp9G3fXmP77riB4HGbmG2a+7EwtWnK+sqxgNExAEOdWV1wo+PrcPM1A+ICssbZMCv7Iw3Lx0Jtj&#10;pu2FP6g9hEJECPsMFZQhNJmUPi/JoB/ahjh6R+sMhihdIbXDS4SbWo6TZCoNVhwXSmxoXVL+ezgb&#10;BbPJtv3xu+f9dz491mkYvLbvJ6dU/7FbvYEI1IV7+NbeagUvaQrXM/EIyM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2+sJcYAAADcAAAADwAAAAAAAAAAAAAAAACYAgAAZHJz&#10;L2Rvd25yZXYueG1sUEsFBgAAAAAEAAQA9QAAAIsDAAAAAA==&#10;">
              <v:textbox style="mso-next-textbox:#Text Box 70">
                <w:txbxContent>
                  <w:p w:rsidR="000224F4" w:rsidRDefault="000224F4" w:rsidP="009A54AB">
                    <w:pPr>
                      <w:jc w:val="center"/>
                    </w:pPr>
                    <w:r>
                      <w:rPr>
                        <w:rFonts w:cs="宋体" w:hint="eastAsia"/>
                      </w:rPr>
                      <w:t>患者准备</w:t>
                    </w:r>
                  </w:p>
                </w:txbxContent>
              </v:textbox>
            </v:shape>
            <v:line id="Line 71" o:spid="_x0000_s1977" style="position:absolute;visibility:visible" from="5937,10488" to="5938,11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msdL8EAAADcAAAADwAAAGRycy9kb3ducmV2LnhtbERPy4rCMBTdD/gP4QruxlQXOlajiGXA&#10;xYzgA9fX5toUm5vSZGrm7ycLYZaH815tom1ET52vHSuYjDMQxKXTNVcKLufP9w8QPiBrbByTgl/y&#10;sFkP3laYa/fkI/WnUIkUwj5HBSaENpfSl4Ys+rFriRN3d53FkGBXSd3hM4XbRk6zbCYt1pwaDLa0&#10;M1Q+Tj9WwdwURzmXxdf5UPT1ZBG/4/W2UGo0jNsliEAx/Itf7r1WMMvS/HQmHQG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ax0vwQAAANwAAAAPAAAAAAAAAAAAAAAA&#10;AKECAABkcnMvZG93bnJldi54bWxQSwUGAAAAAAQABAD5AAAAjwMAAAAA&#10;">
              <v:stroke endarrow="block"/>
            </v:line>
            <v:line id="Line 74" o:spid="_x0000_s1978" style="position:absolute;visibility:visible" from="5937,7252" to="5938,7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e4tMQAAADcAAAADwAAAGRycy9kb3ducmV2LnhtbESPQWsCMRSE7wX/Q3iCt5pdD1q3RhEX&#10;wYMtqKXn183rZunmZdnENf57Uyj0OMzMN8xqE20rBup941hBPs1AEFdON1wr+Ljsn19A+ICssXVM&#10;Cu7kYbMePa2w0O7GJxrOoRYJwr5ABSaErpDSV4Ys+qnriJP37XqLIcm+lrrHW4LbVs6ybC4tNpwW&#10;DHa0M1T9nK9WwcKUJ7mQ5fHyXg5Nvoxv8fNrqdRkHLevIALF8B/+ax+0gnmWw++ZdATk+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J7i0xAAAANwAAAAPAAAAAAAAAAAA&#10;AAAAAKECAABkcnMvZG93bnJldi54bWxQSwUGAAAAAAQABAD5AAAAkgMAAAAA&#10;">
              <v:stroke endarrow="block"/>
            </v:line>
            <v:line id="Line 77" o:spid="_x0000_s1979" style="position:absolute;visibility:visible" from="6837,9240" to="7917,9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fUmw8QAAADcAAAADwAAAGRycy9kb3ducmV2LnhtbESPT2sCMRTE74LfITyhN83qQetqFHER&#10;eqgF/9Dz6+a5Wdy8LJt0Tb99IxR6HGbmN8x6G20jeup87VjBdJKBIC6drrlScL0cxq8gfEDW2Dgm&#10;BT/kYbsZDtaYa/fgE/XnUIkEYZ+jAhNCm0vpS0MW/cS1xMm7uc5iSLKrpO7wkeC2kbMsm0uLNacF&#10;gy3tDZX387dVsDDFSS5k8X75KPp6uozH+Pm1VOplFHcrEIFi+A//td+0gnk2g+eZdATk5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9SbDxAAAANwAAAAPAAAAAAAAAAAA&#10;AAAAAKECAABkcnMvZG93bnJldi54bWxQSwUGAAAAAAQABAD5AAAAkgMAAAAA&#10;">
              <v:stroke endarrow="block"/>
            </v:line>
            <v:shape id="Text Box 78" o:spid="_x0000_s1980" type="#_x0000_t202" style="position:absolute;left:5037;top:7836;width:1800;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hvNMYA&#10;AADcAAAADwAAAGRycy9kb3ducmV2LnhtbESPT2vCQBTE7wW/w/IKXkrd+IdUo6sUocXeNC3t9ZF9&#10;JqHZt+nuGuO3dwuCx2FmfsOsNr1pREfO15YVjEcJCOLC6ppLBV+fb89zED4ga2wsk4ILedisBw8r&#10;zLQ984G6PJQiQthnqKAKoc2k9EVFBv3ItsTRO1pnMETpSqkdniPcNHKSJKk0WHNcqLClbUXFb34y&#10;CuazXffjP6b77yI9Novw9NK9/zmlho/96xJEoD7cw7f2TitIkyn8n4lHQK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hvNMYAAADcAAAADwAAAAAAAAAAAAAAAACYAgAAZHJz&#10;L2Rvd25yZXYueG1sUEsFBgAAAAAEAAQA9QAAAIsDAAAAAA==&#10;">
              <v:textbox>
                <w:txbxContent>
                  <w:p w:rsidR="000224F4" w:rsidRDefault="000224F4" w:rsidP="009A54AB">
                    <w:pPr>
                      <w:jc w:val="center"/>
                    </w:pPr>
                    <w:r>
                      <w:rPr>
                        <w:rFonts w:cs="宋体" w:hint="eastAsia"/>
                      </w:rPr>
                      <w:t>施灸</w:t>
                    </w:r>
                  </w:p>
                </w:txbxContent>
              </v:textbox>
            </v:shape>
            <v:line id="Line 79" o:spid="_x0000_s1981" style="position:absolute;visibility:visible" from="5937,8304" to="5938,89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AbLMUAAADcAAAADwAAAGRycy9kb3ducmV2LnhtbESPS2vDMBCE74X8B7GB3Bo5JeThRgmh&#10;ppBDU8iDnrfW1jKxVsZSHeXfV4FCjsPMfMOsNtE2oqfO144VTMYZCOLS6ZorBefT+/MChA/IGhvH&#10;pOBGHjbrwdMKc+2ufKD+GCqRIOxzVGBCaHMpfWnIoh+7ljh5P66zGJLsKqk7vCa4beRLls2kxZrT&#10;gsGW3gyVl+OvVTA3xUHOZfFx+iz6erKM+/j1vVRqNIzbVxCBYniE/9s7rWCWTeF+Jh0Bu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VAbLMUAAADcAAAADwAAAAAAAAAA&#10;AAAAAAChAgAAZHJzL2Rvd25yZXYueG1sUEsFBgAAAAAEAAQA+QAAAJMDAAAAAA==&#10;">
              <v:stroke endarrow="block"/>
            </v:line>
            <v:shape id="Text Box 80" o:spid="_x0000_s1982" type="#_x0000_t202" style="position:absolute;left:5037;top:8928;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1S28UA&#10;AADcAAAADwAAAGRycy9kb3ducmV2LnhtbESPQWvCQBSE7wX/w/IKvUjdWG3U1FVKoaK3VkWvj+wz&#10;CWbfxt1tTP99VxB6HGbmG2a+7EwtWnK+sqxgOEhAEOdWV1wo2O8+n6cgfEDWWFsmBb/kYbnoPcwx&#10;0/bK39RuQyEihH2GCsoQmkxKn5dk0A9sQxy9k3UGQ5SukNrhNcJNLV+SJJUGK44LJTb0UVJ+3v4Y&#10;BdPxuj36zejrkKenehb6k3Z1cUo9PXbvbyACdeE/fG+vtYI0eYXbmX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DVLbxQAAANwAAAAPAAAAAAAAAAAAAAAAAJgCAABkcnMv&#10;ZG93bnJldi54bWxQSwUGAAAAAAQABAD1AAAAigMAAAAA&#10;">
              <v:textbox>
                <w:txbxContent>
                  <w:p w:rsidR="000224F4" w:rsidRDefault="000224F4" w:rsidP="009A54AB">
                    <w:pPr>
                      <w:jc w:val="center"/>
                    </w:pPr>
                    <w:r>
                      <w:rPr>
                        <w:rFonts w:cs="宋体" w:hint="eastAsia"/>
                      </w:rPr>
                      <w:t>观察及询问</w:t>
                    </w:r>
                  </w:p>
                </w:txbxContent>
              </v:textbox>
            </v:shape>
            <v:line id="Line 81" o:spid="_x0000_s1983" style="position:absolute;flip:x;visibility:visible" from="3957,8148" to="5037,8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FnU8UAAADcAAAADwAAAGRycy9kb3ducmV2LnhtbESPS2vDMBCE74X8B7GFXkwitQGTuFFC&#10;+ggUSg55HHJcrK1taq2MtU2cfx8VCj0Os/PNzmI1+FadqY9NYAuPEwOKuAyu4crC8bAZz0BFQXbY&#10;BiYLV4qwWo7uFli4cOEdnfdSqQThWKCFWqQrtI5lTR7jJHTEyfsKvUdJsq+06/GS4L7VT8bk2mPD&#10;qaHGjl5rKr/3Pz69sdny23SavXidZXN6P8mn0WLtw/2wfgYlNMj/8V/6w1nITQ6/YxIB9P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bFnU8UAAADcAAAADwAAAAAAAAAA&#10;AAAAAAChAgAAZHJzL2Rvd25yZXYueG1sUEsFBgAAAAAEAAQA+QAAAJMDAAAAAA==&#10;">
              <v:stroke endarrow="block"/>
            </v:line>
            <v:line id="Line 82" o:spid="_x0000_s1984" style="position:absolute;visibility:visible" from="5937,9396" to="5938,10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KFW8UAAADcAAAADwAAAGRycy9kb3ducmV2LnhtbESPQWvCQBSE74L/YXlCb7qxB6Opq4ih&#10;0ENbMIrn1+xrNjT7NmS3cfvvu4WCx2FmvmG2+2g7MdLgW8cKlosMBHHtdMuNgsv5eb4G4QOyxs4x&#10;KfghD/vddLLFQrsbn2isQiMShH2BCkwIfSGlrw1Z9AvXEyfv0w0WQ5JDI/WAtwS3nXzMspW02HJa&#10;MNjT0VD9VX1bBbkpTzKX5ev5vRzb5Sa+xevHRqmHWTw8gQgUwz38337RClZZDn9n0hGQu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YKFW8UAAADcAAAADwAAAAAAAAAA&#10;AAAAAAChAgAAZHJzL2Rvd25yZXYueG1sUEsFBgAAAAAEAAQA+QAAAJMDAAAAAA==&#10;">
              <v:stroke endarrow="block"/>
            </v:line>
            <v:line id="Line 83" o:spid="_x0000_s1985" style="position:absolute;visibility:visible" from="6837,11424" to="7917,114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0RKcEAAADcAAAADwAAAGRycy9kb3ducmV2LnhtbERPy4rCMBTdD/gP4QruxlQXOlajiGXA&#10;xYzgA9fX5toUm5vSZGrm7ycLYZaH815tom1ET52vHSuYjDMQxKXTNVcKLufP9w8QPiBrbByTgl/y&#10;sFkP3laYa/fkI/WnUIkUwj5HBSaENpfSl4Ys+rFriRN3d53FkGBXSd3hM4XbRk6zbCYt1pwaDLa0&#10;M1Q+Tj9WwdwURzmXxdf5UPT1ZBG/4/W2UGo0jNsliEAx/Itf7r1WMMvS2nQmHQG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0HREpwQAAANwAAAAPAAAAAAAAAAAAAAAA&#10;AKECAABkcnMvZG93bnJldi54bWxQSwUGAAAAAAQABAD5AAAAjwMAAAAA&#10;">
              <v:stroke endarrow="block"/>
            </v:line>
            <v:shape id="Text Box 84" o:spid="_x0000_s1986" type="#_x0000_t202" style="position:absolute;left:5037;top:11112;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Y3sUA&#10;AADcAAAADwAAAGRycy9kb3ducmV2LnhtbESPQWvCQBSE70L/w/IKvUjdWEvU6CqloNibxtJeH9ln&#10;Esy+jbtrTP99t1DwOMzMN8xy3ZtGdOR8bVnBeJSAIC6srrlU8HncPM9A+ICssbFMCn7Iw3r1MFhi&#10;pu2ND9TloRQRwj5DBVUIbSalLyoy6Ee2JY7eyTqDIUpXSu3wFuGmkS9JkkqDNceFClt6r6g451ej&#10;YPa66779x2T/VaSnZh6G0257cUo9PfZvCxCB+nAP/7d3WkGazOHvTD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QFjexQAAANwAAAAPAAAAAAAAAAAAAAAAAJgCAABkcnMv&#10;ZG93bnJldi54bWxQSwUGAAAAAAQABAD1AAAAigMAAAAA&#10;">
              <v:textbox>
                <w:txbxContent>
                  <w:p w:rsidR="000224F4" w:rsidRDefault="000224F4" w:rsidP="009A54AB">
                    <w:pPr>
                      <w:ind w:firstLineChars="250" w:firstLine="525"/>
                    </w:pPr>
                    <w:r>
                      <w:rPr>
                        <w:rFonts w:cs="宋体" w:hint="eastAsia"/>
                      </w:rPr>
                      <w:t>整理</w:t>
                    </w:r>
                  </w:p>
                  <w:p w:rsidR="000224F4" w:rsidRDefault="000224F4" w:rsidP="009A54AB"/>
                </w:txbxContent>
              </v:textbox>
            </v:shape>
            <v:line id="Line 85" o:spid="_x0000_s1987" style="position:absolute;visibility:visible" from="5937,11580" to="5938,12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KL8sIAAADcAAAADwAAAGRycy9kb3ducmV2LnhtbERPyWrDMBC9F/oPYgq5NbJzyOJECSEm&#10;kENbyELPU2timVgjYymO+vfVoZDj4+2rTbStGKj3jWMF+TgDQVw53XCt4HLev89B+ICssXVMCn7J&#10;w2b9+rLCQrsHH2k4hVqkEPYFKjAhdIWUvjJk0Y9dR5y4q+sthgT7WuoeHynctnKSZVNpseHUYLCj&#10;naHqdrpbBTNTHuVMlh/nr3Jo8kX8jN8/C6VGb3G7BBEohqf4333QCqZ5mp/OpCM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7KL8sIAAADcAAAADwAAAAAAAAAAAAAA&#10;AAChAgAAZHJzL2Rvd25yZXYueG1sUEsFBgAAAAAEAAQA+QAAAJADAAAAAA==&#10;">
              <v:stroke endarrow="block"/>
            </v:line>
            <v:shape id="Text Box 86" o:spid="_x0000_s1988" type="#_x0000_t202" style="position:absolute;left:5037;top:12204;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BcYA&#10;AADcAAAADwAAAGRycy9kb3ducmV2LnhtbESPT2vCQBTE7wW/w/KEXopu0pao0VVKocXe/IdeH9ln&#10;Esy+jbvbmH77bqHgcZiZ3zCLVW8a0ZHztWUF6TgBQVxYXXOp4LD/GE1B+ICssbFMCn7Iw2o5eFhg&#10;ru2Nt9TtQikihH2OCqoQ2lxKX1Rk0I9tSxy9s3UGQ5SulNrhLcJNI5+TJJMGa44LFbb0XlFx2X0b&#10;BdPXdXfyXy+bY5Gdm1l4mnSfV6fU47B/m4MI1Id7+L+91gqyNIW/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CBcYAAADcAAAADwAAAAAAAAAAAAAAAACYAgAAZHJz&#10;L2Rvd25yZXYueG1sUEsFBgAAAAAEAAQA9QAAAIsDAAAAAA==&#10;">
              <v:textbox>
                <w:txbxContent>
                  <w:p w:rsidR="000224F4" w:rsidRDefault="000224F4" w:rsidP="009A54AB">
                    <w:pPr>
                      <w:jc w:val="center"/>
                    </w:pPr>
                    <w:r>
                      <w:rPr>
                        <w:rFonts w:cs="宋体" w:hint="eastAsia"/>
                      </w:rPr>
                      <w:t>记录</w:t>
                    </w:r>
                  </w:p>
                </w:txbxContent>
              </v:textbox>
            </v:shape>
            <v:shape id="Text Box 87" o:spid="_x0000_s1989" type="#_x0000_t202" style="position:absolute;left:5037;top:3484;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1ccsYA&#10;AADcAAAADwAAAGRycy9kb3ducmV2LnhtbESPT2vCQBTE7wW/w/KEXkrd+IfURleRQsXeNJb2+sg+&#10;k2D2bdzdxvTbdwuCx2FmfsMs171pREfO15YVjEcJCOLC6ppLBZ/H9+c5CB+QNTaWScEveVivBg9L&#10;zLS98oG6PJQiQthnqKAKoc2k9EVFBv3ItsTRO1lnMETpSqkdXiPcNHKSJKk0WHNcqLClt4qKc/5j&#10;FMxnu+7bf0z3X0V6al7D00u3vTilHof9ZgEiUB/u4Vt7pxWk4wn8n4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z1ccsYAAADcAAAADwAAAAAAAAAAAAAAAACYAgAAZHJz&#10;L2Rvd25yZXYueG1sUEsFBgAAAAAEAAQA9QAAAIsDAAAAAA==&#10;">
              <v:textbox>
                <w:txbxContent>
                  <w:p w:rsidR="000224F4" w:rsidRDefault="000224F4" w:rsidP="009A54AB">
                    <w:pPr>
                      <w:jc w:val="center"/>
                    </w:pPr>
                    <w:r>
                      <w:rPr>
                        <w:rFonts w:cs="宋体" w:hint="eastAsia"/>
                      </w:rPr>
                      <w:t>评估告知</w:t>
                    </w:r>
                  </w:p>
                </w:txbxContent>
              </v:textbox>
            </v:shape>
            <v:shape id="Text Box 88" o:spid="_x0000_s1990" type="#_x0000_t202" style="position:absolute;left:5037;top:2386;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H56cUA&#10;AADcAAAADwAAAGRycy9kb3ducmV2LnhtbESPQWvCQBSE74L/YXmCF6kbtaQ2dZUiKHqztrTXR/aZ&#10;hGbfprtrjP/eFQoeh5n5hlmsOlOLlpyvLCuYjBMQxLnVFRcKvj43T3MQPiBrrC2Tgit5WC37vQVm&#10;2l74g9pjKESEsM9QQRlCk0np85IM+rFtiKN3ss5giNIVUju8RLip5TRJUmmw4rhQYkPrkvLf49ko&#10;mD/v2h+/nx2+8/RUv4bRS7v9c0oNB937G4hAXXiE/9s7rSCdzOB+Jh4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cfnpxQAAANwAAAAPAAAAAAAAAAAAAAAAAJgCAABkcnMv&#10;ZG93bnJldi54bWxQSwUGAAAAAAQABAD1AAAAigMAAAAA&#10;">
              <v:textbox>
                <w:txbxContent>
                  <w:p w:rsidR="000224F4" w:rsidRDefault="000224F4" w:rsidP="009A54AB">
                    <w:pPr>
                      <w:jc w:val="center"/>
                    </w:pPr>
                    <w:r>
                      <w:rPr>
                        <w:rFonts w:cs="宋体" w:hint="eastAsia"/>
                      </w:rPr>
                      <w:t>核对医嘱</w:t>
                    </w:r>
                  </w:p>
                </w:txbxContent>
              </v:textbox>
            </v:shape>
            <v:line id="Line 89" o:spid="_x0000_s1991" style="position:absolute;visibility:visible" from="5937,2860" to="5938,3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mN8cUAAADcAAAADwAAAGRycy9kb3ducmV2LnhtbESPQWsCMRSE74X+h/AK3mp2i2hdjVK6&#10;CD1oQS09v26em6Wbl2UT1/TfG6HgcZiZb5jlOtpWDNT7xrGCfJyBIK6cbrhW8HXcPL+C8AFZY+uY&#10;FPyRh/Xq8WGJhXYX3tNwCLVIEPYFKjAhdIWUvjJk0Y9dR5y8k+sthiT7WuoeLwluW/mSZVNpseG0&#10;YLCjd0PV7+FsFcxMuZczWW6Pn+XQ5PO4i98/c6VGT/FtASJQDPfwf/tDK5jmE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ImN8cUAAADcAAAADwAAAAAAAAAA&#10;AAAAAAChAgAAZHJzL2Rvd25yZXYueG1sUEsFBgAAAAAEAAQA+QAAAJMDAAAAAA==&#10;">
              <v:stroke endarrow="block"/>
            </v:line>
            <v:line id="Line 90" o:spid="_x0000_s1992" style="position:absolute;visibility:visible" from="6837,2649" to="7917,2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8UoasUAAADcAAAADwAAAGRycy9kb3ducmV2LnhtbESPQWsCMRSE74X+h/AK3mp2C2pdjVK6&#10;CD1oQS09v26em6Wbl2UT1/TfG6HgcZiZb5jlOtpWDNT7xrGCfJyBIK6cbrhW8HXcPL+C8AFZY+uY&#10;FPyRh/Xq8WGJhXYX3tNwCLVIEPYFKjAhdIWUvjJk0Y9dR5y8k+sthiT7WuoeLwluW/mSZVNpseG0&#10;YLCjd0PV7+FsFcxMuZczWW6Pn+XQ5PO4i98/c6VGT/FtASJQDPfwf/tDK5jmE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8UoasUAAADcAAAADwAAAAAAAAAA&#10;AAAAAAChAgAAZHJzL2Rvd25yZXYueG1sUEsFBgAAAAAEAAQA+QAAAJMDAAAAAA==&#10;">
              <v:stroke endarrow="block"/>
            </v:line>
            <v:shape id="Text Box 91" o:spid="_x0000_s1993" type="#_x0000_t202" style="position:absolute;left:7917;top:2220;width:2880;height:10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ZaccUA&#10;AADcAAAADwAAAGRycy9kb3ducmV2LnhtbESPQWvCQBSE70L/w/IEL6IbbYk2dZVSaNGbVdHrI/tM&#10;gtm36e42xn/vCoUeh5n5hlmsOlOLlpyvLCuYjBMQxLnVFRcKDvvP0RyED8gaa8uk4EYeVsun3gIz&#10;ba/8Te0uFCJC2GeooAyhyaT0eUkG/dg2xNE7W2cwROkKqR1eI9zUcpokqTRYcVwosaGPkvLL7tco&#10;mL+s25PfPG+PeXquX8Nw1n79OKUG/e79DUSgLvyH/9prrSCdpPA4E4+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BlpxxQAAANwAAAAPAAAAAAAAAAAAAAAAAJgCAABkcnMv&#10;ZG93bnJldi54bWxQSwUGAAAAAAQABAD1AAAAigMAAAAA&#10;">
              <v:textbox>
                <w:txbxContent>
                  <w:p w:rsidR="000224F4" w:rsidRDefault="000224F4" w:rsidP="009A54AB">
                    <w:r>
                      <w:rPr>
                        <w:rFonts w:ascii="宋体" w:hAnsi="宋体" w:cs="宋体" w:hint="eastAsia"/>
                      </w:rPr>
                      <w:t>患者基本信息、诊断、临床症状、既往史及施灸方法、穴位</w:t>
                    </w:r>
                  </w:p>
                </w:txbxContent>
              </v:textbox>
            </v:shape>
            <v:line id="Line 92" o:spid="_x0000_s1994" style="position:absolute;flip:x;visibility:visible" from="3957,3726" to="5037,3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RUFcUAAADcAAAADwAAAGRycy9kb3ducmV2LnhtbESPQWvCQBCF70L/wzKFXoJurGBt6irV&#10;KgjiodFDj0N2moRmZ0N2qvHfdwuCx8eb971582XvGnWmLtSeDYxHKSjiwtuaSwOn43Y4AxUE2WLj&#10;mQxcKcBy8TCYY2b9hT/pnEupIoRDhgYqkTbTOhQVOQwj3xJH79t3DiXKrtS2w0uEu0Y/p+lUO6w5&#10;NlTY0rqi4if/dfGN7YE/JpNk5XSSvNLmS/apFmOeHvv3N1BCvdyPb+mdNTAdv8D/mEgAv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yRUFcUAAADcAAAADwAAAAAAAAAA&#10;AAAAAAChAgAAZHJzL2Rvd25yZXYueG1sUEsFBgAAAAAEAAQA+QAAAJMDAAAAAA==&#10;">
              <v:stroke endarrow="block"/>
            </v:line>
            <v:shape id="Text Box 93" o:spid="_x0000_s1995" type="#_x0000_t202" style="position:absolute;left:1077;top:2809;width:2880;height:17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VrmMIA&#10;AADcAAAADwAAAGRycy9kb3ducmV2LnhtbERPy2rCQBTdF/yH4Ra6KTqxStToKCIouvNFu71krklo&#10;5k6cGWP6951FocvDeS9WnalFS85XlhUMBwkI4tzqigsF18u2PwXhA7LG2jIp+CEPq2XvZYGZtk8+&#10;UXsOhYgh7DNUUIbQZFL6vCSDfmAb4sjdrDMYInSF1A6fMdzU8iNJUmmw4thQYkObkvLv88MomI73&#10;7Zc/jI6feXqrZ+F90u7uTqm31249BxGoC//iP/deK0iHcW08E4+AX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1WuYwgAAANwAAAAPAAAAAAAAAAAAAAAAAJgCAABkcnMvZG93&#10;bnJldi54bWxQSwUGAAAAAAQABAD1AAAAhwMAAAAA&#10;">
              <v:textbox style="mso-next-textbox:#Text Box 93">
                <w:txbxContent>
                  <w:p w:rsidR="000224F4" w:rsidRDefault="000224F4" w:rsidP="009A54AB">
                    <w:r>
                      <w:rPr>
                        <w:rFonts w:ascii="宋体" w:hAnsi="宋体" w:cs="宋体" w:hint="eastAsia"/>
                        <w:kern w:val="0"/>
                        <w:szCs w:val="21"/>
                      </w:rPr>
                      <w:t>环境温度、主要症状、既往史、有无出血病史或出血倾向、艾绒过敏史或哮喘病史及是否妊娠。患者体质及施灸处皮肤情况</w:t>
                    </w:r>
                  </w:p>
                </w:txbxContent>
              </v:textbox>
            </v:shape>
            <v:line id="Line 94" o:spid="_x0000_s1996" style="position:absolute;visibility:visible" from="6837,4865" to="7917,4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gib8UAAADcAAAADwAAAGRycy9kb3ducmV2LnhtbESPzWrDMBCE74G+g9hCbonsHpLajRJK&#10;TaGHtJAfct5aG8vEWhlLdZS3jwqFHoeZ+YZZbaLtxEiDbx0ryOcZCOLa6ZYbBcfD++wZhA/IGjvH&#10;pOBGHjbrh8kKS+2uvKNxHxqRIOxLVGBC6EspfW3Iop+7njh5ZzdYDEkOjdQDXhPcdvIpyxbSYstp&#10;wWBPb4bqy/7HKliaaieXstoevqqxzYv4GU/fhVLTx/j6AiJQDP/hv/aHVrDIC/g9k46AX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ogib8UAAADcAAAADwAAAAAAAAAA&#10;AAAAAAChAgAAZHJzL2Rvd25yZXYueG1sUEsFBgAAAAAEAAQA+QAAAJMDAAAAAA==&#10;">
              <v:stroke endarrow="block"/>
            </v:line>
            <v:line id="Line 95" o:spid="_x0000_s1997" style="position:absolute;visibility:visible" from="5937,5056" to="5938,5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5BT8EAAADcAAAADwAAAGRycy9kb3ducmV2LnhtbERPy4rCMBTdD/gP4QruxlQXPqpRxCK4&#10;mBlQh1lfm2tTbG5KE2vm7yeLAZeH815vo21ET52vHSuYjDMQxKXTNVcKvi+H9wUIH5A1No5JwS95&#10;2G4Gb2vMtXvyifpzqEQKYZ+jAhNCm0vpS0MW/di1xIm7uc5iSLCrpO7wmcJtI6dZNpMWa04NBlva&#10;Gyrv54dVMDfFSc5l8XH5Kvp6soyf8ee6VGo0jLsViEAxvMT/7qNWMJum+elMOgJy8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3kFPwQAAANwAAAAPAAAAAAAAAAAAAAAA&#10;AKECAABkcnMvZG93bnJldi54bWxQSwUGAAAAAAQABAD5AAAAjwMAAAAA&#10;">
              <v:stroke endarrow="block"/>
            </v:line>
            <v:shape id="Text Box 96" o:spid="_x0000_s1998" type="#_x0000_t202" style="position:absolute;left:7917;top:6593;width:2880;height:8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MIuMYA&#10;AADcAAAADwAAAGRycy9kb3ducmV2LnhtbESPT2vCQBTE7wW/w/KEXkrd+IfURleRQsXeNJb2+sg+&#10;k2D2bdzdxvTbdwuCx2FmfsMs171pREfO15YVjEcJCOLC6ppLBZ/H9+c5CB+QNTaWScEveVivBg9L&#10;zLS98oG6PJQiQthnqKAKoc2k9EVFBv3ItsTRO1lnMETpSqkdXiPcNHKSJKk0WHNcqLClt4qKc/5j&#10;FMxnu+7bf0z3X0V6al7D00u3vTilHof9ZgEiUB/u4Vt7pxWkkzH8n4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YMIuMYAAADcAAAADwAAAAAAAAAAAAAAAACYAgAAZHJz&#10;L2Rvd25yZXYueG1sUEsFBgAAAAAEAAQA9QAAAIsDAAAAAA==&#10;">
              <v:textbox style="mso-next-textbox:#Text Box 96">
                <w:txbxContent>
                  <w:p w:rsidR="000224F4" w:rsidRDefault="000224F4" w:rsidP="009A54AB">
                    <w:r>
                      <w:rPr>
                        <w:rFonts w:hint="eastAsia"/>
                      </w:rPr>
                      <w:t>取合理体位，充分暴露施灸部位、注意保暖</w:t>
                    </w:r>
                  </w:p>
                </w:txbxContent>
              </v:textbox>
            </v:shape>
            <v:shape id="Text Box 97" o:spid="_x0000_s1999" type="#_x0000_t202" style="position:absolute;left:1077;top:7368;width:2880;height:17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GWz8YA&#10;AADcAAAADwAAAGRycy9kb3ducmV2LnhtbESPT2vCQBTE7wW/w/KEXopuTEvU6Cql0GJv/kOvj+wz&#10;CWbfprvbmH77bqHgcZiZ3zDLdW8a0ZHztWUFk3ECgriwuuZSwfHwPpqB8AFZY2OZFPyQh/Vq8LDE&#10;XNsb76jbh1JECPscFVQhtLmUvqjIoB/bljh6F+sMhihdKbXDW4SbRqZJkkmDNceFClt6q6i47r+N&#10;gtnLpjv7z+ftqcguzTw8TbuPL6fU47B/XYAI1Id7+L+90QqyNIW/M/EI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VGWz8YAAADcAAAADwAAAAAAAAAAAAAAAACYAgAAZHJz&#10;L2Rvd25yZXYueG1sUEsFBgAAAAAEAAQA9QAAAIsDAAAAAA==&#10;">
              <v:textbox style="mso-next-textbox:#Text Box 97">
                <w:txbxContent>
                  <w:p w:rsidR="000224F4" w:rsidRDefault="000224F4" w:rsidP="009A54AB">
                    <w:pPr>
                      <w:rPr>
                        <w:szCs w:val="21"/>
                      </w:rPr>
                    </w:pPr>
                    <w:r>
                      <w:rPr>
                        <w:rFonts w:hint="eastAsia"/>
                        <w:szCs w:val="21"/>
                      </w:rPr>
                      <w:t>将间隔物放于穴位，点燃艾炷顶端放于间隔物上，待燃尽时接续一个艾炷。灰烬过多时及时清理。以患者感觉温热为度</w:t>
                    </w:r>
                  </w:p>
                  <w:p w:rsidR="000224F4" w:rsidRDefault="000224F4" w:rsidP="009A54AB"/>
                </w:txbxContent>
              </v:textbox>
            </v:shape>
            <v:shape id="Text Box 98" o:spid="_x0000_s2000" type="#_x0000_t202" style="position:absolute;left:5037;top:10020;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0zVMYA&#10;AADcAAAADwAAAGRycy9kb3ducmV2LnhtbESPT2vCQBTE74V+h+UVeil14x9Sja5SCi16q7HU6yP7&#10;TILZt3F3G+O3dwWhx2FmfsMsVr1pREfO15YVDAcJCOLC6ppLBT+7z9cpCB+QNTaWScGFPKyWjw8L&#10;zLQ985a6PJQiQthnqKAKoc2k9EVFBv3AtsTRO1hnMETpSqkdniPcNHKUJKk0WHNcqLClj4qKY/5n&#10;FEwn627vN+Pv3yI9NLPw8tZ9nZxSz0/9+xxEoD78h+/ttVaQjsZwOxOP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h0zVMYAAADcAAAADwAAAAAAAAAAAAAAAACYAgAAZHJz&#10;L2Rvd25yZXYueG1sUEsFBgAAAAAEAAQA9QAAAIsDAAAAAA==&#10;">
              <v:textbox style="mso-next-textbox:#Text Box 98">
                <w:txbxContent>
                  <w:p w:rsidR="000224F4" w:rsidRDefault="000224F4" w:rsidP="009A54AB">
                    <w:pPr>
                      <w:jc w:val="center"/>
                    </w:pPr>
                    <w:r>
                      <w:rPr>
                        <w:rFonts w:cs="宋体" w:hint="eastAsia"/>
                      </w:rPr>
                      <w:t>告知</w:t>
                    </w:r>
                  </w:p>
                </w:txbxContent>
              </v:textbox>
            </v:shape>
            <v:shape id="Text Box 99" o:spid="_x0000_s2001" type="#_x0000_t202" style="position:absolute;left:7917;top:8616;width:2880;height:10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SrIMYA&#10;AADcAAAADwAAAGRycy9kb3ducmV2LnhtbESPT2vCQBTE74V+h+UVeil14x9Sja5SCi16q7HU6yP7&#10;TILZt3F3G+O3dwWhx2FmfsMsVr1pREfO15YVDAcJCOLC6ppLBT+7z9cpCB+QNTaWScGFPKyWjw8L&#10;zLQ985a6PJQiQthnqKAKoc2k9EVFBv3AtsTRO1hnMETpSqkdniPcNHKUJKk0WHNcqLClj4qKY/5n&#10;FEwn627vN+Pv3yI9NLPw8tZ9nZxSz0/9+xxEoD78h+/ttVaQjiZwOxOP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fSrIMYAAADcAAAADwAAAAAAAAAAAAAAAACYAgAAZHJz&#10;L2Rvd25yZXYueG1sUEsFBgAAAAAEAAQA9QAAAIsDAAAAAA==&#10;">
              <v:textbox style="mso-next-textbox:#Text Box 99">
                <w:txbxContent>
                  <w:p w:rsidR="000224F4" w:rsidRDefault="000224F4" w:rsidP="009A54AB">
                    <w:r>
                      <w:rPr>
                        <w:rFonts w:ascii="宋体" w:hAnsi="宋体" w:cs="宋体" w:hint="eastAsia"/>
                      </w:rPr>
                      <w:t>观察患者局部皮肤及病情变化，询问患者有无不适，防止艾灰脱落</w:t>
                    </w:r>
                  </w:p>
                </w:txbxContent>
              </v:textbox>
            </v:shape>
            <v:line id="Line 100" o:spid="_x0000_s2002" style="position:absolute;flip:x;visibility:visible" from="3957,10332" to="5037,103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alRMUAAADcAAAADwAAAGRycy9kb3ducmV2LnhtbESPT2vCQBDF70K/wzIFL6FuqlTa6Cr1&#10;HxTEQ20PHofsmASzsyE7avz2bqHg8fHm/d686bxztbpQGyrPBl4HKSji3NuKCwO/P5uXd1BBkC3W&#10;nsnAjQLMZ0+9KWbWX/mbLnspVIRwyNBAKdJkWoe8JIdh4Bvi6B1961CibAttW7xGuKv1ME3H2mHF&#10;saHEhpYl5af92cU3NjtejUbJwukk+aD1QbapFmP6z93nBJRQJ4/j//SXNTAevsHfmEgAPb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talRMUAAADcAAAADwAAAAAAAAAA&#10;AAAAAAChAgAAZHJzL2Rvd25yZXYueG1sUEsFBgAAAAAEAAQA+QAAAJMDAAAAAA==&#10;">
              <v:stroke endarrow="block"/>
            </v:line>
            <v:shape id="Text Box 101" o:spid="_x0000_s2003" type="#_x0000_t202" style="position:absolute;left:1077;top:10020;width:2880;height:6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qQzMUA&#10;AADcAAAADwAAAGRycy9kb3ducmV2LnhtbESPQWvCQBSE70L/w/KEXkQ3tSXa1FVKwaI3q6LXR/aZ&#10;BLNv0901xn/vCoUeh5n5hpktOlOLlpyvLCt4GSUgiHOrKy4U7HfL4RSED8gaa8uk4EYeFvOn3gwz&#10;ba/8Q+02FCJC2GeooAyhyaT0eUkG/cg2xNE7WWcwROkKqR1eI9zUcpwkqTRYcVwosaGvkvLz9mIU&#10;TN9W7dGvXzeHPD3V72Ewab9/nVLP/e7zA0SgLvyH/9orrSAdp/A4E4+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apDMxQAAANwAAAAPAAAAAAAAAAAAAAAAAJgCAABkcnMv&#10;ZG93bnJldi54bWxQSwUGAAAAAAQABAD1AAAAigMAAAAA&#10;">
              <v:textbox style="mso-next-textbox:#Text Box 101">
                <w:txbxContent>
                  <w:p w:rsidR="000224F4" w:rsidRDefault="000224F4" w:rsidP="009A54AB">
                    <w:r>
                      <w:rPr>
                        <w:rFonts w:hint="eastAsia"/>
                      </w:rPr>
                      <w:t>注意保暖，饮食清淡</w:t>
                    </w:r>
                  </w:p>
                </w:txbxContent>
              </v:textbox>
            </v:shape>
            <v:shape id="Text Box 102" o:spid="_x0000_s2004" type="#_x0000_t202" style="position:absolute;left:7917;top:10644;width:2880;height:14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Y1V8YA&#10;AADcAAAADwAAAGRycy9kb3ducmV2LnhtbESPT2vCQBTE70K/w/IEL6Kb2hJt6ioitOit/kGvj+wz&#10;CWbfxt1tTL99Vyj0OMzMb5j5sjO1aMn5yrKC53ECgji3uuJCwfHwMZqB8AFZY22ZFPyQh+XiqTfH&#10;TNs776jdh0JECPsMFZQhNJmUPi/JoB/bhjh6F+sMhihdIbXDe4SbWk6SJJUGK44LJTa0Lim/7r+N&#10;gtnrpj377cvXKU8v9VsYTtvPm1Nq0O9W7yACdeE//NfeaAXpZAqPM/E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SY1V8YAAADcAAAADwAAAAAAAAAAAAAAAACYAgAAZHJz&#10;L2Rvd25yZXYueG1sUEsFBgAAAAAEAAQA9QAAAIsDAAAAAA==&#10;">
              <v:textbox style="mso-next-textbox:#Text Box 102">
                <w:txbxContent>
                  <w:p w:rsidR="000224F4" w:rsidRDefault="000224F4" w:rsidP="009A54AB">
                    <w:pPr>
                      <w:rPr>
                        <w:szCs w:val="21"/>
                      </w:rPr>
                    </w:pPr>
                    <w:r>
                      <w:rPr>
                        <w:rFonts w:ascii="宋体" w:hAnsi="宋体" w:hint="eastAsia"/>
                        <w:szCs w:val="21"/>
                      </w:rPr>
                      <w:t>艾柱燃尽，取下间隔物，纱布清洁局部皮肤。协助患者取舒适卧位，整理床单位。处置用物</w:t>
                    </w:r>
                  </w:p>
                </w:txbxContent>
              </v:textbox>
            </v:shape>
            <v:line id="Line 103" o:spid="_x0000_s2005" style="position:absolute;flip:x;visibility:visible" from="3912,12417" to="4992,124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cK2sUAAADcAAAADwAAAGRycy9kb3ducmV2LnhtbESPTWvCQBCG74X+h2UKvQTdVEFqdJV+&#10;CYXiQevB45Adk9DsbMhONf33nYPgcXjnfeaZ5XoIrTlTn5rIDp7GORjiMvqGKweH783oGUwSZI9t&#10;ZHLwRwnWq/u7JRY+XnhH571URiGcCnRQi3SFtamsKWAax45Ys1PsA4qOfWV9jxeFh9ZO8nxmAzas&#10;F2rs6K2m8mf/G1Rjs+X36TR7DTbL5vRxlK/cinOPD8PLAozQILfla/vTO5hN1FafUQLY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NcK2sUAAADcAAAADwAAAAAAAAAA&#10;AAAAAAChAgAAZHJzL2Rvd25yZXYueG1sUEsFBgAAAAAEAAQA+QAAAJMDAAAAAA==&#10;">
              <v:stroke endarrow="block"/>
            </v:line>
            <v:shape id="Text Box 104" o:spid="_x0000_s2006" type="#_x0000_t202" style="position:absolute;left:1021;top:12004;width:2880;height:7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EvsYA&#10;AADcAAAADwAAAGRycy9kb3ducmV2LnhtbESPT2vCQBTE7wW/w/KEXkrd+IdUo6uUQsXeNJZ6fWSf&#10;STD7Nt3dxvTbdwuCx2FmfsOsNr1pREfO15YVjEcJCOLC6ppLBZ/H9+c5CB+QNTaWScEvedisBw8r&#10;zLS98oG6PJQiQthnqKAKoc2k9EVFBv3ItsTRO1tnMETpSqkdXiPcNHKSJKk0WHNcqLClt4qKS/5j&#10;FMxnu+7kP6b7ryI9N4vw9NJtv51Sj8P+dQkiUB/u4Vt7pxWkkwX8n4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UEvsYAAADcAAAADwAAAAAAAAAAAAAAAACYAgAAZHJz&#10;L2Rvd25yZXYueG1sUEsFBgAAAAAEAAQA9QAAAIsDAAAAAA==&#10;">
              <v:textbox style="mso-next-textbox:#Text Box 104">
                <w:txbxContent>
                  <w:p w:rsidR="000224F4" w:rsidRDefault="000224F4" w:rsidP="009A54AB">
                    <w:r>
                      <w:rPr>
                        <w:rFonts w:hint="eastAsia"/>
                      </w:rPr>
                      <w:t>治疗时间，部位，患者皮肤情况</w:t>
                    </w:r>
                  </w:p>
                </w:txbxContent>
              </v:textbox>
            </v:shape>
          </v:group>
        </w:pict>
      </w:r>
    </w:p>
    <w:p w:rsidR="009A54AB" w:rsidRPr="003636F5" w:rsidRDefault="009A54AB" w:rsidP="009A54AB">
      <w:pPr>
        <w:spacing w:before="100" w:beforeAutospacing="1" w:after="100" w:afterAutospacing="1" w:line="360" w:lineRule="auto"/>
        <w:rPr>
          <w:rFonts w:asciiTheme="minorEastAsia" w:hAnsiTheme="minorEastAsia"/>
          <w:color w:val="000000"/>
          <w:sz w:val="24"/>
          <w:szCs w:val="24"/>
        </w:rPr>
      </w:pPr>
    </w:p>
    <w:p w:rsidR="009A54AB" w:rsidRPr="003636F5" w:rsidRDefault="009A54AB" w:rsidP="009A54AB">
      <w:pPr>
        <w:spacing w:line="360" w:lineRule="auto"/>
        <w:rPr>
          <w:rFonts w:asciiTheme="minorEastAsia" w:hAnsiTheme="minorEastAsia"/>
          <w:color w:val="000000"/>
          <w:sz w:val="24"/>
          <w:szCs w:val="24"/>
        </w:rPr>
      </w:pPr>
    </w:p>
    <w:p w:rsidR="009A54AB" w:rsidRPr="003636F5" w:rsidRDefault="009A54AB" w:rsidP="009A54AB">
      <w:pPr>
        <w:spacing w:line="360" w:lineRule="auto"/>
        <w:rPr>
          <w:rFonts w:asciiTheme="minorEastAsia" w:hAnsiTheme="minorEastAsia"/>
          <w:color w:val="000000"/>
          <w:sz w:val="24"/>
          <w:szCs w:val="24"/>
        </w:rPr>
      </w:pPr>
    </w:p>
    <w:p w:rsidR="009A54AB" w:rsidRPr="003636F5" w:rsidRDefault="009A54AB" w:rsidP="009A54AB">
      <w:pPr>
        <w:spacing w:line="360" w:lineRule="auto"/>
        <w:rPr>
          <w:rFonts w:asciiTheme="minorEastAsia" w:hAnsiTheme="minorEastAsia"/>
          <w:color w:val="000000"/>
          <w:sz w:val="24"/>
          <w:szCs w:val="24"/>
        </w:rPr>
      </w:pPr>
    </w:p>
    <w:p w:rsidR="009A54AB" w:rsidRPr="003636F5" w:rsidRDefault="009A54AB" w:rsidP="009A54AB">
      <w:pPr>
        <w:spacing w:line="360" w:lineRule="auto"/>
        <w:rPr>
          <w:rFonts w:asciiTheme="minorEastAsia" w:hAnsiTheme="minorEastAsia"/>
          <w:color w:val="000000"/>
          <w:sz w:val="24"/>
          <w:szCs w:val="24"/>
        </w:rPr>
      </w:pPr>
    </w:p>
    <w:p w:rsidR="009A54AB" w:rsidRPr="003636F5" w:rsidRDefault="009A54AB" w:rsidP="009A54AB">
      <w:pPr>
        <w:spacing w:line="360" w:lineRule="auto"/>
        <w:rPr>
          <w:rFonts w:asciiTheme="minorEastAsia" w:hAnsiTheme="minorEastAsia"/>
          <w:color w:val="000000"/>
          <w:sz w:val="24"/>
          <w:szCs w:val="24"/>
        </w:rPr>
      </w:pPr>
    </w:p>
    <w:p w:rsidR="009A54AB" w:rsidRPr="003636F5" w:rsidRDefault="009A54AB" w:rsidP="009A54AB">
      <w:pPr>
        <w:spacing w:line="360" w:lineRule="auto"/>
        <w:rPr>
          <w:rFonts w:asciiTheme="minorEastAsia" w:hAnsiTheme="minorEastAsia"/>
          <w:color w:val="000000"/>
          <w:sz w:val="24"/>
          <w:szCs w:val="24"/>
        </w:rPr>
      </w:pPr>
    </w:p>
    <w:p w:rsidR="009A54AB" w:rsidRPr="003636F5" w:rsidRDefault="009A54AB" w:rsidP="009A54AB">
      <w:pPr>
        <w:spacing w:line="360" w:lineRule="auto"/>
        <w:rPr>
          <w:rFonts w:asciiTheme="minorEastAsia" w:hAnsiTheme="minorEastAsia"/>
          <w:color w:val="000000"/>
          <w:sz w:val="24"/>
          <w:szCs w:val="24"/>
        </w:rPr>
      </w:pPr>
    </w:p>
    <w:p w:rsidR="009A54AB" w:rsidRPr="003636F5" w:rsidRDefault="009A54AB" w:rsidP="009A54AB">
      <w:pPr>
        <w:spacing w:line="360" w:lineRule="auto"/>
        <w:rPr>
          <w:rFonts w:asciiTheme="minorEastAsia" w:hAnsiTheme="minorEastAsia"/>
          <w:color w:val="000000"/>
          <w:sz w:val="24"/>
          <w:szCs w:val="24"/>
        </w:rPr>
      </w:pPr>
    </w:p>
    <w:p w:rsidR="009A54AB" w:rsidRPr="003636F5" w:rsidRDefault="009A54AB" w:rsidP="009A54AB">
      <w:pPr>
        <w:spacing w:line="360" w:lineRule="auto"/>
        <w:rPr>
          <w:rFonts w:asciiTheme="minorEastAsia" w:hAnsiTheme="minorEastAsia"/>
          <w:color w:val="000000"/>
          <w:sz w:val="24"/>
          <w:szCs w:val="24"/>
        </w:rPr>
      </w:pPr>
    </w:p>
    <w:p w:rsidR="009A54AB" w:rsidRPr="003636F5" w:rsidRDefault="009A54AB" w:rsidP="009A54AB">
      <w:pPr>
        <w:spacing w:line="360" w:lineRule="auto"/>
        <w:rPr>
          <w:rFonts w:asciiTheme="minorEastAsia" w:hAnsiTheme="minorEastAsia"/>
          <w:color w:val="000000"/>
          <w:sz w:val="24"/>
          <w:szCs w:val="24"/>
        </w:rPr>
      </w:pPr>
    </w:p>
    <w:p w:rsidR="009A54AB" w:rsidRPr="003636F5" w:rsidRDefault="009A54AB" w:rsidP="009A54AB">
      <w:pPr>
        <w:spacing w:line="360" w:lineRule="auto"/>
        <w:rPr>
          <w:rFonts w:asciiTheme="minorEastAsia" w:hAnsiTheme="minorEastAsia"/>
          <w:color w:val="000000"/>
          <w:sz w:val="24"/>
          <w:szCs w:val="24"/>
        </w:rPr>
      </w:pPr>
    </w:p>
    <w:p w:rsidR="009A54AB" w:rsidRPr="003636F5" w:rsidRDefault="009A54AB" w:rsidP="009A54AB">
      <w:pPr>
        <w:spacing w:line="360" w:lineRule="auto"/>
        <w:rPr>
          <w:rFonts w:asciiTheme="minorEastAsia" w:hAnsiTheme="minorEastAsia"/>
          <w:color w:val="000000"/>
          <w:sz w:val="24"/>
          <w:szCs w:val="24"/>
        </w:rPr>
      </w:pPr>
    </w:p>
    <w:p w:rsidR="009A54AB" w:rsidRPr="003636F5" w:rsidRDefault="009A54AB" w:rsidP="009A54AB">
      <w:pPr>
        <w:spacing w:line="360" w:lineRule="auto"/>
        <w:rPr>
          <w:rFonts w:asciiTheme="minorEastAsia" w:hAnsiTheme="minorEastAsia"/>
          <w:color w:val="000000"/>
          <w:sz w:val="24"/>
          <w:szCs w:val="24"/>
        </w:rPr>
      </w:pPr>
    </w:p>
    <w:p w:rsidR="009A54AB" w:rsidRPr="003636F5" w:rsidRDefault="009A54AB" w:rsidP="009A54AB">
      <w:pPr>
        <w:spacing w:line="360" w:lineRule="auto"/>
        <w:rPr>
          <w:rFonts w:asciiTheme="minorEastAsia" w:hAnsiTheme="minorEastAsia"/>
          <w:color w:val="000000"/>
          <w:sz w:val="24"/>
          <w:szCs w:val="24"/>
        </w:rPr>
      </w:pPr>
    </w:p>
    <w:p w:rsidR="009A54AB" w:rsidRPr="003636F5" w:rsidRDefault="009A54AB" w:rsidP="009A54AB">
      <w:pPr>
        <w:spacing w:line="360" w:lineRule="auto"/>
        <w:rPr>
          <w:rFonts w:asciiTheme="minorEastAsia" w:hAnsiTheme="minorEastAsia"/>
          <w:color w:val="000000"/>
          <w:sz w:val="24"/>
          <w:szCs w:val="24"/>
        </w:rPr>
      </w:pPr>
    </w:p>
    <w:p w:rsidR="009A54AB" w:rsidRPr="003636F5" w:rsidRDefault="009A54AB" w:rsidP="009A54AB">
      <w:pPr>
        <w:spacing w:line="360" w:lineRule="auto"/>
        <w:rPr>
          <w:rFonts w:asciiTheme="minorEastAsia" w:hAnsiTheme="minorEastAsia"/>
          <w:color w:val="000000"/>
          <w:sz w:val="24"/>
          <w:szCs w:val="24"/>
        </w:rPr>
      </w:pPr>
    </w:p>
    <w:p w:rsidR="009A54AB" w:rsidRPr="003636F5" w:rsidRDefault="009A54AB" w:rsidP="009A54AB">
      <w:pPr>
        <w:spacing w:line="360" w:lineRule="auto"/>
        <w:rPr>
          <w:rFonts w:asciiTheme="minorEastAsia" w:hAnsiTheme="minorEastAsia"/>
          <w:color w:val="000000"/>
          <w:sz w:val="24"/>
          <w:szCs w:val="24"/>
        </w:rPr>
      </w:pPr>
    </w:p>
    <w:p w:rsidR="009A54AB" w:rsidRPr="003636F5" w:rsidRDefault="009A54AB" w:rsidP="009A54AB">
      <w:pPr>
        <w:spacing w:line="360" w:lineRule="auto"/>
        <w:rPr>
          <w:rFonts w:asciiTheme="minorEastAsia" w:hAnsiTheme="minorEastAsia"/>
          <w:color w:val="000000"/>
          <w:sz w:val="24"/>
          <w:szCs w:val="24"/>
        </w:rPr>
      </w:pPr>
    </w:p>
    <w:p w:rsidR="009A54AB" w:rsidRPr="003636F5" w:rsidRDefault="009A54AB" w:rsidP="009A54AB">
      <w:pPr>
        <w:spacing w:line="360" w:lineRule="auto"/>
        <w:rPr>
          <w:rFonts w:asciiTheme="minorEastAsia" w:hAnsiTheme="minorEastAsia"/>
          <w:color w:val="000000"/>
          <w:sz w:val="24"/>
          <w:szCs w:val="24"/>
        </w:rPr>
      </w:pPr>
    </w:p>
    <w:p w:rsidR="009A54AB" w:rsidRPr="003636F5" w:rsidRDefault="009A54AB" w:rsidP="009A54AB">
      <w:pPr>
        <w:spacing w:line="360" w:lineRule="auto"/>
        <w:rPr>
          <w:rFonts w:asciiTheme="minorEastAsia" w:hAnsiTheme="minorEastAsia"/>
          <w:color w:val="000000"/>
          <w:sz w:val="24"/>
          <w:szCs w:val="24"/>
        </w:rPr>
      </w:pPr>
    </w:p>
    <w:p w:rsidR="009A54AB" w:rsidRPr="003636F5" w:rsidRDefault="009A54AB" w:rsidP="009A54AB">
      <w:pPr>
        <w:spacing w:line="360" w:lineRule="auto"/>
        <w:rPr>
          <w:rFonts w:asciiTheme="minorEastAsia" w:hAnsiTheme="minorEastAsia"/>
          <w:color w:val="000000"/>
          <w:sz w:val="24"/>
          <w:szCs w:val="24"/>
        </w:rPr>
      </w:pPr>
    </w:p>
    <w:p w:rsidR="009A54AB" w:rsidRDefault="009A54AB" w:rsidP="009A54AB">
      <w:pPr>
        <w:spacing w:before="100" w:beforeAutospacing="1" w:after="100" w:afterAutospacing="1" w:line="360" w:lineRule="auto"/>
        <w:rPr>
          <w:color w:val="000000"/>
        </w:rPr>
      </w:pPr>
      <w:bookmarkStart w:id="333" w:name="_Toc489539595"/>
    </w:p>
    <w:p w:rsidR="009A54AB" w:rsidRDefault="009A54AB" w:rsidP="009A54AB">
      <w:pPr>
        <w:spacing w:before="100" w:beforeAutospacing="1" w:after="100" w:afterAutospacing="1" w:line="360" w:lineRule="auto"/>
        <w:rPr>
          <w:color w:val="000000"/>
        </w:rPr>
      </w:pPr>
    </w:p>
    <w:p w:rsidR="00C36F15" w:rsidRPr="00413344" w:rsidRDefault="00537D60" w:rsidP="00C36F15">
      <w:pPr>
        <w:pStyle w:val="1"/>
        <w:ind w:left="1485" w:firstLineChars="200" w:firstLine="723"/>
        <w:rPr>
          <w:sz w:val="36"/>
          <w:szCs w:val="36"/>
        </w:rPr>
      </w:pPr>
      <w:bookmarkStart w:id="334" w:name="_Toc491444031"/>
      <w:bookmarkStart w:id="335" w:name="_Toc491444987"/>
      <w:bookmarkStart w:id="336" w:name="_Toc489539637"/>
      <w:bookmarkEnd w:id="333"/>
      <w:r>
        <w:rPr>
          <w:rFonts w:hint="eastAsia"/>
          <w:color w:val="000000"/>
          <w:sz w:val="36"/>
          <w:szCs w:val="36"/>
        </w:rPr>
        <w:lastRenderedPageBreak/>
        <w:t>第五</w:t>
      </w:r>
      <w:r w:rsidR="00C36F15" w:rsidRPr="00413344">
        <w:rPr>
          <w:rFonts w:hint="eastAsia"/>
          <w:color w:val="000000"/>
          <w:sz w:val="36"/>
          <w:szCs w:val="36"/>
        </w:rPr>
        <w:t>章</w:t>
      </w:r>
      <w:r w:rsidR="00C36F15" w:rsidRPr="00413344">
        <w:rPr>
          <w:rFonts w:hint="eastAsia"/>
          <w:color w:val="000000"/>
          <w:sz w:val="36"/>
          <w:szCs w:val="36"/>
        </w:rPr>
        <w:t xml:space="preserve">  </w:t>
      </w:r>
      <w:r w:rsidR="00C36F15" w:rsidRPr="00413344">
        <w:rPr>
          <w:rFonts w:hint="eastAsia"/>
          <w:sz w:val="36"/>
          <w:szCs w:val="36"/>
        </w:rPr>
        <w:t>悬灸技术基本知识介绍</w:t>
      </w:r>
      <w:bookmarkEnd w:id="334"/>
      <w:bookmarkEnd w:id="335"/>
    </w:p>
    <w:p w:rsidR="00C36F15" w:rsidRPr="009561DB" w:rsidRDefault="00C36F15" w:rsidP="00C36F15">
      <w:pPr>
        <w:pStyle w:val="1"/>
        <w:jc w:val="center"/>
        <w:rPr>
          <w:sz w:val="32"/>
          <w:szCs w:val="32"/>
        </w:rPr>
      </w:pPr>
      <w:bookmarkStart w:id="337" w:name="_Toc489539596"/>
      <w:bookmarkStart w:id="338" w:name="_Toc491444032"/>
      <w:bookmarkStart w:id="339" w:name="_Toc491444988"/>
      <w:r w:rsidRPr="009561DB">
        <w:rPr>
          <w:rFonts w:hint="eastAsia"/>
          <w:sz w:val="32"/>
          <w:szCs w:val="32"/>
        </w:rPr>
        <w:t>第一节</w:t>
      </w:r>
      <w:r w:rsidRPr="009561DB">
        <w:rPr>
          <w:rFonts w:hint="eastAsia"/>
          <w:sz w:val="32"/>
          <w:szCs w:val="32"/>
        </w:rPr>
        <w:t xml:space="preserve">  </w:t>
      </w:r>
      <w:r w:rsidRPr="009561DB">
        <w:rPr>
          <w:rFonts w:asciiTheme="minorEastAsia" w:hAnsiTheme="minorEastAsia" w:hint="eastAsia"/>
          <w:color w:val="000000"/>
          <w:spacing w:val="-8"/>
          <w:sz w:val="32"/>
          <w:szCs w:val="32"/>
        </w:rPr>
        <w:t>悬灸技术</w:t>
      </w:r>
      <w:bookmarkEnd w:id="337"/>
      <w:bookmarkEnd w:id="338"/>
      <w:bookmarkEnd w:id="339"/>
    </w:p>
    <w:p w:rsidR="00C36F15" w:rsidRPr="003636F5" w:rsidRDefault="00C36F15" w:rsidP="00C36F15">
      <w:pPr>
        <w:spacing w:line="360" w:lineRule="auto"/>
        <w:ind w:firstLineChars="200" w:firstLine="448"/>
        <w:rPr>
          <w:rFonts w:asciiTheme="minorEastAsia" w:hAnsiTheme="minorEastAsia"/>
          <w:color w:val="000000"/>
          <w:spacing w:val="-8"/>
          <w:sz w:val="24"/>
          <w:szCs w:val="24"/>
        </w:rPr>
      </w:pPr>
      <w:r w:rsidRPr="003636F5">
        <w:rPr>
          <w:rFonts w:asciiTheme="minorEastAsia" w:hAnsiTheme="minorEastAsia" w:hint="eastAsia"/>
          <w:color w:val="000000"/>
          <w:spacing w:val="-8"/>
          <w:sz w:val="24"/>
          <w:szCs w:val="24"/>
        </w:rPr>
        <w:t>悬灸是采用点燃的艾条悬于选定的穴位或病痛部位之上，通过艾的温热和药力作用刺激穴位或病痛部位，达到温经散寒、扶阳固脱、消瘀散结、防治疾病的一种操作方法，属于艾灸技术范畴。</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一、适用范围</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适用于各种慢性虚寒型疾病及寒湿所致的疼痛，如胃脘痛、腰背酸痛、四肢凉痛、月经寒痛等；中气不足所致的急性腹痛、吐泻、四肢不温等症状。</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二、评估</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1.病室环境及温度。</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2.主要症状、既往史及是否妊娠。</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3.有无出血病史或出血倾向、哮喘病史或艾绒过敏史。</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4.对热、气味的耐受程度。</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5.施灸部位皮肤情况。</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三、告知</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1.施灸过程中出现头昏、眼花、恶心、颜面苍白、心慌出汗等不适现象，及时告知护士。</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2.个别患者在治疗过程中艾灸部位可能出现水泡。</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3.灸后注意保暖，饮食宜清淡。</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四、物品准备</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艾条、治疗盘、打火机、弯盘、广口瓶、纱布、必要时备浴巾、屏风、计时器。</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五、基本操作方法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1.核对医嘱，评估患者，做好解释。</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2.备齐用物，携用物至床旁。</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3.协助患者取合理、舒适体位。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4.遵照医嘱确定施灸部位，充分暴露施灸部位，注意保护隐私及保暖。</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5.点燃艾条，进行施灸。</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6.常用施灸方法：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（1）温和灸：将点燃的艾条对准施灸部位，距离皮肤约2～3cm，使患者局部有温热感为宜，每处灸10～15分钟，至皮肤出现红晕为度。</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lastRenderedPageBreak/>
        <w:t>（2）雀啄灸：将点燃的艾条对准施灸部位约2～3cm，一上一下进行施灸，如此反复，一般每穴灸10～15分钟，至皮肤出现红晕为度。</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（3）回旋灸：将点燃的艾条悬于施灸部位上方约2cm处，反复旋转移动范围约3cm，每处灸10～15分钟，至皮肤出现红晕为度。</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7.及时将艾灰弹入弯盘，防止灼伤皮肤。</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8.施灸结束，立即将艾条插入广口瓶，熄灭艾火。</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9.施灸过程中询问患者有无不适，观察患者皮肤情况，如有艾灰，用纱布清洁，协助患者穿衣，取舒适卧位。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10.酌情开窗通风，注意保暖，避免吹对流风。</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六、注意事项</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1.大血管处、孕妇腹部和腰骶部、皮肤感染、溃疡、瘢痕处，有出血倾向者不宜施灸。空腹或餐后一小时左右不宜施灸。</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2.一般情况下，施灸顺序自上而下，先头身，后四肢。</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3.施灸时防止艾灰脱落烧伤皮肤或衣物。</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4.注意观察皮肤情况，对糖尿病、肢体麻木及感觉迟钝的患者，尤应注意防止烧伤。</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5.如局部出现小水泡，无需处理，自行吸收；水泡较大，可用无菌注射器抽吸泡液，用无菌纱布覆盖。</w:t>
      </w:r>
    </w:p>
    <w:p w:rsidR="00C36F15" w:rsidRPr="003636F5" w:rsidRDefault="00C36F15" w:rsidP="00C36F15">
      <w:pPr>
        <w:spacing w:line="360" w:lineRule="auto"/>
        <w:ind w:firstLineChars="200" w:firstLine="480"/>
        <w:rPr>
          <w:rFonts w:asciiTheme="minorEastAsia" w:hAnsiTheme="minorEastAsia"/>
          <w:color w:val="000000"/>
          <w:sz w:val="24"/>
          <w:szCs w:val="24"/>
        </w:rPr>
      </w:pPr>
    </w:p>
    <w:p w:rsidR="00C36F15" w:rsidRPr="003636F5" w:rsidRDefault="00C36F15" w:rsidP="00C36F15">
      <w:pPr>
        <w:spacing w:line="360" w:lineRule="auto"/>
        <w:ind w:firstLineChars="200" w:firstLine="480"/>
        <w:rPr>
          <w:rFonts w:asciiTheme="minorEastAsia" w:hAnsiTheme="minorEastAsia"/>
          <w:color w:val="000000"/>
          <w:sz w:val="24"/>
          <w:szCs w:val="24"/>
        </w:rPr>
      </w:pPr>
    </w:p>
    <w:p w:rsidR="00C36F15" w:rsidRPr="003636F5" w:rsidRDefault="00C36F15" w:rsidP="00C36F15">
      <w:pPr>
        <w:widowControl/>
        <w:spacing w:line="360" w:lineRule="auto"/>
        <w:jc w:val="left"/>
        <w:rPr>
          <w:rFonts w:asciiTheme="minorEastAsia" w:hAnsiTheme="minorEastAsia" w:cs="宋体"/>
          <w:b/>
          <w:sz w:val="24"/>
          <w:szCs w:val="24"/>
        </w:rPr>
      </w:pPr>
      <w:r w:rsidRPr="003636F5">
        <w:rPr>
          <w:rFonts w:asciiTheme="minorEastAsia" w:hAnsiTheme="minorEastAsia" w:cs="宋体"/>
          <w:sz w:val="24"/>
          <w:szCs w:val="24"/>
        </w:rPr>
        <w:br w:type="page"/>
      </w:r>
    </w:p>
    <w:p w:rsidR="00C36F15" w:rsidRPr="009561DB" w:rsidRDefault="00C36F15" w:rsidP="00C36F15">
      <w:pPr>
        <w:pStyle w:val="1"/>
        <w:jc w:val="center"/>
        <w:rPr>
          <w:sz w:val="32"/>
          <w:szCs w:val="32"/>
        </w:rPr>
      </w:pPr>
      <w:bookmarkStart w:id="340" w:name="_Toc489539597"/>
      <w:bookmarkStart w:id="341" w:name="_Toc491444033"/>
      <w:bookmarkStart w:id="342" w:name="_Toc491444989"/>
      <w:r w:rsidRPr="009561DB">
        <w:rPr>
          <w:rFonts w:hint="eastAsia"/>
          <w:sz w:val="32"/>
          <w:szCs w:val="32"/>
        </w:rPr>
        <w:lastRenderedPageBreak/>
        <w:t>第二节</w:t>
      </w:r>
      <w:r w:rsidRPr="009561DB">
        <w:rPr>
          <w:rFonts w:hint="eastAsia"/>
          <w:sz w:val="32"/>
          <w:szCs w:val="32"/>
        </w:rPr>
        <w:t xml:space="preserve">  </w:t>
      </w:r>
      <w:r w:rsidRPr="009561DB">
        <w:rPr>
          <w:rFonts w:hint="eastAsia"/>
          <w:sz w:val="32"/>
          <w:szCs w:val="32"/>
        </w:rPr>
        <w:t>悬灸技术操作流程图</w:t>
      </w:r>
      <w:bookmarkEnd w:id="340"/>
      <w:bookmarkEnd w:id="341"/>
      <w:bookmarkEnd w:id="342"/>
    </w:p>
    <w:p w:rsidR="00C36F15" w:rsidRPr="003636F5" w:rsidRDefault="00236F62" w:rsidP="00C36F15">
      <w:pPr>
        <w:spacing w:before="100" w:beforeAutospacing="1" w:after="100" w:afterAutospacing="1" w:line="360" w:lineRule="auto"/>
        <w:rPr>
          <w:rFonts w:asciiTheme="minorEastAsia" w:hAnsiTheme="minorEastAsia" w:cs="宋体"/>
          <w:b/>
          <w:bCs/>
          <w:sz w:val="24"/>
          <w:szCs w:val="24"/>
        </w:rPr>
      </w:pPr>
      <w:r w:rsidRPr="00236F62">
        <w:rPr>
          <w:rFonts w:asciiTheme="minorEastAsia" w:hAnsiTheme="minorEastAsia" w:cs="宋体"/>
          <w:noProof/>
          <w:sz w:val="24"/>
          <w:szCs w:val="24"/>
        </w:rPr>
        <w:pict>
          <v:group id="组合 550" o:spid="_x0000_s2007" style="position:absolute;left:0;text-align:left;margin-left:18.3pt;margin-top:20.35pt;width:431.7pt;height:541.05pt;z-index:251839488" coordorigin="1032,1940" coordsize="9765,10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U2KNAgAAI9rAAAOAAAAZHJzL2Uyb0RvYy54bWzsXc2Oo0YQvkfKOyDus6b5x1pPtJmfTaRN&#10;stJuHoDB2EbBQIAZexLllkOOeZ88T5TXSHU3FA0ejz0zEaPItYdZY+x2d/XHV19VNc3br7brVLuL&#10;yyrJs5nO3hi6FmdRPk+y5Uz/8fP1ma9rVR1m8zDNs3im38eV/tX5l1+83RTT2MxXeTqPSw0ayarp&#10;ppjpq7ouppNJFa3idVi9yYs4g5OLvFyHNRyWy8m8DDfQ+jqdmIbhTjZ5OS/KPIqrCt69lCf1c9H+&#10;YhFH9Q+LRRXXWjrToW+1+FuKvzf87+T8bThdlmGxSqKmG+EzerEOkwx+FJu6DOtQuy2TnabWSVTm&#10;Vb6o30T5epIvFkkUizHAaJgxGM37Mr8txFiW082yQDOBaQd2enaz0fd3H0stmc90xwH7ZOEaJumf&#10;v37/+88/NP4O2GdTLKfwsfdl8an4WMpBwssPefRTBacnw/P8eCk/rN1svsvn0GJ4W+fCPttFueZN&#10;wMi1rZiGe5yGeFtrEbzpwsR6nqNrEZxzfY9ZliMnKlrBbPLvMcMydQ1Os8BuJjFaXTXfDzy3+TIz&#10;fJPxr07Cqfxl0dumd3xogLqqM2z1MsN+WoVFLOar4hZDw7LWsJ/5EL/Ot5opDSs+xq2q1Vt4G4Yj&#10;jFRJ42pZfrEKs2X8rizzzSoO59A/ORzecfgFOSH8oOKNHLK2FzBPWM02rUBatLW56fsw/dzgDMzd&#10;M1k4Lcqqfh/na42/mOklXFWin+Hdh6qW1m0/wue2ytNkfp2kqTgolzcXaandhXAFXot/Teu9j6WZ&#10;tpnpgWM60gJ7mzDEv4eaWCc1UEmarGe6jx8Kp9xuV9kcuhlO6zBJ5WsARJoJ8ErbSSzU25utuBh8&#10;l/8CN+xNPr8H05a5pA6gOnixystfdG0DtDHTq59vwzLWtfTbDKYnYDYAUqvFge14JhyU6pkb9UyY&#10;RdDUTK91Tb68qCU33RZlslzBL0lAZPk7uIAWiTB216um/4Dg0aAMV53kCISyAIuCx3Gg7BhWA2XH&#10;FxdTOG2hzGD2JZRtzyYke4TkB0nZapH8IcliTQClQfFF9rFsrv6jaNUJGixageNzaytYbJyYeQCI&#10;KfThMUrNcs6noun/gClBVjSE+AA5avV9AR67LhNwPSkQG/DyOp4DwcWg8Pgr6EZDn2Kg4APaIQvF&#10;82tgBFf+lW+f2aZ7dWYbl5dn764v7DP3mnnOpXV5cXHJfuOjZfZ0lcznccYH16ovZh/nhBsdKHUT&#10;6i801KTfuugyMET7v+g0iAGV/SXV89Hx98dkVbvFIrKqEDyjsyoD3SUEgsPs/QLBcsU51FQnKRDE&#10;hc4niARCT+uC8pYCQdAqyigQq0+lVddvaNUzQBX2adVo1aoQ//uRSLx60rzqtmBEXkU11ERPI6tV&#10;xwXg9qFMarWadnGX8CxEqyL0VFMI4JYVWkXn8wxaRbXqMkeoUlKrpFbnD6Uf96WzIKWrYBGv2GOx&#10;qC3SpPimTW00iUAInRrlGRhDVJKzpyBKyfHvg2XQwhKdPWvy15grHdnbu543zAeQt1e8fYDzQ0GU&#10;GkS5kL9UGJaJnH+TDHhqFIXunhkOJKP72pOyU5Sd6oqne4jVxfKVCOmZmpp6Nho90xmm7QmMBMbD&#10;YMQClATjk9UnT1U3mhMTTIHpDcFImpM052HN6WIRCTWn9LGjZ+6xHur5LmnORyr7AYop0pw9zYk1&#10;KEGsctnMSzWnb1miAkApJkoxPSXFxNdvyQCo49XXWTKFvOoHEJX1oyeK5dVYHueHeLXHq1iDkryq&#10;Lpc6Knp6PF3qw2qnASxJupJ0PUK69itKcoHSS/19YJtD8UlRPUX1h6P6fklJLvd4JhgxqoeFzLAQ&#10;tO+yiRuJG4/gxt1SkqmuZOLL7kcuJTEGC8sHYCb9qepPFFakP1X96fVrSaa6AOoo/akkTLtaEnPZ&#10;MGNKjp4c/UFH72EtqQvs1cVMr8GsprmTpCJmVZlV+B2uxohZe8yKpagOy2o56hWwbNk+iYTHkv9Y&#10;uyYo96C8W8eyROjUxGCvAGWTGcPSAbGyysoYkBCUe1Du17EsLPcduzz1Ib1rOjtZVil3m8WqdAMK&#10;3dj30E2mfBMDZSEf7FkA6aiX5rVArgqZoRRVKa1Faa3DaS0PS1EoWOVWD6N7edyIotu+o717X9mI&#10;wpBbe+wn1xPYiCLAfA25+Z6b75evLIxRj3Xzj5dVLU8mfIlj6Vb+8ikrV+CGj+HKFbl50egcy4xA&#10;bpFk2o7IjXdYVjjWs4UmOW2OxQwkcWyPY7EMJpauyCzpS9Wr7cPiLirK0iYpe3e923MbCt/xQY2l&#10;UBgd6/EfCuwdwxlmmaiORXWsg3Usf7eOZaEXAUCOlzDFUMqF6myfWDs370HoB5x72l4eazPk5VUv&#10;D9vnDRWrrSZNx4My7j7lOUNW7qDMbLk/wEljmcmFbVyLEZh7YN4tZMkAZ/TwC28cgLnaudWVKllK&#10;JYsZSDcE5h6YsZSF+VobV7m9jsiAXYIHCww6Zg5kgHjixIwlHsJyD8v9Sphcy/qUXMLj+VrYD9wd&#10;ABP2/m62ARYrGfbDMqW9V09471XY6XtH/uIqoVFJFuVvAPca7o3k5EKE/Wg+gZoYXOzcPKR+26UE&#10;cDeCeIKDj0WxTjDgMqFRsYxZCahC+INbwjrF4BGY4UkWWLokxdBTDFhJE9UH+8n53j2KAeJB8eAQ&#10;05ZF464sRoqBdmtXHya0rxCBZbGOZV8n99s9BYcFkJHuVdWIZSE5hvsKw+Z3/zfJIJ5UBE99Emn7&#10;5glV/LFS6rF4VEH3HK3zfwEAAP//AwBQSwMEFAAGAAgAAAAhAJ+dx+TiAAAACwEAAA8AAABkcnMv&#10;ZG93bnJldi54bWxMj01Lw0AQhu+C/2EZwVu7m2g/jNmUUtRTEWyF0ts0mSah2d2Q3Sbpv3c86XGY&#10;h/d93nQ1mkb01PnaWQ3RVIEgm7uitqWG7/37ZAnCB7QFNs6Shht5WGX3dykmhRvsF/W7UAoOsT5B&#10;DVUIbSKlzysy6KeuJcu/s+sMBj67UhYdDhxuGhkrNZcGa8sNFba0qSi/7K5Gw8eAw/opeuu3l/Pm&#10;dtzPPg/biLR+fBjXryACjeEPhl99VoeMnU7uagsvGg2TxXzGqIZntQDBwItSPO7EZBTHS5BZKv9v&#10;yH4AAAD//wMAUEsBAi0AFAAGAAgAAAAhALaDOJL+AAAA4QEAABMAAAAAAAAAAAAAAAAAAAAAAFtD&#10;b250ZW50X1R5cGVzXS54bWxQSwECLQAUAAYACAAAACEAOP0h/9YAAACUAQAACwAAAAAAAAAAAAAA&#10;AAAvAQAAX3JlbHMvLnJlbHNQSwECLQAUAAYACAAAACEAclVNijQIAACPawAADgAAAAAAAAAAAAAA&#10;AAAuAgAAZHJzL2Uyb0RvYy54bWxQSwECLQAUAAYACAAAACEAn53H5OIAAAALAQAADwAAAAAAAAAA&#10;AAAAAACOCgAAZHJzL2Rvd25yZXYueG1sUEsFBgAAAAAEAAQA8wAAAJ0LAAAAAA==&#10;">
            <v:shape id="Text Box 2" o:spid="_x0000_s2008" type="#_x0000_t202" style="position:absolute;left:7917;top:4239;width:2880;height:11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AaucYA&#10;AADcAAAADwAAAGRycy9kb3ducmV2LnhtbESPT2sCMRTE70K/Q3gFL6JZbbV2a5QiVPTmP9rrY/Pc&#10;Xbp52SZxXb+9EQoeh5n5DTNbtKYSDTlfWlYwHCQgiDOrS84VHA9f/SkIH5A1VpZJwZU8LOZPnRmm&#10;2l54R80+5CJC2KeooAihTqX0WUEG/cDWxNE7WWcwROlyqR1eItxUcpQkE2mw5LhQYE3LgrLf/dko&#10;mL6umx+/edl+Z5NT9R56b83qzynVfW4/P0AEasMj/N9eawXj8RDuZ+IR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qAaucYAAADcAAAADwAAAAAAAAAAAAAAAACYAgAAZHJz&#10;L2Rvd25yZXYueG1sUEsFBgAAAAAEAAQA9QAAAIsDAAAAAA==&#10;">
              <v:textbox style="mso-next-textbox:#Text Box 2">
                <w:txbxContent>
                  <w:p w:rsidR="000224F4" w:rsidRDefault="000224F4" w:rsidP="00C36F15">
                    <w:pPr>
                      <w:widowControl/>
                      <w:spacing w:line="220" w:lineRule="atLeast"/>
                      <w:jc w:val="left"/>
                    </w:pPr>
                    <w:r>
                      <w:rPr>
                        <w:rFonts w:cs="宋体" w:hint="eastAsia"/>
                      </w:rPr>
                      <w:t>悬灸的作用、简单的操作方法及局部感觉，取得患者合作，嘱患者排空二便</w:t>
                    </w:r>
                  </w:p>
                </w:txbxContent>
              </v:textbox>
            </v:shape>
            <v:shape id="Text Box 3" o:spid="_x0000_s2009" type="#_x0000_t202" style="position:absolute;left:5037;top:4582;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KEzsYA&#10;AADcAAAADwAAAGRycy9kb3ducmV2LnhtbESPW2sCMRSE34X+h3CEvohma+ulq1GKUNG3esG+HjbH&#10;3aWbk20S1/XfG6HQx2FmvmHmy9ZUoiHnS8sKXgYJCOLM6pJzBcfDZ38KwgdkjZVlUnAjD8vFU2eO&#10;qbZX3lGzD7mIEPYpKihCqFMpfVaQQT+wNXH0ztYZDFG6XGqH1wg3lRwmyVgaLDkuFFjTqqDsZ38x&#10;CqZvm+bbb1+/Ttn4XL2H3qRZ/zqlnrvtxwxEoDb8h//aG61gNBrC40w8AnJ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nKEzsYAAADcAAAADwAAAAAAAAAAAAAAAACYAgAAZHJz&#10;L2Rvd25yZXYueG1sUEsFBgAAAAAEAAQA9QAAAIsDAAAAAA==&#10;">
              <v:textbox style="mso-next-textbox:#Text Box 3">
                <w:txbxContent>
                  <w:p w:rsidR="000224F4" w:rsidRDefault="000224F4" w:rsidP="00C36F15">
                    <w:pPr>
                      <w:jc w:val="center"/>
                    </w:pPr>
                    <w:r>
                      <w:rPr>
                        <w:rFonts w:cs="宋体" w:hint="eastAsia"/>
                      </w:rPr>
                      <w:t>告知</w:t>
                    </w:r>
                  </w:p>
                </w:txbxContent>
              </v:textbox>
            </v:shape>
            <v:line id="Line 4" o:spid="_x0000_s2010" style="position:absolute;visibility:visible" from="5937,3958" to="5938,4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NOcUAAADcAAAADwAAAGRycy9kb3ducmV2LnhtbESPT2sCMRTE7wW/Q3iCt5pVserWKOJS&#10;6MEW/EPPr5vXzeLmZdmka/rtTaHQ4zAzv2HW22gb0VPna8cKJuMMBHHpdM2Vgsv55XEJwgdkjY1j&#10;UvBDHrabwcMac+1ufKT+FCqRIOxzVGBCaHMpfWnIoh+7ljh5X66zGJLsKqk7vCW4beQ0y56kxZrT&#10;gsGW9obK6+nbKliY4igXsjic34u+nqziW/z4XCk1GsbdM4hAMfyH/9qvWsF8PoPfM+kIyM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i/NOcUAAADcAAAADwAAAAAAAAAA&#10;AAAAAAChAgAAZHJzL2Rvd25yZXYueG1sUEsFBgAAAAAEAAQA+QAAAJMDAAAAAA==&#10;">
              <v:stroke endarrow="block"/>
            </v:line>
            <v:shape id="Text Box 5" o:spid="_x0000_s2011" type="#_x0000_t202" style="position:absolute;left:1077;top:5149;width:2880;height:13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e5IcYA&#10;AADcAAAADwAAAGRycy9kb3ducmV2LnhtbESPT2vCQBTE70K/w/IEL1I3/os2uooIFb21ttjrI/tM&#10;QrNv4+42pt++Wyj0OMzMb5j1tjO1aMn5yrKC8SgBQZxbXXGh4P3t+XEJwgdkjbVlUvBNHrabh94a&#10;M23v/ErtORQiQthnqKAMocmk9HlJBv3INsTRu1pnMETpCqkd3iPc1HKSJKk0WHFcKLGhfUn55/nL&#10;KFjOju2HP01fLnl6rZ/CcNEebk6pQb/brUAE6sJ/+K991Arm8xn8nolH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te5IcYAAADcAAAADwAAAAAAAAAAAAAAAACYAgAAZHJz&#10;L2Rvd25yZXYueG1sUEsFBgAAAAAEAAQA9QAAAIsDAAAAAA==&#10;">
              <v:textbox style="mso-next-textbox:#Text Box 5">
                <w:txbxContent>
                  <w:p w:rsidR="000224F4" w:rsidRDefault="000224F4" w:rsidP="00C36F15">
                    <w:pPr>
                      <w:widowControl/>
                      <w:spacing w:line="220" w:lineRule="atLeast"/>
                      <w:jc w:val="left"/>
                      <w:rPr>
                        <w:rFonts w:cs="宋体"/>
                      </w:rPr>
                    </w:pPr>
                    <w:r>
                      <w:rPr>
                        <w:rFonts w:cs="宋体" w:hint="eastAsia"/>
                      </w:rPr>
                      <w:t>艾条、治疗盘、打火机、酒精灯、弯盘、小口瓶、纱布、计时器、必要时备浴巾及屏风</w:t>
                    </w:r>
                  </w:p>
                </w:txbxContent>
              </v:textbox>
            </v:shape>
            <v:line id="Line 6" o:spid="_x0000_s2012" style="position:absolute;visibility:visible" from="6837,7025" to="7917,7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rw1sUAAADcAAAADwAAAGRycy9kb3ducmV2LnhtbESPQWsCMRSE70L/Q3gFb5q1sLWuRild&#10;BA+1oJaeXzfPzdLNy7KJa/rvG6HgcZiZb5jVJtpWDNT7xrGC2TQDQVw53XCt4PO0nbyA8AFZY+uY&#10;FPySh836YbTCQrsrH2g4hlokCPsCFZgQukJKXxmy6KeuI07e2fUWQ5J9LXWP1wS3rXzKsmdpseG0&#10;YLCjN0PVz/FiFcxNeZBzWb6fPsqhmS3iPn59L5QaP8bXJYhAMdzD/+2dVpDn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orw1sUAAADcAAAADwAAAAAAAAAA&#10;AAAAAAChAgAAZHJzL2Rvd25yZXYueG1sUEsFBgAAAAAEAAQA+QAAAJMDAAAAAA==&#10;">
              <v:stroke endarrow="block"/>
            </v:line>
            <v:shape id="Text Box 7" o:spid="_x0000_s2013" type="#_x0000_t202" style="position:absolute;left:5037;top:5680;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mCzcYA&#10;AADcAAAADwAAAGRycy9kb3ducmV2LnhtbESPT2vCQBTE74V+h+UVvJS68V9qU1eRgqK31pb2+sg+&#10;k2D2bdzdxvjtXUHwOMzMb5jZojO1aMn5yrKCQT8BQZxbXXGh4Od79TIF4QOyxtoyKTiTh8X88WGG&#10;mbYn/qJ2FwoRIewzVFCG0GRS+rwkg75vG+Lo7a0zGKJ0hdQOTxFuajlMklQarDgulNjQR0n5Yfdv&#10;FEzHm/bPb0efv3m6r9/C82u7Pjqlek/d8h1EoC7cw7f2RiuYTFK4nolHQM4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UmCzcYAAADcAAAADwAAAAAAAAAAAAAAAACYAgAAZHJz&#10;L2Rvd25yZXYueG1sUEsFBgAAAAAEAAQA9QAAAIsDAAAAAA==&#10;">
              <v:textbox style="mso-next-textbox:#Text Box 7">
                <w:txbxContent>
                  <w:p w:rsidR="000224F4" w:rsidRDefault="000224F4" w:rsidP="00C36F15">
                    <w:pPr>
                      <w:jc w:val="center"/>
                    </w:pPr>
                    <w:r>
                      <w:rPr>
                        <w:rFonts w:cs="宋体" w:hint="eastAsia"/>
                      </w:rPr>
                      <w:t>物品准备</w:t>
                    </w:r>
                  </w:p>
                </w:txbxContent>
              </v:textbox>
            </v:shape>
            <v:line id="Line 8" o:spid="_x0000_s2014" style="position:absolute;visibility:visible" from="5937,6154" to="5938,6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TLOsUAAADcAAAADwAAAGRycy9kb3ducmV2LnhtbESPQWsCMRSE74X+h/AK3mpWwW5djVJc&#10;BA+1oJaeXzfPzdLNy7KJa/rvG6HgcZiZb5jlOtpWDNT7xrGCyTgDQVw53XCt4PO0fX4F4QOyxtYx&#10;KfglD+vV48MSC+2ufKDhGGqRIOwLVGBC6AopfWXIoh+7jjh5Z9dbDEn2tdQ9XhPctnKaZS/SYsNp&#10;wWBHG0PVz/FiFeSmPMhclu+nj3JoJvO4j1/fc6VGT/FtASJQDPfwf3unFcxmOdzOpCMgV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RTLOsUAAADcAAAADwAAAAAAAAAA&#10;AAAAAAChAgAAZHJzL2Rvd25yZXYueG1sUEsFBgAAAAAEAAQA+QAAAJMDAAAAAA==&#10;">
              <v:stroke endarrow="block"/>
            </v:line>
            <v:line id="Line 9" o:spid="_x0000_s2015" style="position:absolute;flip:x;visibility:visible" from="3957,5904" to="5037,5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Y28UAAADcAAAADwAAAGRycy9kb3ducmV2LnhtbESPwUrDQBCG74LvsEzBS2g3tlTa2G3R&#10;akEQD7Y99DhkxyQ0OxuyYxvf3jkIHod//m++WW2G0JoL9amJ7OB+koMhLqNvuHJwPOzGCzBJkD22&#10;kcnBDyXYrG9vVlj4eOVPuuylMgrhVKCDWqQrrE1lTQHTJHbEmn3FPqDo2FfW93hVeGjtNM8fbMCG&#10;9UKNHW1rKs/776Aauw9+mc2y52CzbEmvJ3nPrTh3NxqeHsEIDfK//Nd+8w7mc7XVZ5QAdv0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QY28UAAADcAAAADwAAAAAAAAAA&#10;AAAAAAChAgAAZHJzL2Rvd25yZXYueG1sUEsFBgAAAAAEAAQA+QAAAJMDAAAAAA==&#10;">
              <v:stroke endarrow="block"/>
            </v:line>
            <v:shape id="Text Box 10" o:spid="_x0000_s2016" type="#_x0000_t202" style="position:absolute;left:5037;top:6778;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YWv8YA&#10;AADcAAAADwAAAGRycy9kb3ducmV2LnhtbESPT2vCQBTE7wW/w/KEXopuWmvU1FWkoOit/sFeH9ln&#10;Epp9G3e3MX77bqHQ4zAzv2Hmy87UoiXnK8sKnocJCOLc6ooLBafjejAF4QOyxtoyKbiTh+Wi9zDH&#10;TNsb76k9hEJECPsMFZQhNJmUPi/JoB/ahjh6F+sMhihdIbXDW4SbWr4kSSoNVhwXSmzovaT86/Bt&#10;FExft+2n340+znl6qWfhadJurk6px363egMRqAv/4b/2VisYj2fweyYeAbn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NYWv8YAAADcAAAADwAAAAAAAAAAAAAAAACYAgAAZHJz&#10;L2Rvd25yZXYueG1sUEsFBgAAAAAEAAQA9QAAAIsDAAAAAA==&#10;">
              <v:textbox style="mso-next-textbox:#Text Box 10">
                <w:txbxContent>
                  <w:p w:rsidR="000224F4" w:rsidRDefault="000224F4" w:rsidP="00C36F15">
                    <w:pPr>
                      <w:jc w:val="center"/>
                    </w:pPr>
                    <w:r>
                      <w:rPr>
                        <w:rFonts w:cs="宋体" w:hint="eastAsia"/>
                      </w:rPr>
                      <w:t>患者准备</w:t>
                    </w:r>
                  </w:p>
                </w:txbxContent>
              </v:textbox>
            </v:shape>
            <v:line id="Line 11" o:spid="_x0000_s2017" style="position:absolute;visibility:visible" from="5937,10520" to="5938,11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GZ88IAAADcAAAADwAAAGRycy9kb3ducmV2LnhtbERPy2oCMRTdC/5DuEJ3mrFQH6NRpEOh&#10;i1rwgevr5DoZnNwMk3RM/75ZCF0eznu9jbYRPXW+dqxgOslAEJdO11wpOJ8+xgsQPiBrbByTgl/y&#10;sN0MB2vMtXvwgfpjqEQKYZ+jAhNCm0vpS0MW/cS1xIm7uc5iSLCrpO7wkcJtI1+zbCYt1pwaDLb0&#10;bqi8H3+sgrkpDnIui6/Td9HX02Xcx8t1qdTLKO5WIALF8C9+uj+1grdZmp/Op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JGZ88IAAADcAAAADwAAAAAAAAAAAAAA&#10;AAChAgAAZHJzL2Rvd25yZXYueG1sUEsFBgAAAAAEAAQA+QAAAJADAAAAAA==&#10;">
              <v:stroke endarrow="block"/>
            </v:line>
            <v:line id="Line 15" o:spid="_x0000_s2018" style="position:absolute;visibility:visible" from="5937,7252" to="5938,7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908aMUAAADcAAAADwAAAGRycy9kb3ducmV2LnhtbESPQWsCMRSE74X+h/AK3mp2C2pdjVK6&#10;CD1oQS09v26em6Wbl2UT1/TfG6HgcZiZb5jlOtpWDNT7xrGCfJyBIK6cbrhW8HXcPL+C8AFZY+uY&#10;FPyRh/Xq8WGJhXYX3tNwCLVIEPYFKjAhdIWUvjJk0Y9dR5y8k+sthiT7WuoeLwluW/mSZVNpseG0&#10;YLCjd0PV7+FsFcxMuZczWW6Pn+XQ5PO4i98/c6VGT/FtASJQDPfwf/tDK5hMc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908aMUAAADcAAAADwAAAAAAAAAA&#10;AAAAAAChAgAAZHJzL2Rvd25yZXYueG1sUEsFBgAAAAAEAAQA+QAAAJMDAAAAAA==&#10;">
              <v:stroke endarrow="block"/>
            </v:line>
            <v:line id="Line 19" o:spid="_x0000_s2019" style="position:absolute;visibility:visible" from="6837,9272" to="7917,92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w+iH8UAAADcAAAADwAAAGRycy9kb3ducmV2LnhtbESPS2vDMBCE74X8B7GB3Bo5gbycKKHU&#10;FHJoC3mQ88baWqbWyliqo/z7qlDIcZiZb5jNLtpG9NT52rGCyTgDQVw6XXOl4Hx6e16C8AFZY+OY&#10;FNzJw247eNpgrt2ND9QfQyUShH2OCkwIbS6lLw1Z9GPXEifvy3UWQ5JdJXWHtwS3jZxm2VxarDkt&#10;GGzp1VD5ffyxChamOMiFLN5Pn0VfT1bxI16uK6VGw/iyBhEohkf4v73XCmbzKfydSUdAb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w+iH8UAAADcAAAADwAAAAAAAAAA&#10;AAAAAAChAgAAZHJzL2Rvd25yZXYueG1sUEsFBgAAAAAEAAQA+QAAAJMDAAAAAA==&#10;">
              <v:stroke endarrow="block"/>
            </v:line>
            <v:shape id="Text Box 20" o:spid="_x0000_s2020" type="#_x0000_t202" style="position:absolute;left:5037;top:7868;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Lr6MYA&#10;AADcAAAADwAAAGRycy9kb3ducmV2LnhtbESPQWvCQBSE7wX/w/IEL6Vu1JpqdBUptNhbtUWvj+wz&#10;CWbfxt1tjP/eLRR6HGbmG2a57kwtWnK+sqxgNExAEOdWV1wo+P56e5qB8AFZY22ZFNzIw3rVe1hi&#10;pu2Vd9TuQyEihH2GCsoQmkxKn5dk0A9tQxy9k3UGQ5SukNrhNcJNLcdJkkqDFceFEht6LSk/73+M&#10;gtnztj36j8nnIU9P9Tw8vrTvF6fUoN9tFiACdeE//NfeagXTdAK/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1Lr6MYAAADcAAAADwAAAAAAAAAAAAAAAACYAgAAZHJz&#10;L2Rvd25yZXYueG1sUEsFBgAAAAAEAAQA9QAAAIsDAAAAAA==&#10;">
              <v:textbox style="mso-next-textbox:#Text Box 20">
                <w:txbxContent>
                  <w:p w:rsidR="000224F4" w:rsidRDefault="000224F4" w:rsidP="00C36F15">
                    <w:pPr>
                      <w:jc w:val="center"/>
                    </w:pPr>
                    <w:r>
                      <w:rPr>
                        <w:rFonts w:cs="宋体" w:hint="eastAsia"/>
                      </w:rPr>
                      <w:t>施灸</w:t>
                    </w:r>
                  </w:p>
                </w:txbxContent>
              </v:textbox>
            </v:shape>
            <v:line id="Line 21" o:spid="_x0000_s2021" style="position:absolute;visibility:visible" from="5937,8336" to="5938,8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qf8MYAAADcAAAADwAAAGRycy9kb3ducmV2LnhtbESPS2vDMBCE74H8B7GF3hI5pc3DjRJC&#10;TaGHJJAHPW+trWVqrYylOuq/rwKBHIeZ+YZZrqNtRE+drx0rmIwzEMSl0zVXCs6n99EchA/IGhvH&#10;pOCPPKxXw8ESc+0ufKD+GCqRIOxzVGBCaHMpfWnIoh+7ljh5366zGJLsKqk7vCS4beRTlk2lxZrT&#10;gsGW3gyVP8dfq2BmioOcyWJ72hd9PVnEXfz8Wij1+BA3ryACxXAP39ofWsHL9Bm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Oqn/DGAAAA3AAAAA8AAAAAAAAA&#10;AAAAAAAAoQIAAGRycy9kb3ducmV2LnhtbFBLBQYAAAAABAAEAPkAAACUAwAAAAA=&#10;">
              <v:stroke endarrow="block"/>
            </v:line>
            <v:shape id="Text Box 22" o:spid="_x0000_s2022" type="#_x0000_t202" style="position:absolute;left:5037;top:8960;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WB8YA&#10;AADcAAAADwAAAGRycy9kb3ducmV2LnhtbESPT2vCQBTE74V+h+UVvJS68V9qU1eRgqK31pb2+sg+&#10;k2D2bdzdxvjtXUHwOMzMb5jZojO1aMn5yrKCQT8BQZxbXXGh4Od79TIF4QOyxtoyKTiTh8X88WGG&#10;mbYn/qJ2FwoRIewzVFCG0GRS+rwkg75vG+Lo7a0zGKJ0hdQOTxFuajlMklQarDgulNjQR0n5Yfdv&#10;FEzHm/bPb0efv3m6r9/C82u7Pjqlek/d8h1EoC7cw7f2RiuYpBO4nolHQM4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fWB8YAAADcAAAADwAAAAAAAAAAAAAAAACYAgAAZHJz&#10;L2Rvd25yZXYueG1sUEsFBgAAAAAEAAQA9QAAAIsDAAAAAA==&#10;">
              <v:textbox style="mso-next-textbox:#Text Box 22">
                <w:txbxContent>
                  <w:p w:rsidR="000224F4" w:rsidRDefault="000224F4" w:rsidP="00C36F15">
                    <w:pPr>
                      <w:jc w:val="center"/>
                    </w:pPr>
                    <w:r>
                      <w:rPr>
                        <w:rFonts w:cs="宋体" w:hint="eastAsia"/>
                      </w:rPr>
                      <w:t>观察及询问</w:t>
                    </w:r>
                  </w:p>
                </w:txbxContent>
              </v:textbox>
            </v:shape>
            <v:line id="Line 23" o:spid="_x0000_s2023" style="position:absolute;flip:x;visibility:visible" from="3957,8180" to="5037,8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0vjj8UAAADcAAAADwAAAGRycy9kb3ducmV2LnhtbESPQWvCQBCF7wX/wzIFL0E3Vho0uoq2&#10;FQrSQ9WDxyE7JqHZ2ZAdNf333UKhx8eb9715y3XvGnWjLtSeDUzGKSjiwtuaSwOn4240AxUE2WLj&#10;mQx8U4D1avCwxNz6O3/S7SClihAOORqoRNpc61BU5DCMfUscvYvvHEqUXalth/cId41+StNMO6w5&#10;NlTY0ktFxdfh6uIbuw9+nU6TrdNJMqe3s+xTLcYMH/vNApRQL//Hf+l3a+A5y+B3TCSAXv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0vjj8UAAADcAAAADwAAAAAAAAAA&#10;AAAAAAChAgAAZHJzL2Rvd25yZXYueG1sUEsFBgAAAAAEAAQA+QAAAJMDAAAAAA==&#10;">
              <v:stroke endarrow="block"/>
            </v:line>
            <v:line id="Line 24" o:spid="_x0000_s2024" style="position:absolute;visibility:visible" from="5937,9428" to="5938,100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gBh8UAAADcAAAADwAAAGRycy9kb3ducmV2LnhtbESPQWsCMRSE70L/Q3gFb5pV0K2rUYqL&#10;0ENbUEvPr5vnZunmZdnENf33TaHgcZiZb5jNLtpWDNT7xrGC2TQDQVw53XCt4ON8mDyB8AFZY+uY&#10;FPyQh932YbTBQrsbH2k4hVokCPsCFZgQukJKXxmy6KeuI07exfUWQ5J9LXWPtwS3rZxn2VJabDgt&#10;GOxob6j6Pl2tgtyUR5nL8vX8Xg7NbBXf4ufXSqnxY3xegwgUwz38337RChbLHP7OpCMgt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3gBh8UAAADcAAAADwAAAAAAAAAA&#10;AAAAAAChAgAAZHJzL2Rvd25yZXYueG1sUEsFBgAAAAAEAAQA+QAAAJMDAAAAAA==&#10;">
              <v:stroke endarrow="block"/>
            </v:line>
            <v:line id="Line 25" o:spid="_x0000_s2025" style="position:absolute;visibility:visible" from="6837,11300" to="7917,11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eV9cIAAADcAAAADwAAAGRycy9kb3ducmV2LnhtbERPy2oCMRTdC/5DuEJ3mrFQH6NRpEOh&#10;i1rwgevr5DoZnNwMk3RM/75ZCF0eznu9jbYRPXW+dqxgOslAEJdO11wpOJ8+xgsQPiBrbByTgl/y&#10;sN0MB2vMtXvwgfpjqEQKYZ+jAhNCm0vpS0MW/cS1xIm7uc5iSLCrpO7wkcJtI1+zbCYt1pwaDLb0&#10;bqi8H3+sgrkpDnIui6/Td9HX02Xcx8t1qdTLKO5WIALF8C9+uj+1grdZWpvOp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ueV9cIAAADcAAAADwAAAAAAAAAAAAAA&#10;AAChAgAAZHJzL2Rvd25yZXYueG1sUEsFBgAAAAAEAAQA+QAAAJADAAAAAA==&#10;">
              <v:stroke endarrow="block"/>
            </v:line>
            <v:shape id="Text Box 26" o:spid="_x0000_s2026" type="#_x0000_t202" style="position:absolute;left:5037;top:11144;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cAsYA&#10;AADcAAAADwAAAGRycy9kb3ducmV2LnhtbESPT2vCQBTE7wW/w/KEXopuWmvU6CqlULG3+ge9PrLP&#10;JJh9m+5uY/z2bqHQ4zAzv2EWq87UoiXnK8sKnocJCOLc6ooLBYf9x2AKwgdkjbVlUnAjD6tl72GB&#10;mbZX3lK7C4WIEPYZKihDaDIpfV6SQT+0DXH0ztYZDFG6QmqH1wg3tXxJklQarDgulNjQe0n5Zfdj&#10;FExfN+3Jf46+jnl6rmfhadKuv51Sj/3ubQ4iUBf+w3/tjVYwTmfweyYeAbm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rcAsYAAADcAAAADwAAAAAAAAAAAAAAAACYAgAAZHJz&#10;L2Rvd25yZXYueG1sUEsFBgAAAAAEAAQA9QAAAIsDAAAAAA==&#10;">
              <v:textbox style="mso-next-textbox:#Text Box 26">
                <w:txbxContent>
                  <w:p w:rsidR="000224F4" w:rsidRDefault="000224F4" w:rsidP="00C36F15">
                    <w:pPr>
                      <w:jc w:val="center"/>
                    </w:pPr>
                    <w:r>
                      <w:rPr>
                        <w:rFonts w:cs="宋体" w:hint="eastAsia"/>
                      </w:rPr>
                      <w:t>整理</w:t>
                    </w:r>
                  </w:p>
                </w:txbxContent>
              </v:textbox>
            </v:shape>
            <v:line id="Line 27" o:spid="_x0000_s2027" style="position:absolute;visibility:visible" from="5937,11612" to="5938,12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gPLsIAAADcAAAADwAAAGRycy9kb3ducmV2LnhtbERPW2vCMBR+H/gfwhH2NlMHrlqNIhZh&#10;D9vACz4fm2NTbE5Kk9Xs3y8Pgz1+fPfVJtpWDNT7xrGC6SQDQVw53XCt4Hzav8xB+ICssXVMCn7I&#10;w2Y9elphod2DDzQcQy1SCPsCFZgQukJKXxmy6CeuI07czfUWQ4J9LXWPjxRuW/maZW/SYsOpwWBH&#10;O0PV/fhtFeSmPMhclh+nr3Jopov4GS/XhVLP47hdgggUw7/4z/2uFczyND+dSUdAr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UgPLsIAAADcAAAADwAAAAAAAAAAAAAA&#10;AAChAgAAZHJzL2Rvd25yZXYueG1sUEsFBgAAAAAEAAQA+QAAAJADAAAAAA==&#10;">
              <v:stroke endarrow="block"/>
            </v:line>
            <v:shape id="Text Box 28" o:spid="_x0000_s2028" type="#_x0000_t202" style="position:absolute;left:5037;top:12236;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VG2cYA&#10;AADcAAAADwAAAGRycy9kb3ducmV2LnhtbESPW2sCMRSE34X+h3AKvhTNauulW6OIYNE3b7Svh81x&#10;d+nmZJvEdf33plDwcZiZb5jZojWVaMj50rKCQT8BQZxZXXKu4HRc96YgfEDWWFkmBTfysJg/dWaY&#10;anvlPTWHkIsIYZ+igiKEOpXSZwUZ9H1bE0fvbJ3BEKXLpXZ4jXBTyWGSjKXBkuNCgTWtCsp+Dhej&#10;YPq2ab799nX3lY3P1Xt4mTSfv06p7nO7/AARqA2P8H97oxWMJgP4OxOP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VG2cYAAADcAAAADwAAAAAAAAAAAAAAAACYAgAAZHJz&#10;L2Rvd25yZXYueG1sUEsFBgAAAAAEAAQA9QAAAIsDAAAAAA==&#10;">
              <v:textbox style="mso-next-textbox:#Text Box 28">
                <w:txbxContent>
                  <w:p w:rsidR="000224F4" w:rsidRDefault="000224F4" w:rsidP="00C36F15">
                    <w:pPr>
                      <w:jc w:val="center"/>
                    </w:pPr>
                    <w:r>
                      <w:rPr>
                        <w:rFonts w:cs="宋体" w:hint="eastAsia"/>
                      </w:rPr>
                      <w:t>记录</w:t>
                    </w:r>
                  </w:p>
                </w:txbxContent>
              </v:textbox>
            </v:shape>
            <v:shape id="Text Box 29" o:spid="_x0000_s2029" type="#_x0000_t202" style="position:absolute;left:5037;top:3484;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fYrsYA&#10;AADcAAAADwAAAGRycy9kb3ducmV2LnhtbESPW2sCMRSE34X+h3AKvhTN1tZLt0YRwaJv3mhfD5vj&#10;7tLNyZrEdf33plDwcZiZb5jpvDWVaMj50rKC134CgjizuuRcwfGw6k1A+ICssbJMCm7kYT576kwx&#10;1fbKO2r2IRcRwj5FBUUIdSqlzwoy6Pu2Jo7eyTqDIUqXS+3wGuGmkoMkGUmDJceFAmtaFpT97i9G&#10;weR93fz4zdv2Oxudqo/wMm6+zk6p7nO7+AQRqA2P8H97rRUMxwP4OxOPgJ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fYrsYAAADcAAAADwAAAAAAAAAAAAAAAACYAgAAZHJz&#10;L2Rvd25yZXYueG1sUEsFBgAAAAAEAAQA9QAAAIsDAAAAAA==&#10;">
              <v:textbox style="mso-next-textbox:#Text Box 29">
                <w:txbxContent>
                  <w:p w:rsidR="000224F4" w:rsidRDefault="000224F4" w:rsidP="00C36F15">
                    <w:pPr>
                      <w:jc w:val="center"/>
                    </w:pPr>
                    <w:r>
                      <w:rPr>
                        <w:rFonts w:cs="宋体" w:hint="eastAsia"/>
                      </w:rPr>
                      <w:t>评估</w:t>
                    </w:r>
                  </w:p>
                </w:txbxContent>
              </v:textbox>
            </v:shape>
            <v:shape id="Text Box 30" o:spid="_x0000_s2030" type="#_x0000_t202" style="position:absolute;left:5037;top:2106;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t9NcYA&#10;AADcAAAADwAAAGRycy9kb3ducmV2LnhtbESPT2sCMRTE70K/Q3gFL1Kz1fqnW6OIoOjN2tJeH5vn&#10;7tLNy5rEdf32piB4HGbmN8xs0ZpKNOR8aVnBaz8BQZxZXXKu4Ptr/TIF4QOyxsoyKbiSh8X8qTPD&#10;VNsLf1JzCLmIEPYpKihCqFMpfVaQQd+3NXH0jtYZDFG6XGqHlwg3lRwkyVgaLDkuFFjTqqDs73A2&#10;CqZv2+bX74b7n2x8rN5Db9JsTk6p7nO7/AARqA2P8L291QpGkyH8n4lH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ot9NcYAAADcAAAADwAAAAAAAAAAAAAAAACYAgAAZHJz&#10;L2Rvd25yZXYueG1sUEsFBgAAAAAEAAQA9QAAAIsDAAAAAA==&#10;">
              <v:textbox style="mso-next-textbox:#Text Box 30">
                <w:txbxContent>
                  <w:p w:rsidR="000224F4" w:rsidRDefault="000224F4" w:rsidP="00C36F15">
                    <w:pPr>
                      <w:jc w:val="center"/>
                    </w:pPr>
                    <w:r>
                      <w:rPr>
                        <w:rFonts w:cs="宋体" w:hint="eastAsia"/>
                      </w:rPr>
                      <w:t>核对医嘱</w:t>
                    </w:r>
                  </w:p>
                </w:txbxContent>
              </v:textbox>
            </v:shape>
            <v:line id="Line 31" o:spid="_x0000_s2031" style="position:absolute;visibility:visible" from="5937,2580" to="5938,3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MJLcUAAADcAAAADwAAAGRycy9kb3ducmV2LnhtbESPQWsCMRSE74X+h/AK3mrWUru6GqV0&#10;KfRgBbX0/Ny8bpZuXpZNXOO/N4WCx2FmvmGW62hbMVDvG8cKJuMMBHHldMO1gq/D++MMhA/IGlvH&#10;pOBCHtar+7slFtqdeUfDPtQiQdgXqMCE0BVS+sqQRT92HXHyflxvMSTZ11L3eE5w28qnLHuRFhtO&#10;CwY7ejNU/e5PVkFuyp3MZbk5bMuhmczjZ/w+zpUaPcTXBYhAMdzC/+0PrWCaP8PfmXQE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nMJLcUAAADcAAAADwAAAAAAAAAA&#10;AAAAAAChAgAAZHJzL2Rvd25yZXYueG1sUEsFBgAAAAAEAAQA+QAAAJMDAAAAAA==&#10;">
              <v:stroke endarrow="block"/>
            </v:line>
            <v:line id="Line 32" o:spid="_x0000_s2032" style="position:absolute;visibility:visible" from="6837,2369" to="7917,2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stsUAAADcAAAADwAAAGRycy9kb3ducmV2LnhtbESPQWsCMRSE74X+h/AK3mpWwW5djVJc&#10;BA+1oJaeXzfPzdLNy7KJa/rvG6HgcZiZb5jlOtpWDNT7xrGCyTgDQVw53XCt4PO0fX4F4QOyxtYx&#10;KfglD+vV48MSC+2ufKDhGGqRIOwLVGBC6AopfWXIoh+7jjh5Z9dbDEn2tdQ9XhPctnKaZS/SYsNp&#10;wWBHG0PVz/FiFeSmPMhclu+nj3JoJvO4j1/fc6VGT/FtASJQDPfwf3unFczyGdzOpCMgV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T+stsUAAADcAAAADwAAAAAAAAAA&#10;AAAAAAChAgAAZHJzL2Rvd25yZXYueG1sUEsFBgAAAAAEAAQA+QAAAJMDAAAAAA==&#10;">
              <v:stroke endarrow="block"/>
            </v:line>
            <v:shape id="Text Box 33" o:spid="_x0000_s2033" type="#_x0000_t202" style="position:absolute;left:7917;top:1940;width:2880;height:10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zercYA&#10;AADcAAAADwAAAGRycy9kb3ducmV2LnhtbESPQWvCQBSE74L/YXmCl1I3tTVqdBURLPZWbanXR/aZ&#10;BLNv0901pv++Wyh4HGbmG2a57kwtWnK+sqzgaZSAIM6trrhQ8Pmxe5yB8AFZY22ZFPyQh/Wq31ti&#10;pu2ND9QeQyEihH2GCsoQmkxKn5dk0I9sQxy9s3UGQ5SukNrhLcJNLcdJkkqDFceFEhvalpRfjlej&#10;YPayb0/+7fn9K0/P9Tw8TNvXb6fUcNBtFiACdeEe/m/vtYLJNIW/M/EI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vzercYAAADcAAAADwAAAAAAAAAAAAAAAACYAgAAZHJz&#10;L2Rvd25yZXYueG1sUEsFBgAAAAAEAAQA9QAAAIsDAAAAAA==&#10;">
              <v:textbox style="mso-next-textbox:#Text Box 33">
                <w:txbxContent>
                  <w:p w:rsidR="000224F4" w:rsidRDefault="000224F4" w:rsidP="00C36F15">
                    <w:r>
                      <w:rPr>
                        <w:rFonts w:ascii="宋体" w:hAnsi="宋体" w:cs="宋体" w:hint="eastAsia"/>
                      </w:rPr>
                      <w:t>患者基本信息、诊断、临床症状、既往史、施灸方法及穴位</w:t>
                    </w:r>
                  </w:p>
                </w:txbxContent>
              </v:textbox>
            </v:shape>
            <v:line id="Line 34" o:spid="_x0000_s2034" style="position:absolute;flip:x;visibility:visible" from="3957,3726" to="5037,3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7QycUAAADcAAAADwAAAGRycy9kb3ducmV2LnhtbESPQWvCQBCF70L/wzIFL0E3rVht6iqt&#10;VhCkB7WHHofsNAnNzobsqOm/dwXB4+PN+9682aJztTpRGyrPBp6GKSji3NuKCwPfh/VgCioIssXa&#10;Mxn4pwCL+UNvhpn1Z97RaS+FihAOGRooRZpM65CX5DAMfUMcvV/fOpQo20LbFs8R7mr9nKYv2mHF&#10;saHEhpYl5X/7o4tvrL94NRolH04nySt9/sg21WJM/7F7fwMl1Mn9+JbeWAPjyQSuYyIB9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d7QycUAAADcAAAADwAAAAAAAAAA&#10;AAAAAAChAgAAZHJzL2Rvd25yZXYueG1sUEsFBgAAAAAEAAQA+QAAAJMDAAAAAA==&#10;">
              <v:stroke endarrow="block"/>
            </v:line>
            <v:shape id="Text Box 35" o:spid="_x0000_s2035" type="#_x0000_t202" style="position:absolute;left:1092;top:2453;width:2880;height:17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vRMMA&#10;AADcAAAADwAAAGRycy9kb3ducmV2LnhtbERPy2oCMRTdC/5DuEI3pWasVcfRKKVg0Z1VabeXyZ0H&#10;Tm6mSTpO/75ZFFweznu97U0jOnK+tqxgMk5AEOdW11wquJx3TykIH5A1NpZJwS952G6GgzVm2t74&#10;g7pTKEUMYZ+hgiqENpPS5xUZ9GPbEkeusM5giNCVUju8xXDTyOckmUuDNceGClt6qyi/nn6MgvRl&#10;3335w/T4mc+LZhkeF937t1PqYdS/rkAE6sNd/O/eawWzRVwbz8Qj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vRMMAAADcAAAADwAAAAAAAAAAAAAAAACYAgAAZHJzL2Rv&#10;d25yZXYueG1sUEsFBgAAAAAEAAQA9QAAAIgDAAAAAA==&#10;">
              <v:textbox style="mso-next-textbox:#Text Box 35">
                <w:txbxContent>
                  <w:p w:rsidR="000224F4" w:rsidRDefault="000224F4" w:rsidP="00C36F15">
                    <w:r>
                      <w:rPr>
                        <w:rFonts w:ascii="宋体" w:hAnsi="宋体" w:cs="宋体" w:hint="eastAsia"/>
                        <w:kern w:val="0"/>
                        <w:szCs w:val="21"/>
                      </w:rPr>
                      <w:t>环境温度、主要症状既往史、有无出血病史或出血倾向、艾绒过敏史或哮喘病史及是否妊娠。患者体质及施灸处皮肤情况</w:t>
                    </w:r>
                  </w:p>
                </w:txbxContent>
              </v:textbox>
            </v:shape>
            <v:line id="Line 36" o:spid="_x0000_s2036" style="position:absolute;visibility:visible" from="6837,4865" to="7917,4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Kms8UAAADcAAAADwAAAGRycy9kb3ducmV2LnhtbESPQWvCQBSE74X+h+UVeqsbC5omukpp&#10;EHrQglp6fmZfs6HZtyG7jeu/d4VCj8PMfMMs19F2YqTBt44VTCcZCOLa6ZYbBZ/HzdMLCB+QNXaO&#10;ScGFPKxX93dLLLU7857GQ2hEgrAvUYEJoS+l9LUhi37ieuLkfbvBYkhyaKQe8JzgtpPPWTaXFltO&#10;CwZ7ejNU/xx+rYLcVHuZy2p7/KjGdlrEXfw6FUo9PsTXBYhAMfyH/9rvWsEsL+B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HKms8UAAADcAAAADwAAAAAAAAAA&#10;AAAAAAChAgAAZHJzL2Rvd25yZXYueG1sUEsFBgAAAAAEAAQA+QAAAJMDAAAAAA==&#10;">
              <v:stroke endarrow="block"/>
            </v:line>
            <v:line id="Line 37" o:spid="_x0000_s2037" style="position:absolute;visibility:visible" from="5937,5056" to="5938,5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CcEAAADcAAAADwAAAGRycy9kb3ducmV2LnhtbERPy2oCMRTdC/5DuEJ3mlHwNRqldBC6&#10;qAW1dH2d3E6GTm6GSRzTvzcLocvDeW/30Taip87XjhVMJxkI4tLpmisFX5fDeAXCB2SNjWNS8Ece&#10;9rvhYIu5dnc+UX8OlUgh7HNUYEJocyl9aciin7iWOHE/rrMYEuwqqTu8p3DbyFmWLaTFmlODwZbe&#10;DJW/55tVsDTFSS5l8XH5LPp6uo7H+H1dK/Uyiq8bEIFi+Bc/3e9awXyV5qcz6QjI3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nX8JwQAAANwAAAAPAAAAAAAAAAAAAAAA&#10;AKECAABkcnMvZG93bnJldi54bWxQSwUGAAAAAAQABAD5AAAAjwMAAAAA&#10;">
              <v:stroke endarrow="block"/>
            </v:line>
            <v:shape id="Text Box 38" o:spid="_x0000_s2038" type="#_x0000_t202" style="position:absolute;left:7917;top:6593;width:2880;height:7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A2/sYA&#10;AADcAAAADwAAAGRycy9kb3ducmV2LnhtbESPQWvCQBSE70L/w/IKvZS60Vobo6tIwaI3a4teH9ln&#10;Epp9m+6uMf57Vyh4HGbmG2a26EwtWnK+sqxg0E9AEOdWV1wo+PlevaQgfEDWWFsmBRfysJg/9GaY&#10;aXvmL2p3oRARwj5DBWUITSalz0sy6Pu2IY7e0TqDIUpXSO3wHOGmlsMkGUuDFceFEhv6KCn/3Z2M&#10;gnS0bg9+87rd5+NjPQnP7+3nn1Pq6bFbTkEE6sI9/N9eawVv6QBuZ+IRk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MA2/sYAAADcAAAADwAAAAAAAAAAAAAAAACYAgAAZHJz&#10;L2Rvd25yZXYueG1sUEsFBgAAAAAEAAQA9QAAAIsDAAAAAA==&#10;">
              <v:textbox style="mso-next-textbox:#Text Box 38">
                <w:txbxContent>
                  <w:p w:rsidR="000224F4" w:rsidRDefault="000224F4" w:rsidP="00C36F15">
                    <w:r>
                      <w:rPr>
                        <w:rFonts w:hint="eastAsia"/>
                      </w:rPr>
                      <w:t>取合理体位，充分暴露施灸部位，注意保暖</w:t>
                    </w:r>
                  </w:p>
                </w:txbxContent>
              </v:textbox>
            </v:shape>
            <v:shape id="Text Box 41" o:spid="_x0000_s2039" type="#_x0000_t202" style="position:absolute;left:1077;top:7556;width:2880;height:14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KoicYA&#10;AADcAAAADwAAAGRycy9kb3ducmV2LnhtbESPQWvCQBSE7wX/w/IEL6VutGrT1FVEsOhNbWmvj+wz&#10;CWbfxt01pv++KxR6HGbmG2a+7EwtWnK+sqxgNExAEOdWV1wo+PzYPKUgfEDWWFsmBT/kYbnoPcwx&#10;0/bGB2qPoRARwj5DBWUITSalz0sy6Ie2IY7eyTqDIUpXSO3wFuGmluMkmUmDFceFEhtal5Sfj1ej&#10;IJ1s22+/e95/5bNT/RoeX9r3i1Nq0O9WbyACdeE//NfeagXTdAz3M/E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BKoicYAAADcAAAADwAAAAAAAAAAAAAAAACYAgAAZHJz&#10;L2Rvd25yZXYueG1sUEsFBgAAAAAEAAQA9QAAAIsDAAAAAA==&#10;">
              <v:textbox style="mso-next-textbox:#Text Box 41">
                <w:txbxContent>
                  <w:p w:rsidR="000224F4" w:rsidRDefault="000224F4" w:rsidP="00C36F15">
                    <w:r>
                      <w:rPr>
                        <w:rFonts w:ascii="宋体" w:hAnsi="宋体" w:hint="eastAsia"/>
                        <w:szCs w:val="21"/>
                      </w:rPr>
                      <w:t>再次核对患者，进行施灸。手持艾条，将点燃的一端对准施灸穴位，随时弹去艾灰，灸至局部皮肤</w:t>
                    </w:r>
                    <w:r w:rsidRPr="00F46742">
                      <w:rPr>
                        <w:rFonts w:ascii="宋体" w:hAnsi="宋体" w:hint="eastAsia"/>
                        <w:szCs w:val="21"/>
                      </w:rPr>
                      <w:t>出现</w:t>
                    </w:r>
                    <w:r>
                      <w:rPr>
                        <w:rFonts w:ascii="宋体" w:hAnsi="宋体" w:hint="eastAsia"/>
                        <w:szCs w:val="21"/>
                      </w:rPr>
                      <w:t>红晕</w:t>
                    </w:r>
                  </w:p>
                </w:txbxContent>
              </v:textbox>
            </v:shape>
            <v:shape id="Text Box 42" o:spid="_x0000_s2040" type="#_x0000_t202" style="position:absolute;left:5037;top:10052;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4NEsYA&#10;AADcAAAADwAAAGRycy9kb3ducmV2LnhtbESPQWvCQBSE70L/w/IKvYhuWq2mqasUQdGbVWmvj+wz&#10;Cc2+TXfXmP77riB4HGbmG2a26EwtWnK+sqzgeZiAIM6trrhQcDysBikIH5A11pZJwR95WMwfejPM&#10;tL3wJ7X7UIgIYZ+hgjKEJpPS5yUZ9EPbEEfvZJ3BEKUrpHZ4iXBTy5ckmUiDFceFEhtalpT/7M9G&#10;QTretN9+O9p95ZNT/Rb603b965R6euw+3kEE6sI9fGtvtILXdATXM/EIy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14NEsYAAADcAAAADwAAAAAAAAAAAAAAAACYAgAAZHJz&#10;L2Rvd25yZXYueG1sUEsFBgAAAAAEAAQA9QAAAIsDAAAAAA==&#10;">
              <v:textbox style="mso-next-textbox:#Text Box 42">
                <w:txbxContent>
                  <w:p w:rsidR="000224F4" w:rsidRDefault="000224F4" w:rsidP="00C36F15">
                    <w:pPr>
                      <w:jc w:val="center"/>
                    </w:pPr>
                    <w:r>
                      <w:rPr>
                        <w:rFonts w:cs="宋体" w:hint="eastAsia"/>
                      </w:rPr>
                      <w:t>告知</w:t>
                    </w:r>
                  </w:p>
                </w:txbxContent>
              </v:textbox>
            </v:shape>
            <v:shape id="Text Box 43" o:spid="_x0000_s2041" type="#_x0000_t202" style="position:absolute;left:7917;top:8804;width:2880;height:9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eVZsYA&#10;AADcAAAADwAAAGRycy9kb3ducmV2LnhtbESPT2vCQBTE74LfYXmCF6kb/1TT1FVKwaI3a6W9PrLP&#10;JJh9m+5uY/rtuwXB4zAzv2FWm87UoiXnK8sKJuMEBHFudcWFgtPH9iEF4QOyxtoyKfglD5t1v7fC&#10;TNsrv1N7DIWIEPYZKihDaDIpfV6SQT+2DXH0ztYZDFG6QmqH1wg3tZwmyUIarDgulNjQa0n55fhj&#10;FKTzXfvl97PDZ744109htGzfvp1Sw0H38gwiUBfu4Vt7pxU8pnP4PxOPgF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LeVZsYAAADcAAAADwAAAAAAAAAAAAAAAACYAgAAZHJz&#10;L2Rvd25yZXYueG1sUEsFBgAAAAAEAAQA9QAAAIsDAAAAAA==&#10;">
              <v:textbox style="mso-next-textbox:#Text Box 43">
                <w:txbxContent>
                  <w:p w:rsidR="000224F4" w:rsidRDefault="000224F4" w:rsidP="00C36F15">
                    <w:r>
                      <w:rPr>
                        <w:rFonts w:ascii="宋体" w:hAnsi="宋体" w:cs="宋体" w:hint="eastAsia"/>
                      </w:rPr>
                      <w:t>观察患者局部皮肤及病情变化，询问患者有无不适</w:t>
                    </w:r>
                  </w:p>
                </w:txbxContent>
              </v:textbox>
            </v:shape>
            <v:line id="Line 44" o:spid="_x0000_s2042" style="position:absolute;flip:x;visibility:visible" from="3957,10364" to="5037,103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5WbAsUAAADcAAAADwAAAGRycy9kb3ducmV2LnhtbESPT2vCQBDF70K/wzIFL6FuqlhsdJX6&#10;DwriobYHj0N2TILZ2ZAdNX77bqHg8fHm/d682aJztbpSGyrPBl4HKSji3NuKCwM/39uXCaggyBZr&#10;z2TgTgEW86feDDPrb/xF14MUKkI4ZGigFGkyrUNeksMw8A1x9E6+dShRtoW2Ld4i3NV6mKZv2mHF&#10;saHEhlYl5efDxcU3tntej0bJ0ukkeafNUXapFmP6z93HFJRQJ4/j//SnNTCejOFvTCSAnv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5WbAsUAAADcAAAADwAAAAAAAAAA&#10;AAAAAAChAgAAZHJzL2Rvd25yZXYueG1sUEsFBgAAAAAEAAQA+QAAAJMDAAAAAA==&#10;">
              <v:stroke endarrow="block"/>
            </v:line>
            <v:shape id="Text Box 45" o:spid="_x0000_s2043" type="#_x0000_t202" style="position:absolute;left:1077;top:9896;width:2880;height:7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muisYA&#10;AADcAAAADwAAAGRycy9kb3ducmV2LnhtbESPQUvDQBSE74L/YXkFL8Vu1BrTNJsigtLetC32+si+&#10;JsHs27i7pvHfu4WCx2FmvmGK1Wg6MZDzrWUFd7MEBHFldcu1gv3u9TYD4QOyxs4yKfglD6vy+qrA&#10;XNsTf9CwDbWIEPY5KmhC6HMpfdWQQT+zPXH0jtYZDFG6WmqHpwg3nbxPklQabDkuNNjTS0PV1/bH&#10;KMjm6+HgNw/vn1V67BZh+jS8fTulbibj8xJEoDH8hy/ttVbwmKVwPhOPgC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ymuisYAAADcAAAADwAAAAAAAAAAAAAAAACYAgAAZHJz&#10;L2Rvd25yZXYueG1sUEsFBgAAAAAEAAQA9QAAAIsDAAAAAA==&#10;">
              <v:textbox style="mso-next-textbox:#Text Box 45">
                <w:txbxContent>
                  <w:p w:rsidR="000224F4" w:rsidRDefault="000224F4" w:rsidP="00C36F15">
                    <w:r>
                      <w:rPr>
                        <w:rFonts w:hint="eastAsia"/>
                      </w:rPr>
                      <w:t>注意保暖，</w:t>
                    </w:r>
                    <w:r>
                      <w:rPr>
                        <w:rFonts w:hint="eastAsia"/>
                        <w:szCs w:val="21"/>
                      </w:rPr>
                      <w:t>避免</w:t>
                    </w:r>
                    <w:r w:rsidRPr="00F46742">
                      <w:rPr>
                        <w:rFonts w:ascii="宋体" w:hAnsi="宋体" w:cs="宋体" w:hint="eastAsia"/>
                        <w:szCs w:val="21"/>
                      </w:rPr>
                      <w:t>复感</w:t>
                    </w:r>
                    <w:r>
                      <w:rPr>
                        <w:rFonts w:hint="eastAsia"/>
                        <w:szCs w:val="21"/>
                      </w:rPr>
                      <w:t>风寒，</w:t>
                    </w:r>
                    <w:r>
                      <w:rPr>
                        <w:rFonts w:hint="eastAsia"/>
                      </w:rPr>
                      <w:t>饮食清淡</w:t>
                    </w:r>
                  </w:p>
                </w:txbxContent>
              </v:textbox>
            </v:shape>
            <v:shape id="Text Box 46" o:spid="_x0000_s2044" type="#_x0000_t202" style="position:absolute;left:7917;top:10988;width:2880;height:7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ULEcYA&#10;AADcAAAADwAAAGRycy9kb3ducmV2LnhtbESPQWvCQBSE74L/YXmCl1I3tVVjdBURLPZWbanXR/aZ&#10;BLNv0901pv++Wyh4HGbmG2a57kwtWnK+sqzgaZSAIM6trrhQ8Pmxe0xB+ICssbZMCn7Iw3rV7y0x&#10;0/bGB2qPoRARwj5DBWUITSalz0sy6Ee2IY7e2TqDIUpXSO3wFuGmluMkmUqDFceFEhvalpRfjlej&#10;IH3Ztyf/9vz+lU/P9Tw8zNrXb6fUcNBtFiACdeEe/m/vtYJJOoO/M/EI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GULEcYAAADcAAAADwAAAAAAAAAAAAAAAACYAgAAZHJz&#10;L2Rvd25yZXYueG1sUEsFBgAAAAAEAAQA9QAAAIsDAAAAAA==&#10;">
              <v:textbox style="mso-next-textbox:#Text Box 46">
                <w:txbxContent>
                  <w:p w:rsidR="000224F4" w:rsidRDefault="000224F4" w:rsidP="00C36F15">
                    <w:r>
                      <w:rPr>
                        <w:rFonts w:ascii="宋体" w:hAnsi="宋体" w:cs="宋体" w:hint="eastAsia"/>
                      </w:rPr>
                      <w:t>协助患者取舒适卧位，整理床单位、处理用物</w:t>
                    </w:r>
                  </w:p>
                </w:txbxContent>
              </v:textbox>
            </v:shape>
            <v:line id="Line 47" o:spid="_x0000_s2045" style="position:absolute;flip:x;visibility:visible" from="3942,12434" to="5022,124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Q0nMUAAADcAAAADwAAAGRycy9kb3ducmV2LnhtbESPTUvDQBCG74L/YRnBSzAbLZU2Zlv8&#10;aKEgHqw9eByyYxLMzobs2Kb/3jkIHod33meeqdZT6M2RxtRFdnCbF2CI6+g7bhwcPrY3CzBJkD32&#10;kcnBmRKsV5cXFZY+nvidjntpjEI4leigFRlKa1PdUsCUx4FYs684BhQdx8b6EU8KD729K4p7G7Bj&#10;vdDiQM8t1d/7n6Aa2zd+mc2yp2CzbEmbT3ktrDh3fTU9PoARmuR/+a+98w7mC7XVZ5QAd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ZQ0nMUAAADcAAAADwAAAAAAAAAA&#10;AAAAAAChAgAAZHJzL2Rvd25yZXYueG1sUEsFBgAAAAAEAAQA+QAAAJMDAAAAAA==&#10;">
              <v:stroke endarrow="block"/>
            </v:line>
            <v:shape id="Text Box 48" o:spid="_x0000_s2046" type="#_x0000_t202" style="position:absolute;left:1032;top:11981;width:2880;height:7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Y6+MYA&#10;AADcAAAADwAAAGRycy9kb3ducmV2LnhtbESPQWvCQBSE70L/w/KEXqRubK2N0VVKwaI3a4teH9ln&#10;Epp9G3fXmP77riB4HGbmG2a+7EwtWnK+sqxgNExAEOdWV1wo+PlePaUgfEDWWFsmBX/kYbl46M0x&#10;0/bCX9TuQiEihH2GCsoQmkxKn5dk0A9tQxy9o3UGQ5SukNrhJcJNLZ+TZCINVhwXSmzoo6T8d3c2&#10;CtLxuj34zct2n0+O9TQM3trPk1Pqsd+9z0AE6sI9fGuvtYLXdArXM/EIyM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rY6+MYAAADcAAAADwAAAAAAAAAAAAAAAACYAgAAZHJz&#10;L2Rvd25yZXYueG1sUEsFBgAAAAAEAAQA9QAAAIsDAAAAAA==&#10;">
              <v:textbox>
                <w:txbxContent>
                  <w:p w:rsidR="000224F4" w:rsidRDefault="000224F4" w:rsidP="00C36F15">
                    <w:r>
                      <w:rPr>
                        <w:rFonts w:hint="eastAsia"/>
                      </w:rPr>
                      <w:t>治疗时间，部位，患者皮肤情况</w:t>
                    </w:r>
                  </w:p>
                </w:txbxContent>
              </v:textbox>
            </v:shape>
          </v:group>
        </w:pict>
      </w:r>
    </w:p>
    <w:p w:rsidR="00C36F15" w:rsidRPr="003636F5" w:rsidRDefault="00C36F15" w:rsidP="00C36F15">
      <w:pPr>
        <w:spacing w:before="100" w:beforeAutospacing="1" w:after="100" w:afterAutospacing="1"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color w:val="000000"/>
          <w:sz w:val="24"/>
          <w:szCs w:val="24"/>
        </w:rPr>
      </w:pPr>
    </w:p>
    <w:p w:rsidR="00C36F15" w:rsidRDefault="00C36F15" w:rsidP="00C36F15">
      <w:pPr>
        <w:pStyle w:val="1"/>
        <w:jc w:val="center"/>
        <w:rPr>
          <w:rFonts w:cs="宋体"/>
          <w:sz w:val="36"/>
          <w:szCs w:val="36"/>
        </w:rPr>
      </w:pPr>
      <w:r w:rsidRPr="003636F5">
        <w:br w:type="page"/>
      </w:r>
      <w:bookmarkStart w:id="343" w:name="_Toc489539598"/>
      <w:bookmarkStart w:id="344" w:name="_Toc491444034"/>
      <w:bookmarkStart w:id="345" w:name="_Toc491444990"/>
      <w:r w:rsidRPr="009561DB">
        <w:rPr>
          <w:sz w:val="36"/>
          <w:szCs w:val="36"/>
        </w:rPr>
        <w:lastRenderedPageBreak/>
        <w:t>第六章</w:t>
      </w:r>
      <w:r>
        <w:rPr>
          <w:rFonts w:hint="eastAsia"/>
        </w:rPr>
        <w:t xml:space="preserve">  </w:t>
      </w:r>
      <w:r w:rsidRPr="009561DB">
        <w:rPr>
          <w:rFonts w:cs="宋体" w:hint="eastAsia"/>
          <w:sz w:val="36"/>
          <w:szCs w:val="36"/>
        </w:rPr>
        <w:t>蜡疗技术</w:t>
      </w:r>
      <w:r>
        <w:rPr>
          <w:rFonts w:cs="宋体" w:hint="eastAsia"/>
          <w:sz w:val="36"/>
          <w:szCs w:val="36"/>
        </w:rPr>
        <w:t>基本知识介绍</w:t>
      </w:r>
      <w:bookmarkEnd w:id="343"/>
      <w:bookmarkEnd w:id="344"/>
      <w:bookmarkEnd w:id="345"/>
    </w:p>
    <w:p w:rsidR="00C36F15" w:rsidRPr="009561DB" w:rsidRDefault="00C36F15" w:rsidP="00C36F15">
      <w:pPr>
        <w:pStyle w:val="1"/>
        <w:jc w:val="center"/>
        <w:rPr>
          <w:sz w:val="32"/>
          <w:szCs w:val="32"/>
        </w:rPr>
      </w:pPr>
      <w:bookmarkStart w:id="346" w:name="_Toc489539599"/>
      <w:bookmarkStart w:id="347" w:name="_Toc491444035"/>
      <w:bookmarkStart w:id="348" w:name="_Toc491444991"/>
      <w:r w:rsidRPr="009561DB">
        <w:rPr>
          <w:rFonts w:hint="eastAsia"/>
          <w:sz w:val="32"/>
          <w:szCs w:val="32"/>
        </w:rPr>
        <w:t>第一节</w:t>
      </w:r>
      <w:r w:rsidRPr="009561DB">
        <w:rPr>
          <w:rFonts w:hint="eastAsia"/>
          <w:sz w:val="32"/>
          <w:szCs w:val="32"/>
        </w:rPr>
        <w:t xml:space="preserve">  </w:t>
      </w:r>
      <w:r w:rsidRPr="009561DB">
        <w:rPr>
          <w:rFonts w:asciiTheme="minorEastAsia" w:hAnsiTheme="minorEastAsia" w:hint="eastAsia"/>
          <w:color w:val="000000"/>
          <w:sz w:val="32"/>
          <w:szCs w:val="32"/>
        </w:rPr>
        <w:t>蜡疗技术</w:t>
      </w:r>
      <w:bookmarkEnd w:id="346"/>
      <w:bookmarkEnd w:id="347"/>
      <w:bookmarkEnd w:id="348"/>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蜡疗技术是将加热熔解的蜡制成蜡块、蜡垫、蜡束等形状敷贴于患处，或将患部浸入熔解后的蜡液中，利用加热熔解的蜡作为热导体，使患处局部组织受热，从而达到活血化瘀、温通经络、祛湿除寒的一种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一、适用范围</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适用于各种急慢性疾病引起的疼痛症状；创伤后期治疗，如软组织挫伤范围较大者、关节扭伤、骨折复位后等；非感染性炎症所致的关节功能障碍，如关节强直、挛缩等症状。</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二、评估</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1.病室环境及室温。</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2.主要症状、既往史及过敏史。</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3.对热的耐受程度。</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4.体质及局部皮肤情况。</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三、告知</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1.基本原理、作用及简单操作方法。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2.衣着宽松。</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3.局部有灼热感或出现红肿、丘疹等情况，应及时告知护士。</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4.操作时间一般为30～60分钟。</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四、物品准备</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治疗盘、备好的蜡、纱布、搪瓷盘或铝盘、塑料布、棉垫、绷带或胶布、测温装置，必要时备屏风、毛毯、小铲刀、排笔、毛巾等。</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五、基本操作方法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1.核对医嘱，评估患者，做好解释，确定蜡疗部位。嘱患者排空二便，调节室温。</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2.备齐用物，携至床旁，协助患者取舒适卧位，充分暴露蜡疗部位皮肤，注意保暖及隐私保护。</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3.清洁局部皮肤，若采取手足浸蜡法，则协助患者清洗手足。</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4.根据患处情况，选择合适的蜡疗方法。常用蜡疗方法：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（1）蜡饼法：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lastRenderedPageBreak/>
        <w:t>将加热后完全熔化的蜡液倒入搪瓷盘或铝盘，厚度约2～3cm，冷却至初步凝结成块时（表面温度45～50℃），用小铲刀将蜡饼取出，敷贴于治疗部位。初始时，让患者感受温度是否适宜， 5～10分钟能耐受后用绷带或胶布固定，外包塑料布与棉垫保温，30～60分钟后取下。</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（2）刷蜡法：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熔化的蜡液冷却至55～60℃时，用排笔蘸取蜡液快速、均匀地涂于治疗局部，使蜡液在皮肤表面冷却凝成一层蜡膜；如此反复涂刷，使在治疗部位形成厚度0.5～1cm的蜡膜，外面再覆盖一块蜡饼，或者用塑料布及棉垫包裹保温。</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（3）浸蜡法：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常用于手足部位。熔化的蜡液冷却至55～60℃时，在手足部位先涂薄层蜡液，待冷却形成保护膜；再将手足反复迅速浸蘸蜡液，直至蜡膜厚达0.5～1cm成为手套或袜套样；然后将手足持续浸于蜡液中，10分钟左右取下蜡膜。</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（4）蜡袋法：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将熔化后的蜡液装入耐热的塑料袋内，排出空气封口。使用时需采用热水浸泡加热，蜡液处于半融化状态，以患者能耐受的温度为宜，敷于治疗部位。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5.观察患者局部皮肤情况，询问有无不适感。防止蜡液流出。</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6.操作结束后，协助患者清洁局部皮肤，整理衣着，安排舒适体位。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六、注意事项</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1.局部皮肤有创面或溃疡者、体质衰弱和高热患者、急性化脓性炎症、肿瘤、结核、脑动脉硬化、心肾功能衰竭、有出血倾向及出血性疾病、有温热感觉障碍以及婴幼儿童禁用蜡疗技术。</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2.准确掌握蜡温，涂布均匀，不能用力挤压。待蜡充分凝固后方可敷上。</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3.蜡疗部位每次不超过3个，操作时间一般为30～60分钟。</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4.当患者皮肤发红或出现过敏现象，应立即报告医生。</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5.操作后休息半小时，注意防寒保暖。</w:t>
      </w:r>
    </w:p>
    <w:p w:rsidR="00C36F15" w:rsidRPr="003636F5" w:rsidRDefault="00C36F15" w:rsidP="00C36F15">
      <w:pPr>
        <w:spacing w:line="360" w:lineRule="auto"/>
        <w:ind w:firstLineChars="200" w:firstLine="480"/>
        <w:rPr>
          <w:rFonts w:asciiTheme="minorEastAsia" w:hAnsiTheme="minorEastAsia"/>
          <w:color w:val="000000"/>
          <w:sz w:val="24"/>
          <w:szCs w:val="24"/>
        </w:rPr>
      </w:pPr>
    </w:p>
    <w:p w:rsidR="00C36F15" w:rsidRPr="003636F5" w:rsidRDefault="00C36F15" w:rsidP="00C36F15">
      <w:pPr>
        <w:widowControl/>
        <w:spacing w:line="360" w:lineRule="auto"/>
        <w:jc w:val="left"/>
        <w:rPr>
          <w:rFonts w:asciiTheme="minorEastAsia" w:hAnsiTheme="minorEastAsia" w:cs="宋体"/>
          <w:b/>
          <w:sz w:val="24"/>
          <w:szCs w:val="24"/>
        </w:rPr>
      </w:pPr>
      <w:r w:rsidRPr="003636F5">
        <w:rPr>
          <w:rFonts w:asciiTheme="minorEastAsia" w:hAnsiTheme="minorEastAsia" w:cs="宋体" w:hint="eastAsia"/>
          <w:sz w:val="24"/>
          <w:szCs w:val="24"/>
        </w:rPr>
        <w:br w:type="page"/>
      </w:r>
    </w:p>
    <w:p w:rsidR="00C36F15" w:rsidRPr="00626521" w:rsidRDefault="00C36F15" w:rsidP="00C36F15">
      <w:pPr>
        <w:pStyle w:val="1"/>
        <w:jc w:val="center"/>
        <w:rPr>
          <w:sz w:val="32"/>
          <w:szCs w:val="32"/>
        </w:rPr>
      </w:pPr>
      <w:bookmarkStart w:id="349" w:name="_Toc489539600"/>
      <w:bookmarkStart w:id="350" w:name="_Toc491444036"/>
      <w:bookmarkStart w:id="351" w:name="_Toc491444992"/>
      <w:r w:rsidRPr="00626521">
        <w:rPr>
          <w:rFonts w:hint="eastAsia"/>
          <w:sz w:val="32"/>
          <w:szCs w:val="32"/>
        </w:rPr>
        <w:lastRenderedPageBreak/>
        <w:t>第二节</w:t>
      </w:r>
      <w:r w:rsidRPr="00626521">
        <w:rPr>
          <w:rFonts w:hint="eastAsia"/>
          <w:sz w:val="32"/>
          <w:szCs w:val="32"/>
        </w:rPr>
        <w:t xml:space="preserve">  </w:t>
      </w:r>
      <w:r w:rsidRPr="00626521">
        <w:rPr>
          <w:rFonts w:hint="eastAsia"/>
          <w:sz w:val="32"/>
          <w:szCs w:val="32"/>
        </w:rPr>
        <w:t>蜡疗技术操作流程图</w:t>
      </w:r>
      <w:bookmarkEnd w:id="349"/>
      <w:bookmarkEnd w:id="350"/>
      <w:bookmarkEnd w:id="351"/>
    </w:p>
    <w:p w:rsidR="00C36F15" w:rsidRPr="003636F5" w:rsidRDefault="00236F62" w:rsidP="00C36F15">
      <w:pPr>
        <w:spacing w:before="100" w:beforeAutospacing="1" w:after="100" w:afterAutospacing="1" w:line="360" w:lineRule="auto"/>
        <w:rPr>
          <w:rFonts w:asciiTheme="minorEastAsia" w:hAnsiTheme="minorEastAsia" w:cs="宋体"/>
          <w:b/>
          <w:bCs/>
          <w:sz w:val="24"/>
          <w:szCs w:val="24"/>
        </w:rPr>
      </w:pPr>
      <w:r>
        <w:rPr>
          <w:rFonts w:asciiTheme="minorEastAsia" w:hAnsiTheme="minorEastAsia" w:cs="宋体"/>
          <w:b/>
          <w:bCs/>
          <w:noProof/>
          <w:sz w:val="24"/>
          <w:szCs w:val="24"/>
        </w:rPr>
        <w:pict>
          <v:group id="组合 510" o:spid="_x0000_s6220" style="position:absolute;left:0;text-align:left;margin-left:8.55pt;margin-top:22.8pt;width:442.05pt;height:535.05pt;z-index:251843584" coordorigin="1077,2220" coordsize="9732,10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WfZFggAAJ5rAAAOAAAAZHJzL2Uyb0RvYy54bWzsXd1uo0YUvq/Ud0DcZ83wj7XOapufbaVt&#10;u9JuH4BgbKNioEBib6ve9aKXfZ8+T9XX6JkZOAw4juNkRVT55CKxDRnPHD6+8805Z4bXb7brVLuL&#10;yyrJs5nOXhm6FmdRPk+y5Uz/6dP1ma9rVR1m8zDNs3imf44r/c3511+93hTT2MxXeTqPSw0ayarp&#10;ppjpq7ouppNJFa3idVi9yos4g4OLvFyHNbwtl5N5GW6g9XU6MQ3DnWzycl6UeRRXFXx6KQ/q56L9&#10;xSKO6h8XiyqutXSmQ99q8bsUv2/478n563C6LMNilURNN8In9GIdJhl8KTZ1GdahdlsmO02tk6jM&#10;q3xRv4ry9SRfLJIoFmOA0TBjMJp3ZX5biLEsp5tlgWYC0w7s9ORmox/uPpRaMp/pDgP7ZOEaLtK/&#10;f//xz19/avwTsM+mWE7htHdl8bH4UMpBwsv3efRzBYcnw+P8/VKerN1svs/n0GJ4W+fCPttFueZN&#10;wMi1rbgMn/EyxNtai+BDl3mBb0JvIjjmeoHDLEdeqGgFV5P/HzM8T9fgsGnCieIiRqur5v8DzzLl&#10;P8NpBuOHJ+FUfrPobdM7PjRAXdUZtnqeYT+uwiIW16viFkPDstawn/gQv8m3WmtZcR43q1Zv4XMY&#10;mLBSJa2rZfnFKsyW8duyzDerOJxDB+V4eM/hK+QV4W8q3sghc3sBk2azTSuQZmuNbvp+Y3FmBH7P&#10;ZuG0KKv6XZyvNf5ippdwW4l+hnfvq1qatz2FX9wqT5P5dZKm4k25vLlIS+0uhFvwWvw0rfdOSzNt&#10;M9MDx3SkBfY2YYif+5pYJzVwSZqsZ7qPJ4VTbrerbC5AUodJKl8DItJMoFfaToKh3t5sxd3ADJd/&#10;BbfsTT7/DLYtc0keQHbwYpWXv+raBohjple/3IZlrGvpdxlcn4DZNmca8cZ2PA7kUj1yox4Jswia&#10;mum1rsmXF7Vkp9uiTJYr+CaJiCx/C7fQIhHW7nrVDAAwPBqY4daSLNGBWUBSQeQ4YHYMqwGz45v8&#10;YoXTFswMrr9kANuzG6i0zNMC9ZSw7BGW7yVmq8Xy+ySLNcF6DYwvsg9lc/8/ilmdoAGjFTiiHQWM&#10;jSMzDyAxhT48xKpZzilV4PwLkCVIi4YT7+FHrf5cgNeuywS8TwrUBtS8judAcTGoPP4KutEwqBgo&#10;uIH2/hOq57fACK78K98+s0336sw2Li/P3l5f2GfuNfOcS+vy4uKS/c5Hy+zpKpnP44wPrlVgzH6c&#10;I260oNROqMHQUJN+66LLQBHtX9FpEASqA5Bkz0fHPx+TV+0Wix2vCsCMzquorRxm7xcJntMXVqcp&#10;EpAySCT0FK/TglkQqync8xOZ1fUbZvUM0IaC/tDNG61mFXMAFPk7WCRqPWlqdVs0dtSK6r6ZRI0s&#10;WR0XkNvHMknWaqpMv4Tn4ZRBzNpjVpjyyOmXYFaYzgOKnsisqFld5gipQZqVNOv8vkDkvsAWBHdV&#10;MAr3fAwYtUWaFN+2MY4mJggzKDmvdwJjCEty+DSXUsL9+3AZtLjsHD76k5dx+K7nDcMC5PBVh99F&#10;xMnhqw6fh48H8VaZ8Wh4drzkAcYFPAcIuideleQBcyx+bP9c7BSSBwwj4gTmHph3M2GmgMvoYMbk&#10;ged7Yi6oaF8i5h4xY/CGsNzDMibCZIwLQ4EgMI7NHmCMKzBtQR0KGknykuQ9LHmBRtWpmIkO6Alo&#10;xLiAZzrDxCrlsiiX1ZVb7Zl/QaazB8YvHBfwmSVEA5Ek5VjLY+JVkD/amUu9cFzAD2SBioJlkp89&#10;+YnzA5KfPfmJSS0pP9VagWPlJzp833KGaSly+OTwDzv8flZKlusekwjgxUNN+B/nQgwKKSnhP9Op&#10;lmpvgfw+/Yl5KYz/W+qEaLyYKYaZmGEEw5k9Ofqeo0cPRo6+5+gxmSUcPSxt+AIZf2Y47pBbydOT&#10;pz/o6a3ddJT1wrVUjDF/UKdK9f9QONUVUzEMwBC1qtQKokCNU8mo0jGy9eH6FWaYOz6fovkUzT8c&#10;zefrF5XCKus5uSWc3DPmusO4Kfl88vmHfT7mlnA6ZWNU7mXKqZhpks9/cP0qQ1VGPr/n8zE3hWBW&#10;a6hfIDRg2f6wzJUiAz35iheIoNyD8m46C4X+y9CyaflUTPXQrgIMlRxBuQflfjYLQ4HPqV4xfZeS&#10;WZQ92L+9zp7sAV9uqk6+nhFvxVyW6Q6XUjOKBFAk4BGRgN1UlpoAGE+u4tZB3Y5L7TLsrvof9mqi&#10;4n+GJUXk43s+vp/IQis91sc/HGy1PHMoPYlhiWEPMyzfrGuwwApDJ6POonB9lcXkopiuJrBjWJAN&#10;Qhyf9vqqbgUcUaxKsbB4RJWuTI3SHlsUiNrV9ndKBYhZiVkfwaz9LBZTheuxaMQslgOVK1xjduQI&#10;mBcbhdL+arS/GmwBvGdWDxmroZvvgnGj+nmcSbmWrErsoKz4eSsQUe8T9/NYtUl+vufnd5NYcvYz&#10;+jpqLzBhWgcbMfv+sLigA7MvN4A7cSyj+yMs97CMWSxZ3ypi9scUYSlrB1AlBLY93G6FVAKVuhws&#10;dbExD4XVASZmn0dVCRgNCHyoue0JXoVYbRIJTbCEMwYRa49YMY+FWLbUxOqYuQPYyI2LBMYMGR2/&#10;V/Iacu+LE5cJeIkIzT00YyJMyARJfMfIhIfTB8x0ZJMdMilDSxu3q88W2hdYwLQW0qzUnqPPxVAy&#10;MJPt36HNcymBAHd7W9Xxf2FZ8eAieAiU2FqveWAVf8qU+l48taB7rNb5fwAAAP//AwBQSwMEFAAG&#10;AAgAAAAhAIR4MsDiAAAACwEAAA8AAABkcnMvZG93bnJldi54bWxMj0FLw0AQhe+C/2EZwVu72Wha&#10;jdmUUtRTKdgK4m2aTJPQ7GzIbpP037ue9DjMx3vfy1aTacVAvWssa1DzCARxYcuGKw2fh7fZEwjn&#10;kUtsLZOGKzlY5bc3GaalHfmDhr2vRAhhl6KG2vsuldIVNRl0c9sRh9/J9gZ9OPtKlj2OIdy0Mo6i&#10;hTTYcGiosaNNTcV5fzEa3kcc1w/qddieT5vr9yHZfW0VaX1/N61fQHia/B8Mv/pBHfLgdLQXLp1o&#10;NcyWcdjiNTwmCxABeI5UDOIYSKWSJcg8k/835D8AAAD//wMAUEsBAi0AFAAGAAgAAAAhALaDOJL+&#10;AAAA4QEAABMAAAAAAAAAAAAAAAAAAAAAAFtDb250ZW50X1R5cGVzXS54bWxQSwECLQAUAAYACAAA&#10;ACEAOP0h/9YAAACUAQAACwAAAAAAAAAAAAAAAAAvAQAAX3JlbHMvLnJlbHNQSwECLQAUAAYACAAA&#10;ACEAGsVn2RYIAACeawAADgAAAAAAAAAAAAAAAAAuAgAAZHJzL2Uyb0RvYy54bWxQSwECLQAUAAYA&#10;CAAAACEAhHgywOIAAAALAQAADwAAAAAAAAAAAAAAAABwCgAAZHJzL2Rvd25yZXYueG1sUEsFBgAA&#10;AAAEAAQA8wAAAH8LAAAAAA==&#10;">
            <v:shape id="Text Box 10" o:spid="_x0000_s6221" type="#_x0000_t202" style="position:absolute;left:7917;top:4239;width:2880;height:10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qjecYA&#10;AADcAAAADwAAAGRycy9kb3ducmV2LnhtbESPQWvCQBSE70L/w/IKXopuYlu1qauIYLG3VqW9PrLP&#10;JJh9G3fXGP+9Wyh4HGbmG2a26EwtWnK+sqwgHSYgiHOrKy4U7HfrwRSED8gaa8uk4EoeFvOH3gwz&#10;bS/8Te02FCJC2GeooAyhyaT0eUkG/dA2xNE7WGcwROkKqR1eItzUcpQkY2mw4rhQYkOrkvLj9mwU&#10;TF827a//fP76yceH+i08TdqPk1Oq/9gt30EE6sI9/N/eaAWvaQp/Z+IR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MqjecYAAADcAAAADwAAAAAAAAAAAAAAAACYAgAAZHJz&#10;L2Rvd25yZXYueG1sUEsFBgAAAAAEAAQA9QAAAIsDAAAAAA==&#10;">
              <v:textbox>
                <w:txbxContent>
                  <w:p w:rsidR="000224F4" w:rsidRDefault="000224F4" w:rsidP="00C36F15">
                    <w:pPr>
                      <w:pStyle w:val="ListParagraph1"/>
                      <w:tabs>
                        <w:tab w:val="left" w:pos="426"/>
                        <w:tab w:val="left" w:pos="567"/>
                        <w:tab w:val="left" w:pos="5096"/>
                      </w:tabs>
                      <w:ind w:firstLineChars="0" w:firstLine="0"/>
                      <w:rPr>
                        <w:rFonts w:cs="宋体"/>
                        <w:szCs w:val="21"/>
                      </w:rPr>
                    </w:pPr>
                    <w:r>
                      <w:rPr>
                        <w:rFonts w:cs="宋体" w:hint="eastAsia"/>
                      </w:rPr>
                      <w:t>基本原理、作用、简单的操作方法、时间及局部感觉，衣着应宽松</w:t>
                    </w:r>
                  </w:p>
                  <w:p w:rsidR="000224F4" w:rsidRDefault="000224F4" w:rsidP="00C36F15"/>
                </w:txbxContent>
              </v:textbox>
            </v:shape>
            <v:shape id="Text Box 11" o:spid="_x0000_s6222" type="#_x0000_t202" style="position:absolute;left:5037;top:4582;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g9DsYA&#10;AADcAAAADwAAAGRycy9kb3ducmV2LnhtbESPT2sCMRTE74LfITyhF6lZrfXPapRSsOittUWvj81z&#10;d3Hzsk3iuv32jSB4HGbmN8xy3ZpKNOR8aVnBcJCAIM6sLjlX8PO9eZ6B8AFZY2WZFPyRh/Wq21li&#10;qu2Vv6jZh1xECPsUFRQh1KmUPivIoB/Ymjh6J+sMhihdLrXDa4SbSo6SZCINlhwXCqzpvaDsvL8Y&#10;BbPxtjn63cvnIZucqnnoT5uPX6fUU699W4AI1IZH+N7eagWvwxHczsQj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Bg9DsYAAADcAAAADwAAAAAAAAAAAAAAAACYAgAAZHJz&#10;L2Rvd25yZXYueG1sUEsFBgAAAAAEAAQA9QAAAIsDAAAAAA==&#10;">
              <v:textbox style="mso-next-textbox:#Text Box 11">
                <w:txbxContent>
                  <w:p w:rsidR="000224F4" w:rsidRDefault="000224F4" w:rsidP="00C36F15">
                    <w:pPr>
                      <w:jc w:val="center"/>
                    </w:pPr>
                    <w:r>
                      <w:rPr>
                        <w:rFonts w:cs="宋体" w:hint="eastAsia"/>
                      </w:rPr>
                      <w:t>告知</w:t>
                    </w:r>
                  </w:p>
                </w:txbxContent>
              </v:textbox>
            </v:shape>
            <v:line id="Line 8" o:spid="_x0000_s6223" style="position:absolute;visibility:visible" from="5937,3958" to="5938,4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EV0+cUAAADcAAAADwAAAGRycy9kb3ducmV2LnhtbESPQWsCMRSE7wX/Q3iCt5pdS6uuRpEu&#10;hR5aQS09Pzevm6Wbl2UT1/TfN4WCx2FmvmHW22hbMVDvG8cK8mkGgrhyuuFawcfp5X4Bwgdkja1j&#10;UvBDHrab0d0aC+2ufKDhGGqRIOwLVGBC6AopfWXIop+6jjh5X663GJLsa6l7vCa4beUsy56kxYbT&#10;gsGOng1V38eLVTA35UHOZfl22pdDky/je/w8L5WajONuBSJQDLfwf/tVK3jMH+DvTDoC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EV0+cUAAADcAAAADwAAAAAAAAAA&#10;AAAAAAChAgAAZHJzL2Rvd25yZXYueG1sUEsFBgAAAAAEAAQA+QAAAJMDAAAAAA==&#10;">
              <v:stroke endarrow="block"/>
            </v:line>
            <v:shape id="Text Box 14" o:spid="_x0000_s6224" type="#_x0000_t202" style="position:absolute;left:1077;top:5149;width:2880;height:175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0A4cYA&#10;AADcAAAADwAAAGRycy9kb3ducmV2LnhtbESPT2sCMRTE74V+h/AKXkSzWqt2axQRWvRW/2Cvj81z&#10;d+nmZU3iuv32RhB6HGbmN8xs0ZpKNOR8aVnBoJ+AIM6sLjlXcNh/9qYgfEDWWFkmBX/kYTF/fpph&#10;qu2Vt9TsQi4ihH2KCooQ6lRKnxVk0PdtTRy9k3UGQ5Qul9rhNcJNJYdJMpYGS44LBda0Kij73V2M&#10;gulo3fz4zev3MRufqvfQnTRfZ6dU56VdfoAI1Ib/8KO91greBiO4n4lH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L0A4cYAAADcAAAADwAAAAAAAAAAAAAAAACYAgAAZHJz&#10;L2Rvd25yZXYueG1sUEsFBgAAAAAEAAQA9QAAAIsDAAAAAA==&#10;">
              <v:textbox style="mso-next-textbox:#Text Box 14">
                <w:txbxContent>
                  <w:p w:rsidR="000224F4" w:rsidRDefault="000224F4" w:rsidP="00C36F15">
                    <w:pPr>
                      <w:pStyle w:val="ListParagraph1"/>
                      <w:tabs>
                        <w:tab w:val="left" w:pos="426"/>
                        <w:tab w:val="left" w:pos="567"/>
                        <w:tab w:val="left" w:pos="5096"/>
                      </w:tabs>
                    </w:pPr>
                    <w:r>
                      <w:rPr>
                        <w:rFonts w:ascii="宋体" w:hAnsi="宋体" w:cs="楷体_GB2312" w:hint="eastAsia"/>
                      </w:rPr>
                      <w:t>治疗盘、备好的蜡、纱布</w:t>
                    </w:r>
                    <w:r>
                      <w:rPr>
                        <w:rFonts w:hint="eastAsia"/>
                      </w:rPr>
                      <w:t>、搪瓷盘或铝盘、塑料布、棉垫、绷带或胶布、测温装置，必要时备屏风、毛毯、小铲刀、排笔、毛巾等</w:t>
                    </w:r>
                  </w:p>
                </w:txbxContent>
              </v:textbox>
            </v:shape>
            <v:line id="Line 22" o:spid="_x0000_s6225" style="position:absolute;visibility:visible" from="6837,7025" to="7917,7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BJFsUAAADcAAAADwAAAGRycy9kb3ducmV2LnhtbESPQWsCMRSE70L/Q3gFb5rdgrWuRild&#10;BA+1oJaeXzfPzdLNy7KJa/rvG6HgcZiZb5jVJtpWDNT7xrGCfJqBIK6cbrhW8HnaTl5A+ICssXVM&#10;Cn7Jw2b9MFphod2VDzQcQy0ShH2BCkwIXSGlrwxZ9FPXESfv7HqLIcm+lrrHa4LbVj5l2bO02HBa&#10;MNjRm6Hq53ixCuamPMi5LN9PH+XQ5Iu4j1/fC6XGj/F1CSJQDPfwf3unFczyG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BJFsUAAADcAAAADwAAAAAAAAAA&#10;AAAAAAChAgAAZHJzL2Rvd25yZXYueG1sUEsFBgAAAAAEAAQA+QAAAJMDAAAAAA==&#10;">
              <v:stroke endarrow="block"/>
            </v:line>
            <v:shape id="Text Box 16" o:spid="_x0000_s6226" type="#_x0000_t202" style="position:absolute;left:5037;top:5680;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M7DcYA&#10;AADcAAAADwAAAGRycy9kb3ducmV2LnhtbESPQWvCQBSE70L/w/IKXkrdaG1qU1cRwaI3a0t7fWSf&#10;STD7Nu6uMf57Vyh4HGbmG2Y670wtWnK+sqxgOEhAEOdWV1wo+PlePU9A+ICssbZMCi7kYT576E0x&#10;0/bMX9TuQiEihH2GCsoQmkxKn5dk0A9sQxy9vXUGQ5SukNrhOcJNLUdJkkqDFceFEhtalpQfdiej&#10;YDJet39+87L9zdN9/R6e3trPo1Oq/9gtPkAE6sI9/N9eawWvwxRuZ+IRkL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M7DcYAAADcAAAADwAAAAAAAAAAAAAAAACYAgAAZHJz&#10;L2Rvd25yZXYueG1sUEsFBgAAAAAEAAQA9QAAAIsDAAAAAA==&#10;">
              <v:textbox style="mso-next-textbox:#Text Box 16">
                <w:txbxContent>
                  <w:p w:rsidR="000224F4" w:rsidRDefault="000224F4" w:rsidP="00C36F15">
                    <w:pPr>
                      <w:jc w:val="center"/>
                    </w:pPr>
                    <w:r>
                      <w:rPr>
                        <w:rFonts w:cs="宋体" w:hint="eastAsia"/>
                      </w:rPr>
                      <w:t>物品准备</w:t>
                    </w:r>
                  </w:p>
                </w:txbxContent>
              </v:textbox>
            </v:shape>
            <v:line id="Line 17" o:spid="_x0000_s6227" style="position:absolute;visibility:visible" from="5937,6154" to="5938,6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5y+sUAAADcAAAADwAAAGRycy9kb3ducmV2LnhtbESPQWvCQBSE74X+h+UVequbFDQ1ukpp&#10;EHrQglp6fmZfs6HZtyG7jeu/d4VCj8PMfMMs19F2YqTBt44V5JMMBHHtdMuNgs/j5ukFhA/IGjvH&#10;pOBCHtar+7slltqdeU/jITQiQdiXqMCE0JdS+tqQRT9xPXHyvt1gMSQ5NFIPeE5w28nnLJtJiy2n&#10;BYM9vRmqfw6/VkFhqr0sZLU9flRjm8/jLn6d5ko9PsTXBYhAMfyH/9rvWsE0L+B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35y+sUAAADcAAAADwAAAAAAAAAA&#10;AAAAAAChAgAAZHJzL2Rvd25yZXYueG1sUEsFBgAAAAAEAAQA+QAAAJMDAAAAAA==&#10;">
              <v:stroke endarrow="block"/>
            </v:line>
            <v:line id="Line 15" o:spid="_x0000_s6228" style="position:absolute;flip:x;visibility:visible" from="3957,5904" to="5037,5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6hG8UAAADcAAAADwAAAGRycy9kb3ducmV2LnhtbESPTWvCQBCG74X+h2UEL0E3Ki2aukq/&#10;hELpoerB45CdJsHsbMhONf33nUOhx+Gd95ln1tshtOZCfWoiO5hNczDEZfQNVw6Oh91kCSYJssc2&#10;Mjn4oQTbze3NGgsfr/xJl71URiGcCnRQi3SFtamsKWCaxo5Ys6/YBxQd+8r6Hq8KD62d5/m9Ddiw&#10;Xqixo+eayvP+O6jG7oNfFovsKdgsW9HrSd5zK86NR8PjAxihQf6X/9pv3sHdTG31GSWA3f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Z6hG8UAAADcAAAADwAAAAAAAAAA&#10;AAAAAAChAgAAZHJzL2Rvd25yZXYueG1sUEsFBgAAAAAEAAQA+QAAAJMDAAAAAA==&#10;">
              <v:stroke endarrow="block"/>
            </v:line>
            <v:shape id="Text Box 19" o:spid="_x0000_s6229" type="#_x0000_t202" style="position:absolute;left:5037;top:6778;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yvf8YA&#10;AADcAAAADwAAAGRycy9kb3ducmV2LnhtbESPT2sCMRTE70K/Q3gFL0Wz2mp1axQRLHrzH+31sXnu&#10;Lt28bJO4rt/eFAoeh5n5DTNbtKYSDTlfWlYw6CcgiDOrS84VnI7r3gSED8gaK8uk4EYeFvOnzgxT&#10;ba+8p+YQchEh7FNUUIRQp1L6rCCDvm9r4uidrTMYonS51A6vEW4qOUySsTRYclwosKZVQdnP4WIU&#10;TN42zbffvu6+svG5moaX9+bz1ynVfW6XHyACteER/m9vtILRYAp/Z+IRkP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ryvf8YAAADcAAAADwAAAAAAAAAAAAAAAACYAgAAZHJz&#10;L2Rvd25yZXYueG1sUEsFBgAAAAAEAAQA9QAAAIsDAAAAAA==&#10;">
              <v:textbox style="mso-next-textbox:#Text Box 19">
                <w:txbxContent>
                  <w:p w:rsidR="000224F4" w:rsidRDefault="000224F4" w:rsidP="00C36F15">
                    <w:pPr>
                      <w:jc w:val="center"/>
                    </w:pPr>
                    <w:r>
                      <w:rPr>
                        <w:rFonts w:cs="宋体" w:hint="eastAsia"/>
                      </w:rPr>
                      <w:t>患者准备</w:t>
                    </w:r>
                  </w:p>
                </w:txbxContent>
              </v:textbox>
            </v:shape>
            <v:shape id="Text Box 20" o:spid="_x0000_s6230" type="#_x0000_t202" style="position:absolute;left:1077;top:7557;width:2880;height:115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MX8MA&#10;AADcAAAADwAAAGRycy9kb3ducmV2LnhtbERPy2oCMRTdC/5DuEI3pWa01eo4UUqhRXdWpW4vkzsP&#10;nNyMSTpO/75ZFFwezjvb9KYRHTlfW1YwGScgiHOray4VnI4fTwsQPiBrbCyTgl/ysFkPBxmm2t74&#10;i7pDKEUMYZ+igiqENpXS5xUZ9GPbEkeusM5giNCVUju8xXDTyGmSzKXBmmNDhS29V5RfDj9GweJl&#10;25397nn/nc+LZhkeX7vPq1PqYdS/rUAE6sNd/O/eagWzaZwfz8QjI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MX8MAAADcAAAADwAAAAAAAAAAAAAAAACYAgAAZHJzL2Rv&#10;d25yZXYueG1sUEsFBgAAAAAEAAQA9QAAAIgDAAAAAA==&#10;">
              <v:textbox>
                <w:txbxContent>
                  <w:p w:rsidR="000224F4" w:rsidRDefault="000224F4" w:rsidP="00C36F15">
                    <w:r>
                      <w:rPr>
                        <w:rFonts w:ascii="宋体" w:cs="楷体_GB2312" w:hint="eastAsia"/>
                      </w:rPr>
                      <w:t>清洁局部皮肤，如采取手足浸蜡法，则协助患者清洗手足</w:t>
                    </w:r>
                  </w:p>
                </w:txbxContent>
              </v:textbox>
            </v:shape>
            <v:shape id="Text Box 23" o:spid="_x0000_s6231" type="#_x0000_t202" style="position:absolute;left:5037;top:7876;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ZpxMYA&#10;AADcAAAADwAAAGRycy9kb3ducmV2LnhtbESPT2sCMRTE74LfITyhF6lZrfXPapRSsOittUWvj81z&#10;d3Hzsk3iuv32jSB4HGbmN8xy3ZpKNOR8aVnBcJCAIM6sLjlX8PO9eZ6B8AFZY2WZFPyRh/Wq21li&#10;qu2Vv6jZh1xECPsUFRQh1KmUPivIoB/Ymjh6J+sMhihdLrXDa4SbSo6SZCINlhwXCqzpvaDsvL8Y&#10;BbPxtjn63cvnIZucqnnoT5uPX6fUU699W4AI1IZH+N7eagWvoyHczsQj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qZpxMYAAADcAAAADwAAAAAAAAAAAAAAAACYAgAAZHJz&#10;L2Rvd25yZXYueG1sUEsFBgAAAAAEAAQA9QAAAIsDAAAAAA==&#10;">
              <v:textbox style="mso-next-textbox:#Text Box 23">
                <w:txbxContent>
                  <w:p w:rsidR="000224F4" w:rsidRDefault="000224F4" w:rsidP="00C36F15">
                    <w:pPr>
                      <w:jc w:val="center"/>
                      <w:rPr>
                        <w:rFonts w:cs="宋体"/>
                      </w:rPr>
                    </w:pPr>
                    <w:r>
                      <w:rPr>
                        <w:rFonts w:cs="宋体" w:hint="eastAsia"/>
                      </w:rPr>
                      <w:t>清洁皮肤</w:t>
                    </w:r>
                  </w:p>
                  <w:p w:rsidR="000224F4" w:rsidRDefault="000224F4" w:rsidP="00C36F15">
                    <w:pPr>
                      <w:jc w:val="center"/>
                      <w:rPr>
                        <w:rFonts w:cs="宋体"/>
                      </w:rPr>
                    </w:pPr>
                  </w:p>
                  <w:p w:rsidR="000224F4" w:rsidRDefault="000224F4" w:rsidP="00C36F15">
                    <w:pPr>
                      <w:jc w:val="center"/>
                      <w:rPr>
                        <w:rFonts w:cs="宋体"/>
                      </w:rPr>
                    </w:pPr>
                  </w:p>
                  <w:p w:rsidR="000224F4" w:rsidRDefault="000224F4" w:rsidP="00C36F15">
                    <w:pPr>
                      <w:jc w:val="center"/>
                      <w:rPr>
                        <w:rFonts w:cs="宋体"/>
                      </w:rPr>
                    </w:pPr>
                  </w:p>
                  <w:p w:rsidR="000224F4" w:rsidRDefault="000224F4" w:rsidP="00C36F15">
                    <w:pPr>
                      <w:jc w:val="center"/>
                      <w:rPr>
                        <w:rFonts w:cs="宋体"/>
                      </w:rPr>
                    </w:pPr>
                  </w:p>
                  <w:p w:rsidR="000224F4" w:rsidRPr="00C74C9B" w:rsidRDefault="000224F4" w:rsidP="00C36F15">
                    <w:pPr>
                      <w:jc w:val="center"/>
                    </w:pPr>
                  </w:p>
                  <w:p w:rsidR="000224F4" w:rsidRDefault="000224F4" w:rsidP="00C36F15"/>
                </w:txbxContent>
              </v:textbox>
            </v:shape>
            <v:line id="Line 28" o:spid="_x0000_s6232" style="position:absolute;visibility:visible" from="6837,9241" to="7917,9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Ub38UAAADcAAAADwAAAGRycy9kb3ducmV2LnhtbESPQWsCMRSE70L/Q3iF3jTrgrWuRild&#10;hB60oJaeXzfPzdLNy7JJ1/jvG6HgcZiZb5jVJtpWDNT7xrGC6SQDQVw53XCt4PO0Hb+A8AFZY+uY&#10;FFzJw2b9MFphod2FDzQcQy0ShH2BCkwIXSGlrwxZ9BPXESfv7HqLIcm+lrrHS4LbVuZZ9iwtNpwW&#10;DHb0Zqj6Of5aBXNTHuRclrvTRzk000Xcx6/vhVJPj/F1CSJQDPfwf/tdK5jl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WUb38UAAADcAAAADwAAAAAAAAAA&#10;AAAAAAChAgAAZHJzL2Rvd25yZXYueG1sUEsFBgAAAAAEAAQA+QAAAJMDAAAAAA==&#10;">
              <v:stroke endarrow="block"/>
            </v:line>
            <v:line id="Line 21" o:spid="_x0000_s6233" style="position:absolute;visibility:visible" from="5937,7252" to="5938,7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m+RMUAAADcAAAADwAAAGRycy9kb3ducmV2LnhtbESPT2sCMRTE7wW/Q3iF3mpWS6uuRpEu&#10;ggdb8A+en5vnZunmZdmka/rtTaHQ4zAzv2EWq2gb0VPna8cKRsMMBHHpdM2VgtNx8zwF4QOyxsYx&#10;KfghD6vl4GGBuXY33lN/CJVIEPY5KjAhtLmUvjRk0Q9dS5y8q+sshiS7SuoObwluGznOsjdpsea0&#10;YLCld0Pl1+HbKpiYYi8nstgdP4u+Hs3iRzxfZko9Pcb1HESgGP7Df+2tVvA6foH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im+RMUAAADcAAAADwAAAAAAAAAA&#10;AAAAAAChAgAAZHJzL2Rvd25yZXYueG1sUEsFBgAAAAAEAAQA+QAAAJMDAAAAAA==&#10;">
              <v:stroke endarrow="block"/>
            </v:line>
            <v:line id="Line 25" o:spid="_x0000_s6234" style="position:absolute;flip:x;visibility:visible" from="3957,8133" to="5037,8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9ho8UAAADcAAAADwAAAGRycy9kb3ducmV2LnhtbESPT2vCQBDF7wW/wzKCl6AbtZU2dZX+&#10;URCkB7WHHofsNAlmZ0N21PjtXaHQ4+PN+71582XnanWmNlSeDYxHKSji3NuKCwPfh/XwGVQQZIu1&#10;ZzJwpQDLRe9hjpn1F97ReS+FihAOGRooRZpM65CX5DCMfEMcvV/fOpQo20LbFi8R7mo9SdOZdlhx&#10;bCixoY+S8uP+5OIb6y/+nE6Td6eT5IVWP7JNtRgz6Hdvr6CEOvk//ktvrIGnySPcx0QC6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r9ho8UAAADcAAAADwAAAAAAAAAA&#10;AAAAAAChAgAAZHJzL2Rvd25yZXYueG1sUEsFBgAAAAAEAAQA+QAAAJMDAAAAAA==&#10;">
              <v:stroke endarrow="block"/>
            </v:line>
            <v:shape id="Text Box 29" o:spid="_x0000_s6235" type="#_x0000_t202" style="position:absolute;left:5037;top:8974;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1vx8YA&#10;AADcAAAADwAAAGRycy9kb3ducmV2LnhtbESPW2sCMRSE34X+h3CEvohma+ulq1GKUNG3esG+HjbH&#10;3aWbk20S1/XfG6HQx2FmvmHmy9ZUoiHnS8sKXgYJCOLM6pJzBcfDZ38KwgdkjZVlUnAjD8vFU2eO&#10;qbZX3lGzD7mIEPYpKihCqFMpfVaQQT+wNXH0ztYZDFG6XGqH1wg3lRwmyVgaLDkuFFjTqqDsZ38x&#10;CqZvm+bbb1+/Ttn4XL2H3qRZ/zqlnrvtxwxEoDb8h//aG61gNBzB40w8AnJ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Z1vx8YAAADcAAAADwAAAAAAAAAAAAAAAACYAgAAZHJz&#10;L2Rvd25yZXYueG1sUEsFBgAAAAAEAAQA9QAAAIsDAAAAAA==&#10;">
              <v:textbox>
                <w:txbxContent>
                  <w:p w:rsidR="000224F4" w:rsidRDefault="000224F4" w:rsidP="00C36F15">
                    <w:pPr>
                      <w:jc w:val="center"/>
                    </w:pPr>
                    <w:r>
                      <w:rPr>
                        <w:rFonts w:cs="宋体" w:hint="eastAsia"/>
                      </w:rPr>
                      <w:t>蜡疗定位</w:t>
                    </w:r>
                  </w:p>
                </w:txbxContent>
              </v:textbox>
            </v:shape>
            <v:line id="Line 24" o:spid="_x0000_s6236" style="position:absolute;visibility:visible" from="5937,8350" to="5938,8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4d3MUAAADcAAAADwAAAGRycy9kb3ducmV2LnhtbESPS2vDMBCE74X8B7GB3Bo5gbycKKHU&#10;FHJoC3mQ88baWqbWyliqo/z7qlDIcZiZb5jNLtpG9NT52rGCyTgDQVw6XXOl4Hx6e16C8AFZY+OY&#10;FNzJw247eNpgrt2ND9QfQyUShH2OCkwIbS6lLw1Z9GPXEifvy3UWQ5JdJXWHtwS3jZxm2VxarDkt&#10;GGzp1VD5ffyxChamOMiFLN5Pn0VfT1bxI16uK6VGw/iyBhEohkf4v73XCmbTOfydSUdAb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l4d3MUAAADcAAAADwAAAAAAAAAA&#10;AAAAAAChAgAAZHJzL2Rvd25yZXYueG1sUEsFBgAAAAAEAAQA+QAAAJMDAAAAAA==&#10;">
              <v:stroke endarrow="block"/>
            </v:line>
            <v:line id="Line 35" o:spid="_x0000_s6237" style="position:absolute;visibility:visible" from="6837,11445" to="7917,11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K4R8UAAADcAAAADwAAAGRycy9kb3ducmV2LnhtbESPQWsCMRSE74X+h/AKvdWsgt26GqW4&#10;CD1oQS09v26em6Wbl2UT1/jvG6HgcZiZb5jFKtpWDNT7xrGC8SgDQVw53XCt4Ou4eXkD4QOyxtYx&#10;KbiSh9Xy8WGBhXYX3tNwCLVIEPYFKjAhdIWUvjJk0Y9cR5y8k+sthiT7WuoeLwluWznJsldpseG0&#10;YLCjtaHq93C2CnJT7mUuy+3xsxya8Szu4vfPTKnnp/g+BxEohnv4v/2hFUwnO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RK4R8UAAADcAAAADwAAAAAAAAAA&#10;AAAAAAChAgAAZHJzL2Rvd25yZXYueG1sUEsFBgAAAAAEAAQA+QAAAJMDAAAAAA==&#10;">
              <v:stroke endarrow="block"/>
            </v:line>
            <v:shape id="Text Box 31" o:spid="_x0000_s6238" type="#_x0000_t202" style="position:absolute;left:5037;top:10091;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zAWcMA&#10;AADcAAAADwAAAGRycy9kb3ducmV2LnhtbERPy2oCMRTdC/5DuEI3pWa01eo4UUqhRXdWpW4vkzsP&#10;nNyMSTpO/75ZFFwezjvb9KYRHTlfW1YwGScgiHOray4VnI4fTwsQPiBrbCyTgl/ysFkPBxmm2t74&#10;i7pDKEUMYZ+igiqENpXS5xUZ9GPbEkeusM5giNCVUju8xXDTyGmSzKXBmmNDhS29V5RfDj9GweJl&#10;25397nn/nc+LZhkeX7vPq1PqYdS/rUAE6sNd/O/eagWzaVwbz8QjI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5zAWcMAAADcAAAADwAAAAAAAAAAAAAAAACYAgAAZHJzL2Rv&#10;d25yZXYueG1sUEsFBgAAAAAEAAQA9QAAAIgDAAAAAA==&#10;">
              <v:textbox style="mso-next-textbox:#Text Box 31">
                <w:txbxContent>
                  <w:p w:rsidR="000224F4" w:rsidRDefault="000224F4" w:rsidP="00C36F15">
                    <w:pPr>
                      <w:jc w:val="center"/>
                    </w:pPr>
                    <w:r>
                      <w:rPr>
                        <w:rFonts w:cs="宋体" w:hint="eastAsia"/>
                      </w:rPr>
                      <w:t>观察及询问</w:t>
                    </w:r>
                  </w:p>
                  <w:p w:rsidR="000224F4" w:rsidRDefault="000224F4" w:rsidP="00C36F15">
                    <w:pPr>
                      <w:jc w:val="center"/>
                    </w:pPr>
                    <w:r>
                      <w:rPr>
                        <w:rFonts w:cs="宋体" w:hint="eastAsia"/>
                      </w:rPr>
                      <w:t>手法</w:t>
                    </w:r>
                  </w:p>
                </w:txbxContent>
              </v:textbox>
            </v:shape>
            <v:line id="Line 32" o:spid="_x0000_s6239" style="position:absolute;visibility:visible" from="5937,10565" to="5938,11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8GJrsUAAADcAAAADwAAAGRycy9kb3ducmV2LnhtbESPQWsCMRSE70L/Q3iF3jSrYO2uRild&#10;hB60oJaeXzfPzdLNy7JJ1/jvG6HgcZiZb5jVJtpWDNT7xrGC6SQDQVw53XCt4PO0Hb+A8AFZY+uY&#10;FFzJw2b9MFphod2FDzQcQy0ShH2BCkwIXSGlrwxZ9BPXESfv7HqLIcm+lrrHS4LbVs6y7FlabDgt&#10;GOzozVD1c/y1ChamPMiFLHenj3Jopnncx6/vXKmnx/i6BBEohnv4v/2uFcxn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8GJrsUAAADcAAAADwAAAAAAAAAA&#10;AAAAAAChAgAAZHJzL2Rvd25yZXYueG1sUEsFBgAAAAAEAAQA+QAAAJMDAAAAAA==&#10;">
              <v:stroke endarrow="block"/>
            </v:line>
            <v:shape id="Text Box 36" o:spid="_x0000_s6240" type="#_x0000_t202" style="position:absolute;left:5037;top:11189;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NagsMA&#10;AADcAAAADwAAAGRycy9kb3ducmV2LnhtbERPy2rCQBTdC/2H4Ra6EZ1YW7Wpk1AKFd3VB3Z7yVyT&#10;0MydODON8e87C8Hl4byXeW8a0ZHztWUFk3ECgriwuuZSwWH/NVqA8AFZY2OZFFzJQ549DJaYanvh&#10;LXW7UIoYwj5FBVUIbSqlLyoy6Me2JY7cyTqDIUJXSu3wEsNNI5+TZCYN1hwbKmzps6Lid/dnFCxe&#10;1t2P30y/j8Xs1LyF4bxbnZ1ST4/9xzuIQH24i2/utVbwOo3z45l4BG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DNagsMAAADcAAAADwAAAAAAAAAAAAAAAACYAgAAZHJzL2Rv&#10;d25yZXYueG1sUEsFBgAAAAAEAAQA9QAAAIgDAAAAAA==&#10;">
              <v:textbox style="mso-next-textbox:#Text Box 36">
                <w:txbxContent>
                  <w:p w:rsidR="000224F4" w:rsidRDefault="000224F4" w:rsidP="00C36F15">
                    <w:pPr>
                      <w:jc w:val="center"/>
                    </w:pPr>
                    <w:r>
                      <w:rPr>
                        <w:rFonts w:cs="宋体" w:hint="eastAsia"/>
                      </w:rPr>
                      <w:t>整理</w:t>
                    </w:r>
                  </w:p>
                  <w:p w:rsidR="000224F4" w:rsidRDefault="000224F4" w:rsidP="00C36F15">
                    <w:pPr>
                      <w:jc w:val="center"/>
                    </w:pPr>
                    <w:r>
                      <w:rPr>
                        <w:rFonts w:cs="宋体" w:hint="eastAsia"/>
                      </w:rPr>
                      <w:t>观察</w:t>
                    </w:r>
                  </w:p>
                </w:txbxContent>
              </v:textbox>
            </v:shape>
            <v:line id="Line 33" o:spid="_x0000_s6241" style="position:absolute;flip:x;visibility:visible" from="3957,10291" to="5037,10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FU5sUAAADcAAAADwAAAGRycy9kb3ducmV2LnhtbESPQWvCQBCF70L/wzIFL0E3Nlja6Cpt&#10;VShID9UePA7ZMQlmZ0N21PTfdwuCx8eb971582XvGnWhLtSeDUzGKSjiwtuaSwM/+83oBVQQZIuN&#10;ZzLwSwGWi4fBHHPrr/xNl52UKkI45GigEmlzrUNRkcMw9i1x9I6+cyhRdqW2HV4j3DX6KU2ftcOa&#10;Y0OFLX1UVJx2Zxff2HzxKsuSd6eT5JXWB9mmWowZPvZvM1BCvdyPb+lPa2CaTeB/TCSAXv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xFU5sUAAADcAAAADwAAAAAAAAAA&#10;AAAAAAChAgAAZHJzL2Rvd25yZXYueG1sUEsFBgAAAAAEAAQA+QAAAJMDAAAAAA==&#10;">
              <v:stroke endarrow="block"/>
            </v:line>
            <v:line id="Line 38" o:spid="_x0000_s6242" style="position:absolute;visibility:visible" from="5937,11663" to="5938,1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yNAsUAAADcAAAADwAAAGRycy9kb3ducmV2LnhtbESPT2sCMRTE7wW/Q3iF3mpWS6uuRpEu&#10;ggdb8A+en5vnZunmZdmka/rtTaHQ4zAzv2EWq2gb0VPna8cKRsMMBHHpdM2VgtNx8zwF4QOyxsYx&#10;KfghD6vl4GGBuXY33lN/CJVIEPY5KjAhtLmUvjRk0Q9dS5y8q+sshiS7SuoObwluGznOsjdpsea0&#10;YLCld0Pl1+HbKpiYYi8nstgdP4u+Hs3iRzxfZko9Pcb1HESgGP7Df+2tVvD6Mob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LyNAsUAAADcAAAADwAAAAAAAAAA&#10;AAAAAAChAgAAZHJzL2Rvd25yZXYueG1sUEsFBgAAAAAEAAQA+QAAAJMDAAAAAA==&#10;">
              <v:stroke endarrow="block"/>
            </v:line>
            <v:shape id="Text Box 43" o:spid="_x0000_s6243" type="#_x0000_t202" style="position:absolute;left:5037;top:12289;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HE9cYA&#10;AADcAAAADwAAAGRycy9kb3ducmV2LnhtbESPQWvCQBSE7wX/w/KEXqRu2qjV6CpFaNGb2qLXR/aZ&#10;hGbfprtrTP99VxB6HGbmG2ax6kwtWnK+sqzgeZiAIM6trrhQ8PX5/jQF4QOyxtoyKfglD6tl72GB&#10;mbZX3lN7CIWIEPYZKihDaDIpfV6SQT+0DXH0ztYZDFG6QmqH1wg3tXxJkok0WHFcKLGhdUn59+Fi&#10;FExHm/bkt+numE/O9SwMXtuPH6fUY797m4MI1IX/8L290QrGaQq3M/EI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OHE9cYAAADcAAAADwAAAAAAAAAAAAAAAACYAgAAZHJz&#10;L2Rvd25yZXYueG1sUEsFBgAAAAAEAAQA9QAAAIsDAAAAAA==&#10;">
              <v:textbox>
                <w:txbxContent>
                  <w:p w:rsidR="000224F4" w:rsidRDefault="000224F4" w:rsidP="00C36F15">
                    <w:pPr>
                      <w:jc w:val="center"/>
                    </w:pPr>
                    <w:r>
                      <w:rPr>
                        <w:rFonts w:cs="宋体" w:hint="eastAsia"/>
                      </w:rPr>
                      <w:t>记录</w:t>
                    </w:r>
                  </w:p>
                  <w:p w:rsidR="000224F4" w:rsidRDefault="000224F4" w:rsidP="00C36F15">
                    <w:pPr>
                      <w:jc w:val="center"/>
                    </w:pPr>
                    <w:r>
                      <w:rPr>
                        <w:rFonts w:cs="宋体" w:hint="eastAsia"/>
                      </w:rPr>
                      <w:t>记录并签名</w:t>
                    </w:r>
                  </w:p>
                  <w:p w:rsidR="000224F4" w:rsidRDefault="000224F4" w:rsidP="00C36F15"/>
                </w:txbxContent>
              </v:textbox>
            </v:shape>
            <v:shape id="Text Box 7" o:spid="_x0000_s6244" type="#_x0000_t202" style="position:absolute;left:5037;top:3484;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hcgcYA&#10;AADcAAAADwAAAGRycy9kb3ducmV2LnhtbESPT2sCMRTE74LfIbxCL6VmrX+qW6OUgqI3a0u9PjbP&#10;3cXNy5rEdf32Rih4HGbmN8xs0ZpKNOR8aVlBv5eAIM6sLjlX8PuzfJ2A8AFZY2WZFFzJw2Le7cww&#10;1fbC39TsQi4ihH2KCooQ6lRKnxVk0PdsTRy9g3UGQ5Qul9rhJcJNJd+SZCwNlhwXCqzpq6DsuDsb&#10;BZPhutn7zWD7l40P1TS8vDerk1Pq+an9/AARqA2P8H97rRWMBkO4n4lH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whcgcYAAADcAAAADwAAAAAAAAAAAAAAAACYAgAAZHJz&#10;L2Rvd25yZXYueG1sUEsFBgAAAAAEAAQA9QAAAIsDAAAAAA==&#10;">
              <v:textbox>
                <w:txbxContent>
                  <w:p w:rsidR="000224F4" w:rsidRDefault="000224F4" w:rsidP="00C36F15">
                    <w:pPr>
                      <w:jc w:val="center"/>
                    </w:pPr>
                    <w:r>
                      <w:rPr>
                        <w:rFonts w:cs="宋体" w:hint="eastAsia"/>
                      </w:rPr>
                      <w:t>评估</w:t>
                    </w:r>
                  </w:p>
                  <w:p w:rsidR="000224F4" w:rsidRDefault="000224F4" w:rsidP="00C36F15">
                    <w:pPr>
                      <w:jc w:val="center"/>
                    </w:pPr>
                    <w:r>
                      <w:rPr>
                        <w:rFonts w:hint="eastAsia"/>
                      </w:rPr>
                      <w:t>评估</w:t>
                    </w:r>
                  </w:p>
                </w:txbxContent>
              </v:textbox>
            </v:shape>
            <v:shape id="Text Box 5" o:spid="_x0000_s6245" type="#_x0000_t202" style="position:absolute;left:5037;top:2386;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T5GsUA&#10;AADcAAAADwAAAGRycy9kb3ducmV2LnhtbESPQWsCMRSE74L/IbxCL1Kz1mp1a5RSUPRmbanXx+a5&#10;u7h5WZO4rv/eCAWPw8x8w8wWralEQ86XlhUM+gkI4szqknMFvz/LlwkIH5A1VpZJwZU8LObdzgxT&#10;bS/8Tc0u5CJC2KeooAihTqX0WUEGfd/WxNE7WGcwROlyqR1eItxU8jVJxtJgyXGhwJq+CsqOu7NR&#10;MHlbN3u/GW7/svGhmobee7M6OaWen9rPDxCB2vAI/7fXWsFoOIL7mXgE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RPkaxQAAANwAAAAPAAAAAAAAAAAAAAAAAJgCAABkcnMv&#10;ZG93bnJldi54bWxQSwUGAAAAAAQABAD1AAAAigMAAAAA&#10;">
              <v:textbox>
                <w:txbxContent>
                  <w:p w:rsidR="000224F4" w:rsidRDefault="000224F4" w:rsidP="00C36F15">
                    <w:pPr>
                      <w:jc w:val="center"/>
                    </w:pPr>
                    <w:r>
                      <w:rPr>
                        <w:rFonts w:cs="宋体" w:hint="eastAsia"/>
                      </w:rPr>
                      <w:t>核对医嘱</w:t>
                    </w:r>
                  </w:p>
                </w:txbxContent>
              </v:textbox>
            </v:shape>
            <v:line id="Line 4" o:spid="_x0000_s6246" style="position:absolute;visibility:visible" from="5937,2860" to="5938,3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eLAcYAAADcAAAADwAAAGRycy9kb3ducmV2LnhtbESPS2vDMBCE74H8B7GF3hI5Lc3DjRJC&#10;TaGHJJAHPW+trWVqrYylOuq/rwKBHIeZ+YZZrqNtRE+drx0rmIwzEMSl0zVXCs6n99EchA/IGhvH&#10;pOCPPKxXw8ESc+0ufKD+GCqRIOxzVGBCaHMpfWnIoh+7ljh5366zGJLsKqk7vCS4beRTlk2lxZrT&#10;gsGW3gyVP8dfq2BmioOcyWJ72hd9PVnEXfz8Wij1+BA3ryACxXAP39ofWsHL8xS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HiwHGAAAA3AAAAA8AAAAAAAAA&#10;AAAAAAAAoQIAAGRycy9kb3ducmV2LnhtbFBLBQYAAAAABAAEAPkAAACUAwAAAAA=&#10;">
              <v:stroke endarrow="block"/>
            </v:line>
            <v:line id="Line 3" o:spid="_x0000_s6247" style="position:absolute;visibility:visible" from="6837,2649" to="7917,2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MsumsUAAADcAAAADwAAAGRycy9kb3ducmV2LnhtbESPQWsCMRSE74X+h/AK3mrWFru6GqV0&#10;KfRgBbX0/Ny8bpZuXpZNXOO/N4WCx2FmvmGW62hbMVDvG8cKJuMMBHHldMO1gq/D++MMhA/IGlvH&#10;pOBCHtar+7slFtqdeUfDPtQiQdgXqMCE0BVS+sqQRT92HXHyflxvMSTZ11L3eE5w28qnLHuRFhtO&#10;CwY7ejNU/e5PVkFuyp3MZbk5bMuhmczjZ/w+zpUaPcTXBYhAMdzC/+0PrWD6nMPfmXQE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MsumsUAAADcAAAADwAAAAAAAAAA&#10;AAAAAAChAgAAZHJzL2Rvd25yZXYueG1sUEsFBgAAAAAEAAQA+QAAAJMDAAAAAA==&#10;">
              <v:stroke endarrow="block"/>
            </v:line>
            <v:shape id="Text Box 2" o:spid="_x0000_s6248" type="#_x0000_t202" style="position:absolute;left:7917;top:2220;width:2880;height:7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VWhMMA&#10;AADcAAAADwAAAGRycy9kb3ducmV2LnhtbERPy2rCQBTdC/2H4Ra6EZ1YW7Wpk1AKFd3VB3Z7yVyT&#10;0MydODON8e87C8Hl4byXeW8a0ZHztWUFk3ECgriwuuZSwWH/NVqA8AFZY2OZFFzJQ549DJaYanvh&#10;LXW7UIoYwj5FBVUIbSqlLyoy6Me2JY7cyTqDIUJXSu3wEsNNI5+TZCYN1hwbKmzps6Lid/dnFCxe&#10;1t2P30y/j8Xs1LyF4bxbnZ1ST4/9xzuIQH24i2/utVbwOo1r45l4BG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VWhMMAAADcAAAADwAAAAAAAAAAAAAAAACYAgAAZHJzL2Rv&#10;d25yZXYueG1sUEsFBgAAAAAEAAQA9QAAAIgDAAAAAA==&#10;">
              <v:textbox>
                <w:txbxContent>
                  <w:p w:rsidR="000224F4" w:rsidRDefault="000224F4" w:rsidP="00C36F15">
                    <w:r>
                      <w:rPr>
                        <w:rFonts w:ascii="宋体" w:hAnsi="宋体" w:cs="宋体" w:hint="eastAsia"/>
                      </w:rPr>
                      <w:t>患者基本信息、诊断、临床症状、既往史及蜡疗部位</w:t>
                    </w:r>
                  </w:p>
                </w:txbxContent>
              </v:textbox>
            </v:shape>
            <v:line id="Line 9" o:spid="_x0000_s6249" style="position:absolute;flip:x;visibility:visible" from="3957,3726" to="5037,3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dY4MUAAADcAAAADwAAAGRycy9kb3ducmV2LnhtbESPQWvCQBCF74L/YZmCl6CbNlhqdBVb&#10;FQrSQ7WHHofsmIRmZ0N21PTfdwuCx8eb9715i1XvGnWhLtSeDTxOUlDEhbc1lwa+jrvxC6ggyBYb&#10;z2TglwKslsPBAnPrr/xJl4OUKkI45GigEmlzrUNRkcMw8S1x9E6+cyhRdqW2HV4j3DX6KU2ftcOa&#10;Y0OFLb1VVPwczi6+sfvgTZYlr04nyYy237JPtRgzeujXc1BCvdyPb+l3a2CazeB/TCSAX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WdY4MUAAADcAAAADwAAAAAAAAAA&#10;AAAAAAChAgAAZHJzL2Rvd25yZXYueG1sUEsFBgAAAAAEAAQA+QAAAJMDAAAAAA==&#10;">
              <v:stroke endarrow="block"/>
            </v:line>
            <v:shape id="Text Box 6" o:spid="_x0000_s6250" type="#_x0000_t202" style="position:absolute;left:1077;top:3123;width:2880;height:10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Up/8MA&#10;AADcAAAADwAAAGRycy9kb3ducmV2LnhtbERPy2oCMRTdF/yHcAU3pWZaH9XRKEVQdGdV6vYyuc4M&#10;Tm6mSRzHvzeLQpeH854vW1OJhpwvLSt47ycgiDOrS84VnI7rtwkIH5A1VpZJwYM8LBedlzmm2t75&#10;m5pDyEUMYZ+igiKEOpXSZwUZ9H1bE0fuYp3BEKHLpXZ4j+Gmkh9JMpYGS44NBda0Kii7Hm5GwWS4&#10;bc5+N9j/ZONLNQ2vn83m1ynV67ZfMxCB2vAv/nNvtYLRMM6PZ+IR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DUp/8MAAADcAAAADwAAAAAAAAAAAAAAAACYAgAAZHJzL2Rv&#10;d25yZXYueG1sUEsFBgAAAAAEAAQA9QAAAIgDAAAAAA==&#10;">
              <v:textbox style="mso-next-textbox:#Text Box 6">
                <w:txbxContent>
                  <w:p w:rsidR="000224F4" w:rsidRDefault="000224F4" w:rsidP="00C36F15">
                    <w:r>
                      <w:rPr>
                        <w:rFonts w:cs="宋体" w:hint="eastAsia"/>
                      </w:rPr>
                      <w:t>临床表现、既往史、过敏史、对热的耐受程度、体质及局部皮肤情况等</w:t>
                    </w:r>
                  </w:p>
                </w:txbxContent>
              </v:textbox>
            </v:shape>
            <v:line id="Line 13" o:spid="_x0000_s6251" style="position:absolute;visibility:visible" from="6837,4865" to="7917,4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hgCMUAAADcAAAADwAAAGRycy9kb3ducmV2LnhtbESPQWsCMRSE7wX/Q3iCt5pdaauuRpEu&#10;hR5aQS09Pzevm6Wbl2UT1/TfN4WCx2FmvmHW22hbMVDvG8cK8mkGgrhyuuFawcfp5X4Bwgdkja1j&#10;UvBDHrab0d0aC+2ufKDhGGqRIOwLVGBC6AopfWXIop+6jjh5X663GJLsa6l7vCa4beUsy56kxYbT&#10;gsGOng1V38eLVTA35UHOZfl22pdDky/je/w8L5WajONuBSJQDLfwf/tVK3h8yOHvTDoC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GhgCMUAAADcAAAADwAAAAAAAAAA&#10;AAAAAAChAgAAZHJzL2Rvd25yZXYueG1sUEsFBgAAAAAEAAQA+QAAAJMDAAAAAA==&#10;">
              <v:stroke endarrow="block"/>
            </v:line>
            <v:line id="Line 12" o:spid="_x0000_s6252" style="position:absolute;visibility:visible" from="5937,5056" to="5938,5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r+f8UAAADcAAAADwAAAGRycy9kb3ducmV2LnhtbESPT2sCMRTE7wW/Q3iF3mpWaauuRpEu&#10;ggdb8A+en5vnZunmZdmka/rtTaHQ4zAzv2EWq2gb0VPna8cKRsMMBHHpdM2VgtNx8zwF4QOyxsYx&#10;KfghD6vl4GGBuXY33lN/CJVIEPY5KjAhtLmUvjRk0Q9dS5y8q+sshiS7SuoObwluGznOsjdpsea0&#10;YLCld0Pl1+HbKpiYYi8nstgdP4u+Hs3iRzxfZko9Pcb1HESgGP7Df+2tVvD6Mob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Lr+f8UAAADcAAAADwAAAAAAAAAA&#10;AAAAAAChAgAAZHJzL2Rvd25yZXYueG1sUEsFBgAAAAAEAAQA+QAAAJMDAAAAAA==&#10;">
              <v:stroke endarrow="block"/>
            </v:line>
            <v:shape id="Text Box 18" o:spid="_x0000_s6253" type="#_x0000_t202" style="position:absolute;left:7917;top:6331;width:2880;height:13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e3iMYA&#10;AADcAAAADwAAAGRycy9kb3ducmV2LnhtbESPT2sCMRTE74LfIbxCL6VmrX+qW6OUgqI3a0u9PjbP&#10;3cXNy5rEdf32Rih4HGbmN8xs0ZpKNOR8aVlBv5eAIM6sLjlX8PuzfJ2A8AFZY2WZFFzJw2Le7cww&#10;1fbC39TsQi4ihH2KCooQ6lRKnxVk0PdsTRy9g3UGQ5Qul9rhJcJNJd+SZCwNlhwXCqzpq6DsuDsb&#10;BZPhutn7zWD7l40P1TS8vDerk1Pq+an9/AARqA2P8H97rRWMhgO4n4lH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Oe3iMYAAADcAAAADwAAAAAAAAAAAAAAAACYAgAAZHJz&#10;L2Rvd25yZXYueG1sUEsFBgAAAAAEAAQA9QAAAIsDAAAAAA==&#10;">
              <v:textbox style="mso-next-textbox:#Text Box 18">
                <w:txbxContent>
                  <w:p w:rsidR="000224F4" w:rsidRDefault="000224F4" w:rsidP="00C36F15">
                    <w:r>
                      <w:rPr>
                        <w:rFonts w:hint="eastAsia"/>
                      </w:rPr>
                      <w:t>取适宜的体位，充分暴露蜡疗部位皮肤，注意保暖，必要时屏风遮挡患者。嘱患者排空</w:t>
                    </w:r>
                    <w:r>
                      <w:t>二便</w:t>
                    </w:r>
                  </w:p>
                </w:txbxContent>
              </v:textbox>
            </v:shape>
            <v:shape id="Text Box 26" o:spid="_x0000_s6254" type="#_x0000_t202" style="position:absolute;left:7929;top:8863;width:2880;height:8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4v/MYA&#10;AADcAAAADwAAAGRycy9kb3ducmV2LnhtbESPQWvCQBSE70L/w/IKvYhuWlO1qasUwaI3q9JeH9ln&#10;Epp9m+6uMf33riB4HGbmG2a26EwtWnK+sqzgeZiAIM6trrhQcNivBlMQPiBrrC2Tgn/ysJg/9GaY&#10;aXvmL2p3oRARwj5DBWUITSalz0sy6Ie2IY7e0TqDIUpXSO3wHOGmli9JMpYGK44LJTa0LCn/3Z2M&#10;gmm6bn/8ZrT9zsfH+i30J+3nn1Pq6bH7eAcRqAv38K291gpe0xSuZ+IRkP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w4v/MYAAADcAAAADwAAAAAAAAAAAAAAAACYAgAAZHJz&#10;L2Rvd25yZXYueG1sUEsFBgAAAAAEAAQA9QAAAIsDAAAAAA==&#10;">
              <v:textbox>
                <w:txbxContent>
                  <w:p w:rsidR="000224F4" w:rsidRDefault="000224F4" w:rsidP="00C36F15">
                    <w:r>
                      <w:rPr>
                        <w:rFonts w:hint="eastAsia"/>
                      </w:rPr>
                      <w:t>根据患处情况，选择合适的蜡疗方法</w:t>
                    </w:r>
                  </w:p>
                </w:txbxContent>
              </v:textbox>
            </v:shape>
            <v:line id="Line 30" o:spid="_x0000_s6255" style="position:absolute;visibility:visible" from="5937,9448" to="5938,100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1NmC8UAAADcAAAADwAAAGRycy9kb3ducmV2LnhtbESPT2sCMRTE7wW/Q3iCt5pVtOrWKOJS&#10;6MEW/EPPr5vXzeLmZdmka/rtTaHQ4zAzv2HW22gb0VPna8cKJuMMBHHpdM2Vgsv55XEJwgdkjY1j&#10;UvBDHrabwcMac+1ufKT+FCqRIOxzVGBCaHMpfWnIoh+7ljh5X66zGJLsKqk7vCW4beQ0y56kxZrT&#10;gsGW9obK6+nbKliY4igXsjic34u+nqziW/z4XCk1GsbdM4hAMfyH/9qvWsF8NoffM+kIyM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1NmC8UAAADcAAAADwAAAAAAAAAA&#10;AAAAAAChAgAAZHJzL2Rvd25yZXYueG1sUEsFBgAAAAAEAAQA+QAAAJMDAAAAAA==&#10;">
              <v:stroke endarrow="block"/>
            </v:line>
            <v:shape id="Text Box 27" o:spid="_x0000_s6256" type="#_x0000_t202" style="position:absolute;left:1077;top:9830;width:2880;height:8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AUEMYA&#10;AADcAAAADwAAAGRycy9kb3ducmV2LnhtbESPT2vCQBTE7wW/w/KEXopurJpqdJVSsOjNP0Wvj+wz&#10;CWbfprvbmH77bqHQ4zAzv2GW687UoiXnK8sKRsMEBHFudcWFgo/TZjAD4QOyxtoyKfgmD+tV72GJ&#10;mbZ3PlB7DIWIEPYZKihDaDIpfV6SQT+0DXH0rtYZDFG6QmqH9wg3tXxOklQarDgulNjQW0n57fhl&#10;FMwm2/bid+P9OU+v9Tw8vbTvn06px373ugARqAv/4b/2ViuYTlL4PROPgFz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JAUEMYAAADcAAAADwAAAAAAAAAAAAAAAACYAgAAZHJz&#10;L2Rvd25yZXYueG1sUEsFBgAAAAAEAAQA9QAAAIsDAAAAAA==&#10;">
              <v:textbox style="mso-next-textbox:#Text Box 27">
                <w:txbxContent>
                  <w:p w:rsidR="000224F4" w:rsidRDefault="000224F4" w:rsidP="00C36F15">
                    <w:r>
                      <w:rPr>
                        <w:rFonts w:ascii="宋体" w:hAnsi="宋体" w:cs="宋体" w:hint="eastAsia"/>
                      </w:rPr>
                      <w:t>询问患者有无不适，观察局部皮肤情况</w:t>
                    </w:r>
                  </w:p>
                </w:txbxContent>
              </v:textbox>
            </v:shape>
            <v:shape id="Text Box 34" o:spid="_x0000_s6257" type="#_x0000_t202" style="position:absolute;left:7904;top:11019;width:2880;height:10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yxi8YA&#10;AADcAAAADwAAAGRycy9kb3ducmV2LnhtbESPT2sCMRTE70K/Q3gFL6LZWqt2a5RSqOit/kGvj81z&#10;d+nmZZuk6/rtjSB4HGbmN8xs0ZpKNOR8aVnByyABQZxZXXKuYL/77k9B+ICssbJMCi7kYTF/6sww&#10;1fbMG2q2IRcRwj5FBUUIdSqlzwoy6Ae2Jo7eyTqDIUqXS+3wHOGmksMkGUuDJceFAmv6Kij73f4b&#10;BdPRqjn69evPIRufqvfQmzTLP6dU97n9/AARqA2P8L290greRhO4nYlHQM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9yxi8YAAADcAAAADwAAAAAAAAAAAAAAAACYAgAAZHJz&#10;L2Rvd25yZXYueG1sUEsFBgAAAAAEAAQA9QAAAIsDAAAAAA==&#10;">
              <v:textbox style="mso-next-textbox:#Text Box 34">
                <w:txbxContent>
                  <w:p w:rsidR="000224F4" w:rsidRDefault="000224F4" w:rsidP="00C36F15">
                    <w:r>
                      <w:rPr>
                        <w:rFonts w:ascii="宋体" w:hAnsi="宋体" w:cs="宋体" w:hint="eastAsia"/>
                      </w:rPr>
                      <w:t>协助患者整理衣着，安排舒适体位，整理床单位，清理用</w:t>
                    </w:r>
                  </w:p>
                  <w:p w:rsidR="000224F4" w:rsidRDefault="000224F4" w:rsidP="00C36F15">
                    <w:r>
                      <w:rPr>
                        <w:rFonts w:ascii="宋体" w:hAnsi="宋体" w:cs="宋体" w:hint="eastAsia"/>
                      </w:rPr>
                      <w:t>随时询问患者对手法治疗的反应，及时调整手法</w:t>
                    </w:r>
                  </w:p>
                </w:txbxContent>
              </v:textbox>
            </v:shape>
            <v:line id="Line 47" o:spid="_x0000_s6258" style="position:absolute;flip:x;visibility:visible" from="3957,12547" to="5037,125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2OBsUAAADcAAAADwAAAGRycy9kb3ducmV2LnhtbESPwUrDQBCG74LvsIzgJbQbrYrGbova&#10;FgrFg6kHj0N2TILZ2ZAd2/TtOwfB4/DP/8038+UYOnOgIbWRHdxMczDEVfQt1w4+95vJI5gkyB67&#10;yOTgRAmWi8uLORY+HvmDDqXURiGcCnTQiPSFtalqKGCaxp5Ys+84BBQdh9r6AY8KD529zfMHG7Bl&#10;vdBgT28NVT/lb1CNzTuvZrPsNdgse6L1l+xyK85dX40vz2CERvlf/mtvvYP7O7XVZ5QAdnE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i2OBsUAAADcAAAADwAAAAAAAAAA&#10;AAAAAAChAgAAZHJzL2Rvd25yZXYueG1sUEsFBgAAAAAEAAQA+QAAAJMDAAAAAA==&#10;">
              <v:stroke endarrow="block"/>
            </v:line>
            <v:shape id="Text Box 48" o:spid="_x0000_s6259" type="#_x0000_t202" style="position:absolute;left:1077;top:12157;width:2880;height:7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AYsYA&#10;AADcAAAADwAAAGRycy9kb3ducmV2LnhtbESPQWvCQBSE7wX/w/KEXqRurJpqdJVSsOjNqtTrI/tM&#10;gtm36e42pv++WxB6HGbmG2a57kwtWnK+sqxgNExAEOdWV1woOB03TzMQPiBrrC2Tgh/ysF71HpaY&#10;aXvjD2oPoRARwj5DBWUITSalz0sy6Ie2IY7exTqDIUpXSO3wFuGmls9JkkqDFceFEht6Kym/Hr6N&#10;gtlk2579brz/zNNLPQ+Dl/b9yyn12O9eFyACdeE/fG9vtYLpZA5/Z+IR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AYsYAAADcAAAADwAAAAAAAAAAAAAAAACYAgAAZHJz&#10;L2Rvd25yZXYueG1sUEsFBgAAAAAEAAQA9QAAAIsDAAAAAA==&#10;">
              <v:textbox>
                <w:txbxContent>
                  <w:p w:rsidR="000224F4" w:rsidRDefault="000224F4" w:rsidP="00C36F15">
                    <w:r>
                      <w:rPr>
                        <w:rFonts w:ascii="宋体" w:hAnsi="宋体" w:cs="宋体" w:hint="eastAsia"/>
                      </w:rPr>
                      <w:t>记录操作时间、部位及皮肤情况</w:t>
                    </w:r>
                  </w:p>
                  <w:p w:rsidR="000224F4" w:rsidRDefault="000224F4" w:rsidP="00C36F15"/>
                </w:txbxContent>
              </v:textbox>
            </v:shape>
          </v:group>
        </w:pict>
      </w:r>
    </w:p>
    <w:p w:rsidR="00C36F15" w:rsidRPr="003636F5" w:rsidRDefault="00C36F15" w:rsidP="00C36F15">
      <w:pPr>
        <w:spacing w:before="100" w:beforeAutospacing="1" w:after="100" w:afterAutospacing="1"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b/>
          <w:bCs/>
          <w:sz w:val="24"/>
          <w:szCs w:val="24"/>
        </w:rPr>
      </w:pPr>
    </w:p>
    <w:p w:rsidR="00C36F15" w:rsidRPr="003636F5" w:rsidRDefault="00C36F15" w:rsidP="00C36F15">
      <w:pPr>
        <w:spacing w:line="360" w:lineRule="auto"/>
        <w:rPr>
          <w:rFonts w:asciiTheme="minorEastAsia" w:hAnsiTheme="minorEastAsia"/>
          <w:b/>
          <w:bCs/>
          <w:sz w:val="24"/>
          <w:szCs w:val="24"/>
        </w:rPr>
      </w:pPr>
    </w:p>
    <w:p w:rsidR="00C36F15" w:rsidRPr="003636F5" w:rsidRDefault="00C36F15" w:rsidP="00C36F15">
      <w:pPr>
        <w:spacing w:line="360" w:lineRule="auto"/>
        <w:rPr>
          <w:rFonts w:asciiTheme="minorEastAsia" w:hAnsiTheme="minorEastAsia"/>
          <w:color w:val="000000"/>
          <w:sz w:val="24"/>
          <w:szCs w:val="24"/>
        </w:rPr>
      </w:pPr>
    </w:p>
    <w:p w:rsidR="00C36F15" w:rsidRPr="00626521" w:rsidRDefault="00C36F15" w:rsidP="00C36F15">
      <w:pPr>
        <w:pStyle w:val="1"/>
        <w:jc w:val="center"/>
        <w:rPr>
          <w:sz w:val="36"/>
          <w:szCs w:val="36"/>
        </w:rPr>
      </w:pPr>
      <w:r w:rsidRPr="003636F5">
        <w:rPr>
          <w:color w:val="000000"/>
        </w:rPr>
        <w:br w:type="page"/>
      </w:r>
      <w:bookmarkStart w:id="352" w:name="_Toc489539601"/>
      <w:bookmarkStart w:id="353" w:name="_Toc491444037"/>
      <w:bookmarkStart w:id="354" w:name="_Toc491444993"/>
      <w:r w:rsidRPr="00626521">
        <w:rPr>
          <w:rFonts w:hint="eastAsia"/>
          <w:color w:val="000000"/>
          <w:sz w:val="36"/>
          <w:szCs w:val="36"/>
        </w:rPr>
        <w:lastRenderedPageBreak/>
        <w:t>第七章</w:t>
      </w:r>
      <w:r w:rsidRPr="00626521">
        <w:rPr>
          <w:rFonts w:hint="eastAsia"/>
          <w:color w:val="000000"/>
          <w:sz w:val="36"/>
          <w:szCs w:val="36"/>
        </w:rPr>
        <w:t xml:space="preserve">  </w:t>
      </w:r>
      <w:r w:rsidRPr="00626521">
        <w:rPr>
          <w:rFonts w:hint="eastAsia"/>
          <w:sz w:val="36"/>
          <w:szCs w:val="36"/>
        </w:rPr>
        <w:t>穴位敷贴技术</w:t>
      </w:r>
      <w:r>
        <w:rPr>
          <w:rFonts w:hint="eastAsia"/>
          <w:sz w:val="36"/>
          <w:szCs w:val="36"/>
        </w:rPr>
        <w:t>基本知识介绍</w:t>
      </w:r>
      <w:bookmarkEnd w:id="352"/>
      <w:bookmarkEnd w:id="353"/>
      <w:bookmarkEnd w:id="354"/>
    </w:p>
    <w:p w:rsidR="00C36F15" w:rsidRPr="00626521" w:rsidRDefault="00C36F15" w:rsidP="00C36F15">
      <w:pPr>
        <w:pStyle w:val="1"/>
        <w:jc w:val="center"/>
        <w:rPr>
          <w:sz w:val="32"/>
          <w:szCs w:val="32"/>
        </w:rPr>
      </w:pPr>
      <w:bookmarkStart w:id="355" w:name="_Toc489539602"/>
      <w:bookmarkStart w:id="356" w:name="_Toc491444038"/>
      <w:bookmarkStart w:id="357" w:name="_Toc491444994"/>
      <w:r w:rsidRPr="00626521">
        <w:rPr>
          <w:rFonts w:hint="eastAsia"/>
          <w:sz w:val="32"/>
          <w:szCs w:val="32"/>
        </w:rPr>
        <w:t>第一节</w:t>
      </w:r>
      <w:r w:rsidRPr="00626521">
        <w:rPr>
          <w:rFonts w:hint="eastAsia"/>
          <w:sz w:val="32"/>
          <w:szCs w:val="32"/>
        </w:rPr>
        <w:t xml:space="preserve">  </w:t>
      </w:r>
      <w:r w:rsidRPr="00626521">
        <w:rPr>
          <w:rFonts w:hint="eastAsia"/>
          <w:color w:val="000000"/>
          <w:sz w:val="32"/>
          <w:szCs w:val="32"/>
        </w:rPr>
        <w:t>穴位敷贴技术</w:t>
      </w:r>
      <w:bookmarkEnd w:id="355"/>
      <w:bookmarkEnd w:id="356"/>
      <w:bookmarkEnd w:id="357"/>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穴位敷贴技术是将药物制成一定剂型，敷贴到人体穴位，通过刺激穴位，激发经气，达到通经活络、清热解毒、活血化瘀、消肿止痛、行气消痞、扶正强身作用的一种操作方法。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一、适用范围</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适用于恶性肿瘤、各种疮疡及跌打损伤等疾病引起的疼痛；消化系统疾病引起的腹胀、腹泻、便秘；呼吸系统疾病引起的咳喘等症状。</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二、评估</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1.病室环境，温度适宜。</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2.主要症状、既往史、药物及敷料过敏史，是否妊娠。</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3.敷药部位的皮肤情况。</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三、告知</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1.出现皮肤微红为正常现象，若出现皮肤瘙痒、丘疹、水泡等，应立即告知护士。</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2.穴位敷贴时间一般为6～8小时。可根据病情、年龄、药物、季节调整时间，小儿酌减。</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3.若出现敷料松动或脱落及时告知护士。</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4.局部贴药后可出现药物颜色、油渍等污染衣物。</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四、物品准备</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治疗盘，棉纸或薄胶纸，遵医嘱配制的药物，压舌板，无菌棉垫或纱布，胶布或绷带，0.9%生理盐水棉球；必要时备屏风、毛毯。</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五、基本操作方法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1.核对医嘱，评估患者，做好解释，注意保暖。</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2.备齐用物，携至床旁。根据敷药部位，协助患者取适宜的体位，充分暴露患处，必要时屏风遮挡患者。</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3.更换敷料，以0.9%生理盐水或温水擦洗皮肤上的药渍，观察创面情况及敷药效果。</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4.根据敷药面积，取大小合适的棉纸或薄胶纸，用压舌板将所需药物均匀地涂抹于棉纸上或薄胶纸上，厚薄适中。</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5.将药物敷贴于穴位上，做好固定。为避免药物受热溢出污染衣物，可加敷料或棉垫覆盖。以胶布或绷带固定，松紧适宜。</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lastRenderedPageBreak/>
        <w:t>6.温度以患者耐受为宜。</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7.观察患者局部皮肤，询问有无不适感。</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8.操作完毕后擦净局部皮肤，协助患者着衣，安排舒适体位。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六、注意事项</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1.孕妇的脐部、腹部、腰骶部及某些敏感穴位，如合谷、三阴交等处都不宜敷贴，以免局部刺激引起流产。</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2.药物应均匀涂抹于绵纸中央，厚薄一般以0.2～0.5cm为宜，覆盖敷料大小适宜。</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3.敷贴部位应交替使用，不宜单个部位连续敷贴。</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4.除拔毒膏外，患处有红肿及溃烂时不宜敷贴药物，以免发生化脓性感染。</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5.对于残留在皮肤上的药物不宜采用肥皂或刺激性物品擦洗。</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6.使用敷药后，如出现红疹、瘙痒、水泡等过敏现象，应暂停使用，报告医师，配合处理。</w:t>
      </w:r>
    </w:p>
    <w:p w:rsidR="00C36F15" w:rsidRPr="003636F5" w:rsidRDefault="00C36F15" w:rsidP="00C36F15">
      <w:pPr>
        <w:pStyle w:val="ListParagraph1"/>
        <w:tabs>
          <w:tab w:val="left" w:pos="426"/>
          <w:tab w:val="left" w:pos="567"/>
          <w:tab w:val="left" w:pos="5096"/>
        </w:tabs>
        <w:spacing w:line="360" w:lineRule="auto"/>
        <w:ind w:firstLineChars="0" w:firstLine="0"/>
        <w:rPr>
          <w:rFonts w:asciiTheme="minorEastAsia" w:eastAsiaTheme="minorEastAsia" w:hAnsiTheme="minorEastAsia" w:cs="宋体"/>
          <w:b/>
          <w:sz w:val="24"/>
          <w:szCs w:val="24"/>
        </w:rPr>
      </w:pPr>
      <w:r w:rsidRPr="003636F5">
        <w:rPr>
          <w:rFonts w:asciiTheme="minorEastAsia" w:eastAsiaTheme="minorEastAsia" w:hAnsiTheme="minorEastAsia" w:cs="宋体"/>
          <w:sz w:val="24"/>
          <w:szCs w:val="24"/>
        </w:rPr>
        <w:br w:type="page"/>
      </w:r>
    </w:p>
    <w:p w:rsidR="00C36F15" w:rsidRPr="00626521" w:rsidRDefault="00C36F15" w:rsidP="00C36F15">
      <w:pPr>
        <w:pStyle w:val="1"/>
        <w:jc w:val="center"/>
        <w:rPr>
          <w:sz w:val="32"/>
          <w:szCs w:val="32"/>
        </w:rPr>
      </w:pPr>
      <w:bookmarkStart w:id="358" w:name="_Toc489539603"/>
      <w:bookmarkStart w:id="359" w:name="_Toc491444039"/>
      <w:bookmarkStart w:id="360" w:name="_Toc491444995"/>
      <w:r w:rsidRPr="00626521">
        <w:rPr>
          <w:rFonts w:hint="eastAsia"/>
          <w:sz w:val="32"/>
          <w:szCs w:val="32"/>
        </w:rPr>
        <w:lastRenderedPageBreak/>
        <w:t>第二节</w:t>
      </w:r>
      <w:r w:rsidRPr="00626521">
        <w:rPr>
          <w:rFonts w:hint="eastAsia"/>
          <w:sz w:val="32"/>
          <w:szCs w:val="32"/>
        </w:rPr>
        <w:t xml:space="preserve">  </w:t>
      </w:r>
      <w:r w:rsidRPr="00626521">
        <w:rPr>
          <w:rFonts w:hint="eastAsia"/>
          <w:sz w:val="32"/>
          <w:szCs w:val="32"/>
        </w:rPr>
        <w:t>穴位敷贴技术操作流程图</w:t>
      </w:r>
      <w:bookmarkEnd w:id="358"/>
      <w:bookmarkEnd w:id="359"/>
      <w:bookmarkEnd w:id="360"/>
    </w:p>
    <w:p w:rsidR="00C36F15" w:rsidRPr="003636F5" w:rsidRDefault="00236F62" w:rsidP="00C36F15">
      <w:pPr>
        <w:spacing w:before="100" w:beforeAutospacing="1" w:after="100" w:afterAutospacing="1" w:line="360" w:lineRule="auto"/>
        <w:rPr>
          <w:rFonts w:asciiTheme="minorEastAsia" w:hAnsiTheme="minorEastAsia"/>
          <w:sz w:val="24"/>
          <w:szCs w:val="24"/>
        </w:rPr>
      </w:pPr>
      <w:r>
        <w:rPr>
          <w:rFonts w:asciiTheme="minorEastAsia" w:hAnsiTheme="minorEastAsia"/>
          <w:noProof/>
          <w:sz w:val="24"/>
          <w:szCs w:val="24"/>
        </w:rPr>
        <w:pict>
          <v:group id="组合 466" o:spid="_x0000_s6260" style="position:absolute;left:0;text-align:left;margin-left:3.3pt;margin-top:14.2pt;width:463.6pt;height:610.4pt;z-index:251844608" coordorigin="1062,1952" coordsize="9791,12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MMH+ggAAGl2AAAOAAAAZHJzL2Uyb0RvYy54bWzsXctu20YU3RfoPxDcO+KQHD6EyEEq22mB&#10;tA2QtHtaoiSiFMmStCW36K6LLvs//Z6iv9E7Dw5foi0phYRCNwuH0kjUPM6c+5zL12+261h7DPMi&#10;SpOJTl4ZuhYms3QeJcuJ/sOnuytP14oySOZBnCbhRH8KC/3N9ZdfvN5k49BMV2k8D3MNbpIU4002&#10;0VdlmY1Ho2K2CtdB8SrNwgQaF2m+Dkp4mS9H8zzYwN3X8cg0DGe0SfN5lqezsCjg3RvRqF/z+y8W&#10;4az8frEowlKLJzr0reR/c/73nv0dXb8Oxss8yFbRTHYjOKIX6yBK4EfVrW6CMtAe8qh3q3U0y9Mi&#10;XZSvZul6lC4W0SzkY4DREKMzmnd5+pDxsSzHm2WmpgmmtjNPR9929t3jh1yL5hPddhxdS4I1LNI/&#10;f/3+959/aOwdmJ9NthzDx97l2cfsQy4GCZfv09lPBTSPuu3s9VJ8WLvffJvO4Y7BQ5ny+dku8jW7&#10;BYxc2/JleFLLEG5LbQZvOiZxTY/q2gzaXJeahicXaraC1WTfI4Zj6ho0E5+aYhFnq1v5fd/1ifgy&#10;MeG7rHkUjMUv897K3rGhAeqKemKLz5vYj6sgC/l6FWzG1MS61cS+j5JQ820xq/wz0+RDzue4GBcw&#10;uy9OGIXBiYGbnkXEyKt5k4N2TP4DasjBOMuL8l2YrjV2MdFj6AVfjODxfVGK2ak+wtYmSe+iOIb3&#10;g3GcaJuJDnNM+ReKNI7mrJG1Ffnyfhrn2mPA9hb/J6e69THAcDLnN1uFwfxWXpdBFMO1Vj5lAI8y&#10;j4JkGYc6+7V1ONe1OAQ6YVeie3HCfhEGCh2WV2J7/eob/q1369lXtuncXtnGzc3V27upfeXcEZfe&#10;WDfT6Q35jXWe2ONVNJ+HCet/tdWJvd+KS9IRm1RtdjVRo/bdOd6gs9X/vNOAPLHGAnb36fyJLz1/&#10;H0B4MjQCI4tt/okB56t0q9kum2bWP0At2+RauYX3YXeJVRd7XUvS6QqWKXyb5+mGLSZsFw5BPgT5&#10;VXGfvbDs+gZQDmxi27Z4D/gKcwowfQua2P73bEtioKKOCqoSzTlw/HNoboGxhdk7/m8XZv8D2K+j&#10;EgRbHK1hCGpvBOMde6BGeAci5fZ+y6mZmJKIi7GAjZanQpKB5IWLVZr/AlsHpNhEL35+CHLYSPE3&#10;CSyPT2ybiT3+wqauCS/yZst9syVIZnAr2I66Ji6npRCVD1keLVfwSwIQSfoW+HwRce5gsBG94rKA&#10;E+rJsAxc2MUy5/uTY5kaAGGOZepJgaRoGdZfYNl2X2Dmi8CyIhvEclNLcAEkAstcS7D9BicfriVI&#10;NFo+5fuhZlZUElBJaBhMAyqrCzDpECvlOvjJiZUYriBWalSafkWspgd2AVcSiOOhlkBMJfqQWVvM&#10;CqZig1kp11klkA9lVgCagKNrgE3EzZoKjoSZqRyOfKeg/YX21y5vgGtVaFT2lyC2k1Or0lmpUzlY&#10;FJZRZy3GDftLKWPIrC1mtSssc52VciF8JLNSXzKrQyg3k1BnRcfWfJdbfEhnBY9xU8xzEB0CRm0R&#10;R9nXlZNDeqjBgpL6p290YYkCH22pPWwpFVepBT5XHc8n8B3X7boFUOA3Bb6ljF0U+C2BD1zY5Fjl&#10;lwbv/6GmFGWhOx7Dg3Af1xxQ4qPEP0ji90NZIKzPEcoihi+w7FLCbYUayg0vlW3wtmHPwCX4/0XU&#10;msk+pNYWtfZjWcJ3fz41wfVcTvA1mAmqCS01gYf6EMtV7kCV8cIcoU01QblPjlATlMfVN+1uwgsa&#10;YGiAvWyAeSqYxb1UjtLtj0Cj8lK5ZjcchZFVBOMeYGwHo5yDg1HPe6k8YnVNKSRJxOUeuFRhKUGS&#10;/4kr37NE1kBDgRQRUsxRxRxVlq8/4Mr3VFxJuUydc7lMHeH+9w10mbIs7MEcVSF30Bbq2ULtsFR1&#10;puLI7H8ZIyUGFRsCmRVdpoe4TL1+MAoI7hwuU2pIZiUGQTfT89SqQtnoMm26TL12NMpR+Y/7GvYD&#10;tpQt41KGZXVz+dGYQmNqD2OqH5iCjOrzsiwxSdczgM78ljNfWRjIsi2W7QemIIf1PGCuMgZMq+fm&#10;qsFMMcpK4PikXCEEcxPMvopMKc+COJR3viirZYO7AxarYcrVWMYTgzoBmxexvKOuAKtyIKKsNZaV&#10;DAMV+HQnufnZLJbKZfZjtIjllpKhbBTk5RYvt8NiwiEgOfnwxELpJTOhwkCHWTH8gCUy6nJBA+EH&#10;vx0LgwOotbZ7KBhV+oopT/83xLxyJnDbcDgtMMaCLRdcsAXqBfXEvJIiJxXzUFdJBMPqqkvVgcFG&#10;lquBZ7FBZ1UpbyjnW3K+HQ2DYlYHUuuAy1Ye0rJcUSpnF8niqWysijWYceD342LiTPTJ/QLqKIEF&#10;Qd629togWSKqyA3rDJdwlABKW6FjYJdjoB0Xg/zXA0mWOaPk+Velv9peL+NA6a9IrUitw9SqgmE8&#10;s1CUR/tc0x48Tt2jKWjao2n/smnfD2YJc+Xkcl4ZUw4lnSyDuvolIWBxAXlfuJxXAgyNqYYxRVld&#10;ycYxKyiZfLycVwdbfIoHWyY61hUerEq+22lKjX40CpINa0CeLhrl+lDQmEWjPEo4c9TegIYFZYuj&#10;CRfOrHiAdVfJdmqocJQKrXrn8blCpXvw/wKYfVccXNwJZiLaLhzMKisJ1YSWmtAOZ3nH+Vx/7BTG&#10;crwqf5vIuhY1MgmBxFlRvv157RUjWxf8KAIKBdW6kS3IaTmPyiDrt4D3VZyHqMEMjyKRdV09BzML&#10;4YEC1Qohy7ZYth3ZAjzVQN4raWAgslUdRjApHHeAW9bArAsO800zLPyRZS+aZfuhLUhwqcF5OsOs&#10;fmqTaXQfXtSwzJjGC90bxvNFxLaUMwdptkWz7diWr6Zp3zNfzdiWD8XaeAVCy+0VKjBYoW72BCIM&#10;bmFwayi4ReHxcj0V9jxeL+iKPLZo2SI5oKEpYBJ2MwnbViuE3Nri1n5wzG/mvp5OU3B9qLYhmNnq&#10;PpsA7DGQAfzZkKLpwhUFtUL/FzBDCRH+PFOu4slnr7IHpjZfw3XzCbHX/wIAAP//AwBQSwMEFAAG&#10;AAgAAAAhAOgcwS7iAAAACwEAAA8AAABkcnMvZG93bnJldi54bWxMj0FvgkAQhe9N+h8206Q3XUCx&#10;iizGmLYn06TapPE2wghEdpewK+C/7/TUHifvy3vfpJtRN6KnztXWKAinAQgyuS1qUyr4Or5NliCc&#10;R1NgYw0puJODTfb4kGJS2MF8Un/wpeAS4xJUUHnfJlK6vCKNbmpbMpxdbKfR89mVsuhw4HLdyCgI&#10;FlJjbXihwpZ2FeXXw00reB9w2M7C135/vezup2P88b0PSannp3G7BuFp9H8w/OqzOmTsdLY3UzjR&#10;KJi8zGJGFUTLOQgGVkG8AHFmMpqvIpBZKv//kP0AAAD//wMAUEsBAi0AFAAGAAgAAAAhALaDOJL+&#10;AAAA4QEAABMAAAAAAAAAAAAAAAAAAAAAAFtDb250ZW50X1R5cGVzXS54bWxQSwECLQAUAAYACAAA&#10;ACEAOP0h/9YAAACUAQAACwAAAAAAAAAAAAAAAAAvAQAAX3JlbHMvLnJlbHNQSwECLQAUAAYACAAA&#10;ACEAmSjDB/oIAABpdgAADgAAAAAAAAAAAAAAAAAuAgAAZHJzL2Uyb0RvYy54bWxQSwECLQAUAAYA&#10;CAAAACEA6BzBLuIAAAALAQAADwAAAAAAAAAAAAAAAABUCwAAZHJzL2Rvd25yZXYueG1sUEsFBgAA&#10;AAAEAAQA8wAAAGMMAAAAAA==&#10;">
            <v:line id="Line 94" o:spid="_x0000_s6261" style="position:absolute;visibility:visible" from="5979,12831" to="5980,13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kOGsUAAADcAAAADwAAAGRycy9kb3ducmV2LnhtbESPQWsCMRSE70L/Q3gFb5pVxK2rUYqL&#10;0ENbUEvPr5vnZunmZdnENf33TaHgcZiZb5jNLtpWDNT7xrGC2TQDQVw53XCt4ON8mDyB8AFZY+uY&#10;FPyQh932YbTBQrsbH2k4hVokCPsCFZgQukJKXxmy6KeuI07exfUWQ5J9LXWPtwS3rZxn2VJabDgt&#10;GOxob6j6Pl2tgtyUR5nL8vX8Xg7NbBXf4ufXSqnxY3xegwgUwz38337RChbLHP7OpCMgt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ZkOGsUAAADcAAAADwAAAAAAAAAA&#10;AAAAAAChAgAAZHJzL2Rvd25yZXYueG1sUEsFBgAAAAAEAAQA+QAAAJMDAAAAAA==&#10;">
              <v:stroke endarrow="block"/>
            </v:line>
            <v:shape id="Text Box 47" o:spid="_x0000_s6262" type="#_x0000_t202" style="position:absolute;left:7906;top:4437;width:2936;height:8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d2BMMA&#10;AADcAAAADwAAAGRycy9kb3ducmV2LnhtbERPy2oCMRTdF/oP4QpuipNplamdGqUUFN21VnR7mdx5&#10;4ORmmsRx/HuzKHR5OO/FajCt6Mn5xrKC5yQFQVxY3XCl4PCznsxB+ICssbVMCm7kYbV8fFhgru2V&#10;v6nfh0rEEPY5KqhD6HIpfVGTQZ/YjjhypXUGQ4SuktrhNYabVr6kaSYNNhwbauzos6bivL8YBfPZ&#10;tj/53fTrWGRl+xaeXvvNr1NqPBo+3kEEGsK/+M+91QpmWVwbz8Qj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xd2BMMAAADcAAAADwAAAAAAAAAAAAAAAACYAgAAZHJzL2Rv&#10;d25yZXYueG1sUEsFBgAAAAAEAAQA9QAAAIgDAAAAAA==&#10;">
              <v:textbox>
                <w:txbxContent>
                  <w:p w:rsidR="000224F4" w:rsidRDefault="000224F4" w:rsidP="00C36F15">
                    <w:pPr>
                      <w:rPr>
                        <w:rFonts w:cs="宋体"/>
                      </w:rPr>
                    </w:pPr>
                    <w:r>
                      <w:rPr>
                        <w:rFonts w:cs="宋体" w:hint="eastAsia"/>
                      </w:rPr>
                      <w:t>穴位敷贴的作用、简单的操作方法，取得患者合作</w:t>
                    </w:r>
                  </w:p>
                </w:txbxContent>
              </v:textbox>
            </v:shape>
            <v:shape id="Text Box 48" o:spid="_x0000_s6263" type="#_x0000_t202" style="position:absolute;left:5037;top:4582;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vTn8UA&#10;AADcAAAADwAAAGRycy9kb3ducmV2LnhtbESPQWvCQBSE74X+h+UVvBTdVCVq6ipFUPTWWrHXR/aZ&#10;hGbfprtrjP/eFYQeh5n5hpkvO1OLlpyvLCt4GyQgiHOrKy4UHL7X/SkIH5A11pZJwZU8LBfPT3PM&#10;tL3wF7X7UIgIYZ+hgjKEJpPS5yUZ9APbEEfvZJ3BEKUrpHZ4iXBTy2GSpNJgxXGhxIZWJeW/+7NR&#10;MB1v2x+/G30e8/RUz8LrpN38OaV6L93HO4hAXfgPP9pbrWCczuB+Jh4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W9OfxQAAANwAAAAPAAAAAAAAAAAAAAAAAJgCAABkcnMv&#10;ZG93bnJldi54bWxQSwUGAAAAAAQABAD1AAAAigMAAAAA&#10;">
              <v:textbox>
                <w:txbxContent>
                  <w:p w:rsidR="000224F4" w:rsidRDefault="000224F4" w:rsidP="00C36F15">
                    <w:pPr>
                      <w:jc w:val="center"/>
                    </w:pPr>
                    <w:r>
                      <w:rPr>
                        <w:rFonts w:cs="宋体" w:hint="eastAsia"/>
                      </w:rPr>
                      <w:t>告知</w:t>
                    </w:r>
                  </w:p>
                </w:txbxContent>
              </v:textbox>
            </v:shape>
            <v:line id="Line 49" o:spid="_x0000_s6264" style="position:absolute;visibility:visible" from="5937,3958" to="5938,4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kAs8IAAADcAAAADwAAAGRycy9kb3ducmV2LnhtbERPW2vCMBR+H/gfwhH2NlOHrFqNIhZh&#10;D9vACz4fm2NTbE5Kk9Xs3y8Pgz1+fPfVJtpWDNT7xrGC6SQDQVw53XCt4Hzav8xB+ICssXVMCn7I&#10;w2Y9elphod2DDzQcQy1SCPsCFZgQukJKXxmy6CeuI07czfUWQ4J9LXWPjxRuW/maZW/SYsOpwWBH&#10;O0PV/fhtFeSmPMhclh+nr3Jopov4GS/XhVLP47hdgggUw7/4z/2uFczyND+dSUdAr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6kAs8IAAADcAAAADwAAAAAAAAAAAAAA&#10;AAChAgAAZHJzL2Rvd25yZXYueG1sUEsFBgAAAAAEAAQA+QAAAJADAAAAAA==&#10;">
              <v:stroke endarrow="block"/>
            </v:line>
            <v:shape id="Text Box 50" o:spid="_x0000_s6265" type="#_x0000_t202" style="position:absolute;left:1077;top:5052;width:2880;height:16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JRMUA&#10;AADcAAAADwAAAGRycy9kb3ducmV2LnhtbESPW2sCMRSE3wv9D+EUfCmatRUvq1GkoNg3b+jrYXPc&#10;XdycrElct/++KRR8HGbmG2a2aE0lGnK+tKyg30tAEGdWl5wrOB5W3TEIH5A1VpZJwQ95WMxfX2aY&#10;avvgHTX7kIsIYZ+igiKEOpXSZwUZ9D1bE0fvYp3BEKXLpXb4iHBTyY8kGUqDJceFAmv6Kii77u9G&#10;wXiwac7++3N7yoaXahLeR8365pTqvLXLKYhAbXiG/9sbrWAw6sPfmXgE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9ElExQAAANwAAAAPAAAAAAAAAAAAAAAAAJgCAABkcnMv&#10;ZG93bnJldi54bWxQSwUGAAAAAAQABAD1AAAAigMAAAAA&#10;">
              <v:textbox>
                <w:txbxContent>
                  <w:p w:rsidR="000224F4" w:rsidRDefault="000224F4" w:rsidP="00C36F15">
                    <w:r>
                      <w:rPr>
                        <w:rFonts w:ascii="宋体" w:hint="eastAsia"/>
                      </w:rPr>
                      <w:t>治疗盘，棉纸或薄胶纸，0.9%生理盐水棉球，遵医嘱配制的药物，压舌板，无菌棉垫或纱布，胶布或绷带；必要时备屏风、毛毯</w:t>
                    </w:r>
                  </w:p>
                </w:txbxContent>
              </v:textbox>
            </v:shape>
            <v:line id="Line 51" o:spid="_x0000_s6266" style="position:absolute;visibility:visible" from="6837,7025" to="7917,7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c7X8UAAADcAAAADwAAAGRycy9kb3ducmV2LnhtbESPQWsCMRSE74X+h/AKvdWsIt26GqW4&#10;CD1oQS09v26em6Wbl2UT1/jvG6HgcZiZb5jFKtpWDNT7xrGC8SgDQVw53XCt4Ou4eXkD4QOyxtYx&#10;KbiSh9Xy8WGBhXYX3tNwCLVIEPYFKjAhdIWUvjJk0Y9cR5y8k+sthiT7WuoeLwluWznJsldpseG0&#10;YLCjtaHq93C2CnJT7mUuy+3xsxya8Szu4vfPTKnnp/g+BxEohnv4v/2hFUzzC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Dc7X8UAAADcAAAADwAAAAAAAAAA&#10;AAAAAAChAgAAZHJzL2Rvd25yZXYueG1sUEsFBgAAAAAEAAQA+QAAAJMDAAAAAA==&#10;">
              <v:stroke endarrow="block"/>
            </v:line>
            <v:shape id="Text Box 52" o:spid="_x0000_s6267" type="#_x0000_t202" style="position:absolute;left:5037;top:5680;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pyqMUA&#10;AADcAAAADwAAAGRycy9kb3ducmV2LnhtbESPT2sCMRTE70K/Q3iFXkSzVlG7GqUULPbmP+z1sXnu&#10;Lm5e1iSu229vhILHYWZ+w8yXralEQ86XlhUM+gkI4szqknMFh/2qNwXhA7LGyjIp+CMPy8VLZ46p&#10;tjfeUrMLuYgQ9ikqKEKoUyl9VpBB37c1cfRO1hkMUbpcaoe3CDeVfE+SsTRYclwosKavgrLz7moU&#10;TEfr5tf/DDfHbHyqPkJ30nxfnFJvr+3nDESgNjzD/+21VjCaDOFx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anKoxQAAANwAAAAPAAAAAAAAAAAAAAAAAJgCAABkcnMv&#10;ZG93bnJldi54bWxQSwUGAAAAAAQABAD1AAAAigMAAAAA&#10;">
              <v:textbox>
                <w:txbxContent>
                  <w:p w:rsidR="000224F4" w:rsidRDefault="000224F4" w:rsidP="00C36F15">
                    <w:pPr>
                      <w:jc w:val="center"/>
                    </w:pPr>
                    <w:r>
                      <w:rPr>
                        <w:rFonts w:cs="宋体" w:hint="eastAsia"/>
                      </w:rPr>
                      <w:t>物品准备</w:t>
                    </w:r>
                  </w:p>
                </w:txbxContent>
              </v:textbox>
            </v:shape>
            <v:line id="Line 53" o:spid="_x0000_s6268" style="position:absolute;visibility:visible" from="5937,6154" to="5938,6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IGsMUAAADcAAAADwAAAGRycy9kb3ducmV2LnhtbESPQWsCMRSE74X+h/AK3mpWkW5djVJc&#10;BA+1oJaeXzfPzdLNy7KJa/rvG6HgcZiZb5jlOtpWDNT7xrGCyTgDQVw53XCt4PO0fX4F4QOyxtYx&#10;KfglD+vV48MSC+2ufKDhGGqRIOwLVGBC6AopfWXIoh+7jjh5Z9dbDEn2tdQ9XhPctnKaZS/SYsNp&#10;wWBHG0PVz/FiFeSmPMhclu+nj3JoJvO4j1/fc6VGT/FtASJQDPfwf3unFczyGdzOpCMgV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JIGsMUAAADcAAAADwAAAAAAAAAA&#10;AAAAAAChAgAAZHJzL2Rvd25yZXYueG1sUEsFBgAAAAAEAAQA+QAAAJMDAAAAAA==&#10;">
              <v:stroke endarrow="block"/>
            </v:line>
            <v:line id="Line 54" o:spid="_x0000_s6269" style="position:absolute;flip:x;visibility:visible" from="3957,5904" to="5037,5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HkuMYAAADcAAAADwAAAGRycy9kb3ducmV2LnhtbESPzWvCQBDF70L/h2UKvYS68aNfqatY&#10;qyCUHpr20OOQnSbB7GzIjpr+964geHy8eb83b7boXaMO1IXas4HRMAVFXHhbc2ng53tz/wwqCLLF&#10;xjMZ+KcAi/nNYIaZ9Uf+okMupYoQDhkaqETaTOtQVOQwDH1LHL0/3zmUKLtS2w6PEe4aPU7TR+2w&#10;5thQYUuriopdvnfxjc0nv08myZvTSfJC61/5SLUYc3fbL19BCfVyPb6kt9bA9OkBzmMiAfT8B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Sh5LjGAAAA3AAAAA8AAAAAAAAA&#10;AAAAAAAAoQIAAGRycy9kb3ducmV2LnhtbFBLBQYAAAAABAAEAPkAAACUAwAAAAA=&#10;">
              <v:stroke endarrow="block"/>
            </v:line>
            <v:shape id="Text Box 55" o:spid="_x0000_s6270" type="#_x0000_t202" style="position:absolute;left:5037;top:6778;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3RMMYA&#10;AADcAAAADwAAAGRycy9kb3ducmV2LnhtbESPT2vCQBTE7wW/w/KEXkrd+Ieo0VWK0KK3qqW9PrLP&#10;JJh9m+5uY/z2riD0OMzMb5jlujO1aMn5yrKC4SABQZxbXXGh4Ov4/joD4QOyxtoyKbiSh/Wq97TE&#10;TNsL76k9hEJECPsMFZQhNJmUPi/JoB/Yhjh6J+sMhihdIbXDS4SbWo6SJJUGK44LJTa0KSk/H/6M&#10;gtlk2/743fjzO09P9Ty8TNuPX6fUc797W4AI1IX/8KO91Qom0xTuZ+IR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B3RMMYAAADcAAAADwAAAAAAAAAAAAAAAACYAgAAZHJz&#10;L2Rvd25yZXYueG1sUEsFBgAAAAAEAAQA9QAAAIsDAAAAAA==&#10;">
              <v:textbox>
                <w:txbxContent>
                  <w:p w:rsidR="000224F4" w:rsidRDefault="000224F4" w:rsidP="00C36F15">
                    <w:pPr>
                      <w:jc w:val="center"/>
                    </w:pPr>
                    <w:r>
                      <w:rPr>
                        <w:rFonts w:cs="宋体" w:hint="eastAsia"/>
                      </w:rPr>
                      <w:t>患者准备</w:t>
                    </w:r>
                  </w:p>
                </w:txbxContent>
              </v:textbox>
            </v:shape>
            <v:line id="Line 56" o:spid="_x0000_s6271" style="position:absolute;visibility:visible" from="5952,11723" to="5953,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CYx8UAAADcAAAADwAAAGRycy9kb3ducmV2LnhtbESPQWsCMRSE70L/Q3iF3jRrKV3dGkVc&#10;Cj1UQS09v26em8XNy7JJ1/TfN4LgcZiZb5jFKtpWDNT7xrGC6SQDQVw53XCt4Ov4Pp6B8AFZY+uY&#10;FPyRh9XyYbTAQrsL72k4hFokCPsCFZgQukJKXxmy6CeuI07eyfUWQ5J9LXWPlwS3rXzOsldpseG0&#10;YLCjjaHqfPi1CnJT7mUuy8/jrhya6Txu4/fPXKmnx7h+AxEohnv41v7QCl7yHK5n0hG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ECYx8UAAADcAAAADwAAAAAAAAAA&#10;AAAAAAChAgAAZHJzL2Rvd25yZXYueG1sUEsFBgAAAAAEAAQA+QAAAJMDAAAAAA==&#10;">
              <v:stroke endarrow="block"/>
            </v:line>
            <v:shape id="Text Box 57" o:spid="_x0000_s6272" type="#_x0000_t202" style="position:absolute;left:1092;top:7519;width:2880;height:14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7g2cIA&#10;AADcAAAADwAAAGRycy9kb3ducmV2LnhtbERPyW7CMBC9V+IfrEHqpQKHRSwBgyqkVnBjE1xH8ZBE&#10;xOPUdkP4e3yo1OPT25fr1lSiIedLywoG/QQEcWZ1ybmC8+mrNwPhA7LGyjIpeJKH9arztsRU2wcf&#10;qDmGXMQQ9ikqKEKoUyl9VpBB37c1ceRu1hkMEbpcaoePGG4qOUySiTRYcmwosKZNQdn9+GsUzMbb&#10;5up3o/0lm9yqefiYNt8/Tqn3bvu5ABGoDf/iP/dWKxhP49p4Jh4B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zuDZwgAAANwAAAAPAAAAAAAAAAAAAAAAAJgCAABkcnMvZG93&#10;bnJldi54bWxQSwUGAAAAAAQABAD1AAAAhwMAAAAA&#10;">
              <v:textbox>
                <w:txbxContent>
                  <w:p w:rsidR="000224F4" w:rsidRDefault="000224F4" w:rsidP="00C36F15">
                    <w:r>
                      <w:rPr>
                        <w:rFonts w:hint="eastAsia"/>
                      </w:rPr>
                      <w:t>取下原敷料，以</w:t>
                    </w:r>
                    <w:r>
                      <w:rPr>
                        <w:rFonts w:hint="eastAsia"/>
                      </w:rPr>
                      <w:t>0.9%</w:t>
                    </w:r>
                    <w:r>
                      <w:rPr>
                        <w:rFonts w:hint="eastAsia"/>
                      </w:rPr>
                      <w:t>生理盐水或温水擦洗皮肤上的药渍，观察创面情况及敷药效果</w:t>
                    </w:r>
                  </w:p>
                </w:txbxContent>
              </v:textbox>
            </v:shape>
            <v:shape id="Text Box 58" o:spid="_x0000_s6273" type="#_x0000_t202" style="position:absolute;left:5037;top:7876;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JFQsYA&#10;AADcAAAADwAAAGRycy9kb3ducmV2LnhtbESPW2sCMRSE34X+h3AKfZFutipetkYRoUXfrC3t62Fz&#10;9kI3J2uSruu/N4LQx2FmvmGW6940oiPna8sKXpIUBHFudc2lgq/Pt+c5CB+QNTaWScGFPKxXD4Ml&#10;Ztqe+YO6YyhFhLDPUEEVQptJ6fOKDPrEtsTRK6wzGKJ0pdQOzxFuGjlK06k0WHNcqLClbUX57/HP&#10;KJhPdt2P348P3/m0aBZhOOveT06pp8d+8woiUB/+w/f2TiuYzBZ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YJFQsYAAADcAAAADwAAAAAAAAAAAAAAAACYAgAAZHJz&#10;L2Rvd25yZXYueG1sUEsFBgAAAAAEAAQA9QAAAIsDAAAAAA==&#10;">
              <v:textbox style="mso-next-textbox:#Text Box 58">
                <w:txbxContent>
                  <w:p w:rsidR="000224F4" w:rsidRDefault="000224F4" w:rsidP="00C36F15">
                    <w:pPr>
                      <w:jc w:val="center"/>
                    </w:pPr>
                    <w:r>
                      <w:rPr>
                        <w:rFonts w:cs="宋体" w:hint="eastAsia"/>
                      </w:rPr>
                      <w:t>清洁及观察皮肤</w:t>
                    </w:r>
                  </w:p>
                </w:txbxContent>
              </v:textbox>
            </v:shape>
            <v:line id="Line 59" o:spid="_x0000_s6274" style="position:absolute;visibility:visible" from="6837,9241" to="7917,9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xwlMIAAADcAAAADwAAAGRycy9kb3ducmV2LnhtbERPy2oCMRTdC/5DuEJ3mlHEx2iU0kHo&#10;ohbU0vV1cjsZOrkZJnFM/94shC4P573dR9uInjpfO1YwnWQgiEuna64UfF0O4xUIH5A1No5JwR95&#10;2O+Ggy3m2t35RP05VCKFsM9RgQmhzaX0pSGLfuJa4sT9uM5iSLCrpO7wnsJtI2dZtpAWa04NBlt6&#10;M1T+nm9WwdIUJ7mUxcfls+jr6Toe4/d1rdTLKL5uQASK4V/8dL9rBfNVmp/OpCMgd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nxwlMIAAADcAAAADwAAAAAAAAAAAAAA&#10;AAChAgAAZHJzL2Rvd25yZXYueG1sUEsFBgAAAAAEAAQA+QAAAJADAAAAAA==&#10;">
              <v:stroke endarrow="block"/>
            </v:line>
            <v:line id="Line 60" o:spid="_x0000_s6275" style="position:absolute;visibility:visible" from="5937,7252" to="5938,7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TDVD8UAAADcAAAADwAAAGRycy9kb3ducmV2LnhtbESPzWrDMBCE74W8g9hAb43sUvLjRAml&#10;ptBDU0hSet5YG8vEWhlLddS3jwKFHIeZ+YZZbaJtxUC9bxwryCcZCOLK6YZrBd+H96c5CB+QNbaO&#10;ScEfedisRw8rLLS78I6GfahFgrAvUIEJoSuk9JUhi37iOuLknVxvMSTZ11L3eElw28rnLJtKiw2n&#10;BYMdvRmqzvtfq2Bmyp2cyfLz8FUOTb6I2/hzXCj1OI6vSxCBYriH/9sfWsHLPIfbmXQE5P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TDVD8UAAADcAAAADwAAAAAAAAAA&#10;AAAAAAChAgAAZHJzL2Rvd25yZXYueG1sUEsFBgAAAAAEAAQA+QAAAJMDAAAAAA==&#10;">
              <v:stroke endarrow="block"/>
            </v:line>
            <v:line id="Line 61" o:spid="_x0000_s6276" style="position:absolute;flip:x;visibility:visible" from="3957,8133" to="5037,8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0M68UAAADcAAAADwAAAGRycy9kb3ducmV2LnhtbESPT2vCQBDF70K/wzIFL6FuqqXY6Cr1&#10;HxTEQ20PHofsmASzsyE7avz2bqHg8fHm/d686bxztbpQGyrPBl4HKSji3NuKCwO/P5uXMaggyBZr&#10;z2TgRgHms6feFDPrr/xNl70UKkI4ZGigFGkyrUNeksMw8A1x9I6+dShRtoW2LV4j3NV6mKbv2mHF&#10;saHEhpYl5af92cU3NjtejUbJwukk+aD1QbapFmP6z93nBJRQJ4/j//SXNfA2HsLfmEgAPb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p0M68UAAADcAAAADwAAAAAAAAAA&#10;AAAAAAChAgAAZHJzL2Rvd25yZXYueG1sUEsFBgAAAAAEAAQA+QAAAJMDAAAAAA==&#10;">
              <v:stroke endarrow="block"/>
            </v:line>
            <v:line id="Line 63" o:spid="_x0000_s6277" style="position:absolute;visibility:visible" from="5937,8350" to="5938,8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7u48YAAADcAAAADwAAAGRycy9kb3ducmV2LnhtbESPS2vDMBCE74H8B7GF3hI5bcnDjRJC&#10;TaGHJJAHPW+trWVqrYylOuq/rwKBHIeZ+YZZrqNtRE+drx0rmIwzEMSl0zVXCs6n99EchA/IGhvH&#10;pOCPPKxXw8ESc+0ufKD+GCqRIOxzVGBCaHMpfWnIoh+7ljh5366zGJLsKqk7vCS4beRTlk2lxZrT&#10;gsGW3gyVP8dfq2BmioOcyWJ72hd9PVnEXfz8Wij1+BA3ryACxXAP39ofWsHL/Bm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qu7uPGAAAA3AAAAA8AAAAAAAAA&#10;AAAAAAAAoQIAAGRycy9kb3ducmV2LnhtbFBLBQYAAAAABAAEAPkAAACUAwAAAAA=&#10;">
              <v:stroke endarrow="block"/>
            </v:line>
            <v:shape id="Text Box 65" o:spid="_x0000_s6278" type="#_x0000_t202" style="position:absolute;left:5067;top:9078;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aa+8UA&#10;AADcAAAADwAAAGRycy9kb3ducmV2LnhtbESPQWvCQBSE7wX/w/IKvRTdqMGmqasUoUVvaqW9PrLP&#10;JDT7Nt3dxvjvXUHwOMzMN8x82ZtGdOR8bVnBeJSAIC6srrlUcPj6GGYgfEDW2FgmBWfysFwMHuaY&#10;a3viHXX7UIoIYZ+jgiqENpfSFxUZ9CPbEkfvaJ3BEKUrpXZ4inDTyEmSzKTBmuNChS2tKip+9/9G&#10;QZauux+/mW6/i9mxeQ3PL93nn1Pq6bF/fwMRqA/38K291grSLIXrmXgE5O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Vpr7xQAAANwAAAAPAAAAAAAAAAAAAAAAAJgCAABkcnMv&#10;ZG93bnJldi54bWxQSwUGAAAAAAQABAD1AAAAigMAAAAA&#10;">
              <v:textbox>
                <w:txbxContent>
                  <w:p w:rsidR="000224F4" w:rsidRDefault="000224F4" w:rsidP="00C36F15">
                    <w:pPr>
                      <w:jc w:val="center"/>
                    </w:pPr>
                    <w:r>
                      <w:rPr>
                        <w:rFonts w:cs="宋体" w:hint="eastAsia"/>
                      </w:rPr>
                      <w:t>摊药</w:t>
                    </w:r>
                  </w:p>
                </w:txbxContent>
              </v:textbox>
            </v:shape>
            <v:line id="Line 66" o:spid="_x0000_s6279" style="position:absolute;visibility:visible" from="5937,10565" to="5938,11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vTDMYAAADcAAAADwAAAGRycy9kb3ducmV2LnhtbESPS2vDMBCE74H8B7GF3hI5pc3DjRJC&#10;TaGHJJAHPW+trWVqrYylOuq/rwKBHIeZ+YZZrqNtRE+drx0rmIwzEMSl0zVXCs6n99EchA/IGhvH&#10;pOCPPKxXw8ESc+0ufKD+GCqRIOxzVGBCaHMpfWnIoh+7ljh5366zGJLsKqk7vCS4beRTlk2lxZrT&#10;gsGW3gyVP8dfq2BmioOcyWJ72hd9PVnEXfz8Wij1+BA3ryACxXAP39ofWsHz/AW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oL0wzGAAAA3AAAAA8AAAAAAAAA&#10;AAAAAAAAoQIAAGRycy9kb3ducmV2LnhtbFBLBQYAAAAABAAEAPkAAACUAwAAAAA=&#10;">
              <v:stroke endarrow="block"/>
            </v:line>
            <v:shape id="Text Box 67" o:spid="_x0000_s6280" type="#_x0000_t202" style="position:absolute;left:5067;top:10176;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ihF8YA&#10;AADcAAAADwAAAGRycy9kb3ducmV2LnhtbESPT2vCQBTE7wW/w/IKvRTd+Ic0TV2lCC16Uyvt9ZF9&#10;JqHZt+nuNsZv7wqCx2FmfsPMl71pREfO15YVjEcJCOLC6ppLBYevj2EGwgdkjY1lUnAmD8vF4GGO&#10;ubYn3lG3D6WIEPY5KqhCaHMpfVGRQT+yLXH0jtYZDFG6UmqHpwg3jZwkSSoN1hwXKmxpVVHxu/83&#10;CrLZuvvxm+n2u0iPzWt4fuk+/5xST4/9+xuIQH24h2/ttVYwy1K4nolHQC4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cihF8YAAADcAAAADwAAAAAAAAAAAAAAAACYAgAAZHJz&#10;L2Rvd25yZXYueG1sUEsFBgAAAAAEAAQA9QAAAIsDAAAAAA==&#10;">
              <v:textbox>
                <w:txbxContent>
                  <w:p w:rsidR="000224F4" w:rsidRDefault="000224F4" w:rsidP="00C36F15">
                    <w:pPr>
                      <w:jc w:val="center"/>
                    </w:pPr>
                    <w:r>
                      <w:rPr>
                        <w:rFonts w:cs="宋体" w:hint="eastAsia"/>
                      </w:rPr>
                      <w:t>敷贴</w:t>
                    </w:r>
                  </w:p>
                </w:txbxContent>
              </v:textbox>
            </v:shape>
            <v:line id="Line 68" o:spid="_x0000_s6281" style="position:absolute;flip:x;visibility:visible" from="3942,10332" to="5022,103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qvc8UAAADcAAAADwAAAGRycy9kb3ducmV2LnhtbESPQWvCQBCF70L/wzIFL0E3rVJt6iqt&#10;VhCkB7WHHofsNAnNzobsqOm/dwXB4+PN+9682aJztTpRGyrPBp6GKSji3NuKCwPfh/VgCioIssXa&#10;Mxn4pwCL+UNvhpn1Z97RaS+FihAOGRooRZpM65CX5DAMfUMcvV/fOpQo20LbFs8R7mr9nKYv2mHF&#10;saHEhpYl5X/7o4tvrL94NRolH04nySt9/sg21WJM/7F7fwMl1Mn9+JbeWAPj6QSuYyIB9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uqvc8UAAADcAAAADwAAAAAAAAAA&#10;AAAAAAChAgAAZHJzL2Rvd25yZXYueG1sUEsFBgAAAAAEAAQA+QAAAJMDAAAAAA==&#10;">
              <v:stroke endarrow="block"/>
            </v:line>
            <v:shape id="Text Box 71" o:spid="_x0000_s6282" type="#_x0000_t202" style="position:absolute;left:5067;top:11213;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uQ/sIA&#10;AADcAAAADwAAAGRycy9kb3ducmV2LnhtbERPy2rCQBTdF/yH4QrdFJ34QGN0lCK06K5V0e0lc02C&#10;mTvpzDTGv3cWhS4P573adKYWLTlfWVYwGiYgiHOrKy4UnI4fgxSED8gaa8uk4EEeNuveywozbe/8&#10;Te0hFCKGsM9QQRlCk0np85IM+qFtiCN3tc5giNAVUju8x3BTy3GSzKTBimNDiQ1tS8pvh1+jIJ3u&#10;2ovfT77O+exaL8LbvP38cUq99rv3JYhAXfgX/7l3WsE0jWvjmXgE5P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G5D+wgAAANwAAAAPAAAAAAAAAAAAAAAAAJgCAABkcnMvZG93&#10;bnJldi54bWxQSwUGAAAAAAQABAD1AAAAhwMAAAAA&#10;">
              <v:textbox>
                <w:txbxContent>
                  <w:p w:rsidR="000224F4" w:rsidRDefault="000224F4" w:rsidP="00C36F15">
                    <w:pPr>
                      <w:jc w:val="center"/>
                    </w:pPr>
                    <w:r>
                      <w:rPr>
                        <w:rFonts w:cs="宋体" w:hint="eastAsia"/>
                      </w:rPr>
                      <w:t>观察</w:t>
                    </w:r>
                  </w:p>
                </w:txbxContent>
              </v:textbox>
            </v:shape>
            <v:shape id="Text Box 73" o:spid="_x0000_s6283" type="#_x0000_t202" style="position:absolute;left:5052;top:12333;width:1800;height:4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c1ZcUA&#10;AADcAAAADwAAAGRycy9kb3ducmV2LnhtbESPQWvCQBSE70L/w/IKXkQ3bUVj6ipSUOzNpmKvj+wz&#10;Cc2+jbtrTP99t1DwOMzMN8xy3ZtGdOR8bVnB0yQBQVxYXXOp4Pi5HacgfEDW2FgmBT/kYb16GCwx&#10;0/bGH9TloRQRwj5DBVUIbSalLyoy6Ce2JY7e2TqDIUpXSu3wFuGmkc9JMpMGa44LFbb0VlHxnV+N&#10;gnS67778+8vhVMzOzSKM5t3u4pQaPvabVxCB+nAP/7f3WsE0XcDfmX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VzVlxQAAANwAAAAPAAAAAAAAAAAAAAAAAJgCAABkcnMv&#10;ZG93bnJldi54bWxQSwUGAAAAAAQABAD1AAAAigMAAAAA&#10;">
              <v:textbox>
                <w:txbxContent>
                  <w:p w:rsidR="000224F4" w:rsidRDefault="000224F4" w:rsidP="00C36F15">
                    <w:pPr>
                      <w:jc w:val="center"/>
                      <w:rPr>
                        <w:b/>
                      </w:rPr>
                    </w:pPr>
                    <w:r>
                      <w:rPr>
                        <w:rFonts w:cs="宋体" w:hint="eastAsia"/>
                      </w:rPr>
                      <w:t>整理</w:t>
                    </w:r>
                  </w:p>
                </w:txbxContent>
              </v:textbox>
            </v:shape>
            <v:shape id="Text Box 74" o:spid="_x0000_s6284" type="#_x0000_t202" style="position:absolute;left:5037;top:3484;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QKJcIA&#10;AADcAAAADwAAAGRycy9kb3ducmV2LnhtbERPyW7CMBC9V+IfrEHqpQKHRSwBgyqkVnBjE1xH8ZBE&#10;xOPUdkP4e3yo1OPT25fr1lSiIedLywoG/QQEcWZ1ybmC8+mrNwPhA7LGyjIpeJKH9arztsRU2wcf&#10;qDmGXMQQ9ikqKEKoUyl9VpBB37c1ceRu1hkMEbpcaoePGG4qOUySiTRYcmwosKZNQdn9+GsUzMbb&#10;5up3o/0lm9yqefiYNt8/Tqn3bvu5ABGoDf/iP/dWKxjP4/x4Jh4B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tAolwgAAANwAAAAPAAAAAAAAAAAAAAAAAJgCAABkcnMvZG93&#10;bnJldi54bWxQSwUGAAAAAAQABAD1AAAAhwMAAAAA&#10;">
              <v:textbox>
                <w:txbxContent>
                  <w:p w:rsidR="000224F4" w:rsidRDefault="000224F4" w:rsidP="00C36F15">
                    <w:pPr>
                      <w:jc w:val="center"/>
                    </w:pPr>
                    <w:r>
                      <w:rPr>
                        <w:rFonts w:cs="宋体" w:hint="eastAsia"/>
                      </w:rPr>
                      <w:t>评估</w:t>
                    </w:r>
                  </w:p>
                </w:txbxContent>
              </v:textbox>
            </v:shape>
            <v:shape id="Text Box 75" o:spid="_x0000_s6285" type="#_x0000_t202" style="position:absolute;left:5052;top:2241;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vvsYA&#10;AADcAAAADwAAAGRycy9kb3ducmV2LnhtbESPT2vCQBTE74LfYXlCL1I3/iHV1FWK0BJv1pb2+sg+&#10;k9Ds23R3G+O3dwWhx2FmfsOst71pREfO15YVTCcJCOLC6ppLBZ8fr49LED4ga2wsk4ILedhuhoM1&#10;Ztqe+Z26YyhFhLDPUEEVQptJ6YuKDPqJbYmjd7LOYIjSlVI7PEe4aeQsSVJpsOa4UGFLu4qKn+Of&#10;UbBc5N23388PX0V6alZh/NS9/TqlHkb9yzOIQH34D9/buVawWE3hdiYeAbm5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ivvsYAAADcAAAADwAAAAAAAAAAAAAAAACYAgAAZHJz&#10;L2Rvd25yZXYueG1sUEsFBgAAAAAEAAQA9QAAAIsDAAAAAA==&#10;">
              <v:textbox>
                <w:txbxContent>
                  <w:p w:rsidR="000224F4" w:rsidRDefault="000224F4" w:rsidP="00C36F15">
                    <w:pPr>
                      <w:jc w:val="center"/>
                    </w:pPr>
                    <w:r>
                      <w:rPr>
                        <w:rFonts w:cs="宋体" w:hint="eastAsia"/>
                      </w:rPr>
                      <w:t>核对医嘱</w:t>
                    </w:r>
                  </w:p>
                </w:txbxContent>
              </v:textbox>
            </v:shape>
            <v:line id="Line 76" o:spid="_x0000_s6286" style="position:absolute;visibility:visible" from="5937,2790" to="5938,3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vdpcUAAADcAAAADwAAAGRycy9kb3ducmV2LnhtbESPQWsCMRSE70L/Q3iF3jSrSO2uRild&#10;hB60oJaeXzfPzdLNy7JJ1/jvG6HgcZiZb5jVJtpWDNT7xrGC6SQDQVw53XCt4PO0Hb+A8AFZY+uY&#10;FFzJw2b9MFphod2FDzQcQy0ShH2BCkwIXSGlrwxZ9BPXESfv7HqLIcm+lrrHS4LbVs6y7FlabDgt&#10;GOzozVD1c/y1ChamPMiFLHenj3Jopnncx6/vXKmnx/i6BBEohnv4v/2uFczzG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DvdpcUAAADcAAAADwAAAAAAAAAA&#10;AAAAAAChAgAAZHJzL2Rvd25yZXYueG1sUEsFBgAAAAAEAAQA+QAAAJMDAAAAAA==&#10;">
              <v:stroke endarrow="block"/>
            </v:line>
            <v:line id="Line 77" o:spid="_x0000_s6287" style="position:absolute;visibility:visible" from="6837,2474" to="7917,2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4PsUAAADcAAAADwAAAGRycy9kb3ducmV2LnhtbESPQUvDQBSE74L/YXmCN7uJFWvSboo0&#10;FHpQoa14fs0+s8Hs25Bd0/Xfu4LQ4zAz3zCrdbS9mGj0nWMF+SwDQdw43XGr4P24vXsC4QOyxt4x&#10;KfghD+vq+mqFpXZn3tN0CK1IEPYlKjAhDKWUvjFk0c/cQJy8TzdaDEmOrdQjnhPc9vI+yx6lxY7T&#10;gsGBNoaar8O3VbAw9V4uZP1yfKunLi/ia/w4FUrd3sTnJYhAMVzC/+2dVvBQzOH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d4PsUAAADcAAAADwAAAAAAAAAA&#10;AAAAAAChAgAAZHJzL2Rvd25yZXYueG1sUEsFBgAAAAAEAAQA+QAAAJMDAAAAAA==&#10;">
              <v:stroke endarrow="block"/>
            </v:line>
            <v:shape id="Text Box 78" o:spid="_x0000_s6288" type="#_x0000_t202" style="position:absolute;left:7917;top:1952;width:2880;height:10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8MJsYA&#10;AADcAAAADwAAAGRycy9kb3ducmV2LnhtbESPT2vCQBTE74V+h+UVvBTdVIN/UlcpgqK31oq9PrLP&#10;JDT7Nt1dY/z2riD0OMzMb5j5sjO1aMn5yrKCt0ECgji3uuJCweF73Z+C8AFZY22ZFFzJw3Lx/DTH&#10;TNsLf1G7D4WIEPYZKihDaDIpfV6SQT+wDXH0TtYZDFG6QmqHlwg3tRwmyVgarDgulNjQqqT8d382&#10;Cqbptv3xu9HnMR+f6ll4nbSbP6dU76X7eAcRqAv/4Ud7qxWksxTuZ+IR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48MJsYAAADcAAAADwAAAAAAAAAAAAAAAACYAgAAZHJz&#10;L2Rvd25yZXYueG1sUEsFBgAAAAAEAAQA9QAAAIsDAAAAAA==&#10;">
              <v:textbox>
                <w:txbxContent>
                  <w:p w:rsidR="000224F4" w:rsidRDefault="000224F4" w:rsidP="00C36F15">
                    <w:r>
                      <w:rPr>
                        <w:rFonts w:ascii="宋体" w:hAnsi="宋体" w:cs="宋体" w:hint="eastAsia"/>
                      </w:rPr>
                      <w:t>患者基本信息、诊断、临床症状、既往史及穴位，是否妊娠</w:t>
                    </w:r>
                  </w:p>
                </w:txbxContent>
              </v:textbox>
            </v:shape>
            <v:line id="Line 79" o:spid="_x0000_s6289" style="position:absolute;flip:x;visibility:visible" from="3957,3726" to="5037,3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0CQsUAAADcAAAADwAAAGRycy9kb3ducmV2LnhtbESPQWvCQBCF70L/wzIFL0E3rVZq6iqt&#10;VhCkB7WHHofsNAnNzobsqOm/dwXB4+PN+9682aJztTpRGyrPBp6GKSji3NuKCwPfh/XgFVQQZIu1&#10;ZzLwTwEW84feDDPrz7yj014KFSEcMjRQijSZ1iEvyWEY+oY4er++dShRtoW2LZ4j3NX6OU0n2mHF&#10;saHEhpYl5X/7o4tvrL94NRolH04nyZQ+f2SbajGm/9i9v4ES6uR+fEtvrIHx9AWuYyIB9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K0CQsUAAADcAAAADwAAAAAAAAAA&#10;AAAAAAChAgAAZHJzL2Rvd25yZXYueG1sUEsFBgAAAAAEAAQA+QAAAJMDAAAAAA==&#10;">
              <v:stroke endarrow="block"/>
            </v:line>
            <v:shape id="Text Box 80" o:spid="_x0000_s6290" type="#_x0000_t202" style="position:absolute;left:1092;top:3105;width:2880;height:11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E3ysUA&#10;AADcAAAADwAAAGRycy9kb3ducmV2LnhtbESPQWvCQBSE74X+h+UVvBTdVCVq6ipFUPTWWrHXR/aZ&#10;hGbfprtrjP/eFYQeh5n5hpkvO1OLlpyvLCt4GyQgiHOrKy4UHL7X/SkIH5A11pZJwZU8LBfPT3PM&#10;tL3wF7X7UIgIYZ+hgjKEJpPS5yUZ9APbEEfvZJ3BEKUrpHZ4iXBTy2GSpNJgxXGhxIZWJeW/+7NR&#10;MB1v2x+/G30e8/RUz8LrpN38OaV6L93HO4hAXfgPP9pbrWA8S+F+Jh4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ETfKxQAAANwAAAAPAAAAAAAAAAAAAAAAAJgCAABkcnMv&#10;ZG93bnJldi54bWxQSwUGAAAAAAQABAD1AAAAigMAAAAA&#10;">
              <v:textbox>
                <w:txbxContent>
                  <w:p w:rsidR="000224F4" w:rsidRDefault="000224F4" w:rsidP="00C36F15">
                    <w:pPr>
                      <w:rPr>
                        <w:rFonts w:cs="宋体"/>
                      </w:rPr>
                    </w:pPr>
                    <w:r>
                      <w:rPr>
                        <w:rFonts w:cs="宋体" w:hint="eastAsia"/>
                      </w:rPr>
                      <w:t>主要症状、既往史及有无粘胶类敷料过敏史、敷药部位的皮肤情况等</w:t>
                    </w:r>
                  </w:p>
                </w:txbxContent>
              </v:textbox>
            </v:shape>
            <v:line id="Line 81" o:spid="_x0000_s6291" style="position:absolute;visibility:visible" from="6837,4865" to="7917,4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x+PcUAAADcAAAADwAAAGRycy9kb3ducmV2LnhtbESPQWvCQBSE74X+h+UVeqsbi5gmukpp&#10;EHrQglp6fmZfs6HZtyG7jeu/d4VCj8PMfMMs19F2YqTBt44VTCcZCOLa6ZYbBZ/HzdMLCB+QNXaO&#10;ScGFPKxX93dLLLU7857GQ2hEgrAvUYEJoS+l9LUhi37ieuLkfbvBYkhyaKQe8JzgtpPPWTaXFltO&#10;CwZ7ejNU/xx+rYLcVHuZy2p7/KjGdlrEXfw6FUo9PsTXBYhAMfyH/9rvWsGsyOF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Ex+PcUAAADcAAAADwAAAAAAAAAA&#10;AAAAAAChAgAAZHJzL2Rvd25yZXYueG1sUEsFBgAAAAAEAAQA+QAAAJMDAAAAAA==&#10;">
              <v:stroke endarrow="block"/>
            </v:line>
            <v:line id="Line 82" o:spid="_x0000_s6292" style="position:absolute;visibility:visible" from="5937,5056" to="5938,5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PqT8IAAADcAAAADwAAAGRycy9kb3ducmV2LnhtbERPW2vCMBR+H+w/hDPY20yVobYaRSyD&#10;PWwDL/h8bI5NsTkpTazZvzcPgz1+fPflOtpWDNT7xrGC8SgDQVw53XCt4Hj4eJuD8AFZY+uYFPyS&#10;h/Xq+WmJhXZ33tGwD7VIIewLVGBC6AopfWXIoh+5jjhxF9dbDAn2tdQ93lO4beUky6bSYsOpwWBH&#10;W0PVdX+zCmam3MmZLL8OP+XQjPP4HU/nXKnXl7hZgAgUw7/4z/2pFbznaW06k46AXD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dPqT8IAAADcAAAADwAAAAAAAAAAAAAA&#10;AAChAgAAZHJzL2Rvd25yZXYueG1sUEsFBgAAAAAEAAQA+QAAAJADAAAAAA==&#10;">
              <v:stroke endarrow="block"/>
            </v:line>
            <v:shape id="Text Box 83" o:spid="_x0000_s6293" type="#_x0000_t202" style="position:absolute;left:7917;top:6512;width:2936;height:11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6juMUA&#10;AADcAAAADwAAAGRycy9kb3ducmV2LnhtbESPQWvCQBSE70L/w/IKXkQ3bUVN6ipSUOzNpmKvj+wz&#10;Cc2+jbtrTP99t1DwOMzMN8xy3ZtGdOR8bVnB0yQBQVxYXXOp4Pi5HS9A+ICssbFMCn7Iw3r1MFhi&#10;pu2NP6jLQykihH2GCqoQ2kxKX1Rk0E9sSxy9s3UGQ5SulNrhLcJNI5+TZCYN1hwXKmzpraLiO78a&#10;BYvpvvvy7y+HUzE7N2kYzbvdxSk1fOw3ryAC9eEe/m/vtYJpmsLfmX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jqO4xQAAANwAAAAPAAAAAAAAAAAAAAAAAJgCAABkcnMv&#10;ZG93bnJldi54bWxQSwUGAAAAAAQABAD1AAAAigMAAAAA&#10;">
              <v:textbox>
                <w:txbxContent>
                  <w:p w:rsidR="000224F4" w:rsidRDefault="000224F4" w:rsidP="00C36F15">
                    <w:r>
                      <w:rPr>
                        <w:rFonts w:hint="eastAsia"/>
                      </w:rPr>
                      <w:t>根据敷药部位，取适宜的体位，充分暴露患处，必要时屏风遮挡</w:t>
                    </w:r>
                  </w:p>
                </w:txbxContent>
              </v:textbox>
            </v:shape>
            <v:line id="Line 85" o:spid="_x0000_s6294" style="position:absolute;visibility:visible" from="5937,9552" to="5938,10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58U8IAAADcAAAADwAAAGRycy9kb3ducmV2LnhtbERPy2oCMRTdF/yHcAV3NaNQH6NRxKHg&#10;ohbU0vV1cjsZOrkZJnFM/94shC4P573eRtuInjpfO1YwGWcgiEuna64UfF3eXxcgfEDW2DgmBX/k&#10;YbsZvKwx1+7OJ+rPoRIphH2OCkwIbS6lLw1Z9GPXEifux3UWQ4JdJXWH9xRuGznNspm0WHNqMNjS&#10;3lD5e75ZBXNTnORcFh+Xz6KvJ8t4jN/XpVKjYdytQASK4V/8dB+0grcszU9n0h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U58U8IAAADcAAAADwAAAAAAAAAAAAAA&#10;AAChAgAAZHJzL2Rvd25yZXYueG1sUEsFBgAAAAAEAAQA+QAAAJADAAAAAA==&#10;">
              <v:stroke endarrow="block"/>
            </v:line>
            <v:shape id="Text Box 86" o:spid="_x0000_s6295" type="#_x0000_t202" style="position:absolute;left:7947;top:8511;width:2880;height:14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M1pMYA&#10;AADcAAAADwAAAGRycy9kb3ducmV2LnhtbESPT2sCMRTE70K/Q3gFL0Wzauuf1SgiKPbWqrTXx+a5&#10;u3Tzsk3iun57Uyh4HGbmN8xi1ZpKNOR8aVnBoJ+AIM6sLjlXcDpue1MQPiBrrCyTght5WC2fOgtM&#10;tb3yJzWHkIsIYZ+igiKEOpXSZwUZ9H1bE0fvbJ3BEKXLpXZ4jXBTyWGSjKXBkuNCgTVtCsp+Dhej&#10;YPq6b779++jjKxufq1l4mTS7X6dU97ldz0EEasMj/N/eawVvyQD+zsQjIJ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RM1pMYAAADcAAAADwAAAAAAAAAAAAAAAACYAgAAZHJz&#10;L2Rvd25yZXYueG1sUEsFBgAAAAAEAAQA9QAAAIsDAAAAAA==&#10;">
              <v:textbox>
                <w:txbxContent>
                  <w:p w:rsidR="000224F4" w:rsidRDefault="000224F4" w:rsidP="00C36F15">
                    <w:r>
                      <w:rPr>
                        <w:rFonts w:hint="eastAsia"/>
                      </w:rPr>
                      <w:t>根据敷药面积，取大小合适的棉纸或薄胶纸，用压舌板将所需药物均匀地平摊于棉纸上或薄胶纸上，厚薄适中</w:t>
                    </w:r>
                  </w:p>
                </w:txbxContent>
              </v:textbox>
            </v:shape>
            <v:shape id="Text Box 88" o:spid="_x0000_s6296" type="#_x0000_t202" style="position:absolute;left:1064;top:9760;width:2880;height:11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Gr08YA&#10;AADcAAAADwAAAGRycy9kb3ducmV2LnhtbESPT2sCMRTE70K/Q3gFL0Wz1dY/q1FEUOytVWmvj81z&#10;d+nmZU3iun57Uyh4HGbmN8x82ZpKNOR8aVnBaz8BQZxZXXKu4HjY9CYgfEDWWFkmBTfysFw8deaY&#10;anvlL2r2IRcRwj5FBUUIdSqlzwoy6Pu2Jo7eyTqDIUqXS+3wGuGmkoMkGUmDJceFAmtaF5T97i9G&#10;weRt1/z4j+HndzY6VdPwMm62Z6dU97ldzUAEasMj/N/eaQXvyQD+zsQjI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cGr08YAAADcAAAADwAAAAAAAAAAAAAAAACYAgAAZHJz&#10;L2Rvd25yZXYueG1sUEsFBgAAAAAEAAQA9QAAAIsDAAAAAA==&#10;">
              <v:textbox>
                <w:txbxContent>
                  <w:p w:rsidR="000224F4" w:rsidRDefault="000224F4" w:rsidP="00C36F15">
                    <w:r>
                      <w:rPr>
                        <w:rFonts w:ascii="宋体" w:cs="楷体_GB2312" w:hint="eastAsia"/>
                      </w:rPr>
                      <w:t>将已摊好药物的棉纸</w:t>
                    </w:r>
                    <w:r>
                      <w:rPr>
                        <w:rFonts w:hint="eastAsia"/>
                      </w:rPr>
                      <w:t>或薄胶纸</w:t>
                    </w:r>
                    <w:r>
                      <w:rPr>
                        <w:rFonts w:ascii="宋体" w:cs="楷体_GB2312" w:hint="eastAsia"/>
                      </w:rPr>
                      <w:t>四周反折后敷于患处，以免药物受热溢出污染衣物</w:t>
                    </w:r>
                  </w:p>
                </w:txbxContent>
              </v:textbox>
            </v:shape>
            <v:line id="Line 89" o:spid="_x0000_s6297" style="position:absolute;flip:y;visibility:visible" from="6867,11409" to="7999,114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Olt8YAAADcAAAADwAAAGRycy9kb3ducmV2LnhtbESPT0vDQBDF70K/wzKCl2B3bbBo7LbU&#10;/gGh9NDqweOQHZNgdjZkxzb99l1B8Ph4835v3mwx+FadqI9NYAsPYwOKuAyu4crCx/v2/glUFGSH&#10;bWCycKEIi/noZoaFC2c+0OkolUoQjgVaqEW6QutY1uQxjkNHnLyv0HuUJPtKux7PCe5bPTFmqj02&#10;nBpq7GhVU/l9/PHpje2e13mevXqdZc+0+ZSd0WLt3e2wfAElNMj/8V/6zVl4NDn8jkkE0P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jpbfGAAAA3AAAAA8AAAAAAAAA&#10;AAAAAAAAoQIAAGRycy9kb3ducmV2LnhtbFBLBQYAAAAABAAEAPkAAACUAwAAAAA=&#10;">
              <v:stroke endarrow="block"/>
            </v:line>
            <v:shape id="Text Box 91" o:spid="_x0000_s6298" type="#_x0000_t202" style="position:absolute;left:7992;top:10967;width:2850;height:8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SWPMUA&#10;AADcAAAADwAAAGRycy9kb3ducmV2LnhtbESPQWsCMRSE70L/Q3gFL6JZrVW7NYoIFXtrVdrrY/Pc&#10;Xdy8rElc13/fFASPw8x8w8yXralEQ86XlhUMBwkI4szqknMFh/1HfwbCB2SNlWVScCMPy8VTZ46p&#10;tlf+pmYXchEh7FNUUIRQp1L6rCCDfmBr4ugdrTMYonS51A6vEW4qOUqSiTRYclwosKZ1QdlpdzEK&#10;ZuNt8+s/X75+ssmxegu9abM5O6W6z+3qHUSgNjzC9/ZWK3hNxvB/Jh4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JY8xQAAANwAAAAPAAAAAAAAAAAAAAAAAJgCAABkcnMv&#10;ZG93bnJldi54bWxQSwUGAAAAAAQABAD1AAAAigMAAAAA&#10;">
              <v:textbox>
                <w:txbxContent>
                  <w:p w:rsidR="000224F4" w:rsidRDefault="000224F4" w:rsidP="00C36F15">
                    <w:r>
                      <w:rPr>
                        <w:rFonts w:hint="eastAsia"/>
                      </w:rPr>
                      <w:t>观察敷贴局部皮肤有无过敏情况，询问患者有无不适</w:t>
                    </w:r>
                  </w:p>
                </w:txbxContent>
              </v:textbox>
            </v:shape>
            <v:line id="Line 92" o:spid="_x0000_s6299" style="position:absolute;flip:x;visibility:visible" from="3942,12587" to="5022,12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aYWMUAAADcAAAADwAAAGRycy9kb3ducmV2LnhtbESPQWvCQBCF70L/wzIFL6Huqlja6Cq2&#10;VShID7U9eByy0yQ0OxuyU43/3hUKHh9v3vfmLVa9b9SRulgHtjAeGVDERXA1lxa+v7YPT6CiIDts&#10;ApOFM0VYLe8GC8xdOPEnHfdSqgThmKOFSqTNtY5FRR7jKLTEyfsJnUdJsiu16/CU4L7RE2Metcea&#10;U0OFLb1WVPzu/3x6Y/vBb9Np9uJ1lj3T5iA7o8Xa4X2/noMS6uV2/J9+dxZmZgbXMYkAenk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kaYWMUAAADcAAAADwAAAAAAAAAA&#10;AAAAAAChAgAAZHJzL2Rvd25yZXYueG1sUEsFBgAAAAAEAAQA+QAAAJMDAAAAAA==&#10;">
              <v:stroke endarrow="block"/>
            </v:line>
            <v:shape id="Text Box 93" o:spid="_x0000_s6300" type="#_x0000_t202" style="position:absolute;left:1062;top:12031;width:2880;height:10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qt0MUA&#10;AADcAAAADwAAAGRycy9kb3ducmV2LnhtbESPQWvCQBSE7wX/w/IKvUjdWG3U1FVKoaK3VkWvj+wz&#10;CWbfxt1tTP99VxB6HGbmG2a+7EwtWnK+sqxgOEhAEOdWV1wo2O8+n6cgfEDWWFsmBb/kYbnoPcwx&#10;0/bK39RuQyEihH2GCsoQmkxKn5dk0A9sQxy9k3UGQ5SukNrhNcJNLV+SJJUGK44LJTb0UVJ+3v4Y&#10;BdPxuj36zejrkKenehb6k3Z1cUo9PXbvbyACdeE/fG+vtYLXJIXbmX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q3QxQAAANwAAAAPAAAAAAAAAAAAAAAAAJgCAABkcnMv&#10;ZG93bnJldi54bWxQSwUGAAAAAAQABAD1AAAAigMAAAAA&#10;">
              <v:textbox>
                <w:txbxContent>
                  <w:p w:rsidR="000224F4" w:rsidRDefault="000224F4" w:rsidP="00C36F15">
                    <w:r>
                      <w:rPr>
                        <w:rFonts w:ascii="宋体" w:hAnsi="宋体" w:cs="宋体" w:hint="eastAsia"/>
                      </w:rPr>
                      <w:t>擦净局部皮肤，协助患者着衣，安排舒适体位，整理床单位，清理用物</w:t>
                    </w:r>
                  </w:p>
                </w:txbxContent>
              </v:textbox>
            </v:shape>
            <v:line id="Line 95" o:spid="_x0000_s6301" style="position:absolute;visibility:visible" from="6919,13750" to="7992,13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fkJ8UAAADcAAAADwAAAGRycy9kb3ducmV2LnhtbESPQWsCMRSE70L/Q3iF3jSrULdujSIu&#10;hR5qQS09v26em8XNy7KJa/rvjVDocZiZb5jlOtpWDNT7xrGC6SQDQVw53XCt4Ov4Nn4B4QOyxtYx&#10;KfglD+vVw2iJhXZX3tNwCLVIEPYFKjAhdIWUvjJk0U9cR5y8k+sthiT7WuoerwluWznLsrm02HBa&#10;MNjR1lB1PlysgtyUe5nL8uP4WQ7NdBF38ftnodTTY9y8gggUw3/4r/2uFTxnOdzPpCMgV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qfkJ8UAAADcAAAADwAAAAAAAAAA&#10;AAAAAAChAgAAZHJzL2Rvd25yZXYueG1sUEsFBgAAAAAEAAQA+QAAAJMDAAAAAA==&#10;">
              <v:stroke endarrow="block"/>
            </v:line>
            <v:shape id="Text Box 96" o:spid="_x0000_s6302" type="#_x0000_t202" style="position:absolute;left:5082;top:13494;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mcOcMA&#10;AADcAAAADwAAAGRycy9kb3ducmV2LnhtbERPy2oCMRTdC/5DuEI3UjOtj9rpRCmCRXdqS7u9TO48&#10;6ORmmsRx+vdmIbg8nHe27k0jOnK+tqzgaZKAIM6trrlU8PW5fVyC8AFZY2OZFPyTh/VqOMgw1fbC&#10;R+pOoRQxhH2KCqoQ2lRKn1dk0E9sSxy5wjqDIUJXSu3wEsNNI5+TZCEN1hwbKmxpU1H+ezobBcvZ&#10;rvvx++nhO18UzWsYv3Qff06ph1H//gYiUB/u4pt7pxXMk7g2nolHQK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CmcOcMAAADcAAAADwAAAAAAAAAAAAAAAACYAgAAZHJzL2Rv&#10;d25yZXYueG1sUEsFBgAAAAAEAAQA9QAAAIgDAAAAAA==&#10;">
              <v:textbox>
                <w:txbxContent>
                  <w:p w:rsidR="000224F4" w:rsidRDefault="000224F4" w:rsidP="00C36F15">
                    <w:pPr>
                      <w:jc w:val="center"/>
                    </w:pPr>
                    <w:r>
                      <w:rPr>
                        <w:rFonts w:cs="宋体" w:hint="eastAsia"/>
                      </w:rPr>
                      <w:t>记录</w:t>
                    </w:r>
                  </w:p>
                  <w:p w:rsidR="000224F4" w:rsidRDefault="000224F4" w:rsidP="00C36F15"/>
                </w:txbxContent>
              </v:textbox>
            </v:shape>
            <v:shape id="Text Box 97" o:spid="_x0000_s6303" type="#_x0000_t202" style="position:absolute;left:7978;top:13380;width:2857;height:7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U5osYA&#10;AADcAAAADwAAAGRycy9kb3ducmV2LnhtbESPQWvCQBSE74X+h+UVvEjdWG3U1FWKoOjNWmmvj+wz&#10;Cc2+jbtrTP99VxB6HGbmG2a+7EwtWnK+sqxgOEhAEOdWV1woOH6un6cgfEDWWFsmBb/kYbl4fJhj&#10;pu2VP6g9hEJECPsMFZQhNJmUPi/JoB/Yhjh6J+sMhihdIbXDa4SbWr4kSSoNVhwXSmxoVVL+c7gY&#10;BdPxtv32u9H+K09P9Sz0J+3m7JTqPXXvbyACdeE/fG9vtYLXZAa3M/EI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2U5osYAAADcAAAADwAAAAAAAAAAAAAAAACYAgAAZHJz&#10;L2Rvd25yZXYueG1sUEsFBgAAAAAEAAQA9QAAAIsDAAAAAA==&#10;">
              <v:textbox>
                <w:txbxContent>
                  <w:p w:rsidR="000224F4" w:rsidRDefault="000224F4" w:rsidP="00C36F15">
                    <w:r>
                      <w:rPr>
                        <w:rFonts w:ascii="宋体" w:cs="楷体_GB2312" w:hint="eastAsia"/>
                      </w:rPr>
                      <w:t>记录所敷药物、时间、部位及皮肤情况</w:t>
                    </w:r>
                  </w:p>
                </w:txbxContent>
              </v:textbox>
            </v:shape>
          </v:group>
        </w:pict>
      </w: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626521" w:rsidRDefault="00C36F15" w:rsidP="00C36F15">
      <w:pPr>
        <w:pStyle w:val="1"/>
        <w:jc w:val="center"/>
        <w:rPr>
          <w:sz w:val="36"/>
          <w:szCs w:val="36"/>
        </w:rPr>
      </w:pPr>
      <w:r w:rsidRPr="003636F5">
        <w:br w:type="page"/>
      </w:r>
      <w:bookmarkStart w:id="361" w:name="_Toc489539604"/>
      <w:bookmarkStart w:id="362" w:name="_Toc491444040"/>
      <w:bookmarkStart w:id="363" w:name="_Toc491444996"/>
      <w:r w:rsidRPr="00626521">
        <w:rPr>
          <w:rFonts w:hint="eastAsia"/>
          <w:sz w:val="36"/>
          <w:szCs w:val="36"/>
        </w:rPr>
        <w:lastRenderedPageBreak/>
        <w:t>第八章</w:t>
      </w:r>
      <w:r w:rsidRPr="00626521">
        <w:rPr>
          <w:rFonts w:hint="eastAsia"/>
          <w:sz w:val="36"/>
          <w:szCs w:val="36"/>
        </w:rPr>
        <w:t xml:space="preserve">  </w:t>
      </w:r>
      <w:r w:rsidRPr="00626521">
        <w:rPr>
          <w:rFonts w:hint="eastAsia"/>
          <w:sz w:val="36"/>
          <w:szCs w:val="36"/>
        </w:rPr>
        <w:t>中药泡洗技术基本知识介绍</w:t>
      </w:r>
      <w:bookmarkEnd w:id="361"/>
      <w:bookmarkEnd w:id="362"/>
      <w:bookmarkEnd w:id="363"/>
    </w:p>
    <w:p w:rsidR="00C36F15" w:rsidRPr="00626521" w:rsidRDefault="00C36F15" w:rsidP="00C36F15">
      <w:pPr>
        <w:pStyle w:val="1"/>
        <w:jc w:val="center"/>
        <w:rPr>
          <w:sz w:val="32"/>
          <w:szCs w:val="32"/>
        </w:rPr>
      </w:pPr>
      <w:bookmarkStart w:id="364" w:name="_Toc489539605"/>
      <w:bookmarkStart w:id="365" w:name="_Toc491444041"/>
      <w:bookmarkStart w:id="366" w:name="_Toc491444997"/>
      <w:r w:rsidRPr="00626521">
        <w:rPr>
          <w:rFonts w:hint="eastAsia"/>
          <w:sz w:val="32"/>
          <w:szCs w:val="32"/>
        </w:rPr>
        <w:t>第一节</w:t>
      </w:r>
      <w:r w:rsidRPr="00626521">
        <w:rPr>
          <w:rFonts w:hint="eastAsia"/>
          <w:sz w:val="32"/>
          <w:szCs w:val="32"/>
        </w:rPr>
        <w:t xml:space="preserve">  </w:t>
      </w:r>
      <w:r w:rsidRPr="00626521">
        <w:rPr>
          <w:rFonts w:hint="eastAsia"/>
          <w:sz w:val="32"/>
          <w:szCs w:val="32"/>
        </w:rPr>
        <w:t>中药泡洗技术</w:t>
      </w:r>
      <w:bookmarkEnd w:id="364"/>
      <w:bookmarkEnd w:id="365"/>
      <w:bookmarkEnd w:id="366"/>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中药泡洗技术是借助泡洗时洗液的温热之力及药物本身的功效，浸洗全身或局部皮肤，达到活血、消肿、止痛、祛瘀生新等作用的一种操作方法。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一、适用范围</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适用于外感发热、失眠、便秘、皮肤感染及中风恢复期的手足肿胀等症状。</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二、评估</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1.病室环境，温度适宜。</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2.主要症状、既往史、过敏史、是否妊娠或处于月经期。</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3.体质、对温度的耐受程度。</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4.泡洗部位皮肤情况。</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三、告知</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1.餐前餐后30分钟内不宜进行全身泡浴。</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2.全身泡洗时水位应在膈肌以下，以微微汗出为宜，如出现心慌等不适症状，及时告知护士。</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3.中药泡洗时间30分钟为宜。</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4.泡洗过程中，应饮用温开水300～500ml，小儿及老年人酌减，以补充体液及增加血容量以利于代谢废物的排出。有严重心肺及肝肾疾病患者饮水不宜超过150ml。</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四、物品准备</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治疗盘、药液及泡洗装置、一次性药浴袋、水温计、毛巾、病服。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 xml:space="preserve">五、基本操作方法 </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1.核对医嘱，评估患者，做好解释，调节室内温度。嘱患者排空二便。</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2.备齐用物，携至床旁。根据泡洗的部位，协助患者取合理、舒适体位，注意保暖。</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3.将一次性药浴袋套入泡洗装置内。</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 xml:space="preserve">4.常用泡洗法： </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（1）全身泡洗技术：</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将药液注入泡洗装置内，药液温度保持40℃左右，水位在患者膈肌以下，全身浸泡30分钟。</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lastRenderedPageBreak/>
        <w:t>（2）局部泡洗技术：</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将40℃左右的药液注入盛药容器内，将浸洗部位浸泡于药液中，浸泡30分钟。</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5.观察患者的反应，若感到不适，应立即停止，协助患者卧床休息。</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6.操作完毕，清洁局部皮肤，协助着衣，安置舒适体位。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六、注意事项</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1.心肺功能障碍，出血性疾病患者禁用。糖尿病、心脑血管病患者及妇女月经期间慎用。</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2.防烫伤，糖尿病、足部皲裂患者的泡洗温度适当降低。</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3.泡洗过程中，应关闭门窗，避免患者感受风寒。</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4.泡洗过程中护士应加强巡视，注意观察患者的面色、呼吸、汗出等情况，出现头晕、心慌等异常症状，停止泡洗，报告医师。</w:t>
      </w:r>
    </w:p>
    <w:p w:rsidR="00C36F15" w:rsidRPr="003636F5" w:rsidRDefault="00C36F15" w:rsidP="00C36F15">
      <w:pPr>
        <w:widowControl/>
        <w:spacing w:line="360" w:lineRule="auto"/>
        <w:jc w:val="left"/>
        <w:rPr>
          <w:rFonts w:asciiTheme="minorEastAsia" w:hAnsiTheme="minorEastAsia" w:cs="宋体"/>
          <w:b/>
          <w:sz w:val="24"/>
          <w:szCs w:val="24"/>
        </w:rPr>
      </w:pPr>
      <w:r w:rsidRPr="003636F5">
        <w:rPr>
          <w:rFonts w:asciiTheme="minorEastAsia" w:hAnsiTheme="minorEastAsia" w:hint="eastAsia"/>
          <w:color w:val="000000"/>
          <w:sz w:val="24"/>
          <w:szCs w:val="24"/>
        </w:rPr>
        <w:br w:type="page"/>
      </w:r>
    </w:p>
    <w:p w:rsidR="00C36F15" w:rsidRPr="00626521" w:rsidRDefault="00C36F15" w:rsidP="00C36F15">
      <w:pPr>
        <w:pStyle w:val="1"/>
        <w:jc w:val="center"/>
        <w:rPr>
          <w:sz w:val="32"/>
          <w:szCs w:val="32"/>
        </w:rPr>
      </w:pPr>
      <w:bookmarkStart w:id="367" w:name="_Toc489539606"/>
      <w:bookmarkStart w:id="368" w:name="_Toc491444042"/>
      <w:bookmarkStart w:id="369" w:name="_Toc491444998"/>
      <w:r w:rsidRPr="00626521">
        <w:rPr>
          <w:rFonts w:hint="eastAsia"/>
          <w:sz w:val="32"/>
          <w:szCs w:val="32"/>
        </w:rPr>
        <w:lastRenderedPageBreak/>
        <w:t>第二节</w:t>
      </w:r>
      <w:r w:rsidRPr="00626521">
        <w:rPr>
          <w:rFonts w:hint="eastAsia"/>
          <w:sz w:val="32"/>
          <w:szCs w:val="32"/>
        </w:rPr>
        <w:t xml:space="preserve">  </w:t>
      </w:r>
      <w:r w:rsidRPr="00626521">
        <w:rPr>
          <w:rFonts w:hint="eastAsia"/>
          <w:sz w:val="32"/>
          <w:szCs w:val="32"/>
        </w:rPr>
        <w:t>中药泡洗技术操作流程图</w:t>
      </w:r>
      <w:bookmarkEnd w:id="367"/>
      <w:bookmarkEnd w:id="368"/>
      <w:bookmarkEnd w:id="369"/>
    </w:p>
    <w:p w:rsidR="00C36F15" w:rsidRPr="003636F5" w:rsidRDefault="00236F62" w:rsidP="00C36F15">
      <w:pPr>
        <w:spacing w:before="100" w:beforeAutospacing="1" w:after="100" w:afterAutospacing="1" w:line="360" w:lineRule="auto"/>
        <w:rPr>
          <w:rFonts w:asciiTheme="minorEastAsia" w:hAnsiTheme="minorEastAsia" w:cs="宋体"/>
          <w:sz w:val="24"/>
          <w:szCs w:val="24"/>
        </w:rPr>
      </w:pPr>
      <w:r>
        <w:rPr>
          <w:rFonts w:asciiTheme="minorEastAsia" w:hAnsiTheme="minorEastAsia" w:cs="宋体"/>
          <w:noProof/>
          <w:sz w:val="24"/>
          <w:szCs w:val="24"/>
        </w:rPr>
        <w:pict>
          <v:group id="组合 426" o:spid="_x0000_s2047" style="position:absolute;left:0;text-align:left;margin-left:4.8pt;margin-top:29.85pt;width:455.25pt;height:538.4pt;z-index:251841536" coordorigin="1050,2220" coordsize="9750,107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6IwJwgAAKJrAAAOAAAAZHJzL2Uyb0RvYy54bWzsXcuOo0YU3UfKPyD2PaZ4Y417NOnHJNIk&#10;GWkmH0AbbKNgIEC33YmyyyLL/E++J8pv5FYVXApst90PuRX5zqLHNna56nJ87uPcgrfv1stUu4vL&#10;Ksmzic7eGLoWZ9M8SrL5RP/py/WZr2tVHWZRmOZZPNHv40p/d/71V29XxTg280WeRnGpwSBZNV4V&#10;E31R18V4NKqmi3gZVm/yIs7g4Cwvl2ENT8v5KCrDFYy+TEemYbijVV5GRZlP46qCVy/lQf1cjD+b&#10;xdP6x9msimstnegwt1r8LcXfG/53dP42HM/LsFgk02Ya4RNmsQyTDL4Uh7oM61C7LZONoZbJtMyr&#10;fFa/mebLUT6bJdNYrAFWw4zBaj6U+W0h1jIfr+YFmglMO7DTk4ed/nD3qdSSaKLbpqtrWbiEk/Tv&#10;33/889efGn8F7LMq5mN424ey+Fx8KuUi4eHHfPpzBYdHw+P8+Vy+WbtZfZ9HMGJ4W+fCPutZueRD&#10;wMq1tTgN93ga4nWtTeFFlwXMdOBsTeGY61ue6zcnarqAs8k/xwx+HA6bponHrprPB177YWbAZ/ka&#10;RuFYfrOYbTM7vjRAXdUZtnqeYT8vwiIW56viFkPDeq1hv/AlfpOvNSYmzb8e3sfNqtVreB0WJqxU&#10;SetqWX6xCLN5/L4s89UiDiOYIBPrUT4ql1HxQfaZ2wvAWtxsri/PbThujW76YGRhcccyeyYLx0VZ&#10;1R/ifKnxBxO9hF+VmGZ497GqpXXbt/BzW+VpEl0naSqelPObi7TU7kL4BV6Lf83ovbelmbaa6IFj&#10;OtIAO4cwxL9tQyyTGqgkTZYT3cc3hWNutqssgmmG4zpMUvkYAJFmArzVmJtOGrFe36zFj4HZAjbc&#10;yjd5dA+mLXPJHcB18GCRl7/q2gp4Y6JXv9yGZaxr6XcZnJ6A2TYYshZPbMfjBi/VIzfqkTCbwlAT&#10;vdY1+fCiluR0W5TJfAHfJAGR5e/hFzRLhLW7WTULAAgfDcvA55IkOiwLRCqAPA6WHYPbeSuWGZx/&#10;iWXbswnLdsBt0KGGsNw4vKDF8sckizX8xQMlX2SfysZmBxGrE7RgNA3Bnh2xssaPmXuQmMIcHmLV&#10;LOeUKmjsBcgSIouGE7fwo1bfF+C06zIB55MCtQE1L+MIKC6GII8/gmk0DCoWCm6A0yv3JSLo+S0w&#10;giv/yrfPIIa4OrONy8uz99cX9pl7zTzn0rq8uLhkv/PVMnu8SKIozvji2gCM2Yf54SYUlKEThmBo&#10;qFF/dDFlmGL7v5g0xAOqA5Bkz1fHXz8ir1pAWENeFYA5Oq8ygwcCwKueDc5Y4K2LETCwsjyvAUEb&#10;0bURwAkFCWANsA8RqzCBEvBawHkSzIJYTcGIDZAfy6yu3zBrYLrCjynMKpDKkwRxHjDG3whYiVpP&#10;mlrNFo1dyNoktkdOvzBkhTxMkLuCZQpZq3GXfjmYU1D6pZYSLKvFsmBWJpzwE5kVY1bfCkTsq6CR&#10;YlaKWbuq6o66lmX3wSiixceAUZulSfFtW+NoSoJW4Mr402+KMAosyeFTLqVU+3fh0mlx2Tl8LIEc&#10;td6KDj8wZBCsYJkcfs/hY45ADr/n8FGUQSxLwaPh2eNpB1gXYIYhp9CBuRMPGGPip7Y7GTsF9cCx&#10;qDCwTQmzNpUwE031OszMDDZEM8kHUPtUcjGsQxI196gZpTBZ5XqOfoBVLgZB76DqKomXylykIMge&#10;l11Rb1/NMrGC8hw5K7ADUSrrXD3JWZSC7U/BeM1+IGeZr5yCMWayYZmLcrCeo8cCDjl61dHbAzkL&#10;46HnMCt0sAVDDYCqrlR13Vt1tTflLNBbGx36lXIo07KGQStRa49aUXAkau1RK+pZWN5SJa3jVbew&#10;UgsdmxQlPNQZ6+AJIij3oIxqGEIZ46nXoWXbASWt18BFla1+ZQtLNgTlHpRRQBOVrReJdx1jg1dl&#10;uOtBrzaAdLdgQN1bp9y9ZaMAJrCoqgVPbiW0fW/YpE2dBVTWOqCstUW/epXUywsM4GjofLXtIa2q&#10;Wqy3h1pPQovFuiM5+Z6T78tXaKVDi1oPN285gcSeIhwQxRLFHkCxKGNhGoW1k6OmUbjF2LHkJsIO&#10;ygrFGrTBUGcyzeQdSUSxKsXy3VLKPhj2IsGrxwzB1R0cqUGAthiqF8HY0SAAeyp6aMSOy0M9Pt/i&#10;2TRp494Bz5Lpu4JGUrFIxdqrYjmbKpZU54/e14rXxICiwECQVf28T/tdmYs6I/n5np/fVLHaS+cc&#10;eYchgpnHBIPiv4rmQJD/7prrKRQGXHSAhOYemlHIkhVXAaPHbOvaFicw5krMUaBAF8aItl3sbFfU&#10;iloU1gNkg/TRAwVsEbBsfxAokK7a01VdTHSJWXvMilpWh+XXKW4hlk3LHzZ4U+eW2rnlovpNWO5h&#10;GaUwESXI9Oi5UYLpb3SsUDWBqgn7qwl9LcvHvp4nlLZwK5bpygvnKRErSVgkYe2XsJxNCctX5dXj&#10;dbViOaC7TG53Lbf2eq/8AlsPNmCdRDEAezXJzatunl+LRZGwgkcXAx5uE7C84XWIScwiMesAMQtK&#10;0cMNhgFWp4/cJ9BcL9NiziCVUiqutidikhOvuGKySyTbI1kUw0QuJfcFPjeXsgJnuJGFcinKpfbm&#10;UlC8Uz0+tEEpHa4HtVw/7PKZYckbDFBeRdfILh8jBUApbujzYTPsa+x8lUEqtF8zuP3IQAvonL4n&#10;ZYIT9/m0XXDrTWFc1LWEz4c71ShIfgmaNR02CEcptfqfp1bi5kVwIyixW665aRW/05T6XNy6oLu1&#10;1vl/AAAA//8DAFBLAwQUAAYACAAAACEAM0XYGuEAAAALAQAADwAAAGRycy9kb3ducmV2LnhtbEyP&#10;wWrCQBCG74W+wzKF3nQ3lWiN2YhI25MUqoXibUzGJJjdDdk1iW/f6akeZ+bjn+9P16NpRE+dr53V&#10;EE0VCLK5K2pbavg+vE9eQfiAtsDGWdJwIw/r7PEhxaRwg/2ifh9KwSHWJ6ihCqFNpPR5RQb91LVk&#10;+XZ2ncHAY1fKosOBw00jX5SaS4O15Q8VtrStKL/sr0bDx4DDZha99bvLeXs7HuLPn11EWj8/jZsV&#10;iEBj+IfhT5/VIWOnk7vawotGw2QRc5egIV4uQDCwVIoXJyaj2TwGmaXyvkP2CwAA//8DAFBLAQIt&#10;ABQABgAIAAAAIQC2gziS/gAAAOEBAAATAAAAAAAAAAAAAAAAAAAAAABbQ29udGVudF9UeXBlc10u&#10;eG1sUEsBAi0AFAAGAAgAAAAhADj9If/WAAAAlAEAAAsAAAAAAAAAAAAAAAAALwEAAF9yZWxzLy5y&#10;ZWxzUEsBAi0AFAAGAAgAAAAhALgjojAnCAAAomsAAA4AAAAAAAAAAAAAAAAALgIAAGRycy9lMm9E&#10;b2MueG1sUEsBAi0AFAAGAAgAAAAhADNF2BrhAAAACwEAAA8AAAAAAAAAAAAAAAAAgQoAAGRycy9k&#10;b3ducmV2LnhtbFBLBQYAAAAABAAEAPMAAACPCwAAAAA=&#10;">
            <v:shape id="Text Box 10" o:spid="_x0000_s6144" type="#_x0000_t202" style="position:absolute;left:7920;top:6826;width:2880;height:5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JbtsYA&#10;AADcAAAADwAAAGRycy9kb3ducmV2LnhtbESPT2sCMRTE74LfITyhF9FsrajdbpRSUPRmVez1sXn7&#10;h25etkm6br99UxB6HGbmN0y26U0jOnK+tqzgcZqAIM6trrlUcDlvJysQPiBrbCyTgh/ysFkPBxmm&#10;2t74nbpTKEWEsE9RQRVCm0rp84oM+qltiaNXWGcwROlKqR3eItw0cpYkC2mw5rhQYUtvFeWfp2+j&#10;YDXfdx/+8HS85ouieQ7jZbf7cko9jPrXFxCB+vAfvrf3WsF8toS/M/EI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OJbtsYAAADcAAAADwAAAAAAAAAAAAAAAACYAgAAZHJz&#10;L2Rvd25yZXYueG1sUEsFBgAAAAAEAAQA9QAAAIsDAAAAAA==&#10;">
              <v:textbox>
                <w:txbxContent>
                  <w:p w:rsidR="000224F4" w:rsidRDefault="000224F4" w:rsidP="00C36F15">
                    <w:r>
                      <w:rPr>
                        <w:rFonts w:cs="宋体" w:hint="eastAsia"/>
                      </w:rPr>
                      <w:t>取合适体位，暴露泡洗部位</w:t>
                    </w:r>
                  </w:p>
                </w:txbxContent>
              </v:textbox>
            </v:shape>
            <v:shape id="Text Box 11" o:spid="_x0000_s6145" type="#_x0000_t202" style="position:absolute;left:5040;top:6826;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3PxMMA&#10;AADcAAAADwAAAGRycy9kb3ducmV2LnhtbERPy2oCMRTdF/oP4RbciJOplVGnRikFxe6sFd1eJnce&#10;dHIzTeI4/ftmIXR5OO/VZjCt6Mn5xrKC5yQFQVxY3XCl4PS1nSxA+ICssbVMCn7Jw2b9+LDCXNsb&#10;f1J/DJWIIexzVFCH0OVS+qImgz6xHXHkSusMhghdJbXDWww3rZymaSYNNhwbauzovabi+3g1Chaz&#10;fX/xHy+Hc5GV7TKM5/3uxyk1ehreXkEEGsK/+O7eawWzaVwbz8QjI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3PxMMAAADcAAAADwAAAAAAAAAAAAAAAACYAgAAZHJzL2Rv&#10;d25yZXYueG1sUEsFBgAAAAAEAAQA9QAAAIgDAAAAAA==&#10;">
              <v:textbox>
                <w:txbxContent>
                  <w:p w:rsidR="000224F4" w:rsidRDefault="000224F4" w:rsidP="00C36F15">
                    <w:pPr>
                      <w:jc w:val="center"/>
                    </w:pPr>
                    <w:r>
                      <w:rPr>
                        <w:rFonts w:cs="宋体" w:hint="eastAsia"/>
                      </w:rPr>
                      <w:t>患者准备</w:t>
                    </w:r>
                  </w:p>
                </w:txbxContent>
              </v:textbox>
            </v:shape>
            <v:line id="Line 8" o:spid="_x0000_s6146" style="position:absolute;visibility:visible" from="5940,6202" to="5941,68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CGM8UAAADcAAAADwAAAGRycy9kb3ducmV2LnhtbESPQWsCMRSE70L/Q3iF3jSrSO2uRild&#10;hB60oJaeXzfPzdLNy7JJ1/jvG6HgcZiZb5jVJtpWDNT7xrGC6SQDQVw53XCt4PO0Hb+A8AFZY+uY&#10;FFzJw2b9MFphod2FDzQcQy0ShH2BCkwIXSGlrwxZ9BPXESfv7HqLIcm+lrrHS4LbVs6y7FlabDgt&#10;GOzozVD1c/y1ChamPMiFLHenj3Jopnncx6/vXKmnx/i6BBEohnv4v/2uFcxn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SCGM8UAAADcAAAADwAAAAAAAAAA&#10;AAAAAAChAgAAZHJzL2Rvd25yZXYueG1sUEsFBgAAAAAEAAQA+QAAAJMDAAAAAA==&#10;">
              <v:stroke endarrow="block"/>
            </v:line>
            <v:shape id="Text Box 14" o:spid="_x0000_s6147" type="#_x0000_t202" style="position:absolute;left:1080;top:7425;width:2850;height:13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JVH8IA&#10;AADcAAAADwAAAGRycy9kb3ducmV2LnhtbERPy4rCMBTdC/5DuIKbYUx94DjVKMPAiO584WwvzbUt&#10;Njc1ydT692Yx4PJw3otVayrRkPOlZQXDQQKCOLO65FzB6fjzPgPhA7LGyjIpeJCH1bLbWWCq7Z33&#10;1BxCLmII+xQVFCHUqZQ+K8igH9iaOHIX6wyGCF0utcN7DDeVHCXJVBosOTYUWNN3Qdn18GcUzCab&#10;5tdvx7tzNr1Un+Hto1nfnFL9Xvs1BxGoDS/xv3ujFUzGcX48E4+AX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0lUfwgAAANwAAAAPAAAAAAAAAAAAAAAAAJgCAABkcnMvZG93&#10;bnJldi54bWxQSwUGAAAAAAQABAD1AAAAhwMAAAAA&#10;">
              <v:textbox>
                <w:txbxContent>
                  <w:p w:rsidR="000224F4" w:rsidRDefault="000224F4" w:rsidP="00C36F15">
                    <w:r>
                      <w:rPr>
                        <w:rFonts w:ascii="宋体" w:hAnsi="宋体" w:cs="楷体_GB2312" w:hint="eastAsia"/>
                      </w:rPr>
                      <w:t>将药液倒入容器内，药液温度保持40℃左右。遵医嘱进行全身泡洗或局部泡洗，浸泡30分钟</w:t>
                    </w:r>
                  </w:p>
                </w:txbxContent>
              </v:textbox>
            </v:shape>
            <v:line id="Line 22" o:spid="_x0000_s6148" style="position:absolute;visibility:visible" from="6840,9269" to="7920,9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8c6MUAAADcAAAADwAAAGRycy9kb3ducmV2LnhtbESPQWsCMRSE7wX/Q3iCt5pdW6quRpEu&#10;hR5aQS09Pzevm6Wbl2UT1/TfN4WCx2FmvmHW22hbMVDvG8cK8mkGgrhyuuFawcfp5X4Bwgdkja1j&#10;UvBDHrab0d0aC+2ufKDhGGqRIOwLVGBC6AopfWXIop+6jjh5X663GJLsa6l7vCa4beUsy56kxYbT&#10;gsGOng1V38eLVTA35UHOZfl22pdDky/je/w8L5WajONuBSJQDLfwf/tVK3h8yOHvTDoC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o8c6MUAAADcAAAADwAAAAAAAAAA&#10;AAAAAAChAgAAZHJzL2Rvd25yZXYueG1sUEsFBgAAAAAEAAQA+QAAAJMDAAAAAA==&#10;">
              <v:stroke endarrow="block"/>
            </v:line>
            <v:shape id="Text Box 16" o:spid="_x0000_s6149" type="#_x0000_t202" style="position:absolute;left:5040;top:7924;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xu88YA&#10;AADcAAAADwAAAGRycy9kb3ducmV2LnhtbESPW2sCMRSE3wv9D+EIfSndbFW8rEYphYq+WS3t62Fz&#10;9oKbk22Sruu/N4LQx2FmvmGW6940oiPna8sKXpMUBHFudc2lgq/jx8sMhA/IGhvLpOBCHtarx4cl&#10;Ztqe+ZO6QyhFhLDPUEEVQptJ6fOKDPrEtsTRK6wzGKJ0pdQOzxFuGjlM04k0WHNcqLCl94ry0+HP&#10;KJiNt92P34323/mkaObhedptfp1ST4P+bQEiUB/+w/f2VisYj4Z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Uxu88YAAADcAAAADwAAAAAAAAAAAAAAAACYAgAAZHJz&#10;L2Rvd25yZXYueG1sUEsFBgAAAAAEAAQA9QAAAIsDAAAAAA==&#10;">
              <v:textbox>
                <w:txbxContent>
                  <w:p w:rsidR="000224F4" w:rsidRDefault="000224F4" w:rsidP="00C36F15">
                    <w:pPr>
                      <w:jc w:val="center"/>
                    </w:pPr>
                    <w:r>
                      <w:rPr>
                        <w:rFonts w:cs="宋体" w:hint="eastAsia"/>
                      </w:rPr>
                      <w:t>泡洗</w:t>
                    </w:r>
                  </w:p>
                </w:txbxContent>
              </v:textbox>
            </v:shape>
            <v:line id="Line 17" o:spid="_x0000_s6150" style="position:absolute;visibility:visible" from="5940,8398" to="5941,90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EnBMYAAADcAAAADwAAAGRycy9kb3ducmV2LnhtbESPS2vDMBCE74X8B7GB3Bo5D5rEjRJC&#10;TKGHtpAHPW+trWVirYylOMq/rwqFHoeZ+YZZb6NtRE+drx0rmIwzEMSl0zVXCs6nl8clCB+QNTaO&#10;ScGdPGw3g4c15trd+ED9MVQiQdjnqMCE0OZS+tKQRT92LXHyvl1nMSTZVVJ3eEtw28hplj1JizWn&#10;BYMt7Q2Vl+PVKliY4iAXsng7fRR9PVnF9/j5tVJqNIy7ZxCBYvgP/7VftYL5bAa/Z9IRkJ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kRJwTGAAAA3AAAAA8AAAAAAAAA&#10;AAAAAAAAoQIAAGRycy9kb3ducmV2LnhtbFBLBQYAAAAABAAEAPkAAACUAwAAAAA=&#10;">
              <v:stroke endarrow="block"/>
            </v:line>
            <v:line id="Line 15" o:spid="_x0000_s6151" style="position:absolute;flip:x;visibility:visible" from="3960,8148" to="5040,8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f448UAAADcAAAADwAAAGRycy9kb3ducmV2LnhtbESPQWvCQBCF7wX/wzKCl6CbGiltdJVq&#10;KxSkh2oPHofsmASzsyE71fTfu0Khx8eb9715i1XvGnWhLtSeDTxOUlDEhbc1lwa+D9vxM6ggyBYb&#10;z2TglwKsloOHBebWX/mLLnspVYRwyNFAJdLmWoeiIodh4lvi6J1851Ci7EptO7xGuGv0NE2ftMOa&#10;Y0OFLW0qKs77Hxff2H7yW5Yla6eT5IXej7JLtRgzGvavc1BCvfwf/6U/rIFZNoP7mEgAv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Yf448UAAADcAAAADwAAAAAAAAAA&#10;AAAAAAChAgAAZHJzL2Rvd25yZXYueG1sUEsFBgAAAAAEAAQA+QAAAJMDAAAAAA==&#10;">
              <v:stroke endarrow="block"/>
            </v:line>
            <v:shape id="Text Box 19" o:spid="_x0000_s6152" type="#_x0000_t202" style="position:absolute;left:5040;top:9022;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X2h8YA&#10;AADcAAAADwAAAGRycy9kb3ducmV2LnhtbESPT2sCMRTE74LfIbxCL6VmrX+qW6OUgqI3a0u9PjbP&#10;3cXNy5rEdf32Rih4HGbmN8xs0ZpKNOR8aVlBv5eAIM6sLjlX8PuzfJ2A8AFZY2WZFFzJw2Le7cww&#10;1fbC39TsQi4ihH2KCooQ6lRKnxVk0PdsTRy9g3UGQ5Qul9rhJcJNJd+SZCwNlhwXCqzpq6DsuDsb&#10;BZPhutn7zWD7l40P1TS8vDerk1Pq+an9/AARqA2P8H97rRUMByO4n4lH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qX2h8YAAADcAAAADwAAAAAAAAAAAAAAAACYAgAAZHJz&#10;L2Rvd25yZXYueG1sUEsFBgAAAAAEAAQA9QAAAIsDAAAAAA==&#10;">
              <v:textbox>
                <w:txbxContent>
                  <w:p w:rsidR="000224F4" w:rsidRDefault="000224F4" w:rsidP="00C36F15">
                    <w:pPr>
                      <w:jc w:val="center"/>
                    </w:pPr>
                    <w:r>
                      <w:rPr>
                        <w:rFonts w:cs="宋体" w:hint="eastAsia"/>
                      </w:rPr>
                      <w:t>观察及询问</w:t>
                    </w:r>
                  </w:p>
                </w:txbxContent>
              </v:textbox>
            </v:shape>
            <v:shape id="Text Box 20" o:spid="_x0000_s6153" type="#_x0000_t202" style="position:absolute;left:1080;top:10020;width:2880;height:11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do8MUA&#10;AADcAAAADwAAAGRycy9kb3ducmV2LnhtbESPQWvCQBSE70L/w/IKvYhuWiVqdJVSaNFbjaLXR/aZ&#10;BLNv091tTP99tyD0OMzMN8xq05tGdOR8bVnB8zgBQVxYXXOp4Hh4H81B+ICssbFMCn7Iw2b9MFhh&#10;pu2N99TloRQRwj5DBVUIbSalLyoy6Me2JY7exTqDIUpXSu3wFuGmkS9JkkqDNceFClt6q6i45t9G&#10;wXy67c5+N/k8FemlWYThrPv4cko9PfavSxCB+vAfvre3WsF0ksLfmXg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d2jwxQAAANwAAAAPAAAAAAAAAAAAAAAAAJgCAABkcnMv&#10;ZG93bnJldi54bWxQSwUGAAAAAAQABAD1AAAAigMAAAAA&#10;">
              <v:textbox>
                <w:txbxContent>
                  <w:p w:rsidR="000224F4" w:rsidRDefault="000224F4" w:rsidP="00C36F15">
                    <w:pPr>
                      <w:rPr>
                        <w:rFonts w:ascii="宋体" w:hAnsi="宋体" w:cs="楷体_GB2312"/>
                      </w:rPr>
                    </w:pPr>
                    <w:r>
                      <w:rPr>
                        <w:rFonts w:ascii="宋体" w:hAnsi="宋体" w:cs="楷体_GB2312" w:hint="eastAsia"/>
                      </w:rPr>
                      <w:t>饮用温开水</w:t>
                    </w:r>
                    <w:r>
                      <w:rPr>
                        <w:rFonts w:ascii="宋体" w:hAnsi="宋体" w:cs="楷体_GB2312"/>
                      </w:rPr>
                      <w:t>3</w:t>
                    </w:r>
                    <w:r>
                      <w:rPr>
                        <w:rFonts w:ascii="宋体" w:hAnsi="宋体" w:cs="楷体_GB2312" w:hint="eastAsia"/>
                      </w:rPr>
                      <w:t>00～500ml，以补充体液及增加血容量以利于代谢废物的排出</w:t>
                    </w:r>
                  </w:p>
                </w:txbxContent>
              </v:textbox>
            </v:shape>
            <v:shape id="Text Box 23" o:spid="_x0000_s6154" type="#_x0000_t202" style="position:absolute;left:5040;top:10120;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vNa8UA&#10;AADcAAAADwAAAGRycy9kb3ducmV2LnhtbESPT2sCMRTE70K/Q3iFXkSzVlG7GqUULPbmP+z1sXnu&#10;Lm5e1iSu229vhILHYWZ+w8yXralEQ86XlhUM+gkI4szqknMFh/2qNwXhA7LGyjIp+CMPy8VLZ46p&#10;tjfeUrMLuYgQ9ikqKEKoUyl9VpBB37c1cfRO1hkMUbpcaoe3CDeVfE+SsTRYclwosKavgrLz7moU&#10;TEfr5tf/DDfHbHyqPkJ30nxfnFJvr+3nDESgNjzD/+21VjAaTuBx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O81rxQAAANwAAAAPAAAAAAAAAAAAAAAAAJgCAABkcnMv&#10;ZG93bnJldi54bWxQSwUGAAAAAAQABAD1AAAAigMAAAAA&#10;">
              <v:textbox>
                <w:txbxContent>
                  <w:p w:rsidR="000224F4" w:rsidRDefault="000224F4" w:rsidP="00C36F15">
                    <w:pPr>
                      <w:jc w:val="center"/>
                    </w:pPr>
                    <w:r>
                      <w:rPr>
                        <w:rFonts w:hint="eastAsia"/>
                      </w:rPr>
                      <w:t>告知</w:t>
                    </w:r>
                  </w:p>
                </w:txbxContent>
              </v:textbox>
            </v:shape>
            <v:line id="Line 28" o:spid="_x0000_s6155" style="position:absolute;visibility:visible" from="6840,11485" to="7920,11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7W1dcIAAADcAAAADwAAAGRycy9kb3ducmV2LnhtbERPz2vCMBS+C/4P4Q1201Q35uyMIhZh&#10;BzdQh+dn89aUNS+liTX+9+Yg7Pjx/V6som1ET52vHSuYjDMQxKXTNVcKfo7b0TsIH5A1No5JwY08&#10;rJbDwQJz7a68p/4QKpFC2OeowITQ5lL60pBFP3YtceJ+XWcxJNhVUnd4TeG2kdMse5MWa04NBlva&#10;GCr/DherYGaKvZzJYnf8Lvp6Mo9f8XSeK/X8FNcfIALF8C9+uD+1gteXtDadSUdALu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7W1dcIAAADcAAAADwAAAAAAAAAAAAAA&#10;AAChAgAAZHJzL2Rvd25yZXYueG1sUEsFBgAAAAAEAAQA+QAAAJADAAAAAA==&#10;">
              <v:stroke endarrow="block"/>
            </v:line>
            <v:line id="Line 21" o:spid="_x0000_s6156" style="position:absolute;visibility:visible" from="5940,9496" to="5941,10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kQ7sUAAADcAAAADwAAAGRycy9kb3ducmV2LnhtbESPQUvDQBSE74L/YXmCN7uJFWvSboo0&#10;FHpQoa14fs0+s8Hs25Bd0/Xfu4LQ4zAz3zCrdbS9mGj0nWMF+SwDQdw43XGr4P24vXsC4QOyxt4x&#10;KfghD+vq+mqFpXZn3tN0CK1IEPYlKjAhDKWUvjFk0c/cQJy8TzdaDEmOrdQjnhPc9vI+yx6lxY7T&#10;gsGBNoaar8O3VbAw9V4uZP1yfKunLi/ia/w4FUrd3sTnJYhAMVzC/+2dVvAwL+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PkQ7sUAAADcAAAADwAAAAAAAAAA&#10;AAAAAAChAgAAZHJzL2Rvd25yZXYueG1sUEsFBgAAAAAEAAQA+QAAAJMDAAAAAA==&#10;">
              <v:stroke endarrow="block"/>
            </v:line>
            <v:shape id="Text Box 29" o:spid="_x0000_s6157" type="#_x0000_t202" style="position:absolute;left:5040;top:11218;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QmYsIA&#10;AADcAAAADwAAAGRycy9kb3ducmV2LnhtbERPy2rCQBTdF/yH4QrdFJ2owUd0lCK06K5V0e0lc02C&#10;mTvpzDTGv3cWhS4P573adKYWLTlfWVYwGiYgiHOrKy4UnI4fgzkIH5A11pZJwYM8bNa9lxVm2t75&#10;m9pDKEQMYZ+hgjKEJpPS5yUZ9EPbEEfuap3BEKErpHZ4j+GmluMkmUqDFceGEhvalpTfDr9GwTzd&#10;tRe/n3yd8+m1XoS3Wfv545R67XfvSxCBuvAv/nPvtII0jfPjmXgE5P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1CZiwgAAANwAAAAPAAAAAAAAAAAAAAAAAJgCAABkcnMvZG93&#10;bnJldi54bWxQSwUGAAAAAAQABAD1AAAAhwMAAAAA&#10;">
              <v:textbox>
                <w:txbxContent>
                  <w:p w:rsidR="000224F4" w:rsidRDefault="000224F4" w:rsidP="00C36F15">
                    <w:pPr>
                      <w:jc w:val="center"/>
                    </w:pPr>
                    <w:r>
                      <w:rPr>
                        <w:rFonts w:cs="宋体" w:hint="eastAsia"/>
                      </w:rPr>
                      <w:t>整理</w:t>
                    </w:r>
                  </w:p>
                </w:txbxContent>
              </v:textbox>
            </v:shape>
            <v:line id="Line 24" o:spid="_x0000_s6158" style="position:absolute;visibility:visible" from="5940,10594" to="5941,1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lvlcUAAADcAAAADwAAAGRycy9kb3ducmV2LnhtbESPQWsCMRSE70L/Q3gFb5rdIrWuRild&#10;BA+1oJaeXzfPzdLNy7KJa/rvG6HgcZiZb5jVJtpWDNT7xrGCfJqBIK6cbrhW8HnaTl5A+ICssXVM&#10;Cn7Jw2b9MFphod2VDzQcQy0ShH2BCkwIXSGlrwxZ9FPXESfv7HqLIcm+lrrHa4LbVj5l2bO02HBa&#10;MNjRm6Hq53ixCuamPMi5LN9PH+XQ5Iu4j1/fC6XGj/F1CSJQDPfwf3unFcxm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olvlcUAAADcAAAADwAAAAAAAAAA&#10;AAAAAAChAgAAZHJzL2Rvd25yZXYueG1sUEsFBgAAAAAEAAQA+QAAAJMDAAAAAA==&#10;">
              <v:stroke endarrow="block"/>
            </v:line>
            <v:shape id="Text Box 31" o:spid="_x0000_s6159" type="#_x0000_t202" style="position:absolute;left:5040;top:12335;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odjsUA&#10;AADcAAAADwAAAGRycy9kb3ducmV2LnhtbESPQWvCQBSE74X+h+UVeil1owar0VVKoUVvNZZ6fWSf&#10;STD7Nu5uY/z3riD0OMzMN8xi1ZtGdOR8bVnBcJCAIC6srrlU8LP7fJ2C8AFZY2OZFFzIw2r5+LDA&#10;TNszb6nLQykihH2GCqoQ2kxKX1Rk0A9sSxy9g3UGQ5SulNrhOcJNI0dJMpEGa44LFbb0UVFxzP+M&#10;gmm67vZ+M/7+LSaHZhZe3rqvk1Pq+al/n4MI1If/8L291grSdAS3M/EI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Sh2OxQAAANwAAAAPAAAAAAAAAAAAAAAAAJgCAABkcnMv&#10;ZG93bnJldi54bWxQSwUGAAAAAAQABAD1AAAAigMAAAAA&#10;">
              <v:textbox>
                <w:txbxContent>
                  <w:p w:rsidR="000224F4" w:rsidRDefault="000224F4" w:rsidP="00C36F15">
                    <w:pPr>
                      <w:jc w:val="center"/>
                    </w:pPr>
                    <w:r>
                      <w:rPr>
                        <w:rFonts w:cs="宋体" w:hint="eastAsia"/>
                      </w:rPr>
                      <w:t>记录</w:t>
                    </w:r>
                  </w:p>
                </w:txbxContent>
              </v:textbox>
            </v:shape>
            <v:shape id="Text Box 7" o:spid="_x0000_s6160" type="#_x0000_t202" style="position:absolute;left:5040;top:5728;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a4FcUA&#10;AADcAAAADwAAAGRycy9kb3ducmV2LnhtbESPQWvCQBSE7wX/w/KEXkrdtAar0VVEsOjN2lKvj+wz&#10;CWbfprtrTP+9Kwgeh5n5hpktOlOLlpyvLCt4GyQgiHOrKy4U/HyvX8cgfEDWWFsmBf/kYTHvPc0w&#10;0/bCX9TuQyEihH2GCsoQmkxKn5dk0A9sQxy9o3UGQ5SukNrhJcJNLd+TZCQNVhwXSmxoVVJ+2p+N&#10;gnG6aQ9+O9z95qNjPQkvH+3nn1Pqud8tpyACdeERvrc3WkGaDuF2Jh4BO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BrgVxQAAANwAAAAPAAAAAAAAAAAAAAAAAJgCAABkcnMv&#10;ZG93bnJldi54bWxQSwUGAAAAAAQABAD1AAAAigMAAAAA&#10;">
              <v:textbox>
                <w:txbxContent>
                  <w:p w:rsidR="000224F4" w:rsidRDefault="000224F4" w:rsidP="00C36F15">
                    <w:pPr>
                      <w:jc w:val="center"/>
                    </w:pPr>
                    <w:r>
                      <w:rPr>
                        <w:rFonts w:cs="宋体" w:hint="eastAsia"/>
                      </w:rPr>
                      <w:t>物品准备</w:t>
                    </w:r>
                  </w:p>
                </w:txbxContent>
              </v:textbox>
            </v:shape>
            <v:shape id="Text Box 5" o:spid="_x0000_s6161" type="#_x0000_t202" style="position:absolute;left:5040;top:4560;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8gYcUA&#10;AADcAAAADwAAAGRycy9kb3ducmV2LnhtbESPQWvCQBSE7wX/w/IKvRTd2Aar0VWk0KI3TUWvj+wz&#10;Cc2+jbvbmP77bkHwOMzMN8xi1ZtGdOR8bVnBeJSAIC6srrlUcPj6GE5B+ICssbFMCn7Jw2o5eFhg&#10;pu2V99TloRQRwj5DBVUIbSalLyoy6Ee2JY7e2TqDIUpXSu3wGuGmkS9JMpEGa44LFbb0XlHxnf8Y&#10;BdN005389nV3LCbnZhae37rPi1Pq6bFfz0EE6sM9fGtvtII0TeH/TDw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7yBhxQAAANwAAAAPAAAAAAAAAAAAAAAAAJgCAABkcnMv&#10;ZG93bnJldi54bWxQSwUGAAAAAAQABAD1AAAAigMAAAAA&#10;">
              <v:textbox>
                <w:txbxContent>
                  <w:p w:rsidR="000224F4" w:rsidRDefault="000224F4" w:rsidP="00C36F15">
                    <w:pPr>
                      <w:jc w:val="center"/>
                    </w:pPr>
                    <w:r>
                      <w:rPr>
                        <w:rFonts w:cs="宋体" w:hint="eastAsia"/>
                      </w:rPr>
                      <w:t>告知</w:t>
                    </w:r>
                  </w:p>
                </w:txbxContent>
              </v:textbox>
            </v:shape>
            <v:line id="Line 4" o:spid="_x0000_s6162" style="position:absolute;visibility:visible" from="5940,5028" to="5941,5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JplsUAAADcAAAADwAAAGRycy9kb3ducmV2LnhtbESPT2sCMRTE7wW/Q3iCt5pVtOrWKOJS&#10;6KEt+IeeXzevm8XNy7KJa/z2TaHQ4zAzv2HW22gb0VPna8cKJuMMBHHpdM2VgvPp5XEJwgdkjY1j&#10;UnAnD9vN4GGNuXY3PlB/DJVIEPY5KjAhtLmUvjRk0Y9dS5y8b9dZDEl2ldQd3hLcNnKaZU/SYs1p&#10;wWBLe0Pl5Xi1ChamOMiFLN5OH0VfT1bxPX5+rZQaDePuGUSgGP7Df+1XrWA2m8PvmXQE5O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bJplsUAAADcAAAADwAAAAAAAAAA&#10;AAAAAAChAgAAZHJzL2Rvd25yZXYueG1sUEsFBgAAAAAEAAQA+QAAAJMDAAAAAA==&#10;">
              <v:stroke endarrow="block"/>
            </v:line>
            <v:line id="Line 3" o:spid="_x0000_s6163" style="position:absolute;visibility:visible" from="6840,4872" to="7920,4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D34cQAAADcAAAADwAAAGRycy9kb3ducmV2LnhtbESPQWsCMRSE74L/ITzBm2YtonVrFHER&#10;PLQFtfT8unluFjcvyyZd479vCoUeh5n5hllvo21ET52vHSuYTTMQxKXTNVcKPi6HyTMIH5A1No5J&#10;wYM8bDfDwRpz7e58ov4cKpEg7HNUYEJocyl9aciin7qWOHlX11kMSXaV1B3eE9w28inLFtJizWnB&#10;YEt7Q+Xt/G0VLE1xkktZvF7ei76ereJb/PxaKTUexd0LiEAx/If/2ketYD5fwO+ZdATk5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YPfhxAAAANwAAAAPAAAAAAAAAAAA&#10;AAAAAKECAABkcnMvZG93bnJldi54bWxQSwUGAAAAAAQABAD5AAAAkgMAAAAA&#10;">
              <v:stroke endarrow="block"/>
            </v:line>
            <v:shape id="Text Box 2" o:spid="_x0000_s6164" type="#_x0000_t202" style="position:absolute;left:7905;top:4428;width:2880;height:1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2+FsYA&#10;AADcAAAADwAAAGRycy9kb3ducmV2LnhtbESPT2vCQBTE7wW/w/KEXkrdqME/0VWK0KK3qqW9PrLP&#10;JJh9m+5uY/z2riD0OMzMb5jlujO1aMn5yrKC4SABQZxbXXGh4Ov4/joD4QOyxtoyKbiSh/Wq97TE&#10;TNsL76k9hEJECPsMFZQhNJmUPi/JoB/Yhjh6J+sMhihdIbXDS4SbWo6SZCINVhwXSmxoU1J+PvwZ&#10;BbN02/743fjzO5+c6nl4mbYfv06p5373tgARqAv/4Ud7qxWk6RTuZ+IR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T2+FsYAAADcAAAADwAAAAAAAAAAAAAAAACYAgAAZHJz&#10;L2Rvd25yZXYueG1sUEsFBgAAAAAEAAQA9QAAAIsDAAAAAA==&#10;">
              <v:textbox>
                <w:txbxContent>
                  <w:p w:rsidR="000224F4" w:rsidRDefault="000224F4" w:rsidP="00C36F15">
                    <w:r>
                      <w:rPr>
                        <w:rFonts w:cs="宋体" w:hint="eastAsia"/>
                      </w:rPr>
                      <w:t>中药泡洗的作用、简单的操作方法，取得患者配合，</w:t>
                    </w:r>
                    <w:r>
                      <w:rPr>
                        <w:rFonts w:ascii="宋体" w:hAnsi="宋体" w:cs="楷体_GB2312" w:hint="eastAsia"/>
                      </w:rPr>
                      <w:t>嘱患者排空二便</w:t>
                    </w:r>
                  </w:p>
                </w:txbxContent>
              </v:textbox>
            </v:shape>
            <v:line id="Line 9" o:spid="_x0000_s6165" style="position:absolute;flip:x;visibility:visible" from="3960,5970" to="5040,5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yBm8UAAADcAAAADwAAAGRycy9kb3ducmV2LnhtbESPwUrDQBCG74LvsEzBS2g3tkXa2G3R&#10;akEQD7Y99DhkxyQ0OxuyYxvf3jkIHod//m++WW2G0JoL9amJ7OB+koMhLqNvuHJwPOzGCzBJkD22&#10;kcnBDyXYrG9vVlj4eOVPuuylMgrhVKCDWqQrrE1lTQHTJHbEmn3FPqDo2FfW93hVeGjtNM8fbMCG&#10;9UKNHW1rKs/776Aauw9+mc2y52CzbEmvJ3nPrTh3NxqeHsEIDfK//Nd+8w7mc7XVZ5QAdv0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MyBm8UAAADcAAAADwAAAAAAAAAA&#10;AAAAAAChAgAAZHJzL2Rvd25yZXYueG1sUEsFBgAAAAAEAAQA+QAAAJMDAAAAAA==&#10;">
              <v:stroke endarrow="block"/>
            </v:line>
            <v:shape id="Text Box 6" o:spid="_x0000_s6166" type="#_x0000_t202" style="position:absolute;left:1050;top:5374;width:2880;height:10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P/8YA&#10;AADcAAAADwAAAGRycy9kb3ducmV2LnhtbESPT2vCQBTE74V+h+UVvBTdVIN/UlcpgqK31oq9PrLP&#10;JDT7Nt1dY/z2riD0OMzMb5j5sjO1aMn5yrKCt0ECgji3uuJCweF73Z+C8AFZY22ZFFzJw3Lx/DTH&#10;TNsLf1G7D4WIEPYZKihDaDIpfV6SQT+wDXH0TtYZDFG6QmqHlwg3tRwmyVgarDgulNjQqqT8d382&#10;Cqbptv3xu9HnMR+f6ll4nbSbP6dU76X7eAcRqAv/4Ud7qxWk6QzuZ+IR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6P/8YAAADcAAAADwAAAAAAAAAAAAAAAACYAgAAZHJz&#10;L2Rvd25yZXYueG1sUEsFBgAAAAAEAAQA9QAAAIsDAAAAAA==&#10;">
              <v:textbox>
                <w:txbxContent>
                  <w:p w:rsidR="000224F4" w:rsidRDefault="000224F4" w:rsidP="00C36F15">
                    <w:pPr>
                      <w:rPr>
                        <w:color w:val="000000"/>
                      </w:rPr>
                    </w:pPr>
                    <w:r>
                      <w:rPr>
                        <w:rFonts w:hint="eastAsia"/>
                      </w:rPr>
                      <w:t>治疗盘、药液及泡洗装置、一次性药浴袋、水温计、毛巾、病人服</w:t>
                    </w:r>
                  </w:p>
                </w:txbxContent>
              </v:textbox>
            </v:shape>
            <v:line id="Line 13" o:spid="_x0000_s6167" style="position:absolute;visibility:visible" from="6840,7109" to="7920,71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Bxc08IAAADcAAAADwAAAGRycy9kb3ducmV2LnhtbERPz2vCMBS+C/4P4Q1201TZ5uyMIhZh&#10;BzdQh+dn89aUNS+liTX+9+Yg7Pjx/V6som1ET52vHSuYjDMQxKXTNVcKfo7b0TsIH5A1No5JwY08&#10;rJbDwQJz7a68p/4QKpFC2OeowITQ5lL60pBFP3YtceJ+XWcxJNhVUnd4TeG2kdMse5MWa04NBlva&#10;GCr/DherYGaKvZzJYnf8Lvp6Mo9f8XSeK/X8FNcfIALF8C9+uD+1gpfXND+dSUdALu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Bxc08IAAADcAAAADwAAAAAAAAAAAAAA&#10;AAChAgAAZHJzL2Rvd25yZXYueG1sUEsFBgAAAAAEAAQA+QAAAJADAAAAAA==&#10;">
              <v:stroke endarrow="block"/>
            </v:line>
            <v:line id="Line 12" o:spid="_x0000_s6168" style="position:absolute;visibility:visible" from="5940,7300" to="5941,79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D5SMUAAADcAAAADwAAAGRycy9kb3ducmV2LnhtbESPQWsCMRSE7wX/Q3iCt5pdaauuRpEu&#10;hR5aQS09Pzevm6Wbl2UT1/TfN4WCx2FmvmHW22hbMVDvG8cK8mkGgrhyuuFawcfp5X4Bwgdkja1j&#10;UvBDHrab0d0aC+2ufKDhGGqRIOwLVGBC6AopfWXIop+6jjh5X663GJLsa6l7vCa4beUsy56kxYbT&#10;gsGOng1V38eLVTA35UHOZfl22pdDky/je/w8L5WajONuBSJQDLfwf/tVK3h4zOHvTDoC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1D5SMUAAADcAAAADwAAAAAAAAAA&#10;AAAAAAChAgAAZHJzL2Rvd25yZXYueG1sUEsFBgAAAAAEAAQA+QAAAJMDAAAAAA==&#10;">
              <v:stroke endarrow="block"/>
            </v:line>
            <v:shape id="Text Box 18" o:spid="_x0000_s6169" type="#_x0000_t202" style="position:absolute;left:7920;top:8724;width:2880;height:10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OLU8UA&#10;AADcAAAADwAAAGRycy9kb3ducmV2LnhtbESPT2sCMRTE74LfITzBS9FsrX9Xo0ihRW9qi14fm+fu&#10;4uZlm6Tr9ts3hYLHYWZ+w6w2ralEQ86XlhU8DxMQxJnVJecKPj/eBnMQPiBrrCyTgh/ysFl3OytM&#10;tb3zkZpTyEWEsE9RQRFCnUrps4IM+qGtiaN3tc5giNLlUju8R7ip5ChJptJgyXGhwJpeC8pup2+j&#10;YD7eNRe/fzmcs+m1WoSnWfP+5ZTq99rtEkSgNjzC/+2dVjCejODvTDw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k4tTxQAAANwAAAAPAAAAAAAAAAAAAAAAAJgCAABkcnMv&#10;ZG93bnJldi54bWxQSwUGAAAAAAQABAD1AAAAigMAAAAA&#10;">
              <v:textbox>
                <w:txbxContent>
                  <w:p w:rsidR="000224F4" w:rsidRDefault="000224F4" w:rsidP="00C36F15">
                    <w:r>
                      <w:rPr>
                        <w:rFonts w:hint="eastAsia"/>
                      </w:rPr>
                      <w:t>观察室温、药液温度是否合适，定时测药温，询问患者有无不适</w:t>
                    </w:r>
                  </w:p>
                </w:txbxContent>
              </v:textbox>
            </v:shape>
            <v:shape id="Text Box 26" o:spid="_x0000_s6170" type="#_x0000_t202" style="position:absolute;left:7920;top:10800;width:2880;height:10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8uyMYA&#10;AADcAAAADwAAAGRycy9kb3ducmV2LnhtbESPT2sCMRTE74LfIbxCL6VmrX+qW6OUgqI3a0u9PjbP&#10;3cXNy5rEdf32Rih4HGbmN8xs0ZpKNOR8aVlBv5eAIM6sLjlX8PuzfJ2A8AFZY2WZFFzJw2Le7cww&#10;1fbC39TsQi4ihH2KCooQ6lRKnxVk0PdsTRy9g3UGQ5Qul9rhJcJNJd+SZCwNlhwXCqzpq6DsuDsb&#10;BZPhutn7zWD7l40P1TS8vDerk1Pq+an9/AARqA2P8H97rRUMRwO4n4lH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98uyMYAAADcAAAADwAAAAAAAAAAAAAAAACYAgAAZHJz&#10;L2Rvd25yZXYueG1sUEsFBgAAAAAEAAQA9QAAAIsDAAAAAA==&#10;">
              <v:textbox>
                <w:txbxContent>
                  <w:p w:rsidR="000224F4" w:rsidRDefault="000224F4" w:rsidP="00C36F15">
                    <w:r>
                      <w:rPr>
                        <w:rFonts w:ascii="宋体" w:hAnsi="宋体" w:cs="宋体" w:hint="eastAsia"/>
                      </w:rPr>
                      <w:t>清洁皮肤，擦干，</w:t>
                    </w:r>
                    <w:r>
                      <w:rPr>
                        <w:rFonts w:hint="eastAsia"/>
                      </w:rPr>
                      <w:t>协助患者着衣并取舒适卧位，整理床单位，</w:t>
                    </w:r>
                    <w:r>
                      <w:rPr>
                        <w:rFonts w:ascii="宋体" w:hAnsi="宋体" w:cs="宋体" w:hint="eastAsia"/>
                      </w:rPr>
                      <w:t>清理用物</w:t>
                    </w:r>
                  </w:p>
                </w:txbxContent>
              </v:textbox>
            </v:shape>
            <v:line id="Line 30" o:spid="_x0000_s6171" style="position:absolute;visibility:visible" from="5940,11692" to="5941,123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da0MUAAADcAAAADwAAAGRycy9kb3ducmV2LnhtbESPT2sCMRTE7wW/Q3iCt5pVtOrWKOJS&#10;6KEt+IeeXzevm8XNy7KJa/z2TaHQ4zAzv2HW22gb0VPna8cKJuMMBHHpdM2VgvPp5XEJwgdkjY1j&#10;UnAnD9vN4GGNuXY3PlB/DJVIEPY5KjAhtLmUvjRk0Y9dS5y8b9dZDEl2ldQd3hLcNnKaZU/SYs1p&#10;wWBLe0Pl5Xi1ChamOMiFLN5OH0VfT1bxPX5+rZQaDePuGUSgGP7Df+1XrWA2n8HvmXQE5O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yda0MUAAADcAAAADwAAAAAAAAAA&#10;AAAAAAChAgAAZHJzL2Rvd25yZXYueG1sUEsFBgAAAAAEAAQA+QAAAJMDAAAAAA==&#10;">
              <v:stroke endarrow="block"/>
            </v:line>
            <v:shape id="Text Box 85" o:spid="_x0000_s6172" type="#_x0000_t202" style="position:absolute;left:5040;top:3484;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TJ8YA&#10;AADcAAAADwAAAGRycy9kb3ducmV2LnhtbESPT2vCQBTE70K/w/IEL1I3/os2uooIFb21ttjrI/tM&#10;QrNv4+42pt++Wyj0OMzMb5j1tjO1aMn5yrKC8SgBQZxbXXGh4P3t+XEJwgdkjbVlUvBNHrabh94a&#10;M23v/ErtORQiQthnqKAMocmk9HlJBv3INsTRu1pnMETpCqkd3iPc1HKSJKk0WHFcKLGhfUn55/nL&#10;KFjOju2HP01fLnl6rZ/CcNEebk6pQb/brUAE6sJ/+K991Apm8zn8nolH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3oTJ8YAAADcAAAADwAAAAAAAAAAAAAAAACYAgAAZHJz&#10;L2Rvd25yZXYueG1sUEsFBgAAAAAEAAQA9QAAAIsDAAAAAA==&#10;">
              <v:textbox style="mso-next-textbox:#Text Box 85">
                <w:txbxContent>
                  <w:p w:rsidR="000224F4" w:rsidRDefault="000224F4" w:rsidP="00C36F15">
                    <w:pPr>
                      <w:jc w:val="center"/>
                    </w:pPr>
                    <w:r>
                      <w:rPr>
                        <w:rFonts w:cs="宋体" w:hint="eastAsia"/>
                      </w:rPr>
                      <w:t>评估</w:t>
                    </w:r>
                  </w:p>
                </w:txbxContent>
              </v:textbox>
            </v:shape>
            <v:shape id="Text Box 86" o:spid="_x0000_s6173" type="#_x0000_t202" style="position:absolute;left:5040;top:2386;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iNUMYA&#10;AADcAAAADwAAAGRycy9kb3ducmV2LnhtbESPT2vCQBTE7wW/w/KEXopurJpqdJVSsOjNP0Wvj+wz&#10;CWbfprvbmH77bqHQ4zAzv2GW687UoiXnK8sKRsMEBHFudcWFgo/TZjAD4QOyxtoyKfgmD+tV72GJ&#10;mbZ3PlB7DIWIEPYZKihDaDIpfV6SQT+0DXH0rtYZDFG6QmqH9wg3tXxOklQarDgulNjQW0n57fhl&#10;FMwm2/bid+P9OU+v9Tw8vbTvn06px373ugARqAv/4b/2ViuYTFP4PROPgFz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6iNUMYAAADcAAAADwAAAAAAAAAAAAAAAACYAgAAZHJz&#10;L2Rvd25yZXYueG1sUEsFBgAAAAAEAAQA9QAAAIsDAAAAAA==&#10;">
              <v:textbox>
                <w:txbxContent>
                  <w:p w:rsidR="000224F4" w:rsidRDefault="000224F4" w:rsidP="00C36F15">
                    <w:pPr>
                      <w:jc w:val="center"/>
                    </w:pPr>
                    <w:r>
                      <w:rPr>
                        <w:rFonts w:cs="宋体" w:hint="eastAsia"/>
                      </w:rPr>
                      <w:t>核对医嘱</w:t>
                    </w:r>
                  </w:p>
                </w:txbxContent>
              </v:textbox>
            </v:shape>
            <v:line id="Line 87" o:spid="_x0000_s6174" style="position:absolute;visibility:visible" from="5940,2860" to="5941,3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Ep8UAAADcAAAADwAAAGRycy9kb3ducmV2LnhtbESPQWsCMRSE74X+h/AK3mrWUru6GqV0&#10;KfRgBbX0/Ny8bpZuXpZNXOO/N4WCx2FmvmGW62hbMVDvG8cKJuMMBHHldMO1gq/D++MMhA/IGlvH&#10;pOBCHtar+7slFtqdeUfDPtQiQdgXqMCE0BVS+sqQRT92HXHyflxvMSTZ11L3eE5w28qnLHuRFhtO&#10;CwY7ejNU/e5PVkFuyp3MZbk5bMuhmczjZ/w+zpUaPcTXBYhAMdzC/+0PreB5msPfmXQE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Ep8UAAADcAAAADwAAAAAAAAAA&#10;AAAAAAChAgAAZHJzL2Rvd25yZXYueG1sUEsFBgAAAAAEAAQA+QAAAJMDAAAAAA==&#10;">
              <v:stroke endarrow="block"/>
            </v:line>
            <v:line id="Line 88" o:spid="_x0000_s6175" style="position:absolute;visibility:visible" from="6840,2649" to="7920,2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pQ1cIAAADcAAAADwAAAGRycy9kb3ducmV2LnhtbERPz2vCMBS+C/4P4Q1201TZ5uyMIhZh&#10;BzdQh+dn89aUNS+liTX+9+Yg7Pjx/V6som1ET52vHSuYjDMQxKXTNVcKfo7b0TsIH5A1No5JwY08&#10;rJbDwQJz7a68p/4QKpFC2OeowITQ5lL60pBFP3YtceJ+XWcxJNhVUnd4TeG2kdMse5MWa04NBlva&#10;GCr/DherYGaKvZzJYnf8Lvp6Mo9f8XSeK/X8FNcfIALF8C9+uD+1gpfXtDadSUdALu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mpQ1cIAAADcAAAADwAAAAAAAAAAAAAA&#10;AAChAgAAZHJzL2Rvd25yZXYueG1sUEsFBgAAAAAEAAQA+QAAAJADAAAAAA==&#10;">
              <v:stroke endarrow="block"/>
            </v:line>
            <v:shape id="Text Box 89" o:spid="_x0000_s6176" type="#_x0000_t202" style="position:absolute;left:7920;top:2220;width:2880;height:8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cZIsYA&#10;AADcAAAADwAAAGRycy9kb3ducmV2LnhtbESPQWvCQBSE7wX/w/KEXqRurJpqdJVSsOjNqtTrI/tM&#10;gtm36e42pv++WxB6HGbmG2a57kwtWnK+sqxgNExAEOdWV1woOB03TzMQPiBrrC2Tgh/ysF71HpaY&#10;aXvjD2oPoRARwj5DBWUITSalz0sy6Ie2IY7exTqDIUpXSO3wFuGmls9JkkqDFceFEht6Kym/Hr6N&#10;gtlk2579brz/zNNLPQ+Dl/b9yyn12O9eFyACdeE/fG9vtYLJdA5/Z+IR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jcZIsYAAADcAAAADwAAAAAAAAAAAAAAAACYAgAAZHJz&#10;L2Rvd25yZXYueG1sUEsFBgAAAAAEAAQA9QAAAIsDAAAAAA==&#10;">
              <v:textbox style="mso-next-textbox:#Text Box 89">
                <w:txbxContent>
                  <w:p w:rsidR="000224F4" w:rsidRDefault="000224F4" w:rsidP="00C36F15">
                    <w:r>
                      <w:rPr>
                        <w:rFonts w:ascii="宋体" w:hAnsi="宋体" w:cs="宋体" w:hint="eastAsia"/>
                      </w:rPr>
                      <w:t>患者基本信息、诊断、临床症状、既往史及泡洗部位</w:t>
                    </w:r>
                  </w:p>
                </w:txbxContent>
              </v:textbox>
            </v:shape>
            <v:line id="Line 90" o:spid="_x0000_s6177" style="position:absolute;flip:x;visibility:visible" from="3960,3726" to="5040,3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R/cUAAADcAAAADwAAAGRycy9kb3ducmV2LnhtbESPwUrDQBCG74LvsIzQS2g3tlJs7LbY&#10;akEQD7Y9eByy0yQ0OxuyYxvf3jkIHod//m++Wa6H0JoL9amJ7OB+koMhLqNvuHJwPOzGj2CSIHts&#10;I5ODH0qwXt3eLLHw8cqfdNlLZRTCqUAHtUhXWJvKmgKmSeyINTvFPqDo2FfW93hVeGjtNM/nNmDD&#10;eqHGjrY1lef9d1CN3Qe/zGbZJtgsW9Drl7znVpwb3Q3PT2CEBvlf/mu/eQcPc9XXZ5QAd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Q/R/cUAAADcAAAADwAAAAAAAAAA&#10;AAAAAAChAgAAZHJzL2Rvd25yZXYueG1sUEsFBgAAAAAEAAQA+QAAAJMDAAAAAA==&#10;">
              <v:stroke endarrow="block"/>
            </v:line>
            <v:shape id="Text Box 91" o:spid="_x0000_s6178" type="#_x0000_t202" style="position:absolute;left:1080;top:3156;width:2880;height:14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3fmcYA&#10;AADcAAAADwAAAGRycy9kb3ducmV2LnhtbESPT2vCQBTE74LfYXmCF6kb/5Da1FWKoNibtaW9PrLP&#10;JDT7Nt1dY/z2rlDwOMzMb5jlujO1aMn5yrKCyTgBQZxbXXGh4Otz+7QA4QOyxtoyKbiSh/Wq31ti&#10;pu2FP6g9hkJECPsMFZQhNJmUPi/JoB/bhjh6J+sMhihdIbXDS4SbWk6TJJUGK44LJTa0KSn/PZ6N&#10;gsV83/7499nhO09P9UsYPbe7P6fUcNC9vYII1IVH+L+91wrm6QTuZ+IR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i3fmcYAAADcAAAADwAAAAAAAAAAAAAAAACYAgAAZHJz&#10;L2Rvd25yZXYueG1sUEsFBgAAAAAEAAQA9QAAAIsDAAAAAA==&#10;">
              <v:textbox>
                <w:txbxContent>
                  <w:p w:rsidR="000224F4" w:rsidRDefault="000224F4" w:rsidP="00C36F15">
                    <w:r>
                      <w:rPr>
                        <w:rFonts w:ascii="宋体" w:hAnsi="宋体" w:cs="宋体" w:hint="eastAsia"/>
                      </w:rPr>
                      <w:t>病室环境、临床表现、既往史、过敏史、是否妊娠及月经期体质、对温度的耐受程度、泡洗部位的皮肤情况等</w:t>
                    </w:r>
                  </w:p>
                </w:txbxContent>
              </v:textbox>
            </v:shape>
            <v:line id="Line 94" o:spid="_x0000_s6179" style="position:absolute;visibility:visible" from="5940,3958" to="5941,4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6tgsUAAADcAAAADwAAAGRycy9kb3ducmV2LnhtbESPS2vDMBCE74X8B7GB3Bo5IeThRAml&#10;ppBDW8iDnDfW1jK1VsZSHeXfV4VCjsPMfMNsdtE2oqfO144VTMYZCOLS6ZorBefT2/MShA/IGhvH&#10;pOBOHnbbwdMGc+1ufKD+GCqRIOxzVGBCaHMpfWnIoh+7ljh5X66zGJLsKqk7vCW4beQ0y+bSYs1p&#10;wWBLr4bK7+OPVbAwxUEuZPF++iz6erKKH/FyXSk1GsaXNYhAMTzC/+29VjCbT+HvTDoC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e6tgsUAAADcAAAADwAAAAAAAAAA&#10;AAAAAAChAgAAZHJzL2Rvd25yZXYueG1sUEsFBgAAAAAEAAQA+QAAAJMDAAAAAA==&#10;">
              <v:stroke endarrow="block"/>
            </v:line>
            <v:line id="Line 105" o:spid="_x0000_s6180" style="position:absolute;flip:x;visibility:visible" from="3960,10332" to="5040,103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1PisUAAADcAAAADwAAAGRycy9kb3ducmV2LnhtbESPQWvCQBCF74L/YZmCl1A3bUTa6Cq2&#10;KhSkh6qHHofsmIRmZ0N21PTfdwuCx8eb971582XvGnWhLtSeDTyNU1DEhbc1lwaOh+3jC6ggyBYb&#10;z2TglwIsF8PBHHPrr/xFl72UKkI45GigEmlzrUNRkcMw9i1x9E6+cyhRdqW2HV4j3DX6OU2n2mHN&#10;saHClt4rKn72Zxff2H7yOsuSN6eT5JU237JLtRgzeuhXM1BCvdyPb+kPa2AyzeB/TCSAXv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d1PisUAAADcAAAADwAAAAAAAAAA&#10;AAAAAAChAgAAZHJzL2Rvd25yZXYueG1sUEsFBgAAAAAEAAQA+QAAAJMDAAAAAA==&#10;">
              <v:stroke endarrow="block"/>
            </v:line>
            <v:shape id="Text Box 42" o:spid="_x0000_s6181" type="#_x0000_t202" style="position:absolute;left:1080;top:12204;width:2880;height:7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p8AcUA&#10;AADcAAAADwAAAGRycy9kb3ducmV2LnhtbESPQWvCQBSE7wX/w/IKvRTdqCG1qasUoUVvaqW9PrLP&#10;JDT7Nt3dxvjvXUHwOMzMN8x82ZtGdOR8bVnBeJSAIC6srrlUcPj6GM5A+ICssbFMCs7kYbkYPMwx&#10;1/bEO+r2oRQRwj5HBVUIbS6lLyoy6Ee2JY7e0TqDIUpXSu3wFOGmkZMkyaTBmuNChS2tKip+9/9G&#10;wSxddz9+M91+F9mxeQ3PL93nn1Pq6bF/fwMRqA/38K291grSLIXrmXgE5O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WnwBxQAAANwAAAAPAAAAAAAAAAAAAAAAAJgCAABkcnMv&#10;ZG93bnJldi54bWxQSwUGAAAAAAQABAD1AAAAigMAAAAA&#10;">
              <v:textbox>
                <w:txbxContent>
                  <w:p w:rsidR="000224F4" w:rsidRDefault="000224F4" w:rsidP="00C36F15">
                    <w:r>
                      <w:rPr>
                        <w:rFonts w:ascii="宋体" w:hAnsi="宋体" w:cs="宋体" w:hint="eastAsia"/>
                      </w:rPr>
                      <w:t>记录泡洗时间、部位及皮肤情况</w:t>
                    </w:r>
                  </w:p>
                </w:txbxContent>
              </v:textbox>
            </v:shape>
            <v:line id="Line 107" o:spid="_x0000_s6182" style="position:absolute;flip:x;visibility:visible" from="3960,12516" to="5040,12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hyZcUAAADcAAAADwAAAGRycy9kb3ducmV2LnhtbESPQWvCQBCF70L/wzIFL0E3rVZs6iqt&#10;VhCkB7WHHofsNAnNzobsqOm/dwXB4+PN+9682aJztTpRGyrPBp6GKSji3NuKCwPfh/VgCioIssXa&#10;Mxn4pwCL+UNvhpn1Z97RaS+FihAOGRooRZpM65CX5DAMfUMcvV/fOpQo20LbFs8R7mr9nKYT7bDi&#10;2FBiQ8uS8r/90cU31l+8Go2SD6eT5JU+f2SbajGm/9i9v4ES6uR+fEtvrIHx5AWuYyIB9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hyZcUAAADcAAAADwAAAAAAAAAA&#10;AAAAAAChAgAAZHJzL2Rvd25yZXYueG1sUEsFBgAAAAAEAAQA+QAAAJMDAAAAAA==&#10;">
              <v:stroke endarrow="block"/>
            </v:line>
          </v:group>
        </w:pict>
      </w:r>
    </w:p>
    <w:p w:rsidR="00C36F15" w:rsidRPr="003636F5" w:rsidRDefault="00C36F15" w:rsidP="00C36F15">
      <w:pPr>
        <w:spacing w:before="100" w:beforeAutospacing="1" w:after="100" w:afterAutospacing="1" w:line="360" w:lineRule="auto"/>
        <w:rPr>
          <w:rFonts w:asciiTheme="minorEastAsia" w:hAnsiTheme="minorEastAsia" w:cs="宋体"/>
          <w:sz w:val="24"/>
          <w:szCs w:val="24"/>
        </w:rPr>
      </w:pPr>
    </w:p>
    <w:p w:rsidR="00C36F15" w:rsidRPr="003636F5" w:rsidRDefault="00C36F15" w:rsidP="00C36F15">
      <w:pPr>
        <w:spacing w:before="100" w:beforeAutospacing="1" w:after="100" w:afterAutospacing="1" w:line="360" w:lineRule="auto"/>
        <w:rPr>
          <w:rFonts w:asciiTheme="minorEastAsia" w:hAnsiTheme="minorEastAsia" w:cs="宋体"/>
          <w:b/>
          <w:bCs/>
          <w:color w:val="FF0000"/>
          <w:sz w:val="24"/>
          <w:szCs w:val="24"/>
        </w:rPr>
      </w:pPr>
      <w:r w:rsidRPr="003636F5">
        <w:rPr>
          <w:rFonts w:asciiTheme="minorEastAsia" w:hAnsiTheme="minorEastAsia" w:cs="宋体" w:hint="eastAsia"/>
          <w:b/>
          <w:bCs/>
          <w:color w:val="FF0000"/>
          <w:sz w:val="24"/>
          <w:szCs w:val="24"/>
        </w:rPr>
        <w:t xml:space="preserve">                                       </w:t>
      </w:r>
    </w:p>
    <w:p w:rsidR="00C36F15" w:rsidRPr="003636F5" w:rsidRDefault="00C36F15" w:rsidP="00C36F15">
      <w:pPr>
        <w:spacing w:before="100" w:beforeAutospacing="1" w:after="100" w:afterAutospacing="1" w:line="360" w:lineRule="auto"/>
        <w:jc w:val="center"/>
        <w:rPr>
          <w:rFonts w:asciiTheme="minorEastAsia" w:hAnsiTheme="minorEastAsia" w:cs="宋体"/>
          <w:b/>
          <w:bCs/>
          <w:color w:val="FF0000"/>
          <w:sz w:val="24"/>
          <w:szCs w:val="24"/>
        </w:rPr>
      </w:pPr>
    </w:p>
    <w:p w:rsidR="00C36F15" w:rsidRPr="003636F5" w:rsidRDefault="00C36F15" w:rsidP="00C36F15">
      <w:pPr>
        <w:spacing w:before="100" w:beforeAutospacing="1" w:after="100" w:afterAutospacing="1" w:line="360" w:lineRule="auto"/>
        <w:jc w:val="center"/>
        <w:rPr>
          <w:rFonts w:asciiTheme="minorEastAsia" w:hAnsiTheme="minorEastAsia"/>
          <w:color w:val="FF6600"/>
          <w:sz w:val="24"/>
          <w:szCs w:val="24"/>
        </w:rPr>
      </w:pPr>
    </w:p>
    <w:p w:rsidR="00C36F15" w:rsidRPr="003636F5" w:rsidRDefault="00C36F15" w:rsidP="00C36F15">
      <w:pPr>
        <w:spacing w:line="360" w:lineRule="auto"/>
        <w:jc w:val="center"/>
        <w:rPr>
          <w:rFonts w:asciiTheme="minorEastAsia" w:hAnsiTheme="minorEastAsia"/>
          <w:sz w:val="24"/>
          <w:szCs w:val="24"/>
        </w:rPr>
      </w:pPr>
    </w:p>
    <w:p w:rsidR="00C36F15" w:rsidRPr="003636F5" w:rsidRDefault="00C36F15" w:rsidP="00C36F15">
      <w:pPr>
        <w:spacing w:line="360" w:lineRule="auto"/>
        <w:jc w:val="center"/>
        <w:rPr>
          <w:rFonts w:asciiTheme="minorEastAsia" w:hAnsiTheme="minorEastAsia"/>
          <w:sz w:val="24"/>
          <w:szCs w:val="24"/>
        </w:rPr>
      </w:pPr>
    </w:p>
    <w:p w:rsidR="00C36F15" w:rsidRPr="003636F5" w:rsidRDefault="00C36F15" w:rsidP="00C36F15">
      <w:pPr>
        <w:spacing w:line="360" w:lineRule="auto"/>
        <w:jc w:val="center"/>
        <w:rPr>
          <w:rFonts w:asciiTheme="minorEastAsia" w:hAnsiTheme="minorEastAsia"/>
          <w:sz w:val="24"/>
          <w:szCs w:val="24"/>
        </w:rPr>
      </w:pPr>
    </w:p>
    <w:p w:rsidR="00C36F15" w:rsidRPr="003636F5" w:rsidRDefault="00C36F15" w:rsidP="00C36F15">
      <w:pPr>
        <w:spacing w:line="360" w:lineRule="auto"/>
        <w:jc w:val="center"/>
        <w:rPr>
          <w:rFonts w:asciiTheme="minorEastAsia" w:hAnsiTheme="minorEastAsia"/>
          <w:sz w:val="24"/>
          <w:szCs w:val="24"/>
        </w:rPr>
      </w:pPr>
    </w:p>
    <w:p w:rsidR="00C36F15" w:rsidRPr="003636F5" w:rsidRDefault="00C36F15" w:rsidP="00C36F15">
      <w:pPr>
        <w:spacing w:line="360" w:lineRule="auto"/>
        <w:jc w:val="center"/>
        <w:rPr>
          <w:rFonts w:asciiTheme="minorEastAsia" w:hAnsiTheme="minorEastAsia"/>
          <w:sz w:val="24"/>
          <w:szCs w:val="24"/>
        </w:rPr>
      </w:pPr>
    </w:p>
    <w:p w:rsidR="00C36F15" w:rsidRPr="003636F5" w:rsidRDefault="00C36F15" w:rsidP="00C36F15">
      <w:pPr>
        <w:spacing w:line="360" w:lineRule="auto"/>
        <w:jc w:val="center"/>
        <w:rPr>
          <w:rFonts w:asciiTheme="minorEastAsia" w:hAnsiTheme="minorEastAsia"/>
          <w:sz w:val="24"/>
          <w:szCs w:val="24"/>
        </w:rPr>
      </w:pPr>
    </w:p>
    <w:p w:rsidR="00C36F15" w:rsidRPr="003636F5" w:rsidRDefault="00C36F15" w:rsidP="00C36F15">
      <w:pPr>
        <w:spacing w:line="360" w:lineRule="auto"/>
        <w:jc w:val="center"/>
        <w:rPr>
          <w:rFonts w:asciiTheme="minorEastAsia" w:hAnsiTheme="minorEastAsia"/>
          <w:sz w:val="24"/>
          <w:szCs w:val="24"/>
        </w:rPr>
      </w:pPr>
    </w:p>
    <w:p w:rsidR="00C36F15" w:rsidRPr="003636F5" w:rsidRDefault="00C36F15" w:rsidP="00C36F15">
      <w:pPr>
        <w:spacing w:line="360" w:lineRule="auto"/>
        <w:jc w:val="center"/>
        <w:rPr>
          <w:rFonts w:asciiTheme="minorEastAsia" w:hAnsiTheme="minorEastAsia"/>
          <w:sz w:val="24"/>
          <w:szCs w:val="24"/>
        </w:rPr>
      </w:pPr>
    </w:p>
    <w:p w:rsidR="00C36F15" w:rsidRPr="003636F5" w:rsidRDefault="00C36F15" w:rsidP="00C36F15">
      <w:pPr>
        <w:spacing w:line="360" w:lineRule="auto"/>
        <w:jc w:val="center"/>
        <w:rPr>
          <w:rFonts w:asciiTheme="minorEastAsia" w:hAnsiTheme="minorEastAsia"/>
          <w:sz w:val="24"/>
          <w:szCs w:val="24"/>
        </w:rPr>
      </w:pPr>
    </w:p>
    <w:p w:rsidR="00C36F15" w:rsidRPr="003636F5" w:rsidRDefault="00C36F15" w:rsidP="00C36F15">
      <w:pPr>
        <w:spacing w:line="360" w:lineRule="auto"/>
        <w:jc w:val="center"/>
        <w:rPr>
          <w:rFonts w:asciiTheme="minorEastAsia" w:hAnsiTheme="minorEastAsia"/>
          <w:sz w:val="24"/>
          <w:szCs w:val="24"/>
        </w:rPr>
      </w:pPr>
    </w:p>
    <w:p w:rsidR="00C36F15" w:rsidRPr="003636F5" w:rsidRDefault="00C36F15" w:rsidP="00C36F15">
      <w:pPr>
        <w:spacing w:line="360" w:lineRule="auto"/>
        <w:jc w:val="center"/>
        <w:rPr>
          <w:rFonts w:asciiTheme="minorEastAsia" w:hAnsiTheme="minorEastAsia"/>
          <w:sz w:val="24"/>
          <w:szCs w:val="24"/>
        </w:rPr>
      </w:pPr>
    </w:p>
    <w:p w:rsidR="00C36F15" w:rsidRPr="003636F5" w:rsidRDefault="00C36F15" w:rsidP="00C36F15">
      <w:pPr>
        <w:spacing w:line="360" w:lineRule="auto"/>
        <w:jc w:val="center"/>
        <w:rPr>
          <w:rFonts w:asciiTheme="minorEastAsia" w:hAnsiTheme="minorEastAsia"/>
          <w:sz w:val="24"/>
          <w:szCs w:val="24"/>
        </w:rPr>
      </w:pPr>
    </w:p>
    <w:p w:rsidR="00C36F15" w:rsidRPr="003636F5" w:rsidRDefault="00C36F15" w:rsidP="00C36F15">
      <w:pPr>
        <w:spacing w:line="360" w:lineRule="auto"/>
        <w:jc w:val="center"/>
        <w:rPr>
          <w:rFonts w:asciiTheme="minorEastAsia" w:hAnsiTheme="minorEastAsia"/>
          <w:sz w:val="24"/>
          <w:szCs w:val="24"/>
        </w:rPr>
      </w:pPr>
    </w:p>
    <w:p w:rsidR="00C36F15" w:rsidRPr="003636F5" w:rsidRDefault="00C36F15" w:rsidP="00C36F15">
      <w:pPr>
        <w:spacing w:line="360" w:lineRule="auto"/>
        <w:jc w:val="center"/>
        <w:rPr>
          <w:rFonts w:asciiTheme="minorEastAsia" w:hAnsiTheme="minorEastAsia"/>
          <w:sz w:val="24"/>
          <w:szCs w:val="24"/>
        </w:rPr>
      </w:pPr>
    </w:p>
    <w:p w:rsidR="00C36F15" w:rsidRPr="003636F5" w:rsidRDefault="00C36F15" w:rsidP="00C36F15">
      <w:pPr>
        <w:spacing w:line="360" w:lineRule="auto"/>
        <w:jc w:val="center"/>
        <w:rPr>
          <w:rFonts w:asciiTheme="minorEastAsia" w:hAnsiTheme="minorEastAsia"/>
          <w:sz w:val="24"/>
          <w:szCs w:val="24"/>
        </w:rPr>
      </w:pPr>
    </w:p>
    <w:p w:rsidR="00C36F15" w:rsidRPr="00626521" w:rsidRDefault="00C36F15" w:rsidP="00C36F15">
      <w:pPr>
        <w:pStyle w:val="1"/>
        <w:jc w:val="center"/>
        <w:rPr>
          <w:sz w:val="36"/>
          <w:szCs w:val="36"/>
        </w:rPr>
      </w:pPr>
      <w:r w:rsidRPr="003636F5">
        <w:br w:type="page"/>
      </w:r>
      <w:bookmarkStart w:id="370" w:name="_Toc489539607"/>
      <w:bookmarkStart w:id="371" w:name="_Toc491444043"/>
      <w:bookmarkStart w:id="372" w:name="_Toc491444999"/>
      <w:r w:rsidRPr="00626521">
        <w:rPr>
          <w:rFonts w:hint="eastAsia"/>
          <w:sz w:val="36"/>
          <w:szCs w:val="36"/>
        </w:rPr>
        <w:lastRenderedPageBreak/>
        <w:t>第九章</w:t>
      </w:r>
      <w:r w:rsidRPr="00626521">
        <w:rPr>
          <w:rFonts w:hint="eastAsia"/>
          <w:sz w:val="36"/>
          <w:szCs w:val="36"/>
        </w:rPr>
        <w:t xml:space="preserve">  </w:t>
      </w:r>
      <w:r w:rsidRPr="00626521">
        <w:rPr>
          <w:rFonts w:hint="eastAsia"/>
          <w:sz w:val="36"/>
          <w:szCs w:val="36"/>
        </w:rPr>
        <w:t>中药冷敷技术</w:t>
      </w:r>
      <w:r>
        <w:rPr>
          <w:rFonts w:hint="eastAsia"/>
          <w:sz w:val="36"/>
          <w:szCs w:val="36"/>
        </w:rPr>
        <w:t>基本知识介绍</w:t>
      </w:r>
      <w:bookmarkEnd w:id="370"/>
      <w:bookmarkEnd w:id="371"/>
      <w:bookmarkEnd w:id="372"/>
    </w:p>
    <w:p w:rsidR="00C36F15" w:rsidRPr="00626521" w:rsidRDefault="00C36F15" w:rsidP="00C36F15">
      <w:pPr>
        <w:pStyle w:val="1"/>
        <w:jc w:val="center"/>
        <w:rPr>
          <w:sz w:val="32"/>
          <w:szCs w:val="32"/>
        </w:rPr>
      </w:pPr>
      <w:bookmarkStart w:id="373" w:name="_Toc489539608"/>
      <w:bookmarkStart w:id="374" w:name="_Toc491444044"/>
      <w:bookmarkStart w:id="375" w:name="_Toc491445000"/>
      <w:r w:rsidRPr="00626521">
        <w:rPr>
          <w:rFonts w:hint="eastAsia"/>
          <w:sz w:val="32"/>
          <w:szCs w:val="32"/>
        </w:rPr>
        <w:t>第一节</w:t>
      </w:r>
      <w:r w:rsidRPr="00626521">
        <w:rPr>
          <w:rFonts w:hint="eastAsia"/>
          <w:sz w:val="32"/>
          <w:szCs w:val="32"/>
        </w:rPr>
        <w:t xml:space="preserve">  </w:t>
      </w:r>
      <w:r w:rsidRPr="00626521">
        <w:rPr>
          <w:rFonts w:hint="eastAsia"/>
          <w:sz w:val="32"/>
          <w:szCs w:val="32"/>
        </w:rPr>
        <w:t>中药冷敷技术</w:t>
      </w:r>
      <w:bookmarkEnd w:id="373"/>
      <w:bookmarkEnd w:id="374"/>
      <w:bookmarkEnd w:id="375"/>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中药冷敷技术是将中药洗剂、散剂、酊剂冷敷于患处，通过中药透皮吸收，同时应用低于皮温的物理因子刺激机体，达到降温、止痛、止血、消肿、减轻炎性渗出的一种操作方法。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一、适用范围</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适用于外伤、骨折、脱位、软组织损伤的初期。</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二、评估</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1.病室环境，温度适宜。</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2.当前主要症状、既往史及药物过敏史。</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3.患者体质是否适宜中药冷敷。</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4.冷敷部位的皮肤情况。</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三、告知</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1.冷敷时间为20～30分钟。</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2.局部皮肤出现不适时，及时告知护士。</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3.中药可致皮肤着色，数日后可自行消退。</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四、物品准备</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治疗盘、中药汤剂（8～15℃）、敷料（或其他合适材料）、水温计、纱布、治疗巾，必要时备冰敷袋、凉性介质贴膏、屏风等。</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五、基本操作方法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1.核对医嘱，评估患者，做好解释。</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2.备齐用物，携至床旁。协助患者取合理、舒适体位，暴露冷敷部位。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 xml:space="preserve">3.测试药液温度，用敷料（或其他合适材料）浸取药液，外敷患处，并及时更换（每隔5分钟重新操作一次，持续20～30分钟），保持患处低温。 </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4.观察患者皮肤情况，询问有无不适感。</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5.其他湿冷敷方法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（1）中药冰敷</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将中药散剂敷于患处，面积大于病变部位1～2cm。敷料覆盖，将冰敷袋放置于敷料上保持低温。</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lastRenderedPageBreak/>
        <w:t>（2）中药酊剂凉涂法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将中药喷剂喷涂于患处，喷2～3遍，面积大于病变部位1～2cm。敷料覆盖，将冰敷袋放置于敷料上保持低温。</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（3）中药散剂冷敷法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将中药粉剂揉于患处或均匀撒在有凉性物理介质的膏贴上，敷于患处，面积大于病变部位1～2cm，保留膏贴1小时。</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6、操作完毕，清洁皮肤，协助患者取舒适卧位。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六、注意事项</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1.阴寒证及皮肤感觉减退的患者不宜冷敷。</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2.操作过程中观察皮肤变化，特别是创伤靠近关节、皮下脂肪少的患者，注意观察患肢末梢血运，定时询问患者局部感受。如发现皮肤苍白、青紫，应停止冷敷。</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3.冰袋不能与皮肤直接接触。</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4.注意保暖，必要时遮挡保护患者隐私。</w:t>
      </w:r>
    </w:p>
    <w:p w:rsidR="00C36F15" w:rsidRPr="003636F5" w:rsidRDefault="00C36F15" w:rsidP="00C36F15">
      <w:pPr>
        <w:spacing w:line="360" w:lineRule="auto"/>
        <w:ind w:firstLineChars="200" w:firstLine="480"/>
        <w:rPr>
          <w:rFonts w:asciiTheme="minorEastAsia" w:hAnsiTheme="minorEastAsia"/>
          <w:color w:val="000000"/>
          <w:sz w:val="24"/>
          <w:szCs w:val="24"/>
        </w:rPr>
      </w:pPr>
    </w:p>
    <w:p w:rsidR="00C36F15" w:rsidRDefault="00C36F15" w:rsidP="00C36F15">
      <w:pPr>
        <w:spacing w:line="360" w:lineRule="auto"/>
        <w:jc w:val="center"/>
        <w:rPr>
          <w:rFonts w:asciiTheme="minorEastAsia" w:hAnsiTheme="minorEastAsia"/>
          <w:b/>
          <w:sz w:val="24"/>
          <w:szCs w:val="24"/>
        </w:rPr>
      </w:pPr>
    </w:p>
    <w:p w:rsidR="00C36F15" w:rsidRDefault="00C36F15" w:rsidP="00C36F15">
      <w:pPr>
        <w:spacing w:line="360" w:lineRule="auto"/>
        <w:jc w:val="center"/>
        <w:rPr>
          <w:rFonts w:asciiTheme="minorEastAsia" w:hAnsiTheme="minorEastAsia"/>
          <w:b/>
          <w:sz w:val="24"/>
          <w:szCs w:val="24"/>
        </w:rPr>
      </w:pPr>
    </w:p>
    <w:p w:rsidR="00C36F15" w:rsidRDefault="00C36F15" w:rsidP="00C36F15">
      <w:pPr>
        <w:spacing w:line="360" w:lineRule="auto"/>
        <w:jc w:val="center"/>
        <w:rPr>
          <w:rFonts w:asciiTheme="minorEastAsia" w:hAnsiTheme="minorEastAsia"/>
          <w:b/>
          <w:sz w:val="24"/>
          <w:szCs w:val="24"/>
        </w:rPr>
      </w:pPr>
    </w:p>
    <w:p w:rsidR="00C36F15" w:rsidRDefault="00C36F15" w:rsidP="00C36F15">
      <w:pPr>
        <w:spacing w:line="360" w:lineRule="auto"/>
        <w:jc w:val="center"/>
        <w:rPr>
          <w:rFonts w:asciiTheme="minorEastAsia" w:hAnsiTheme="minorEastAsia"/>
          <w:b/>
          <w:sz w:val="24"/>
          <w:szCs w:val="24"/>
        </w:rPr>
      </w:pPr>
    </w:p>
    <w:p w:rsidR="00C36F15" w:rsidRDefault="00C36F15" w:rsidP="00C36F15">
      <w:pPr>
        <w:spacing w:line="360" w:lineRule="auto"/>
        <w:jc w:val="center"/>
        <w:rPr>
          <w:rFonts w:asciiTheme="minorEastAsia" w:hAnsiTheme="minorEastAsia"/>
          <w:b/>
          <w:sz w:val="24"/>
          <w:szCs w:val="24"/>
        </w:rPr>
      </w:pPr>
    </w:p>
    <w:p w:rsidR="00C36F15" w:rsidRDefault="00C36F15" w:rsidP="00C36F15">
      <w:pPr>
        <w:spacing w:line="360" w:lineRule="auto"/>
        <w:jc w:val="center"/>
        <w:rPr>
          <w:rFonts w:asciiTheme="minorEastAsia" w:hAnsiTheme="minorEastAsia"/>
          <w:b/>
          <w:sz w:val="24"/>
          <w:szCs w:val="24"/>
        </w:rPr>
      </w:pPr>
    </w:p>
    <w:p w:rsidR="00C36F15" w:rsidRDefault="00C36F15" w:rsidP="00C36F15">
      <w:pPr>
        <w:spacing w:line="360" w:lineRule="auto"/>
        <w:jc w:val="center"/>
        <w:rPr>
          <w:rFonts w:asciiTheme="minorEastAsia" w:hAnsiTheme="minorEastAsia"/>
          <w:b/>
          <w:sz w:val="24"/>
          <w:szCs w:val="24"/>
        </w:rPr>
      </w:pPr>
    </w:p>
    <w:p w:rsidR="00C36F15" w:rsidRDefault="00C36F15" w:rsidP="00C36F15">
      <w:pPr>
        <w:spacing w:line="360" w:lineRule="auto"/>
        <w:jc w:val="center"/>
        <w:rPr>
          <w:rFonts w:asciiTheme="minorEastAsia" w:hAnsiTheme="minorEastAsia"/>
          <w:b/>
          <w:sz w:val="24"/>
          <w:szCs w:val="24"/>
        </w:rPr>
      </w:pPr>
    </w:p>
    <w:p w:rsidR="00C36F15" w:rsidRDefault="00C36F15" w:rsidP="00C36F15">
      <w:pPr>
        <w:spacing w:line="360" w:lineRule="auto"/>
        <w:jc w:val="center"/>
        <w:rPr>
          <w:rFonts w:asciiTheme="minorEastAsia" w:hAnsiTheme="minorEastAsia"/>
          <w:b/>
          <w:sz w:val="24"/>
          <w:szCs w:val="24"/>
        </w:rPr>
      </w:pPr>
    </w:p>
    <w:p w:rsidR="00C36F15" w:rsidRDefault="00C36F15" w:rsidP="00C36F15">
      <w:pPr>
        <w:spacing w:line="360" w:lineRule="auto"/>
        <w:jc w:val="center"/>
        <w:rPr>
          <w:rFonts w:asciiTheme="minorEastAsia" w:hAnsiTheme="minorEastAsia"/>
          <w:b/>
          <w:sz w:val="24"/>
          <w:szCs w:val="24"/>
        </w:rPr>
      </w:pPr>
    </w:p>
    <w:p w:rsidR="00C36F15" w:rsidRDefault="00C36F15" w:rsidP="00C36F15">
      <w:pPr>
        <w:spacing w:line="360" w:lineRule="auto"/>
        <w:jc w:val="center"/>
        <w:rPr>
          <w:rFonts w:asciiTheme="minorEastAsia" w:hAnsiTheme="minorEastAsia"/>
          <w:b/>
          <w:sz w:val="24"/>
          <w:szCs w:val="24"/>
        </w:rPr>
      </w:pPr>
    </w:p>
    <w:p w:rsidR="00C36F15" w:rsidRDefault="00C36F15" w:rsidP="00C36F15">
      <w:pPr>
        <w:spacing w:line="360" w:lineRule="auto"/>
        <w:jc w:val="center"/>
        <w:rPr>
          <w:rFonts w:asciiTheme="minorEastAsia" w:hAnsiTheme="minorEastAsia"/>
          <w:b/>
          <w:sz w:val="24"/>
          <w:szCs w:val="24"/>
        </w:rPr>
      </w:pPr>
    </w:p>
    <w:p w:rsidR="00C36F15" w:rsidRDefault="00C36F15" w:rsidP="00C36F15">
      <w:pPr>
        <w:spacing w:line="360" w:lineRule="auto"/>
        <w:jc w:val="center"/>
        <w:rPr>
          <w:rFonts w:asciiTheme="minorEastAsia" w:hAnsiTheme="minorEastAsia"/>
          <w:b/>
          <w:sz w:val="24"/>
          <w:szCs w:val="24"/>
        </w:rPr>
      </w:pPr>
    </w:p>
    <w:p w:rsidR="00C36F15" w:rsidRDefault="00C36F15" w:rsidP="00C36F15">
      <w:pPr>
        <w:spacing w:line="360" w:lineRule="auto"/>
        <w:jc w:val="center"/>
        <w:rPr>
          <w:rFonts w:asciiTheme="minorEastAsia" w:hAnsiTheme="minorEastAsia"/>
          <w:b/>
          <w:sz w:val="24"/>
          <w:szCs w:val="24"/>
        </w:rPr>
      </w:pPr>
    </w:p>
    <w:p w:rsidR="00C36F15" w:rsidRDefault="00C36F15" w:rsidP="00C36F15">
      <w:pPr>
        <w:spacing w:line="360" w:lineRule="auto"/>
        <w:jc w:val="center"/>
        <w:rPr>
          <w:rFonts w:asciiTheme="minorEastAsia" w:hAnsiTheme="minorEastAsia"/>
          <w:b/>
          <w:sz w:val="24"/>
          <w:szCs w:val="24"/>
        </w:rPr>
      </w:pPr>
    </w:p>
    <w:p w:rsidR="00C36F15" w:rsidRDefault="00C36F15" w:rsidP="00C36F15">
      <w:pPr>
        <w:spacing w:line="360" w:lineRule="auto"/>
        <w:jc w:val="center"/>
        <w:rPr>
          <w:rFonts w:asciiTheme="minorEastAsia" w:hAnsiTheme="minorEastAsia"/>
          <w:b/>
          <w:sz w:val="24"/>
          <w:szCs w:val="24"/>
        </w:rPr>
      </w:pPr>
    </w:p>
    <w:p w:rsidR="00C36F15" w:rsidRDefault="00C36F15" w:rsidP="00C36F15">
      <w:pPr>
        <w:spacing w:line="360" w:lineRule="auto"/>
        <w:jc w:val="center"/>
        <w:rPr>
          <w:rFonts w:asciiTheme="minorEastAsia" w:hAnsiTheme="minorEastAsia"/>
          <w:b/>
          <w:sz w:val="24"/>
          <w:szCs w:val="24"/>
        </w:rPr>
      </w:pPr>
    </w:p>
    <w:p w:rsidR="00C36F15" w:rsidRPr="00626521" w:rsidRDefault="00C36F15" w:rsidP="00C36F15">
      <w:pPr>
        <w:pStyle w:val="1"/>
        <w:jc w:val="center"/>
        <w:rPr>
          <w:sz w:val="32"/>
          <w:szCs w:val="32"/>
        </w:rPr>
      </w:pPr>
      <w:bookmarkStart w:id="376" w:name="_Toc489539609"/>
      <w:bookmarkStart w:id="377" w:name="_Toc491444045"/>
      <w:bookmarkStart w:id="378" w:name="_Toc491445001"/>
      <w:r w:rsidRPr="00626521">
        <w:rPr>
          <w:rFonts w:hint="eastAsia"/>
          <w:sz w:val="32"/>
          <w:szCs w:val="32"/>
        </w:rPr>
        <w:lastRenderedPageBreak/>
        <w:t>第二节</w:t>
      </w:r>
      <w:r w:rsidRPr="00626521">
        <w:rPr>
          <w:rFonts w:hint="eastAsia"/>
          <w:sz w:val="32"/>
          <w:szCs w:val="32"/>
        </w:rPr>
        <w:t xml:space="preserve">  </w:t>
      </w:r>
      <w:r w:rsidRPr="00626521">
        <w:rPr>
          <w:rFonts w:hint="eastAsia"/>
          <w:sz w:val="32"/>
          <w:szCs w:val="32"/>
        </w:rPr>
        <w:t>中药冷敷技术操作流程图</w:t>
      </w:r>
      <w:bookmarkEnd w:id="376"/>
      <w:bookmarkEnd w:id="377"/>
      <w:bookmarkEnd w:id="378"/>
    </w:p>
    <w:p w:rsidR="00C36F15" w:rsidRPr="003636F5" w:rsidRDefault="00236F62" w:rsidP="00C36F15">
      <w:pPr>
        <w:spacing w:line="360" w:lineRule="auto"/>
        <w:rPr>
          <w:rFonts w:asciiTheme="minorEastAsia" w:hAnsiTheme="minorEastAsia"/>
          <w:sz w:val="24"/>
          <w:szCs w:val="24"/>
        </w:rPr>
      </w:pPr>
      <w:r>
        <w:rPr>
          <w:rFonts w:asciiTheme="minorEastAsia" w:hAnsiTheme="minorEastAsia"/>
          <w:noProof/>
          <w:sz w:val="24"/>
          <w:szCs w:val="24"/>
        </w:rPr>
        <w:pict>
          <v:group id="_x0000_s6304" style="position:absolute;left:0;text-align:left;margin-left:13.8pt;margin-top:15.6pt;width:449.25pt;height:476pt;z-index:251845632" coordorigin="1134,2666" coordsize="8820,9520">
            <v:rect id="矩形 421" o:spid="_x0000_s6305" style="position:absolute;left:1134;top:3446;width:2685;height:14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8hNgIAAFEEAAAOAAAAZHJzL2Uyb0RvYy54bWysVF2O0zAQfkfiDpbfaZKqpduo6WrVpQhp&#10;gZUWDuA4TmLhP8Zuk3IZJN44BMdBXIOJ05Yu8ITIg+XxzHye+b5xVte9VmQvwEtrCppNUkqE4baS&#10;pino+3fbZ1eU+MBMxZQ1oqAH4en1+umTVedyMbWtVZUAgiDG550raBuCy5PE81Zo5ifWCYPO2oJm&#10;AU1okgpYh+haJdM0fZ50FioHlgvv8fR2dNJ1xK9rwcPbuvYiEFVQrC3EFeJaDmuyXrG8AeZayY9l&#10;sH+oQjNp8NIz1C0LjOxA/gGlJQfrbR0m3OrE1rXkIvaA3WTpb908tMyJ2AuS492ZJv//YPmb/T0Q&#10;WRV0Ns0oMUyjSD8+f/3+7QsZTpCfzvkcwx7cPQwdendn+QdPjN20zDTiBsB2rWAVVhXjk0cJg+Ex&#10;lZTda1shONsFG6nqa9ADIJJA+qjI4ayI6APheJgt0tlyMaeEo+9qmc1nUbKE5adsBz68FFaTYVNQ&#10;QMUjOtvf+YDVY+gpJFZvlay2UqloQFNuFJA9w+nYxm9oGFP8ZZgypCvocj6dR+RHPn8JkcbvbxBa&#10;BhxzJTV2cQ5i+UDbC1PFIQxMqnGP9yuDZZyoGyUIfdlHoZCTkyylrQ5ILdhxrvEd4qa18ImSDme6&#10;oP7jjoGgRL0yKM8ymyF/JERjNl9M0YBLT3npYYYjVEEDJeN2E8aHs3MgmxZvyiIfxt6gpLWMbA81&#10;j1UdG8C5jYwe39jwMC7tGPXrT7D+CQAA//8DAFBLAwQUAAYACAAAACEAIFNyO9sAAAAHAQAADwAA&#10;AGRycy9kb3ducmV2LnhtbEyPwU7DMBBE70j8g7VI3KhNUKMS4lQIVCSObXrhtom3SUpsR7HTBr6e&#10;hUs5zsxq5m2+nm0vTjSGzjsN9wsFglztTecaDftyc7cCESI6g713pOGLAqyL66scM+PPbkunXWwE&#10;l7iQoYY2xiGTMtQtWQwLP5Dj7OBHi5Hl2Egz4pnLbS8TpVJpsXO80OJALy3Vn7vJaqi6ZI/f2/JN&#10;2cfNQ3yfy+P08ar17c38/AQi0hwvx/CLz+hQMFPlJ2eC6DXwI5HdZQqC0yRdLUFUf4YCWeTyP3/x&#10;AwAA//8DAFBLAQItABQABgAIAAAAIQC2gziS/gAAAOEBAAATAAAAAAAAAAAAAAAAAAAAAABbQ29u&#10;dGVudF9UeXBlc10ueG1sUEsBAi0AFAAGAAgAAAAhADj9If/WAAAAlAEAAAsAAAAAAAAAAAAAAAAA&#10;LwEAAF9yZWxzLy5yZWxzUEsBAi0AFAAGAAgAAAAhAJgT/yE2AgAAUQQAAA4AAAAAAAAAAAAAAAAA&#10;LgIAAGRycy9lMm9Eb2MueG1sUEsBAi0AFAAGAAgAAAAhACBTcjvbAAAABwEAAA8AAAAAAAAAAAAA&#10;AAAAkAQAAGRycy9kb3ducmV2LnhtbFBLBQYAAAAABAAEAPMAAACYBQAAAAA=&#10;">
              <v:textbox style="mso-next-textbox:#矩形 421">
                <w:txbxContent>
                  <w:p w:rsidR="000224F4" w:rsidRDefault="000224F4" w:rsidP="00C36F15">
                    <w:pPr>
                      <w:rPr>
                        <w:szCs w:val="21"/>
                      </w:rPr>
                    </w:pPr>
                    <w:r>
                      <w:rPr>
                        <w:rFonts w:hint="eastAsia"/>
                        <w:szCs w:val="21"/>
                      </w:rPr>
                      <w:t>病室环境、主要症状、既往史、药物过敏史、患者体质、冷敷部位的皮肤情况等</w:t>
                    </w:r>
                  </w:p>
                </w:txbxContent>
              </v:textbox>
            </v:rect>
            <v:rect id="矩形 419" o:spid="_x0000_s6306" style="position:absolute;left:4734;top:3914;width:1440;height:4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CiPNQIAAFAEAAAOAAAAZHJzL2Uyb0RvYy54bWysVFGO0zAQ/UfiDpb/aZKqpduo6WrVpQhp&#10;gZUWDuA4TmLh2GbsNimXQeJvD8FxENdg7HS7XeALkQ/L4xk/z7w3k9Xl0CmyF+Ck0QXNJiklQnNT&#10;Sd0U9OOH7YsLSpxnumLKaFHQg3D0cv382aq3uZia1qhKAEEQ7fLeFrT13uZJ4ngrOuYmxgqNztpA&#10;xzya0CQVsB7RO5VM0/Rl0huoLBgunMPT69FJ1xG/rgX37+vaCU9UQTE3H1eIaxnWZL1ieQPMtpIf&#10;02D/kEXHpMZHT1DXzDOyA/kHVCc5GGdqP+GmS0xdSy5iDVhNlv5WzV3LrIi1IDnOnmhy/w+Wv9vf&#10;ApFVQWfZkhLNOhTp59f7H9+/kXCC/PTW5Rh2Z28hVOjsjeGfHNFm0zLdiCsA07eCVZhVFuKTJxeC&#10;4fAqKfu3pkJwtvMmUjXU0AVAJIEMUZHDSRExeMLxcJnNZinqxtE1XS6yi6hYwvKHyxacfy1MR8Km&#10;oICCR3C2v3E+JMPyh5CYvFGy2kqlogFNuVFA9gybYxu/mD/WeB6mNOkxk/l0HpGf+Nw5RBq/v0F0&#10;0mOXK9kV9OIUxPLA2itdxR70TKpxjykrfaQxMDcq4IdyiDpli8hy4LU01QGZBTO2NY4hbloDXyjp&#10;saUL6j7vGAhK1BuN6kQycQaiMZsvpkgsnHvKcw/THKEK6ikZtxs/zs3OgmxafCmLfGhzhYrWMrL9&#10;mNWxAGzbKMJxxMJcnNsx6vFHsP4FAAD//wMAUEsDBBQABgAIAAAAIQCtOoHC3gAAAAkBAAAPAAAA&#10;ZHJzL2Rvd25yZXYueG1sTI/BTsMwEETvSPyDtUjcqE3aRjTEqRCoSBzb9MLNibdJIF5HsdMGvp7l&#10;BMedGc2+ybez68UZx9B50nC/UCCQam87ajQcy93dA4gQDVnTe0INXxhgW1xf5Saz/kJ7PB9iI7iE&#10;QmY0tDEOmZShbtGZsPADEnsnPzoT+RwbaUdz4XLXy0SpVDrTEX9ozYDPLdafh8lpqLrkaL735aty&#10;m90yvs3lx/T+ovXtzfz0CCLiHP/C8IvP6FAwU+UnskH0Gpap4i2RjXUKggNrtWKh0pAmK5BFLv8v&#10;KH4AAAD//wMAUEsBAi0AFAAGAAgAAAAhALaDOJL+AAAA4QEAABMAAAAAAAAAAAAAAAAAAAAAAFtD&#10;b250ZW50X1R5cGVzXS54bWxQSwECLQAUAAYACAAAACEAOP0h/9YAAACUAQAACwAAAAAAAAAAAAAA&#10;AAAvAQAAX3JlbHMvLnJlbHNQSwECLQAUAAYACAAAACEAeSAojzUCAABQBAAADgAAAAAAAAAAAAAA&#10;AAAuAgAAZHJzL2Uyb0RvYy54bWxQSwECLQAUAAYACAAAACEArTqBwt4AAAAJAQAADwAAAAAAAAAA&#10;AAAAAACPBAAAZHJzL2Rvd25yZXYueG1sUEsFBgAAAAAEAAQA8wAAAJoFAAAAAA==&#10;">
              <v:textbox style="mso-next-textbox:#矩形 419">
                <w:txbxContent>
                  <w:p w:rsidR="000224F4" w:rsidRDefault="000224F4" w:rsidP="00C36F15">
                    <w:pPr>
                      <w:jc w:val="center"/>
                    </w:pPr>
                    <w:r>
                      <w:rPr>
                        <w:rFonts w:hint="eastAsia"/>
                      </w:rPr>
                      <w:t>评估</w:t>
                    </w:r>
                  </w:p>
                  <w:p w:rsidR="000224F4" w:rsidRDefault="000224F4" w:rsidP="00C36F15"/>
                </w:txbxContent>
              </v:textbox>
            </v:rect>
            <v:line id="直接连接符 420" o:spid="_x0000_s6307" style="position:absolute;flip:x;visibility:visible" from="3834,4070" to="4734,4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Ed5TAIAAGIEAAAOAAAAZHJzL2Uyb0RvYy54bWysVMFuEzEQvSPxD5bv6e6GTZquuqnQbgKH&#10;ApFaPsCxvVkLr23ZTjYR4hf4gUrc4MSRO39D+QzGTpq2cEGIHJyxZ+b5zZvxnl9sO4k23DqhVYmz&#10;kxQjrqhmQq1K/PZ6Pphg5DxRjEiteIl33OGL6dMn570p+FC3WjJuEYAoV/SmxK33pkgSR1veEXei&#10;DVfgbLTtiIetXSXMkh7QO5kM03Sc9NoyYzXlzsFpvXfiacRvGk79m6Zx3CNZYuDm42rjugxrMj0n&#10;xcoS0wp6oEH+gUVHhIJLj1A18QStrfgDqhPUaqcbf0J1l+imEZTHGqCaLP2tmquWGB5rAXGcOcrk&#10;/h8sfb1ZWCRYifMh6KNIB026vfn24+Pnn98/wXr79QsKLhCqN66A+EotbCiVbtWVudT0nUNKVy1R&#10;Kx4JX+8MYGQhI3mUEjbOwHXL/pVmEEPWXkfVto3tUCOFeRkSAzgog7axTbtjm/jWIwqHo9NslAJZ&#10;eudKSBEQQp6xzr/gukPBKLEUKghICrK5dD4wug8Jx0rPhZRxCKRCfYnPRsNRTHBaChacIczZ1bKS&#10;Fm1IGKP4i+WB52GY1WvFIljLCZsdbE+EBBv5qIu3ApSSHIfbOs4wkhxeTrD29KQKN0KtQPhg7Sfp&#10;/Vl6NpvMJvkgH45ngzyt68HzeZUPxvPsdFQ/q6uqzj4E8lletIIxrgL/u6nO8r+bmsP72s/jca6P&#10;QiWP0aOiQPbuP5KObQ+d3s/MUrPdwobqwgTAIMfgw6MLL+XhPkbdfxqmvwAAAP//AwBQSwMEFAAG&#10;AAgAAAAhADcibKXfAAAACQEAAA8AAABkcnMvZG93bnJldi54bWxMj8FOwzAQRO9I/IO1SNyokxQK&#10;hDgVQiBxQqWtKnFz4yUJjdfB3jaBr8cVBzju7GjmTTEfbScO6EPrSEE6SUAgVc60VCtYr54ubkAE&#10;1mR05wgVfGGAeXl6UujcuIFe8bDkWsQQCrlW0DD3uZShatDqMHE9Uvy9O281x9PX0ng9xHDbySxJ&#10;ZtLqlmJDo3t8aLDaLfdWwe1quHILv9tcpu3n2/fjB/fPL6zU+dl4fweCceQ/MxzxIzqUkWnr9mSC&#10;6BRk10ncwgqmaQYiGqazo7D9FWRZyP8Lyh8AAAD//wMAUEsBAi0AFAAGAAgAAAAhALaDOJL+AAAA&#10;4QEAABMAAAAAAAAAAAAAAAAAAAAAAFtDb250ZW50X1R5cGVzXS54bWxQSwECLQAUAAYACAAAACEA&#10;OP0h/9YAAACUAQAACwAAAAAAAAAAAAAAAAAvAQAAX3JlbHMvLnJlbHNQSwECLQAUAAYACAAAACEA&#10;UnxHeUwCAABiBAAADgAAAAAAAAAAAAAAAAAuAgAAZHJzL2Uyb0RvYy54bWxQSwECLQAUAAYACAAA&#10;ACEANyJspd8AAAAJAQAADwAAAAAAAAAAAAAAAACmBAAAZHJzL2Rvd25yZXYueG1sUEsFBgAAAAAE&#10;AAQA8wAAALIFAAAAAA==&#10;">
              <v:stroke endarrow="block"/>
            </v:line>
            <v:rect id="矩形 412" o:spid="_x0000_s6308" style="position:absolute;left:4734;top:6098;width:1440;height:4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3ydNQIAAFAEAAAOAAAAZHJzL2Uyb0RvYy54bWysVFGO0zAQ/UfiDpb/aZKqpd2o6WrVpQhp&#10;gZUWDuA4TmLh2GbsNimXQeKPQ3AcxDUYO23pAl+IfFgez/h55r2ZrK6HTpG9ACeNLmg2SSkRmptK&#10;6qag799tny0pcZ7piimjRUEPwtHr9dMnq97mYmpaoyoBBEG0y3tb0NZ7myeJ463omJsYKzQ6awMd&#10;82hCk1TAekTvVDJN0+dJb6CyYLhwDk9vRyddR/y6Fty/rWsnPFEFxdx8XCGuZViT9YrlDTDbSn5M&#10;g/1DFh2TGh89Q90yz8gO5B9QneRgnKn9hJsuMXUtuYg1YDVZ+ls1Dy2zItaC5Dh7psn9P1j+Zn8P&#10;RFYFnWVTSjTrUKQfn79+//aFhBPkp7cux7AHew+hQmfvDP/giDablulG3ACYvhWswqyyEJ88uhAM&#10;h1dJ2b82FYKznTeRqqGGLgAiCWSIihzOiojBE46HV9lslqJuHF3Tq0W2jIolLD9dtuD8S2E6EjYF&#10;BRQ8grP9nfMhGZafQmLyRslqK5WKBjTlRgHZM2yObfxi/ljjZZjSpMdM5tN5RH7kc5cQafz+BtFJ&#10;j12uZFfQ5TmI5YG1F7qKPeiZVOMeU1b6SGNgblTAD+UQdcoW85MqpakOyCyYsa1xDHHTGvhESY8t&#10;XVD3ccdAUKJeaVQnkokzEI3ZfDFFYuHSU156mOYIVVBPybjd+HFudhZk0+JLWeRDmxtUtJaR7aD2&#10;mNWxAGzbKMJxxMJcXNox6tePYP0TAAD//wMAUEsDBBQABgAIAAAAIQAv8X6q3gAAAAkBAAAPAAAA&#10;ZHJzL2Rvd25yZXYueG1sTI/BTsMwDIbvSLxDZCRuLGEdFeuaTgg0JI5bd+HmNl5baJKqSbfC02NO&#10;cLT96/f35dvZ9uJMY+i803C/UCDI1d50rtFwLHd3jyBCRGew9440fFGAbXF9lWNm/MXt6XyIjeAS&#10;FzLU0MY4ZFKGuiWLYeEHcnw7+dFi5HFspBnxwuW2l0ulUmmxc/yhxYGeW6o/D5PVUHXLI37vy1dl&#10;17skvs3lx/T+ovXtzfy0ARFpjn9h+MVndCiYqfKTM0H0GpJUsUvUsEpZgQMPasWLSsM6SUEWufxv&#10;UPwAAAD//wMAUEsBAi0AFAAGAAgAAAAhALaDOJL+AAAA4QEAABMAAAAAAAAAAAAAAAAAAAAAAFtD&#10;b250ZW50X1R5cGVzXS54bWxQSwECLQAUAAYACAAAACEAOP0h/9YAAACUAQAACwAAAAAAAAAAAAAA&#10;AAAvAQAAX3JlbHMvLnJlbHNQSwECLQAUAAYACAAAACEAAvd8nTUCAABQBAAADgAAAAAAAAAAAAAA&#10;AAAuAgAAZHJzL2Uyb0RvYy54bWxQSwECLQAUAAYACAAAACEAL/F+qt4AAAAJAQAADwAAAAAAAAAA&#10;AAAAAACPBAAAZHJzL2Rvd25yZXYueG1sUEsFBgAAAAAEAAQA8wAAAJoFAAAAAA==&#10;">
              <v:textbox style="mso-next-textbox:#矩形 412">
                <w:txbxContent>
                  <w:p w:rsidR="000224F4" w:rsidRDefault="000224F4" w:rsidP="00C36F15">
                    <w:pPr>
                      <w:jc w:val="center"/>
                    </w:pPr>
                    <w:r>
                      <w:rPr>
                        <w:rFonts w:hint="eastAsia"/>
                      </w:rPr>
                      <w:t>物品准备</w:t>
                    </w:r>
                  </w:p>
                  <w:p w:rsidR="000224F4" w:rsidRDefault="000224F4" w:rsidP="00C36F15"/>
                </w:txbxContent>
              </v:textbox>
            </v:rect>
            <v:line id="直接连接符 415" o:spid="_x0000_s6309" style="position:absolute;visibility:visible" from="6174,5162" to="7074,5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6wyRQIAAFgEAAAOAAAAZHJzL2Uyb0RvYy54bWysVM2O0zAQviPxDpbvbZKS7rZR0xVqWi4L&#10;VNrlAVzbaSwc27LdphXiFXgBpL3BiSN33oblMRi7P+zCBSF6cMee8edvvpnJ5GrXSrTl1gmtSpz1&#10;U4y4opoJtS7xm9tFb4SR80QxIrXiJd5zh6+mT59MOlPwgW60ZNwiAFGu6EyJG+9NkSSONrwlrq8N&#10;V+CstW2Jh61dJ8ySDtBbmQzS9CLptGXGasqdg9Pq4MTTiF/XnPrXde24R7LEwM3H1cZ1FdZkOiHF&#10;2hLTCHqkQf6BRUuEgkfPUBXxBG2s+AOqFdRqp2vfp7pNdF0LymMOkE2W/pbNTUMMj7mAOM6cZXL/&#10;D5a+2i4tEqzEeTbESJEWinT/8ev3D59+fLuD9f7LZxRcIFRnXAHxM7W0IVW6UzfmWtO3Dik9a4ha&#10;80j4dm8AIws3kkdXwsYZeG7VvdQMYsjG66jarrZtgAQ90C4WZ38uDt95ROFweJkNUyghPbkSUpzu&#10;Gev8C65bFIwSS6GCbKQg22vnAw9SnELCsdILIWUsvVSoK/F4OBjGC05LwYIzhDm7Xs2kRVsSmif+&#10;YlLgeRhm9UaxCNZwwuZH2xMhwUY+quGtAH0kx+G1ljOMJId5CdaBnlThRcgVCB+tQ/+8G6fj+Wg+&#10;ynv54GLey9Oq6j1fzPLexSK7HFbPqtmsyt4H8lleNIIxrgL/Uy9n+d/1ynGqDl147uazUMlj9Kgo&#10;kD39R9Kx2KG+h05ZabZf2pBdqDu0bww+jlqYj4f7GPXrgzD9CQAA//8DAFBLAwQUAAYACAAAACEA&#10;NJoeqd8AAAAJAQAADwAAAGRycy9kb3ducmV2LnhtbEyPzU7DMBCE70i8g7VI3KhT1FYhxKkQUrm0&#10;UPVHFdzceEki4nVkO214e7biAMedHc3Ml88H24oT+tA4UjAeJSCQSmcaqhTsd4u7FESImoxuHaGC&#10;bwwwL66vcp0Zd6YNnraxEhxCIdMK6hi7TMpQ1mh1GLkOiX+fzlsd+fSVNF6fOdy28j5JZtLqhrih&#10;1h0+11h+bXurYLNaLNPDsh9K//EyftutV6/vIVXq9mZ4egQRcYh/ZrjM5+lQ8Kaj68kE0SqYJhNm&#10;iQomM0Zgw/ThIhx/BVnk8j9B8QMAAP//AwBQSwECLQAUAAYACAAAACEAtoM4kv4AAADhAQAAEwAA&#10;AAAAAAAAAAAAAAAAAAAAW0NvbnRlbnRfVHlwZXNdLnhtbFBLAQItABQABgAIAAAAIQA4/SH/1gAA&#10;AJQBAAALAAAAAAAAAAAAAAAAAC8BAABfcmVscy8ucmVsc1BLAQItABQABgAIAAAAIQB6Z6wyRQIA&#10;AFgEAAAOAAAAAAAAAAAAAAAAAC4CAABkcnMvZTJvRG9jLnhtbFBLAQItABQABgAIAAAAIQA0mh6p&#10;3wAAAAkBAAAPAAAAAAAAAAAAAAAAAJ8EAABkcnMvZG93bnJldi54bWxQSwUGAAAAAAQABADzAAAA&#10;qwUAAAAA&#10;">
              <v:stroke endarrow="block"/>
            </v:line>
            <v:rect id="矩形 414" o:spid="_x0000_s6310" style="position:absolute;left:1134;top:5630;width:2685;height:181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18BMwIAAFIEAAAOAAAAZHJzL2Uyb0RvYy54bWysVF2O0zAQfkfiDpbfaZIqpduo6WrVpQhp&#10;gZUWDuA4TmLh2GbsNlkug8Qbh+A4iGswdrql/IgHRCpZHs/488z3zXR9OfaKHAQ4aXRJs1lKidDc&#10;1FK3JX37ZvfkghLnma6ZMlqU9F44erl5/Gg92ELMTWdULYAgiHbFYEvaeW+LJHG8Ez1zM2OFRmdj&#10;oGceTWiTGtiA6L1K5mn6NBkM1BYMF87h6fXkpJuI3zSC+9dN44QnqqSYm48rxLUKa7JZs6IFZjvJ&#10;j2mwf8iiZ1Ljoyeoa+YZ2YP8DaqXHIwzjZ9x0yemaSQXsQasJkt/qeauY1bEWpAcZ080uf8Hy18d&#10;boHIuqR5llOiWY8iffv4+euXTyScID+DdQWG3dlbCBU6e2P4O0e02XZMt+IKwAydYDVmlYX45KcL&#10;wXB4lVTDS1MjONt7E6kaG+gDIJJAxqjI/UkRMXrC8TBbpvlquaCEoy/LFnP8xTdY8XDdgvPPhelJ&#10;2JQUUPIIzw43zod0WPEQEtM3StY7qVQ0oK22CsiBYXvs4ndEd+dhSpOhpKvw9t8h0vj9CaKXHvtc&#10;yb6kF6cgVgTenuk6dqFnUk17TFnpI5GBu0kDP1ZjVCpbnnSpTH2P3IKZGhsHETedgQ+UDNjUJXXv&#10;9wwEJeqFRn1WWZ6HKYhGvljO0YBzT3XuYZojVEk9JdN266fJ2VuQbYcvZZEPba5Q00ZGtoPeU1bH&#10;ArBxowjHIQuTcW7HqB9/BZvvAAAA//8DAFBLAwQUAAYACAAAACEAY0UTW9wAAAAHAQAADwAAAGRy&#10;cy9kb3ducmV2LnhtbEyPQU+DQBCF7yb+h82YeLOLVAkiS2M0NfHY0ou3AUZA2VnCLi366x1P9TYv&#10;7+W9b/LNYgd1pMn3jg3criJQxLVrem4NHMrtTQrKB+QGB8dk4Js8bIrLixyzxp14R8d9aJWUsM/Q&#10;QBfCmGnt644s+pUbicX7cJPFIHJqdTPhScrtoOMoSrTFnmWhw5GeO6q/9rM1UPXxAX925WtkH7br&#10;8LaUn/P7izHXV8vTI6hASziH4Q9f0KEQpsrN3Hg1GJBHgoG7RPjFjZP0HlQlR5yuQRe5/s9f/AIA&#10;AP//AwBQSwECLQAUAAYACAAAACEAtoM4kv4AAADhAQAAEwAAAAAAAAAAAAAAAAAAAAAAW0NvbnRl&#10;bnRfVHlwZXNdLnhtbFBLAQItABQABgAIAAAAIQA4/SH/1gAAAJQBAAALAAAAAAAAAAAAAAAAAC8B&#10;AABfcmVscy8ucmVsc1BLAQItABQABgAIAAAAIQASb18BMwIAAFIEAAAOAAAAAAAAAAAAAAAAAC4C&#10;AABkcnMvZTJvRG9jLnhtbFBLAQItABQABgAIAAAAIQBjRRNb3AAAAAcBAAAPAAAAAAAAAAAAAAAA&#10;AI0EAABkcnMvZG93bnJldi54bWxQSwUGAAAAAAQABADzAAAAlgUAAAAA&#10;">
              <v:textbox style="mso-next-textbox:#矩形 414">
                <w:txbxContent>
                  <w:p w:rsidR="000224F4" w:rsidRDefault="000224F4" w:rsidP="00C36F15">
                    <w:pPr>
                      <w:rPr>
                        <w:szCs w:val="21"/>
                      </w:rPr>
                    </w:pPr>
                    <w:r>
                      <w:rPr>
                        <w:rFonts w:hint="eastAsia"/>
                        <w:szCs w:val="21"/>
                      </w:rPr>
                      <w:t>治疗盘、中药汤剂（</w:t>
                    </w:r>
                    <w:r>
                      <w:rPr>
                        <w:rFonts w:hint="eastAsia"/>
                        <w:szCs w:val="21"/>
                      </w:rPr>
                      <w:t>8</w:t>
                    </w:r>
                    <w:r>
                      <w:rPr>
                        <w:rFonts w:ascii="宋体" w:hAnsi="宋体" w:hint="eastAsia"/>
                        <w:sz w:val="24"/>
                      </w:rPr>
                      <w:t>～</w:t>
                    </w:r>
                    <w:r>
                      <w:rPr>
                        <w:rFonts w:hint="eastAsia"/>
                        <w:szCs w:val="21"/>
                      </w:rPr>
                      <w:t>15</w:t>
                    </w:r>
                    <w:r>
                      <w:rPr>
                        <w:rFonts w:ascii="宋体" w:hAnsi="宋体" w:hint="eastAsia"/>
                        <w:szCs w:val="21"/>
                      </w:rPr>
                      <w:t>℃</w:t>
                    </w:r>
                    <w:r>
                      <w:rPr>
                        <w:rFonts w:hint="eastAsia"/>
                        <w:szCs w:val="21"/>
                      </w:rPr>
                      <w:t>）、敷料（或其他合适材料）、水温计、纱布、治疗巾、必要时备冰敷袋、凉性介质贴膏、屏风等</w:t>
                    </w:r>
                  </w:p>
                </w:txbxContent>
              </v:textbox>
            </v:rect>
            <v:rect id="矩形 407" o:spid="_x0000_s6311" style="position:absolute;left:4734;top:7190;width:1440;height:4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f5VNQIAAFAEAAAOAAAAZHJzL2Uyb0RvYy54bWysVF2O0zAQfkfiDpbfaZKqpbtR09WqSxHS&#10;AistHMBxnMTCf4zdpuUySLxxCI6DuAZjp1u6wBMiD5bHM/48830zWV7ttSI7AV5aU9FiklMiDLeN&#10;NF1F37/bPLugxAdmGqasERU9CE+vVk+fLAdXiqntrWoEEAQxvhxcRfsQXJllnvdCMz+xThh0thY0&#10;C2hClzXABkTXKpvm+fNssNA4sFx4j6c3o5OuEn7bCh7etq0XgaiKYm4hrZDWOq7ZasnKDpjrJT+m&#10;wf4hC82kwUdPUDcsMLIF+QeUlhyst22YcKsz27aSi1QDVlPkv1Vz3zMnUi1Ijncnmvz/g+VvdndA&#10;ZFPRWb6gxDCNIv34/PX7ty8kniA/g/Mlht27O4gVendr+QdPjF33zHTiGsAOvWANZlXE+OzRhWh4&#10;vErq4bVtEJxtg01U7VvQERBJIPukyOGkiNgHwvHwspjNctSNo2t6uSgukmIZKx8uO/DhpbCaxE1F&#10;AQVP4Gx360NMhpUPISl5q2SzkUolA7p6rYDsGDbHJn0pf6zxPEwZMmAm8+k8IT/y+XOIPH1/g9Ay&#10;YJcrqSt6cQpiZWTthWlSDwYm1bjHlJU50hiZGxUI+3qfdCoWJ1Vq2xyQWbBjW+MY4qa38ImSAVu6&#10;ov7jloGgRL0yqE4iE2cgGbP5YorEwrmnPvcwwxGqooGScbsO49xsHciux5eKxIex16hoKxPbUe0x&#10;q2MB2LZJhOOIxbk4t1PUrx/B6icAAAD//wMAUEsDBBQABgAIAAAAIQCtOoHC3gAAAAkBAAAPAAAA&#10;ZHJzL2Rvd25yZXYueG1sTI/BTsMwEETvSPyDtUjcqE3aRjTEqRCoSBzb9MLNibdJIF5HsdMGvp7l&#10;BMedGc2+ybez68UZx9B50nC/UCCQam87ajQcy93dA4gQDVnTe0INXxhgW1xf5Saz/kJ7PB9iI7iE&#10;QmY0tDEOmZShbtGZsPADEnsnPzoT+RwbaUdz4XLXy0SpVDrTEX9ozYDPLdafh8lpqLrkaL735aty&#10;m90yvs3lx/T+ovXtzfz0CCLiHP/C8IvP6FAwU+UnskH0Gpap4i2RjXUKggNrtWKh0pAmK5BFLv8v&#10;KH4AAAD//wMAUEsBAi0AFAAGAAgAAAAhALaDOJL+AAAA4QEAABMAAAAAAAAAAAAAAAAAAAAAAFtD&#10;b250ZW50X1R5cGVzXS54bWxQSwECLQAUAAYACAAAACEAOP0h/9YAAACUAQAACwAAAAAAAAAAAAAA&#10;AAAvAQAAX3JlbHMvLnJlbHNQSwECLQAUAAYACAAAACEAo+X+VTUCAABQBAAADgAAAAAAAAAAAAAA&#10;AAAuAgAAZHJzL2Uyb0RvYy54bWxQSwECLQAUAAYACAAAACEArTqBwt4AAAAJAQAADwAAAAAAAAAA&#10;AAAAAACPBAAAZHJzL2Rvd25yZXYueG1sUEsFBgAAAAAEAAQA8wAAAJoFAAAAAA==&#10;">
              <v:textbox style="mso-next-textbox:#矩形 407">
                <w:txbxContent>
                  <w:p w:rsidR="000224F4" w:rsidRDefault="000224F4" w:rsidP="00C36F15">
                    <w:pPr>
                      <w:jc w:val="center"/>
                    </w:pPr>
                    <w:r>
                      <w:rPr>
                        <w:rFonts w:hint="eastAsia"/>
                      </w:rPr>
                      <w:t>患者准备</w:t>
                    </w:r>
                  </w:p>
                  <w:p w:rsidR="000224F4" w:rsidRDefault="000224F4" w:rsidP="00C36F15"/>
                </w:txbxContent>
              </v:textbox>
            </v:rect>
            <v:line id="直接连接符 410" o:spid="_x0000_s6312" style="position:absolute;flip:x;visibility:visible" from="3834,6410" to="4734,6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CRgTAIAAGIEAAAOAAAAZHJzL2Uyb0RvYy54bWysVMFuEzEQvSPxD5bv6e6GTZquuqnQbgKH&#10;ApFaPsCxvVkLr23ZTjYR4hf4gUrc4MSRO39D+QzGTpq2cEGIHJyxZ+b5zZvxnl9sO4k23DqhVYmz&#10;kxQjrqhmQq1K/PZ6Pphg5DxRjEiteIl33OGL6dMn570p+FC3WjJuEYAoV/SmxK33pkgSR1veEXei&#10;DVfgbLTtiIetXSXMkh7QO5kM03Sc9NoyYzXlzsFpvXfiacRvGk79m6Zx3CNZYuDm42rjugxrMj0n&#10;xcoS0wp6oEH+gUVHhIJLj1A18QStrfgDqhPUaqcbf0J1l+imEZTHGqCaLP2tmquWGB5rAXGcOcrk&#10;/h8sfb1ZWCRYifMM9FGkgybd3nz78fHzz++fYL39+gUFFwjVG1dAfKUWNpRKt+rKXGr6ziGlq5ao&#10;FY+Er3cGMLKQkTxKCRtn4Lpl/0oziCFrr6Nq28Z2qJHCvAyJARyUQdvYpt2xTXzrEYXD0Wk2SoEs&#10;vXMlpAgIIc9Y519w3aFglFgKFQQkBdlcOh8Y3YeEY6XnQso4BFKhvsRno+EoJjgtBQvOEObsallJ&#10;izYkjFH8xfLA8zDM6rViEazlhM0OtidCgo181MVbAUpJjsNtHWcYSQ4vJ1h7elKFG6FWIHyw9pP0&#10;/iw9m01mk3yQD8ezQZ7W9eD5vMoH43l2Oqqf1VVVZx8C+SwvWsEYV4H/3VRn+d9NzeF97efxONdH&#10;oZLH6FFRIHv3H0nHtodO72dmqdluYUN1YQJgkGPw4dGFl/JwH6PuPw3TXwAAAP//AwBQSwMEFAAG&#10;AAgAAAAhADcibKXfAAAACQEAAA8AAABkcnMvZG93bnJldi54bWxMj8FOwzAQRO9I/IO1SNyokxQK&#10;hDgVQiBxQqWtKnFz4yUJjdfB3jaBr8cVBzju7GjmTTEfbScO6EPrSEE6SUAgVc60VCtYr54ubkAE&#10;1mR05wgVfGGAeXl6UujcuIFe8bDkWsQQCrlW0DD3uZShatDqMHE9Uvy9O281x9PX0ng9xHDbySxJ&#10;ZtLqlmJDo3t8aLDaLfdWwe1quHILv9tcpu3n2/fjB/fPL6zU+dl4fweCceQ/MxzxIzqUkWnr9mSC&#10;6BRk10ncwgqmaQYiGqazo7D9FWRZyP8Lyh8AAAD//wMAUEsBAi0AFAAGAAgAAAAhALaDOJL+AAAA&#10;4QEAABMAAAAAAAAAAAAAAAAAAAAAAFtDb250ZW50X1R5cGVzXS54bWxQSwECLQAUAAYACAAAACEA&#10;OP0h/9YAAACUAQAACwAAAAAAAAAAAAAAAAAvAQAAX3JlbHMvLnJlbHNQSwECLQAUAAYACAAAACEA&#10;j5AkYEwCAABiBAAADgAAAAAAAAAAAAAAAAAuAgAAZHJzL2Uyb0RvYy54bWxQSwECLQAUAAYACAAA&#10;ACEANyJspd8AAAAJAQAADwAAAAAAAAAAAAAAAACmBAAAZHJzL2Rvd25yZXYueG1sUEsFBgAAAAAE&#10;AAQA8wAAALIFAAAAAA==&#10;">
              <v:stroke endarrow="block"/>
            </v:line>
            <v:rect id="矩形 409" o:spid="_x0000_s6313" style="position:absolute;left:7074;top:7034;width:2790;height:7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hcsOQIAAFEEAAAOAAAAZHJzL2Uyb0RvYy54bWysVF2O0zAQfkfiDpbfaZLSn23UdLXqUoS0&#10;wEoLB3AcJ7FwbDN2m5bLIPHGITgO4hqMnbZ0gSdEHiyPZ/x55vtmsrzed4rsBDhpdEGzUUqJ0NxU&#10;UjcFff9u8+yKEueZrpgyWhT0IBy9Xj19suxtLsamNaoSQBBEu7y3BW29t3mSON6KjrmRsUKjszbQ&#10;MY8mNEkFrEf0TiXjNJ0lvYHKguHCOTy9HZx0FfHrWnD/tq6d8EQVFHPzcYW4lmFNVkuWN8BsK/kx&#10;DfYPWXRManz0DHXLPCNbkH9AdZKDcab2I266xNS15CLWgNVk6W/VPLTMilgLkuPsmSb3/2D5m909&#10;EFkVdJIuKNGsQ5F+fP76/dsXEk6Qn966HMMe7D2ECp29M/yDI9qsW6YbcQNg+lawCrPKQnzy6EIw&#10;HF4lZf/aVAjOtt5EqvY1dAEQSSD7qMjhrIjYe8LxMJvPs9kUhePomyymz9MoWcLy020Lzr8UpiNh&#10;U1BAxSM62905H7Jh+SkkZm+UrDZSqWhAU64VkB3D7tjELxaARV6GKU36gi6m42lEfuRzlxBp/P4G&#10;0UmPba5kV9CrcxDLA20vdBWb0DOphj2mrPSRx0DdIIHfl/soVDafnWQpTXVAasEMfY1ziJvWwCdK&#10;euzpgrqPWwaCEvVKozyLbDIJQxCNyXQ+RgMuPeWlh2mOUAX1lAzbtR8GZ2tBNi2+lEU+tLlBSWsZ&#10;2Q5yD1kdC8C+jSIcZywMxqUdo379CVY/AQAA//8DAFBLAwQUAAYACAAAACEAMLEWwt8AAAAKAQAA&#10;DwAAAGRycy9kb3ducmV2LnhtbEyPwU6DQBCG7ya+w2ZMvNlFipVSlsZoauKxpRdvA7sFlJ0l7NKi&#10;T+940uPMfPnn+/PtbHtxNqPvHCm4X0QgDNVOd9QoOJa7uxSED0gae0dGwZfxsC2ur3LMtLvQ3pwP&#10;oREcQj5DBW0IQyalr1tj0S/cYIhvJzdaDDyOjdQjXjjc9jKOopW02BF/aHEwz62pPw+TVVB18RG/&#10;9+VrZNe7ZXiby4/p/UWp25v5aQMimDn8wfCrz+pQsFPlJtJe9Aoe1gl3CQqSFVdgIH1c8qJiMk5S&#10;kEUu/1cofgAAAP//AwBQSwECLQAUAAYACAAAACEAtoM4kv4AAADhAQAAEwAAAAAAAAAAAAAAAAAA&#10;AAAAW0NvbnRlbnRfVHlwZXNdLnhtbFBLAQItABQABgAIAAAAIQA4/SH/1gAAAJQBAAALAAAAAAAA&#10;AAAAAAAAAC8BAABfcmVscy8ucmVsc1BLAQItABQABgAIAAAAIQAtYhcsOQIAAFEEAAAOAAAAAAAA&#10;AAAAAAAAAC4CAABkcnMvZTJvRG9jLnhtbFBLAQItABQABgAIAAAAIQAwsRbC3wAAAAoBAAAPAAAA&#10;AAAAAAAAAAAAAJMEAABkcnMvZG93bnJldi54bWxQSwUGAAAAAAQABADzAAAAnwUAAAAA&#10;">
              <v:textbox style="mso-next-textbox:#矩形 409">
                <w:txbxContent>
                  <w:p w:rsidR="000224F4" w:rsidRDefault="000224F4" w:rsidP="00C36F15">
                    <w:r>
                      <w:rPr>
                        <w:rFonts w:hint="eastAsia"/>
                      </w:rPr>
                      <w:t>取合理舒适体位，暴露冷敷部位</w:t>
                    </w:r>
                  </w:p>
                </w:txbxContent>
              </v:textbox>
            </v:rect>
            <v:rect id="矩形 404" o:spid="_x0000_s6314" style="position:absolute;left:4734;top:8282;width:1440;height:4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26aNQIAAFAEAAAOAAAAZHJzL2Uyb0RvYy54bWysVF2O0zAQfkfiDpbfaZKqpduo6WrVpQhp&#10;gZUWDuA4TmLhP8Zuk3IZJN44BMdBXIOJ05Yu8ITIg+XxjD/PfN9MVte9VmQvwEtrCppNUkqE4baS&#10;pino+3fbZ1eU+MBMxZQ1oqAH4en1+umTVedyMbWtVZUAgiDG550raBuCy5PE81Zo5ifWCYPO2oJm&#10;AU1okgpYh+haJdM0fZ50FioHlgvv8fR2dNJ1xK9rwcPbuvYiEFVQzC3EFeJaDmuyXrG8AeZayY9p&#10;sH/IQjNp8NEz1C0LjOxA/gGlJQfrbR0m3OrE1rXkItaA1WTpb9U8tMyJWAuS492ZJv//YPmb/T0Q&#10;WRV0ls4oMUyjSD8+f/3+7QsZTpCfzvkcwx7cPQwVendn+QdPjN20zDTiBsB2rWAVZpUN8cmjC4Ph&#10;8Sopu9e2QnC2CzZS1degB0AkgfRRkcNZEdEHwvFwmc1mKerG0TVdLrKrqFjC8tNlBz68FFaTYVNQ&#10;QMEjONvf+TAkw/JTSEzeKlltpVLRgKbcKCB7hs2xjV/MH2u8DFOGdJjJfDqPyI98/hIijd/fILQM&#10;2OVK6oJenYNYPrD2wlSxBwOTatxjysocaRyYGxUIfdlHnbLF8qRKaasDMgt2bGscQ9y0Fj5R0mFL&#10;F9R/3DEQlKhXBtWJZOIMRGM2X0yRWLj0lJceZjhCFTRQMm43YZybnQPZtPhSFvkw9gYVrWVke1B7&#10;zOpYALZtFOE4YsNcXNox6tePYP0TAAD//wMAUEsDBBQABgAIAAAAIQBC50V13wAAAAkBAAAPAAAA&#10;ZHJzL2Rvd25yZXYueG1sTI9BT8MwDIXvSPyHyEjcWLIOxuiaTgg0JI5bd+HmNllbaJyqSbfCr8ec&#10;xs32e3r+XraZXCdOdgitJw3zmQJhqfKmpVrDodjerUCEiGSw82Q1fNsAm/z6KsPU+DPt7Gkfa8Eh&#10;FFLU0MTYp1KGqrEOw8z3llg7+sFh5HWopRnwzOGuk4lSS+mwJf7QYG9fGlt97UenoWyTA/7sijfl&#10;nraL+D4Vn+PHq9a3N9PzGkS0U7yY4Q+f0SFnptKPZILoNCyWirtEHuYJCDY8qHs+lBoeVwpknsn/&#10;DfJfAAAA//8DAFBLAQItABQABgAIAAAAIQC2gziS/gAAAOEBAAATAAAAAAAAAAAAAAAAAAAAAABb&#10;Q29udGVudF9UeXBlc10ueG1sUEsBAi0AFAAGAAgAAAAhADj9If/WAAAAlAEAAAsAAAAAAAAAAAAA&#10;AAAALwEAAF9yZWxzLy5yZWxzUEsBAi0AFAAGAAgAAAAhAHnHbpo1AgAAUAQAAA4AAAAAAAAAAAAA&#10;AAAALgIAAGRycy9lMm9Eb2MueG1sUEsBAi0AFAAGAAgAAAAhAELnRXXfAAAACQEAAA8AAAAAAAAA&#10;AAAAAAAAjwQAAGRycy9kb3ducmV2LnhtbFBLBQYAAAAABAAEAPMAAACbBQAAAAA=&#10;">
              <v:textbox style="mso-next-textbox:#矩形 404">
                <w:txbxContent>
                  <w:p w:rsidR="000224F4" w:rsidRDefault="000224F4" w:rsidP="00C36F15">
                    <w:pPr>
                      <w:jc w:val="center"/>
                    </w:pPr>
                    <w:r>
                      <w:rPr>
                        <w:rFonts w:hint="eastAsia"/>
                      </w:rPr>
                      <w:t>敷药</w:t>
                    </w:r>
                  </w:p>
                  <w:p w:rsidR="000224F4" w:rsidRDefault="000224F4" w:rsidP="00C36F15"/>
                </w:txbxContent>
              </v:textbox>
            </v:rect>
            <v:line id="直接连接符 408" o:spid="_x0000_s6315" style="position:absolute;visibility:visible" from="6174,7346" to="7074,7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cVWRQIAAFgEAAAOAAAAZHJzL2Uyb0RvYy54bWysVM2O0zAQviPxDpbvbZKS7rZR0xVqWi4L&#10;VNrlAVzbaSwc27LdphXiFXgBpL3BiSN33oblMRi7P+zCBSF6cMee8edvvpnJ5GrXSrTl1gmtSpz1&#10;U4y4opoJtS7xm9tFb4SR80QxIrXiJd5zh6+mT59MOlPwgW60ZNwiAFGu6EyJG+9NkSSONrwlrq8N&#10;V+CstW2Jh61dJ8ySDtBbmQzS9CLptGXGasqdg9Pq4MTTiF/XnPrXde24R7LEwM3H1cZ1FdZkOiHF&#10;2hLTCHqkQf6BRUuEgkfPUBXxBG2s+AOqFdRqp2vfp7pNdF0LymMOkE2W/pbNTUMMj7mAOM6cZXL/&#10;D5a+2i4tEqzEeQqlUqSFIt1//Pr9w6cf3+5gvf/yGQUXCNUZV0D8TC1tSJXu1I251vStQ0rPGqLW&#10;PBK+3RvAyMKN5NGVsHEGnlt1LzWDGLLxOqq2q20bIEEPtIvF2Z+Lw3ceUTgcXmbDFEpIT66EFKd7&#10;xjr/gusWBaPEUqggGynI9tr5wIMUp5BwrPRCSBlLLxXqSjweDobxgtNSsOAMYc6uVzNp0ZaE5om/&#10;mBR4HoZZvVEsgjWcsPnR9kRIsJGPangrQB/JcXit5QwjyWFegnWgJ1V4EXIFwkfr0D/vxul4PpqP&#10;8l4+uJj38rSqes8Xs7x3scguh9WzajarsveBfJYXjWCMq8D/1MtZ/ne9cpyqQxeeu/ksVPIYPSoK&#10;ZE//kXQsdqjvoVNWmu2XNmQX6g7tG4OPoxbm4+E+Rv36IEx/AgAA//8DAFBLAwQUAAYACAAAACEA&#10;PSvy/98AAAAJAQAADwAAAGRycy9kb3ducmV2LnhtbEyPwU7DMBBE70j8g7VI3KiTQlEI2VQIqVxa&#10;itoiBDc3XpKIeB3ZThv+Hlcc4Lizo5k3xXw0nTiQ861lhHSSgCCurG65RnjdLa4yED4o1qqzTAjf&#10;5GFenp8VKtf2yBs6bEMtYgj7XCE0IfS5lL5qyCg/sT1x/H1aZ1SIp6ulduoYw00np0lyK41qOTY0&#10;qqfHhqqv7WAQNqvFMntbDmPlPp7S9e5l9fzuM8TLi/HhHkSgMfyZ4YQf0aGMTHs7sPaiQ5glN3FL&#10;QLhOpyCiYXZ3Eva/giwL+X9B+QMAAP//AwBQSwECLQAUAAYACAAAACEAtoM4kv4AAADhAQAAEwAA&#10;AAAAAAAAAAAAAAAAAAAAW0NvbnRlbnRfVHlwZXNdLnhtbFBLAQItABQABgAIAAAAIQA4/SH/1gAA&#10;AJQBAAALAAAAAAAAAAAAAAAAAC8BAABfcmVscy8ucmVsc1BLAQItABQABgAIAAAAIQBFIcVWRQIA&#10;AFgEAAAOAAAAAAAAAAAAAAAAAC4CAABkcnMvZTJvRG9jLnhtbFBLAQItABQABgAIAAAAIQA9K/L/&#10;3wAAAAkBAAAPAAAAAAAAAAAAAAAAAJ8EAABkcnMvZG93bnJldi54bWxQSwUGAAAAAAQABADzAAAA&#10;qwUAAAAA&#10;">
              <v:stroke endarrow="block"/>
            </v:line>
            <v:rect id="矩形 406" o:spid="_x0000_s6316" style="position:absolute;left:1134;top:7970;width:2685;height:145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6L7NQIAAFEEAAAOAAAAZHJzL2Uyb0RvYy54bWysVF2O0zAQfkfiDpbfaZLSbtuo6WrVpQhp&#10;gZUWDuA4TmLh2GbsNi2XQdo3DsFxENdg7HS75Uc8IPJgzXjG38x8M5Pl5b5TZCfASaMLmo1SSoTm&#10;ppK6Kej7d5tnc0qcZ7piymhR0INw9HL19Mmyt7kYm9aoSgBBEO3y3ha09d7mSeJ4KzrmRsYKjcba&#10;QMc8qtAkFbAe0TuVjNP0IukNVBYMF87h7fVgpKuIX9eC+7d17YQnqqCYm48nxLMMZ7JasrwBZlvJ&#10;j2mwf8iiY1Jj0BPUNfOMbEH+BtVJDsaZ2o+46RJT15KLWANWk6W/VHPXMitiLUiOsyea3P+D5W92&#10;t0BkVdBJekGJZh026fvnL9++3pNwg/z01uXodmdvIVTo7I3hHxzRZt0y3YgrANO3glWYVRb8k58e&#10;BMXhU1L2r02F4GzrTaRqX0MXAJEEso8dOZw6IvaecLzMZulkMZtSwtG2GD9fjKcxBMsfXltw/qUw&#10;HQlCQQE7HtHZ7sb5kA3LH1xi9kbJaiOVigo05VoB2TGcjk38juju3E1p0mP0Kcb+O0Qavz9BdNLj&#10;mCvZFXR+cmJ5oO2FruIQeibVIGPKSh95DNQNLfD7ch8blc3mIUQgtjTVAakFM8w17iEKrYFPlPQ4&#10;0wV1H7cMBCXqlcb2LLLJJCxBVCbT2RgVOLeU5xamOUIV1FMyiGs/LM7WgmxajJRFPrS5wpbWMrL9&#10;mNWxAJzb2ITjjoXFONej1+OfYPUDAAD//wMAUEsDBBQABgAIAAAAIQCIw5Jr3AAAAAcBAAAPAAAA&#10;ZHJzL2Rvd25yZXYueG1sTI9BT4NAFITvJv6HzTPxZhepkpayNEZTE48tvXh7wBOo7FvCLi36632e&#10;9DiZycw32Xa2vTrT6DvHBu4XESjiytUdNwaOxe5uBcoH5Bp7x2Tgizxs8+urDNPaXXhP50NolJSw&#10;T9FAG8KQau2rliz6hRuIxftwo8Ugcmx0PeJFym2v4yhKtMWOZaHFgZ5bqj4PkzVQdvERv/fFa2TX&#10;u2V4m4vT9P5izO3N/LQBFWgOf2H4xRd0yIWpdBPXXvUG5Egw8JAIv7hxsnoEVUpsHS9B55n+z5//&#10;AAAA//8DAFBLAQItABQABgAIAAAAIQC2gziS/gAAAOEBAAATAAAAAAAAAAAAAAAAAAAAAABbQ29u&#10;dGVudF9UeXBlc10ueG1sUEsBAi0AFAAGAAgAAAAhADj9If/WAAAAlAEAAAsAAAAAAAAAAAAAAAAA&#10;LwEAAF9yZWxzLy5yZWxzUEsBAi0AFAAGAAgAAAAhAIsnovs1AgAAUQQAAA4AAAAAAAAAAAAAAAAA&#10;LgIAAGRycy9lMm9Eb2MueG1sUEsBAi0AFAAGAAgAAAAhAIjDkmvcAAAABwEAAA8AAAAAAAAAAAAA&#10;AAAAjwQAAGRycy9kb3ducmV2LnhtbFBLBQYAAAAABAAEAPMAAACYBQAAAAA=&#10;">
              <v:textbox style="mso-next-textbox:#矩形 406">
                <w:txbxContent>
                  <w:p w:rsidR="000224F4" w:rsidRDefault="000224F4" w:rsidP="00C36F15">
                    <w:pPr>
                      <w:rPr>
                        <w:szCs w:val="21"/>
                      </w:rPr>
                    </w:pPr>
                    <w:r>
                      <w:rPr>
                        <w:rFonts w:ascii="宋体" w:hAnsi="宋体" w:hint="eastAsia"/>
                        <w:szCs w:val="21"/>
                      </w:rPr>
                      <w:t>测试药液温度，</w:t>
                    </w:r>
                    <w:r>
                      <w:rPr>
                        <w:rFonts w:hint="eastAsia"/>
                        <w:szCs w:val="21"/>
                      </w:rPr>
                      <w:t>用敷料（或其他合适材料）浸取药液敷于患处，并及时更换，保持患处低温</w:t>
                    </w:r>
                  </w:p>
                </w:txbxContent>
              </v:textbox>
            </v:rect>
            <v:rect id="矩形 400" o:spid="_x0000_s6317" style="position:absolute;left:4734;top:9374;width:1440;height:4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8uyMwIAAFAEAAAOAAAAZHJzL2Uyb0RvYy54bWysVFGO0zAQ/UfiDpb/aZKqZbtR09WqSxHS&#10;AistHMBxnMTCsc3YbbpcBom/PQTHQVyDyaTb7QJfiHxYHs/4+c2bmSwv9p1hOwVBO1vwbJJypqx0&#10;lbZNwT9+2LxYcBaisJUwzqqC36nAL1bPny17n6upa52pFDAEsSHvfcHbGH2eJEG2qhNh4ryy6Kwd&#10;dCKiCU1SgegRvTPJNE1fJr2DyoOTKgQ8vRqdfEX4da1kfF/XQUVmCo7cIq1AazmsyWop8gaEb7U8&#10;0BD/wKIT2uKjR6grEQXbgv4DqtMSXHB1nEjXJa6utVSUA2aTpb9lc9sKrygXFCf4o0zh/8HKd7sb&#10;YLoq+CxFfazosEg/v97/+P6NDSeoT+9DjmG3/gaGDIO/dvJTYNatW2EbdQng+laJClllQ3zy5MJg&#10;BLzKyv6tqxBcbKMjqfY1dAMgisD2VJG7Y0XUPjKJh+fZjHhJdE3Pz7IFMUpE/nDZQ4ivlevYsCk4&#10;YMEJXOyuQxzIiPwhhMg7o6uNNoYMaMq1AbYT2Bwb+og/5ngaZizrkcl8OifkJ75wCpHS9zeITkfs&#10;cqO7gi+OQSIfVHtlK+rBKLQZ90jZ2IOMg3JjBeK+3FOdsgWpPOhauuoOlQU3tjWOIW5aB18467Gl&#10;Cx4+bwUozswbi9UhMXEGyJjNz6ZYcDj1lKceYSVCFTxyNm7XcZybrQfdtPhSRnpYd4kVrTWp/cjq&#10;kAC2LRXhMGLDXJzaFPX4I1j9AgAA//8DAFBLAwQUAAYACAAAACEAL/F+qt4AAAAJAQAADwAAAGRy&#10;cy9kb3ducmV2LnhtbEyPwU7DMAyG70i8Q2QkbixhHRXrmk4INCSOW3fh5jZeW2iSqkm3wtNjTnC0&#10;/ev39+Xb2fbiTGPovNNwv1AgyNXedK7RcCx3d48gQkRnsPeONHxRgG1xfZVjZvzF7el8iI3gEhcy&#10;1NDGOGRShroli2HhB3J8O/nRYuRxbKQZ8cLltpdLpVJpsXP8ocWBnluqPw+T1VB1yyN+78tXZde7&#10;JL7N5cf0/qL17c38tAERaY5/YfjFZ3QomKnykzNB9BqSVLFL1LBKWYEDD2rFi0rDOklBFrn8b1D8&#10;AAAA//8DAFBLAQItABQABgAIAAAAIQC2gziS/gAAAOEBAAATAAAAAAAAAAAAAAAAAAAAAABbQ29u&#10;dGVudF9UeXBlc10ueG1sUEsBAi0AFAAGAAgAAAAhADj9If/WAAAAlAEAAAsAAAAAAAAAAAAAAAAA&#10;LwEAAF9yZWxzLy5yZWxzUEsBAi0AFAAGAAgAAAAhAOsry7IzAgAAUAQAAA4AAAAAAAAAAAAAAAAA&#10;LgIAAGRycy9lMm9Eb2MueG1sUEsBAi0AFAAGAAgAAAAhAC/xfqreAAAACQEAAA8AAAAAAAAAAAAA&#10;AAAAjQQAAGRycy9kb3ducmV2LnhtbFBLBQYAAAAABAAEAPMAAACYBQAAAAA=&#10;">
              <v:textbox style="mso-next-textbox:#矩形 400">
                <w:txbxContent>
                  <w:p w:rsidR="000224F4" w:rsidRDefault="000224F4" w:rsidP="00C36F15">
                    <w:pPr>
                      <w:jc w:val="center"/>
                    </w:pPr>
                    <w:r>
                      <w:rPr>
                        <w:rFonts w:hint="eastAsia"/>
                      </w:rPr>
                      <w:t>观察及询问</w:t>
                    </w:r>
                  </w:p>
                  <w:p w:rsidR="000224F4" w:rsidRDefault="000224F4" w:rsidP="00C36F15"/>
                </w:txbxContent>
              </v:textbox>
            </v:rect>
            <v:line id="直接连接符 402" o:spid="_x0000_s6318" style="position:absolute;flip:x;visibility:visible" from="3834,8594" to="4734,8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nUTAIAAGIEAAAOAAAAZHJzL2Uyb0RvYy54bWysVMFuEzEQvSPxD5bv6e6GTZquuqnQbgKH&#10;ApFaPsCxvVkLr23ZTjYR4hf4gUrc4MSRO39D+QzGTpq2cEGIHJyxZ+b5zZvxnl9sO4k23DqhVYmz&#10;kxQjrqhmQq1K/PZ6Pphg5DxRjEiteIl33OGL6dMn570p+FC3WjJuEYAoV/SmxK33pkgSR1veEXei&#10;DVfgbLTtiIetXSXMkh7QO5kM03Sc9NoyYzXlzsFpvXfiacRvGk79m6Zx3CNZYuDm42rjugxrMj0n&#10;xcoS0wp6oEH+gUVHhIJLj1A18QStrfgDqhPUaqcbf0J1l+imEZTHGqCaLP2tmquWGB5rAXGcOcrk&#10;/h8sfb1ZWCRYifN0iJEiHTTp9ubbj4+ff37/BOvt1y8ouECo3rgC4iu1sKFUulVX5lLTdw4pXbVE&#10;rXgkfL0zgJGFjORRStg4A9ct+1eaQQxZex1V2za2Q40U5mVIDOCgDNrGNu2ObeJbjygcjk6zUQrN&#10;pHeuhBQBIeQZ6/wLrjsUjBJLoYKApCCbS+cDo/uQcKz0XEgZh0Aq1Jf4bDQcxQSnpWDBGcKcXS0r&#10;adGGhDGKv1geeB6GWb1WLIK1nLDZwfZESLCRj7p4K0ApyXG4reMMI8nh5QRrT0+qcCPUCoQP1n6S&#10;3p+lZ7PJbJIP8uF4NsjTuh48n1f5YDzPTkf1s7qq6uxDIJ/lRSsY4yrwv5vqLP+7qTm8r/08Huf6&#10;KFTyGD0qCmTv/iPp2PbQ6f3MLDXbLWyoLkwADHIMPjy68FIe7mPU/adh+gsAAP//AwBQSwMEFAAG&#10;AAgAAAAhAFw2TnDeAAAACQEAAA8AAABkcnMvZG93bnJldi54bWxMj8FOwzAQRO9I/IO1SNyo00ID&#10;hDgVQiBxQqVFSNzcZElC43Wwt03g69mKAxx3ZjT7Jl+MrlN7DLH1ZGA6SUAhlb5qqTbwsn44uwIV&#10;2VJlO09o4AsjLIrjo9xmlR/oGfcrrpWUUMysgYa5z7SOZYPOxonvkcR798FZljPUugp2kHLX6VmS&#10;pNrZluRDY3u8a7DcrnbOwPV6mPtl2L5eTNvPt+/7D+4fn9iY05Px9gYU48h/YTjgCzoUwrTxO6qi&#10;6gzMLhPZwmLMU1ASOE8PwuZX0EWu/y8ofgAAAP//AwBQSwECLQAUAAYACAAAACEAtoM4kv4AAADh&#10;AQAAEwAAAAAAAAAAAAAAAAAAAAAAW0NvbnRlbnRfVHlwZXNdLnhtbFBLAQItABQABgAIAAAAIQA4&#10;/SH/1gAAAJQBAAALAAAAAAAAAAAAAAAAAC8BAABfcmVscy8ucmVsc1BLAQItABQABgAIAAAAIQAf&#10;/rnUTAIAAGIEAAAOAAAAAAAAAAAAAAAAAC4CAABkcnMvZTJvRG9jLnhtbFBLAQItABQABgAIAAAA&#10;IQBcNk5w3gAAAAkBAAAPAAAAAAAAAAAAAAAAAKYEAABkcnMvZG93bnJldi54bWxQSwUGAAAAAAQA&#10;BADzAAAAsQUAAAAA&#10;">
              <v:stroke endarrow="block"/>
            </v:line>
            <v:rect id="矩形 401" o:spid="_x0000_s6319" style="position:absolute;left:7074;top:9218;width:2880;height:7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GwRNQIAAFEEAAAOAAAAZHJzL2Uyb0RvYy54bWysVF2O0zAQfkfiDpbfaZLSQhs1Xa26FCEt&#10;sNLCARzHSSz8x9htslwGad84BMdBXIOJ03a7wBPCD9aMZ/xl5vs8WV30WpG9AC+tKWg2SSkRhttK&#10;mqagHz9sny0o8YGZiilrREHvhKcX66dPVp3LxdS2VlUCCIIYn3euoG0ILk8Sz1uhmZ9YJwwGawua&#10;BXShSSpgHaJrlUzT9EXSWagcWC68x9OrMUjXEb+uBQ/v69qLQFRBsbYQd4h7OezJesXyBphrJT+U&#10;wf6hCs2kwY+eoK5YYGQH8g8oLTlYb+sw4VYntq4lF7EH7CZLf+vmtmVOxF6QHO9ONPn/B8vf7W+A&#10;yKqgszSjxDCNIv38+u3H93synCA/nfM5pt26Gxg69O7a8k+eGLtpmWnEJYDtWsEqrCrmJ48uDI7H&#10;q6Ts3toKwdku2EhVX4MeAJEE0kdF7k6KiD4QjofZYrpYpCgcx9hsOX+ONpaUsPx424EPr4XVZDAK&#10;Cqh4RGf7ax/G1GNKrN4qWW2lUtGBptwoIHuGr2Mb1wHdn6cpQ7qCLufTeUR+FPPnEGlcf4PQMuAz&#10;V1IXFNvBNSSxfKDtlamiHZhUo43dKYNNHqkbJQh92UehskW8PURLW90htWDHd41ziEZr4QslHb7p&#10;gvrPOwaCEvXGoDzLbDYbhiA6s/nLKTpwHinPI8xwhCpooGQ0N2EcnJ0D2bT4pSzyYewlSlrLyPZD&#10;VYcG8N1GvQ4zNgzGuR+zHv4E618AAAD//wMAUEsDBBQABgAIAAAAIQC6j2Qh3gAAAAoBAAAPAAAA&#10;ZHJzL2Rvd25yZXYueG1sTI/BTsMwDIbvSLxDZCRuLFkHqC1NJwQaEsetu3BLG9MWGqdq0q3w9JgT&#10;HG1/+v39xXZxgzjhFHpPGtYrBQKp8banVsOx2t2kIEI0ZM3gCTV8YYBteXlRmNz6M+3xdIit4BAK&#10;udHQxTjmUoamQ2fCyo9IfHv3kzORx6mVdjJnDneDTJS6l870xB86M+JTh83nYXYa6j45mu999aJc&#10;ttvE16X6mN+etb6+Wh4fQERc4h8Mv/qsDiU71X4mG8Sg4S675S5Rw2adgGAgTRNe1EyqLAFZFvJ/&#10;hfIHAAD//wMAUEsBAi0AFAAGAAgAAAAhALaDOJL+AAAA4QEAABMAAAAAAAAAAAAAAAAAAAAAAFtD&#10;b250ZW50X1R5cGVzXS54bWxQSwECLQAUAAYACAAAACEAOP0h/9YAAACUAQAACwAAAAAAAAAAAAAA&#10;AAAvAQAAX3JlbHMvLnJlbHNQSwECLQAUAAYACAAAACEAaABsETUCAABRBAAADgAAAAAAAAAAAAAA&#10;AAAuAgAAZHJzL2Uyb0RvYy54bWxQSwECLQAUAAYACAAAACEAuo9kId4AAAAKAQAADwAAAAAAAAAA&#10;AAAAAACPBAAAZHJzL2Rvd25yZXYueG1sUEsFBgAAAAAEAAQA8wAAAJoFAAAAAA==&#10;">
              <v:textbox style="mso-next-textbox:#矩形 401">
                <w:txbxContent>
                  <w:p w:rsidR="000224F4" w:rsidRDefault="000224F4" w:rsidP="00C36F15">
                    <w:r>
                      <w:rPr>
                        <w:rFonts w:hint="eastAsia"/>
                      </w:rPr>
                      <w:t>观察患处局部皮肤，询问有无不适</w:t>
                    </w:r>
                  </w:p>
                </w:txbxContent>
              </v:textbox>
            </v:rect>
            <v:rect id="矩形 395" o:spid="_x0000_s6320" style="position:absolute;left:4734;top:10466;width:1440;height:4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4C0NgIAAFAEAAAOAAAAZHJzL2Uyb0RvYy54bWysVFGO0zAQ/UfiDpb/aZJuy7ZR09WqSxHS&#10;AistHMBxnMTCsc3YbbJcBok/DsFxENdg7LSlC3wh8mF5POPnmfdmsroaOkX2Apw0uqDZJKVEaG4q&#10;qZuCvn+3fbagxHmmK6aMFgV9EI5erZ8+WfU2F1PTGlUJIAiiXd7bgrbe2zxJHG9Fx9zEWKHRWRvo&#10;mEcTmqQC1iN6p5Jpmj5PegOVBcOFc3h6MzrpOuLXteD+bV074YkqKObm4wpxLcOarFcsb4DZVvJD&#10;GuwfsuiY1PjoCeqGeUZ2IP+A6iQH40ztJ9x0ialryUWsAavJ0t+quW+ZFbEWJMfZE03u/8HyN/s7&#10;ILIq6MVyTolmHYr04/PX79++kHCC/PTW5Rh2b+8gVOjsreEfHNFm0zLdiGsA07eCVZhVFuKTRxeC&#10;4fAqKfvXpkJwtvMmUjXU0AVAJIEMUZGHkyJi8ITj4TKbzVLUjaNrurzMFlGxhOXHyxacfylMR8Km&#10;oICCR3C2v3U+JMPyY0hM3ihZbaVS0YCm3Cgge4bNsY1fzB9rPA9TmvSYyXw6j8iPfO4cIo3f3yA6&#10;6bHLlewKujgFsTyw9kJXsQc9k2rcY8pKH2gMzI0K+KEcok7Z4uKoSmmqB2QWzNjWOIa4aQ18oqTH&#10;li6o+7hjIChRrzSqE8nEGYjGbH45RWLh3FOee5jmCFVQT8m43fhxbnYWZNPiS1nkQ5trVLSWke2g&#10;9pjVoQBs2yjCYcTCXJzbMerXj2D9EwAA//8DAFBLAwQUAAYACAAAACEArTqBwt4AAAAJAQAADwAA&#10;AGRycy9kb3ducmV2LnhtbEyPwU7DMBBE70j8g7VI3KhN2kY0xKkQqEgc2/TCzYm3SSBeR7HTBr6e&#10;5QTHnRnNvsm3s+vFGcfQedJwv1AgkGpvO2o0HMvd3QOIEA1Z03tCDV8YYFtcX+Ums/5CezwfYiO4&#10;hEJmNLQxDpmUoW7RmbDwAxJ7Jz86E/kcG2lHc+Fy18tEqVQ60xF/aM2Azy3Wn4fJaai65Gi+9+Wr&#10;cpvdMr7N5cf0/qL17c389Agi4hz/wvCLz+hQMFPlJ7JB9BqWqeItkY11CoIDa7ViodKQJiuQRS7/&#10;Lyh+AAAA//8DAFBLAQItABQABgAIAAAAIQC2gziS/gAAAOEBAAATAAAAAAAAAAAAAAAAAAAAAABb&#10;Q29udGVudF9UeXBlc10ueG1sUEsBAi0AFAAGAAgAAAAhADj9If/WAAAAlAEAAAsAAAAAAAAAAAAA&#10;AAAALwEAAF9yZWxzLy5yZWxzUEsBAi0AFAAGAAgAAAAhAINDgLQ2AgAAUAQAAA4AAAAAAAAAAAAA&#10;AAAALgIAAGRycy9lMm9Eb2MueG1sUEsBAi0AFAAGAAgAAAAhAK06gcLeAAAACQEAAA8AAAAAAAAA&#10;AAAAAAAAkAQAAGRycy9kb3ducmV2LnhtbFBLBQYAAAAABAAEAPMAAACbBQAAAAA=&#10;">
              <v:textbox style="mso-next-textbox:#矩形 395">
                <w:txbxContent>
                  <w:p w:rsidR="000224F4" w:rsidRDefault="000224F4" w:rsidP="00C36F15">
                    <w:pPr>
                      <w:jc w:val="center"/>
                    </w:pPr>
                    <w:r>
                      <w:rPr>
                        <w:rFonts w:hint="eastAsia"/>
                      </w:rPr>
                      <w:t>整理</w:t>
                    </w:r>
                  </w:p>
                  <w:p w:rsidR="000224F4" w:rsidRDefault="000224F4" w:rsidP="00C36F15"/>
                </w:txbxContent>
              </v:textbox>
            </v:rect>
            <v:line id="直接连接符 398" o:spid="_x0000_s6321" style="position:absolute;visibility:visible" from="6174,9686" to="7074,9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m2hRQIAAFgEAAAOAAAAZHJzL2Uyb0RvYy54bWysVM2O0zAQviPxDpbvbZJuu9tGTVcoabks&#10;UGmXB3Btp7FwbMt2m1aIV+AFkLjBiSN33oblMRi7P+zCBSF6cMee8edvvpnJ9HrXSrTl1gmtCpz1&#10;U4y4opoJtS7w67tFb4yR80QxIrXiBd5zh69nT59MO5PzgW60ZNwiAFEu70yBG+9NniSONrwlrq8N&#10;V+CstW2Jh61dJ8ySDtBbmQzS9DLptGXGasqdg9Pq4MSziF/XnPpXde24R7LAwM3H1cZ1FdZkNiX5&#10;2hLTCHqkQf6BRUuEgkfPUBXxBG2s+AOqFdRqp2vfp7pNdF0LymMOkE2W/pbNbUMMj7mAOM6cZXL/&#10;D5a+3C4tEqzAFxMolSItFOn+w9fv7z/9+PYR1vsvn1FwgVCdcTnEl2ppQ6p0p27NjaZvHFK6bIha&#10;80j4bm8AIws3kkdXwsYZeG7VvdAMYsjG66jarrZtgAQ90C4WZ38uDt95ROFwdJWNUighPbkSkp/u&#10;Gev8c65bFIwCS6GCbCQn2xvnAw+Sn0LCsdILIWUsvVSoK/BkNBjFC05LwYIzhDm7XpXSoi0JzRN/&#10;MSnwPAyzeqNYBGs4YfOj7YmQYCMf1fBWgD6S4/BayxlGksO8BOtAT6rwIuQKhI/WoX/eTtLJfDwf&#10;D3vDweW8N0yrqvdsUQ57l4vsalRdVGVZZe8C+WyYN4IxrgL/Uy9nw7/rleNUHbrw3M1noZLH6FFR&#10;IHv6j6RjsUN9D52y0my/tCG7UHdo3xh8HLUwHw/3MerXB2H2EwAA//8DAFBLAwQUAAYACAAAACEA&#10;PSvy/98AAAAJAQAADwAAAGRycy9kb3ducmV2LnhtbEyPwU7DMBBE70j8g7VI3KiTQlEI2VQIqVxa&#10;itoiBDc3XpKIeB3ZThv+Hlcc4Lizo5k3xXw0nTiQ861lhHSSgCCurG65RnjdLa4yED4o1qqzTAjf&#10;5GFenp8VKtf2yBs6bEMtYgj7XCE0IfS5lL5qyCg/sT1x/H1aZ1SIp6ulduoYw00np0lyK41qOTY0&#10;qqfHhqqv7WAQNqvFMntbDmPlPp7S9e5l9fzuM8TLi/HhHkSgMfyZ4YQf0aGMTHs7sPaiQ5glN3FL&#10;QLhOpyCiYXZ3Eva/giwL+X9B+QMAAP//AwBQSwECLQAUAAYACAAAACEAtoM4kv4AAADhAQAAEwAA&#10;AAAAAAAAAAAAAAAAAAAAW0NvbnRlbnRfVHlwZXNdLnhtbFBLAQItABQABgAIAAAAIQA4/SH/1gAA&#10;AJQBAAALAAAAAAAAAAAAAAAAAC8BAABfcmVscy8ucmVsc1BLAQItABQABgAIAAAAIQBAZm2hRQIA&#10;AFgEAAAOAAAAAAAAAAAAAAAAAC4CAABkcnMvZTJvRG9jLnhtbFBLAQItABQABgAIAAAAIQA9K/L/&#10;3wAAAAkBAAAPAAAAAAAAAAAAAAAAAJ8EAABkcnMvZG93bnJldi54bWxQSwUGAAAAAAQABADzAAAA&#10;qwUAAAAA&#10;">
              <v:stroke endarrow="block"/>
            </v:line>
            <v:rect id="矩形 397" o:spid="_x0000_s6322" style="position:absolute;left:1134;top:10310;width:2685;height:7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w+pOQIAAFEEAAAOAAAAZHJzL2Uyb0RvYy54bWysVFGO0zAQ/UfiDpb/aZJuS9uo6WrVpQhp&#10;gZUWDuA4TmLh2GbsNi2XQeKPQ3AcxDUYO23pAl+IfFgez/h55r2ZLK/3nSI7AU4aXdBslFIiNDeV&#10;1E1B37/bPJtT4jzTFVNGi4IehKPXq6dPlr3Nxdi0RlUCCIJol/e2oK33Nk8Sx1vRMTcyVmh01gY6&#10;5tGEJqmA9YjeqWScps+T3kBlwXDhHJ7eDk66ivh1Lbh/W9dOeKIKirn5uEJcy7AmqyXLG2C2lfyY&#10;BvuHLDomNT56hrplnpEtyD+gOsnBOFP7ETddYupachFrwGqy9LdqHlpmRawFyXH2TJP7f7D8ze4e&#10;iKwKerWYUaJZhyL9+Pz1+7cvJJwgP711OYY92HsIFTp7Z/gHR7RZt0w34gbA9K1gFWaVhfjk0YVg&#10;OLxKyv61qRCcbb2JVO1r6AIgkkD2UZHDWRGx94TjYTZLJ4vZlBKOvsliepVGyRKWn25bcP6lMB0J&#10;m4ICKh7R2e7O+ZANy08hMXujZLWRSkUDmnKtgOwYdscmfrEALPIyTGnSF3QxHU8j8iOfu4RI4/c3&#10;iE56bHMlu4LOz0EsD7S90FVsQs+kGvaYstJHHgN1gwR+X+6jUNl8fJKlNNUBqQUz9DXOIW5aA58o&#10;6bGnC+o+bhkIStQrjfIssskkDEE0JtPZGA249JSXHqY5QhXUUzJs134YnK0F2bT4Uhb50OYGJa1l&#10;ZDvIPWR1LAD7NopwnLEwGJd2jPr1J1j9BAAA//8DAFBLAwQUAAYACAAAACEA5E6qG9wAAAAHAQAA&#10;DwAAAGRycy9kb3ducmV2LnhtbEyPQU+DQBSE7yb+h80z8WYXsRJElsZoauKxpRdvD3gCyr4l7NKi&#10;v97nqR4nM5n5Jt8sdlBHmnzv2MDtKgJFXLum59bAodzepKB8QG5wcEwGvsnDpri8yDFr3Il3dNyH&#10;VkkJ+wwNdCGMmda+7siiX7mRWLwPN1kMIqdWNxOepNwOOo6iRFvsWRY6HOm5o/prP1sDVR8f8GdX&#10;vkb2YXsX3pbyc35/Meb6anl6BBVoCecw/OELOhTCVLmZG68GA3IkGFgnwi9unKT3oCqJxesUdJHr&#10;//zFLwAAAP//AwBQSwECLQAUAAYACAAAACEAtoM4kv4AAADhAQAAEwAAAAAAAAAAAAAAAAAAAAAA&#10;W0NvbnRlbnRfVHlwZXNdLnhtbFBLAQItABQABgAIAAAAIQA4/SH/1gAAAJQBAAALAAAAAAAAAAAA&#10;AAAAAC8BAABfcmVscy8ucmVsc1BLAQItABQABgAIAAAAIQBDqw+pOQIAAFEEAAAOAAAAAAAAAAAA&#10;AAAAAC4CAABkcnMvZTJvRG9jLnhtbFBLAQItABQABgAIAAAAIQDkTqob3AAAAAcBAAAPAAAAAAAA&#10;AAAAAAAAAJMEAABkcnMvZG93bnJldi54bWxQSwUGAAAAAAQABADzAAAAnAUAAAAA&#10;">
              <v:textbox style="mso-next-textbox:#矩形 397">
                <w:txbxContent>
                  <w:p w:rsidR="000224F4" w:rsidRDefault="000224F4" w:rsidP="00C36F15">
                    <w:r>
                      <w:rPr>
                        <w:rFonts w:hint="eastAsia"/>
                      </w:rPr>
                      <w:t>清洁皮肤，协助患者取舒适体位，清理用物</w:t>
                    </w:r>
                  </w:p>
                </w:txbxContent>
              </v:textbox>
            </v:rect>
            <v:rect id="矩形 391" o:spid="_x0000_s6323" style="position:absolute;left:4734;top:11558;width:1440;height:4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7TZNQIAAFAEAAAOAAAAZHJzL2Uyb0RvYy54bWysVF2O0zAQfkfiDpbfaZLSsm3UdLXqUoS0&#10;wEoLB3AcJ7HwH2O3yXIZpH3jEBwHcQ0mTlu6wBMiD5bHM/48830zWV32WpG9AC+tKWg2SSkRhttK&#10;mqagH95vny0o8YGZiilrREHvhaeX66dPVp3LxdS2VlUCCIIYn3euoG0ILk8Sz1uhmZ9YJww6awua&#10;BTShSSpgHaJrlUzT9EXSWagcWC68x9Pr0UnXEb+uBQ/v6tqLQFRBMbcQV4hrOazJesXyBphrJT+k&#10;wf4hC82kwUdPUNcsMLID+QeUlhyst3WYcKsTW9eSi1gDVpOlv1Vz1zInYi1Ijncnmvz/g+Vv97dA&#10;ZFXQ58uMEsM0ivTjy9fv3x7IcIL8dM7nGHbnbmGo0Lsbyz96YuymZaYRVwC2awWrMKsYnzy6MBge&#10;r5Kye2MrBGe7YCNVfQ16AEQSSB8VuT8pIvpAOB4us9ksRd04uqbLi2wRFUtYfrzswIdXwmoybAoK&#10;KHgEZ/sbHzB5DD2GxOStktVWKhUNaMqNArJn2Bzb+A314hV/HqYM6TCT+XQekR/5/DlEGr+/QWgZ&#10;sMuV1AVdnIJYPrD20lSxBwOTatzj+8pgGkfmRgVCX/ZRp2wxP6pS2uoemQU7tjWOIW5aC58p6bCl&#10;C+o/7RgIStRrg+pEMnEGojGbX0yRWDj3lOceZjhCFTRQMm43YZybnQPZtPhSFvkw9goVrWVke8h5&#10;zOpQALZtZPQwYsNcnNsx6tePYP0TAAD//wMAUEsDBBQABgAIAAAAIQBC50V13wAAAAkBAAAPAAAA&#10;ZHJzL2Rvd25yZXYueG1sTI9BT8MwDIXvSPyHyEjcWLIOxuiaTgg0JI5bd+HmNllbaJyqSbfCr8ec&#10;xs32e3r+XraZXCdOdgitJw3zmQJhqfKmpVrDodjerUCEiGSw82Q1fNsAm/z6KsPU+DPt7Gkfa8Eh&#10;FFLU0MTYp1KGqrEOw8z3llg7+sFh5HWopRnwzOGuk4lSS+mwJf7QYG9fGlt97UenoWyTA/7sijfl&#10;nraL+D4Vn+PHq9a3N9PzGkS0U7yY4Q+f0SFnptKPZILoNCyWirtEHuYJCDY8qHs+lBoeVwpknsn/&#10;DfJfAAAA//8DAFBLAQItABQABgAIAAAAIQC2gziS/gAAAOEBAAATAAAAAAAAAAAAAAAAAAAAAABb&#10;Q29udGVudF9UeXBlc10ueG1sUEsBAi0AFAAGAAgAAAAhADj9If/WAAAAlAEAAAsAAAAAAAAAAAAA&#10;AAAALwEAAF9yZWxzLy5yZWxzUEsBAi0AFAAGAAgAAAAhANJvtNk1AgAAUAQAAA4AAAAAAAAAAAAA&#10;AAAALgIAAGRycy9lMm9Eb2MueG1sUEsBAi0AFAAGAAgAAAAhAELnRXXfAAAACQEAAA8AAAAAAAAA&#10;AAAAAAAAjwQAAGRycy9kb3ducmV2LnhtbFBLBQYAAAAABAAEAPMAAACbBQAAAAA=&#10;">
              <v:textbox style="mso-next-textbox:#矩形 391">
                <w:txbxContent>
                  <w:p w:rsidR="000224F4" w:rsidRDefault="000224F4" w:rsidP="00C36F15">
                    <w:pPr>
                      <w:jc w:val="center"/>
                    </w:pPr>
                    <w:r>
                      <w:rPr>
                        <w:rFonts w:hint="eastAsia"/>
                      </w:rPr>
                      <w:t>记录</w:t>
                    </w:r>
                  </w:p>
                  <w:p w:rsidR="000224F4" w:rsidRDefault="000224F4" w:rsidP="00C36F15"/>
                </w:txbxContent>
              </v:textbox>
            </v:rect>
            <v:line id="直接连接符 422" o:spid="_x0000_s6324" style="position:absolute;visibility:visible" from="5454,3290" to="5455,3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KESSQIAAFoEAAAOAAAAZHJzL2Uyb0RvYy54bWysVM1uEzEQviPxDpbv6f50E5JVNxXKJlwK&#10;RGp5AMf2Zi28tmW72USIV+AFkHqDE0fuvA3lMRg7P7RwQYgcnLFn/Pmbb2b24nLbSbTh1gmtKpyd&#10;pRhxRTUTal3hNzeLwRgj54liRGrFK7zjDl9Onz656E3Jc91qybhFAKJc2ZsKt96bMkkcbXlH3Jk2&#10;XIGz0bYjHrZ2nTBLekDvZJKn6SjptWXGasqdg9N678TTiN80nPrXTeO4R7LCwM3H1cZ1FdZkekHK&#10;tSWmFfRAg/wDi44IBY+eoGriCbq14g+oTlCrnW78GdVdoptGUB5zgGyy9LdsrltieMwFxHHmJJP7&#10;f7D01WZpkWAVLvIcI0U6KNL9x6/fP3z68e0O1vsvn1FwgVC9cSXEz9TShlTpVl2bK03fOqT0rCVq&#10;zSPhm50BjCzcSB5dCRtn4LlV/1IziCG3XkfVto3tAiTogbaxOLtTcfjWIwqHo/MhRhTOzyejvIiV&#10;S0h5vGms8y+47lAwKiyFCsKRkmyunA9MSHkMCcdKL4SUsfhSob7Ck2E+jBecloIFZwhzdr2aSYs2&#10;JLRP/MW0wPMwzOpbxSJYywmbH2xPhAQb+aiHtwIUkhyH1zrOMJIcJiZYe3pShRchWyB8sPYd9G6S&#10;Tubj+bgYFPloPijSuh48X8yKwWiRPRvW5/VsVmfvA/msKFvBGFeB/7Gbs+LvuuUwV/s+PPXzSajk&#10;MXpUFMge/yPpWO5Q4X2vrDTbLW3ILlQeGjgGH4YtTMjDfYz69UmY/gQAAP//AwBQSwMEFAAGAAgA&#10;AAAhAABkXxbgAAAACgEAAA8AAABkcnMvZG93bnJldi54bWxMj0FPwzAMhe9I/IfISNxY2oKmUppO&#10;CGlcNkDbENpuWWPaisapknQr/x5zgpvt9/T8vXIx2V6c0IfOkYJ0loBAqp3pqFHwvlve5CBC1GR0&#10;7wgVfGOARXV5UerCuDNt8LSNjeAQCoVW0MY4FFKGukWrw8wNSKx9Om915NU30nh95nDbyyxJ5tLq&#10;jvhDqwd8arH+2o5WwWa9XOUfq3Gq/eE5fd29rV/2IVfq+mp6fAARcYp/ZvjFZ3SomOnoRjJB9Aru&#10;bjPuEnmYcwU28CEFcWRncp+BrEr5v0L1AwAA//8DAFBLAQItABQABgAIAAAAIQC2gziS/gAAAOEB&#10;AAATAAAAAAAAAAAAAAAAAAAAAABbQ29udGVudF9UeXBlc10ueG1sUEsBAi0AFAAGAAgAAAAhADj9&#10;If/WAAAAlAEAAAsAAAAAAAAAAAAAAAAALwEAAF9yZWxzLy5yZWxzUEsBAi0AFAAGAAgAAAAhADp0&#10;oRJJAgAAWgQAAA4AAAAAAAAAAAAAAAAALgIAAGRycy9lMm9Eb2MueG1sUEsBAi0AFAAGAAgAAAAh&#10;AABkXxbgAAAACgEAAA8AAAAAAAAAAAAAAAAAowQAAGRycy9kb3ducmV2LnhtbFBLBQYAAAAABAAE&#10;APMAAACwBQAAAAA=&#10;">
              <v:stroke endarrow="block"/>
            </v:line>
            <v:rect id="矩形 416" o:spid="_x0000_s6325" style="position:absolute;left:4734;top:5006;width:1440;height:4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0jwNgIAAFAEAAAOAAAAZHJzL2Uyb0RvYy54bWysVFGO0zAQ/UfiDpb/aZLS7najpqtVlyKk&#10;BVZaOIDjOImFY5ux26RcBok/DsFxENdg7LSlC3wh8mF5POPnmfdmsrweOkV2Apw0uqDZJKVEaG4q&#10;qZuCvn+3ebagxHmmK6aMFgXdC0evV0+fLHubi6lpjaoEEATRLu9tQVvvbZ4kjreiY25irNDorA10&#10;zKMJTVIB6xG9U8k0TS+S3kBlwXDhHJ7ejk66ivh1Lbh/W9dOeKIKirn5uEJcy7AmqyXLG2C2lfyQ&#10;BvuHLDomNT56grplnpEtyD+gOsnBOFP7CTddYupachFrwGqy9LdqHlpmRawFyXH2RJP7f7D8ze4e&#10;iKwKOssuKNGsQ5F+fP76/dsXEk6Qn966HMMe7D2ECp29M/yDI9qsW6YbcQNg+lawCrPKQnzy6EIw&#10;HF4lZf/aVAjOtt5EqoYaugCIJJAhKrI/KSIGTzgeXmWzWYq6cXRNry6zRVQsYfnxsgXnXwrTkbAp&#10;KKDgEZzt7pwPybD8GBKTN0pWG6lUNKAp1wrIjmFzbOIX88caz8OUJj1mMp/OI/IjnzuHSOP3N4hO&#10;euxyJbuCLk5BLA+svdBV7EHPpBr3mLLSBxoDc6MCfiiHqFN2+fyoSmmqPTILZmxrHEPctAY+UdJj&#10;SxfUfdwyEJSoVxrViWTiDERjNr+cIrFw7inPPUxzhCqop2Tcrv04N1sLsmnxpSzyoc0NKlrLyHZQ&#10;e8zqUAC2bRThMGJhLs7tGPXrR7D6CQAA//8DAFBLAwQUAAYACAAAACEAQudFdd8AAAAJAQAADwAA&#10;AGRycy9kb3ducmV2LnhtbEyPQU/DMAyF70j8h8hI3FiyDsbomk4INCSOW3fh5jZZW2icqkm3wq/H&#10;nMbN9nt6/l62mVwnTnYIrScN85kCYanypqVaw6HY3q1AhIhksPNkNXzbAJv8+irD1Pgz7expH2vB&#10;IRRS1NDE2KdShqqxDsPM95ZYO/rBYeR1qKUZ8MzhrpOJUkvpsCX+0GBvXxpbfe1Hp6FskwP+7Io3&#10;5Z62i/g+FZ/jx6vWtzfT8xpEtFO8mOEPn9EhZ6bSj2SC6DQsloq7RB7mCQg2PKh7PpQaHlcKZJ7J&#10;/w3yXwAAAP//AwBQSwECLQAUAAYACAAAACEAtoM4kv4AAADhAQAAEwAAAAAAAAAAAAAAAAAAAAAA&#10;W0NvbnRlbnRfVHlwZXNdLnhtbFBLAQItABQABgAIAAAAIQA4/SH/1gAAAJQBAAALAAAAAAAAAAAA&#10;AAAAAC8BAABfcmVscy8ucmVsc1BLAQItABQABgAIAAAAIQBT20jwNgIAAFAEAAAOAAAAAAAAAAAA&#10;AAAAAC4CAABkcnMvZTJvRG9jLnhtbFBLAQItABQABgAIAAAAIQBC50V13wAAAAkBAAAPAAAAAAAA&#10;AAAAAAAAAJAEAABkcnMvZG93bnJldi54bWxQSwUGAAAAAAQABADzAAAAnAUAAAAA&#10;">
              <v:textbox style="mso-next-textbox:#矩形 416">
                <w:txbxContent>
                  <w:p w:rsidR="000224F4" w:rsidRDefault="000224F4" w:rsidP="00C36F15">
                    <w:pPr>
                      <w:jc w:val="center"/>
                    </w:pPr>
                    <w:r>
                      <w:rPr>
                        <w:rFonts w:hint="eastAsia"/>
                      </w:rPr>
                      <w:t>告知</w:t>
                    </w:r>
                  </w:p>
                  <w:p w:rsidR="000224F4" w:rsidRDefault="000224F4" w:rsidP="00C36F15"/>
                </w:txbxContent>
              </v:textbox>
            </v:rect>
            <v:line id="直接连接符 423" o:spid="_x0000_s6326" style="position:absolute;visibility:visible" from="6174,2978" to="7074,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PcGRgIAAFgEAAAOAAAAZHJzL2Uyb0RvYy54bWysVM2O0zAQviPxDpbvbZJuuttGTVeoabks&#10;UGmXB3Btp7FwbMt2m1aIV+AFkLjBiSN33oblMRi7P+zCBSF6cMee8edvvpnJ5HrXSrTl1gmtSpz1&#10;U4y4opoJtS7x67tFb4SR80QxIrXiJd5zh6+nT59MOlPwgW60ZNwiAFGu6EyJG+9NkSSONrwlrq8N&#10;V+CstW2Jh61dJ8ySDtBbmQzS9DLptGXGasqdg9Pq4MTTiF/XnPpXde24R7LEwM3H1cZ1FdZkOiHF&#10;2hLTCHqkQf6BRUuEgkfPUBXxBG2s+AOqFdRqp2vfp7pNdF0LymMOkE2W/pbNbUMMj7mAOM6cZXL/&#10;D5a+3C4tEqzE+eACI0VaKNL9h6/f33/68e0jrPdfPqPgAqE64wqIn6mlDanSnbo1N5q+cUjpWUPU&#10;mkfCd3sDGFm4kTy6EjbOwHOr7oVmEEM2XkfVdrVtAyTogXaxOPtzcfjOIwqHw6tsmEIJ6cmVkOJ0&#10;z1jnn3PdomCUWAoVZCMF2d44H3iQ4hQSjpVeCClj6aVCXYnHw8EwXnBaChacIczZ9WomLdqS0Dzx&#10;F5MCz8MwqzeKRbCGEzY/2p4ICTbyUQ1vBegjOQ6vtZxhJDnMS7AO9KQKL0KuQPhoHfrn7Tgdz0fz&#10;Ud7LB5fzXp5WVe/ZYpb3LhfZ1bC6qGazKnsXyGd50QjGuAr8T72c5X/XK8epOnThuZvPQiWP0aOi&#10;QPb0H0nHYof6Hjplpdl+aUN2oe7QvjH4OGphPh7uY9SvD8L0JwAAAP//AwBQSwMEFAAGAAgAAAAh&#10;AFY/0CrfAAAACQEAAA8AAABkcnMvZG93bnJldi54bWxMj8FOwzAQRO9I/IO1SNyoU0SqEOJUCKlc&#10;WkBtUVVubrwkEfE6sp02/D1bcYDjzoxm3xTz0XbiiD60jhRMJwkIpMqZlmoF79vFTQYiRE1Gd45Q&#10;wTcGmJeXF4XOjTvRGo+bWAsuoZBrBU2MfS5lqBq0Okxcj8Tep/NWRz59LY3XJy63nbxNkpm0uiX+&#10;0OgenxqsvjaDVbBeLZbZbjmMlf94nr5u31Yv+5ApdX01Pj6AiDjGvzCc8RkdSmY6uIFMEJ2CNLnj&#10;LZGNdAaCA+n9WTj8CrIs5P8F5Q8AAAD//wMAUEsBAi0AFAAGAAgAAAAhALaDOJL+AAAA4QEAABMA&#10;AAAAAAAAAAAAAAAAAAAAAFtDb250ZW50X1R5cGVzXS54bWxQSwECLQAUAAYACAAAACEAOP0h/9YA&#10;AACUAQAACwAAAAAAAAAAAAAAAAAvAQAAX3JlbHMvLnJlbHNQSwECLQAUAAYACAAAACEAqUD3BkYC&#10;AABYBAAADgAAAAAAAAAAAAAAAAAuAgAAZHJzL2Uyb0RvYy54bWxQSwECLQAUAAYACAAAACEAVj/Q&#10;Kt8AAAAJAQAADwAAAAAAAAAAAAAAAACgBAAAZHJzL2Rvd25yZXYueG1sUEsFBgAAAAAEAAQA8wAA&#10;AKwFAAAAAA==&#10;">
              <v:stroke endarrow="block"/>
            </v:line>
            <v:rect id="矩形 417" o:spid="_x0000_s6327" style="position:absolute;left:7074;top:4850;width:2790;height:7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PLWOQIAAFEEAAAOAAAAZHJzL2Uyb0RvYy54bWysVFGO0zAQ/UfiDpb/aZLSbrdR09WqSxHS&#10;AistHMBxnMTCsc3YbbJcBok/DsFxENdg7LSlC3wh8mF5POPnmfdmsroaOkX2Apw0uqDZJKVEaG4q&#10;qZuCvn+3fXZJifNMV0wZLQr6IBy9Wj99suptLqamNaoSQBBEu7y3BW29t3mSON6KjrmJsUKjszbQ&#10;MY8mNEkFrEf0TiXTNL1IegOVBcOFc3h6MzrpOuLXteD+bV074YkqKObm4wpxLcOarFcsb4DZVvJD&#10;GuwfsuiY1PjoCeqGeUZ2IP+A6iQH40ztJ9x0ialryUWsAavJ0t+quW+ZFbEWJMfZE03u/8HyN/s7&#10;ILIq6CxbUKJZhyL9+Pz1+7cvJJwgP711OYbd2zsIFTp7a/gHR7TZtEw34hrA9K1gFWaVhfjk0YVg&#10;OLxKyv61qRCc7byJVA01dAEQSSBDVOThpIgYPOF4mC0W2cUchePomy3nz9MoWcLy420Lzr8UpiNh&#10;U1BAxSM62986H7Jh+TEkZm+UrLZSqWhAU24UkD3D7tjGLxaARZ6HKU36gi7n03lEfuRz5xBp/P4G&#10;0UmPba5kV9DLUxDLA20vdBWb0DOpxj2mrPSBx0DdKIEfyiEKlS2mR1lKUz0gtWDGvsY5xE1r4BMl&#10;PfZ0Qd3HHQNBiXqlUZ5lNpuFIYjGbL6YogHnnvLcwzRHqIJ6Ssbtxo+Ds7MgmxZfyiIf2lyjpLWM&#10;bAe5x6wOBWDfRhEOMxYG49yOUb/+BOufAAAA//8DAFBLAwQUAAYACAAAACEAvYGyP98AAAAJAQAA&#10;DwAAAGRycy9kb3ducmV2LnhtbEyPQU+DQBCF7yb+h82YeLOLxWJBlsZo2sRjSy/eFnYElJ0l7NKi&#10;v97pSY/z3sub7+Wb2fbihKPvHCm4X0QgkGpnOmoUHMvt3RqED5qM7h2hgm/0sCmur3KdGXemPZ4O&#10;oRFcQj7TCtoQhkxKX7dotV+4AYm9DzdaHfgcG2lGfeZy28tlFCXS6o74Q6sHfGmx/jpMVkHVLY/6&#10;Z1/uIptu4/A2l5/T+6tStzfz8xOIgHP4C8MFn9GhYKbKTWS86BWs0gfeEthYJSA4sH6MWagUpHEC&#10;ssjl/wXFLwAAAP//AwBQSwECLQAUAAYACAAAACEAtoM4kv4AAADhAQAAEwAAAAAAAAAAAAAAAAAA&#10;AAAAW0NvbnRlbnRfVHlwZXNdLnhtbFBLAQItABQABgAIAAAAIQA4/SH/1gAAAJQBAAALAAAAAAAA&#10;AAAAAAAAAC8BAABfcmVscy8ucmVsc1BLAQItABQABgAIAAAAIQA3RPLWOQIAAFEEAAAOAAAAAAAA&#10;AAAAAAAAAC4CAABkcnMvZTJvRG9jLnhtbFBLAQItABQABgAIAAAAIQC9gbI/3wAAAAkBAAAPAAAA&#10;AAAAAAAAAAAAAJMEAABkcnMvZG93bnJldi54bWxQSwUGAAAAAAQABADzAAAAnwUAAAAA&#10;">
              <v:textbox style="mso-next-textbox:#矩形 417">
                <w:txbxContent>
                  <w:p w:rsidR="000224F4" w:rsidRDefault="000224F4" w:rsidP="00C36F15">
                    <w:pPr>
                      <w:rPr>
                        <w:szCs w:val="21"/>
                      </w:rPr>
                    </w:pPr>
                    <w:r>
                      <w:rPr>
                        <w:rFonts w:hint="eastAsia"/>
                      </w:rPr>
                      <w:t>中药冷敷的作用、操作方法、时间及局部皮肤感觉</w:t>
                    </w:r>
                  </w:p>
                </w:txbxContent>
              </v:textbox>
            </v:rect>
            <v:line id="直接连接符 418" o:spid="_x0000_s6328" style="position:absolute;visibility:visible" from="5454,4382" to="5455,5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p3gSQIAAFoEAAAOAAAAZHJzL2Uyb0RvYy54bWysVM2O0zAQviPxDpbvbZo2LW3UdIWalssC&#10;lXZ5ANd2GgvHtmy3aYV4BV4AaW9w4sidt2F5DMbuD7twQYge3LFn/Pmbb2Yyvdo3Eu24dUKrAqfd&#10;HkZcUc2E2hT4ze2yM8bIeaIYkVrxAh+4w1ezp0+mrcl5X9daMm4RgCiXt6bAtfcmTxJHa94Q19WG&#10;K3BW2jbEw9ZuEmZJC+iNTPq93ihptWXGasqdg9Py6MSziF9VnPrXVeW4R7LAwM3H1cZ1HdZkNiX5&#10;xhJTC3qiQf6BRUOEgkcvUCXxBG2t+AOqEdRqpyvfpbpJdFUJymMOkE3a+y2bm5oYHnMBcZy5yOT+&#10;Hyx9tVtZJFiBsxRKpUgDRbr/+PX7h08/vt3Bev/lMwouEKo1Lof4uVrZkCrdqxtzrelbh5Se10Rt&#10;eCR8ezCAkYYbyaMrYeMMPLduX2oGMWTrdVRtX9kmQIIeaB+Lc7gUh+89onA4GgwxonA+mIz6Waxc&#10;QvLzTWOdf8F1g4JRYClUEI7kZHftfGBC8nNIOFZ6KaSMxZcKtQWeDPvDeMFpKVhwhjBnN+u5tGhH&#10;QvvEX0wLPA/DrN4qFsFqTtjiZHsiJNjIRz28FaCQ5Di81nCGkeQwMcE60pMqvAjZAuGTdeygd5Pe&#10;ZDFejLNO1h8tOlmvLDvPl/OsM1qmz4bloJzPy/R9IJ9meS0Y4yrwP3dzmv1dt5zm6tiHl36+CJU8&#10;Ro+KAtnzfyQdyx0qfOyVtWaHlQ3ZhcpDA8fg07CFCXm4j1G/PgmznwAAAP//AwBQSwMEFAAGAAgA&#10;AAAhADnsVl7gAAAACQEAAA8AAABkcnMvZG93bnJldi54bWxMj81OwzAQhO9IvIO1SNyokwIlCnEq&#10;hFQuLUX9UQU3N16SiHgd2U4b3p7lBMedGc1+U8xH24kT+tA6UpBOEhBIlTMt1Qr2u8VNBiJETUZ3&#10;jlDBNwaYl5cXhc6NO9MGT9tYCy6hkGsFTYx9LmWoGrQ6TFyPxN6n81ZHPn0tjddnLrednCbJTFrd&#10;En9odI/PDVZf28Eq2KwWy+ywHMbKf7yk693b6vU9ZEpdX41PjyAijvEvDL/4jA4lMx3dQCaITsHd&#10;7ZS3RDbuZyA4wEIK4qjgIUtAloX8v6D8AQAA//8DAFBLAQItABQABgAIAAAAIQC2gziS/gAAAOEB&#10;AAATAAAAAAAAAAAAAAAAAAAAAABbQ29udGVudF9UeXBlc10ueG1sUEsBAi0AFAAGAAgAAAAhADj9&#10;If/WAAAAlAEAAAsAAAAAAAAAAAAAAAAALwEAAF9yZWxzLy5yZWxzUEsBAi0AFAAGAAgAAAAhAMbW&#10;neBJAgAAWgQAAA4AAAAAAAAAAAAAAAAALgIAAGRycy9lMm9Eb2MueG1sUEsBAi0AFAAGAAgAAAAh&#10;ADnsVl7gAAAACQEAAA8AAAAAAAAAAAAAAAAAowQAAGRycy9kb3ducmV2LnhtbFBLBQYAAAAABAAE&#10;APMAAACwBQAAAAA=&#10;">
              <v:stroke endarrow="block"/>
            </v:line>
            <v:line id="直接连接符 413" o:spid="_x0000_s6329" style="position:absolute;visibility:visible" from="5454,5474" to="5455,6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hd2SQIAAFoEAAAOAAAAZHJzL2Uyb0RvYy54bWysVM2O0zAQviPxDpbvbZo2LW3UdIWalssC&#10;lXZ5ANd2GgvHtmy3aYV4BV4AaW9w4sidt2F5DMbuD7twQYge3LFn/Pmbb2Yyvdo3Eu24dUKrAqfd&#10;HkZcUc2E2hT4ze2yM8bIeaIYkVrxAh+4w1ezp0+mrcl5X9daMm4RgCiXt6bAtfcmTxJHa94Q19WG&#10;K3BW2jbEw9ZuEmZJC+iNTPq93ihptWXGasqdg9Py6MSziF9VnPrXVeW4R7LAwM3H1cZ1HdZkNiX5&#10;xhJTC3qiQf6BRUOEgkcvUCXxBG2t+AOqEdRqpyvfpbpJdFUJymMOkE3a+y2bm5oYHnMBcZy5yOT+&#10;Hyx9tVtZJFiBs3SAkSINFOn+49fvHz79+HYH6/2Xzyi4QKjWuBzi52plQ6p0r27MtaZvHVJ6XhO1&#10;4ZHw7cEARhpuJI+uhI0z8Ny6fakZxJCt11G1fWWbAAl6oH0szuFSHL73iMLhaDDEiML5YDLqZ7Fy&#10;CcnPN411/gXXDQpGgaVQQTiSk92184EJyc8h4VjppZAyFl8q1BZ4MuwP4wWnpWDBGcKc3azn0qId&#10;Ce0TfzEt8DwMs3qrWASrOWGLk+2JkGAjH/XwVoBCkuPwWsMZRpLDxATrSE+q8CJkC4RP1rGD3k16&#10;k8V4Mc46WX+06GS9suw8X86zzmiZPhuWg3I+L9P3gXya5bVgjKvA/9zNafZ33XKaq2MfXvr5IlTy&#10;GD0qCmTP/5F0LHeo8LFX1podVjZkFyoPDRyDT8MWJuThPkb9+iTMfgIAAP//AwBQSwMEFAAGAAgA&#10;AAAhAE+DVLThAAAACQEAAA8AAABkcnMvZG93bnJldi54bWxMj81OwzAQhO9IvIO1SNyo84OqELKp&#10;EFK5tFC1RVW5ufGSRMR2FDtteHuWExxnZzT7TbGYTCfONPjWWYR4FoEgWznd2hrhfb+8y0D4oKxW&#10;nbOE8E0eFuX1VaFy7S52S+ddqAWXWJ8rhCaEPpfSVw0Z5WeuJ8vepxuMCiyHWupBXbjcdDKJork0&#10;qrX8oVE9PTdUfe1Gg7BdL1fZYTVO1fDxEr/tN+vXo88Qb2+mp0cQgabwF4ZffEaHkplObrTaiw7h&#10;Pk14S0BI4wQEB/gQgzghPKRzkGUh/y8ofwAAAP//AwBQSwECLQAUAAYACAAAACEAtoM4kv4AAADh&#10;AQAAEwAAAAAAAAAAAAAAAAAAAAAAW0NvbnRlbnRfVHlwZXNdLnhtbFBLAQItABQABgAIAAAAIQA4&#10;/SH/1gAAAJQBAAALAAAAAAAAAAAAAAAAAC8BAABfcmVscy8ucmVsc1BLAQItABQABgAIAAAAIQBi&#10;4hd2SQIAAFoEAAAOAAAAAAAAAAAAAAAAAC4CAABkcnMvZTJvRG9jLnhtbFBLAQItABQABgAIAAAA&#10;IQBPg1S04QAAAAkBAAAPAAAAAAAAAAAAAAAAAKMEAABkcnMvZG93bnJldi54bWxQSwUGAAAAAAQA&#10;BADzAAAAsQUAAAAA&#10;">
              <v:stroke endarrow="block"/>
            </v:line>
            <v:line id="直接连接符 411" o:spid="_x0000_s6330" style="position:absolute;visibility:visible" from="5454,6566" to="5455,7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GdcRwIAAFoEAAAOAAAAZHJzL2Uyb0RvYy54bWysVE2u0zAQ3iNxB8v7Nk2bljZq+oSals0D&#10;Kr3HAVzbaSwc27LdphXiClwAiR2sWLLnNjyOwdj9gcIGIbpwxzPjz998M870Zt9ItOPWCa0KnHZ7&#10;GHFFNRNqU+BX98vOGCPniWJEasULfOAO38weP5q2Jud9XWvJuEUAolzemgLX3ps8SRyteUNcVxuu&#10;IFhp2xAPW7tJmCUtoDcy6fd6o6TVlhmrKXcOvOUxiGcRv6o49S+rynGPZIGBm4+rjes6rMlsSvKN&#10;JaYW9ESD/AOLhggFl16gSuIJ2lrxB1QjqNVOV75LdZPoqhKUxxqgmrT3WzV3NTE81gLiOHORyf0/&#10;WPpit7JIsAJnaYqRIg006eH9l2/vPn7/+gHWh8+fUAiBUK1xOeTP1cqGUule3ZlbTV87pPS8JmrD&#10;I+H7gwGMeCK5OhI2zsB16/a5ZpBDtl5H1faVbQIk6IH2sTmHS3P43iMKztFgiBEF/2Ay6mexcwnJ&#10;zyeNdf4Z1w0KRoGlUEE4kpPdrfPAHVLPKcGt9FJIGZsvFWoLPBn2h/GA01KwEAxpzm7Wc2nRjoTx&#10;ib8gBIBdpVm9VSyC1Zywxcn2REiwkY96eCtAIclxuK3hDCPJ4cUE64goVbgRqgXCJ+s4QW8mvcli&#10;vBhnnaw/WnSyXll2ni7nWWe0TJ8My0E5n5fp20A+zfJaMMZV4H+e5jT7u2k5vavjHF7m+SJUco0e&#10;RQCy5/9IOrY7dPg4K2vNDisbqgudhwGOyafHFl7Ir/uY9fOTMPsBAAD//wMAUEsDBBQABgAIAAAA&#10;IQAAZF8W4AAAAAoBAAAPAAAAZHJzL2Rvd25yZXYueG1sTI9BT8MwDIXvSPyHyEjcWNqCplKaTghp&#10;XDZA2xDabllj2orGqZJ0K/8ec4Kb7ff0/L1yMdlenNCHzpGCdJaAQKqd6ahR8L5b3uQgQtRkdO8I&#10;FXxjgEV1eVHqwrgzbfC0jY3gEAqFVtDGOBRShrpFq8PMDUisfTpvdeTVN9J4feZw28ssSebS6o74&#10;Q6sHfGqx/tqOVsFmvVzlH6txqv3hOX3dva1f9iFX6vpqenwAEXGKf2b4xWd0qJjp6EYyQfQK7m4z&#10;7hJ5mHMFNvAhBXFkZ3KfgaxK+b9C9QMAAP//AwBQSwECLQAUAAYACAAAACEAtoM4kv4AAADhAQAA&#10;EwAAAAAAAAAAAAAAAAAAAAAAW0NvbnRlbnRfVHlwZXNdLnhtbFBLAQItABQABgAIAAAAIQA4/SH/&#10;1gAAAJQBAAALAAAAAAAAAAAAAAAAAC8BAABfcmVscy8ucmVsc1BLAQItABQABgAIAAAAIQAaVGdc&#10;RwIAAFoEAAAOAAAAAAAAAAAAAAAAAC4CAABkcnMvZTJvRG9jLnhtbFBLAQItABQABgAIAAAAIQAA&#10;ZF8W4AAAAAoBAAAPAAAAAAAAAAAAAAAAAKEEAABkcnMvZG93bnJldi54bWxQSwUGAAAAAAQABADz&#10;AAAArgUAAAAA&#10;">
              <v:stroke endarrow="block"/>
            </v:line>
            <v:line id="直接连接符 405" o:spid="_x0000_s6331" style="position:absolute;visibility:visible" from="5454,7658" to="5455,8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PwnSQIAAFoEAAAOAAAAZHJzL2Uyb0RvYy54bWysVM2O0zAQviPxDpbv3STdtLTRpiuUtFwW&#10;qLTLA7i201g4tmV7m1aIV+AFkPYGJ47ceRuWx2Ds/rALF4TowR17xp+/+WYmF5fbTqINt05oVeLs&#10;LMWIK6qZUOsSv7lZDCYYOU8UI1IrXuIdd/hy9vTJRW8KPtStloxbBCDKFb0pceu9KZLE0ZZ3xJ1p&#10;wxU4G2074mFr1wmzpAf0TibDNB0nvbbMWE25c3Ba7514FvGbhlP/umkc90iWGLj5uNq4rsKazC5I&#10;sbbEtIIeaJB/YNERoeDRE1RNPEG3VvwB1QlqtdONP6O6S3TTCMpjDpBNlv6WzXVLDI+5gDjOnGRy&#10;/w+WvtosLRKsxHk6wkiRDop0//Hr9w+ffny7g/X+y2cUXCBUb1wB8ZVa2pAq3aprc6XpW4eUrlqi&#10;1jwSvtkZwMjCjeTRlbBxBp5b9S81gxhy63VUbdvYLkCCHmgbi7M7FYdvPaJwOD4HfhTOz6fjYR4r&#10;l5DieNNY519w3aFglFgKFYQjBdlcOR+YkOIYEo6VXggpY/GlQn2Jp6PhKF5wWgoWnCHM2fWqkhZt&#10;SGif+ItpgedhmNW3ikWwlhM2P9ieCAk28lEPbwUoJDkOr3WcYSQ5TEyw9vSkCi9CtkD4YO076N00&#10;nc4n80k+yIfj+SBP63rwfFHlg/Eiezaqz+uqqrP3gXyWF61gjKvA/9jNWf533XKYq30fnvr5JFTy&#10;GD0qCmSP/5F0LHeo8L5XVprtljZkFyoPDRyDD8MWJuThPkb9+iTMfgIAAP//AwBQSwMEFAAGAAgA&#10;AAAhADnsVl7gAAAACQEAAA8AAABkcnMvZG93bnJldi54bWxMj81OwzAQhO9IvIO1SNyokwIlCnEq&#10;hFQuLUX9UQU3N16SiHgd2U4b3p7lBMedGc1+U8xH24kT+tA6UpBOEhBIlTMt1Qr2u8VNBiJETUZ3&#10;jlDBNwaYl5cXhc6NO9MGT9tYCy6hkGsFTYx9LmWoGrQ6TFyPxN6n81ZHPn0tjddnLrednCbJTFrd&#10;En9odI/PDVZf28Eq2KwWy+ywHMbKf7yk693b6vU9ZEpdX41PjyAijvEvDL/4jA4lMx3dQCaITsHd&#10;7ZS3RDbuZyA4wEIK4qjgIUtAloX8v6D8AQAA//8DAFBLAQItABQABgAIAAAAIQC2gziS/gAAAOEB&#10;AAATAAAAAAAAAAAAAAAAAAAAAABbQ29udGVudF9UeXBlc10ueG1sUEsBAi0AFAAGAAgAAAAhADj9&#10;If/WAAAAlAEAAAsAAAAAAAAAAAAAAAAALwEAAF9yZWxzLy5yZWxzUEsBAi0AFAAGAAgAAAAhADZ8&#10;/CdJAgAAWgQAAA4AAAAAAAAAAAAAAAAALgIAAGRycy9lMm9Eb2MueG1sUEsBAi0AFAAGAAgAAAAh&#10;ADnsVl7gAAAACQEAAA8AAAAAAAAAAAAAAAAAowQAAGRycy9kb3ducmV2LnhtbFBLBQYAAAAABAAE&#10;APMAAACwBQAAAAA=&#10;">
              <v:stroke endarrow="block"/>
            </v:line>
            <v:line id="直接连接符 399" o:spid="_x0000_s6332" style="position:absolute;visibility:visible" from="5454,9842" to="5455,10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hBPSQIAAFoEAAAOAAAAZHJzL2Uyb0RvYy54bWysVM2O0zAQviPxDpbvbZo2LW3UdIWalssC&#10;lXZ5ANd2GgvHtmy3aYV4BV4AaW9w4sidt2F5DMbuD7twQYge3LFn/Pmbb2Yyvdo3Eu24dUKrAqfd&#10;HkZcUc2E2hT4ze2yM8bIeaIYkVrxAh+4w1ezp0+mrcl5X9daMm4RgCiXt6bAtfcmTxJHa94Q19WG&#10;K3BW2jbEw9ZuEmZJC+iNTPq93ihptWXGasqdg9Py6MSziF9VnPrXVeW4R7LAwM3H1cZ1HdZkNiX5&#10;xhJTC3qiQf6BRUOEgkcvUCXxBG2t+AOqEdRqpyvfpbpJdFUJymMOkE3a+y2bm5oYHnMBcZy5yOT+&#10;Hyx9tVtZJFiBB5MJRoo0UKT7j1+/f/j049sdrPdfPqPgAqFa43KIn6uVDanSvbox15q+dUjpeU3U&#10;hkfCtwcDGGm4kTy6EjbOwHPr9qVmEEO2XkfV9pVtAiTogfaxOIdLcfjeIwqHo8EQIwrng8mon8XK&#10;JSQ/3zTW+RdcNygYBZZCBeFITnbXzgcmJD+HhGOll0LKWHypUFvgybA/jBecloIFZwhzdrOeS4t2&#10;JLRP/MW0wPMwzOqtYhGs5oQtTrYnQoKNfNTDWwEKSY7Daw1nGEkOExOsIz2pwouQLRA+WccOejfp&#10;TRbjxTjrZP3RopP1yrLzfDnPOqNl+mxYDsr5vEzfB/JplteCMa4C/3M3p9nfdctpro59eOnni1DJ&#10;Y/SoKJA9/0fSsdyhwsdeWWt2WNmQXag8NHAMPg1bmJCH+xj165Mw+wkAAP//AwBQSwMEFAAGAAgA&#10;AAAhAABkXxbgAAAACgEAAA8AAABkcnMvZG93bnJldi54bWxMj0FPwzAMhe9I/IfISNxY2oKmUppO&#10;CGlcNkDbENpuWWPaisapknQr/x5zgpvt9/T8vXIx2V6c0IfOkYJ0loBAqp3pqFHwvlve5CBC1GR0&#10;7wgVfGOARXV5UerCuDNt8LSNjeAQCoVW0MY4FFKGukWrw8wNSKx9Om915NU30nh95nDbyyxJ5tLq&#10;jvhDqwd8arH+2o5WwWa9XOUfq3Gq/eE5fd29rV/2IVfq+mp6fAARcYp/ZvjFZ3SomOnoRjJB9Aru&#10;bjPuEnmYcwU28CEFcWRncp+BrEr5v0L1AwAA//8DAFBLAQItABQABgAIAAAAIQC2gziS/gAAAOEB&#10;AAATAAAAAAAAAAAAAAAAAAAAAABbQ29udGVudF9UeXBlc10ueG1sUEsBAi0AFAAGAAgAAAAhADj9&#10;If/WAAAAlAEAAAsAAAAAAAAAAAAAAAAALwEAAF9yZWxzLy5yZWxzUEsBAi0AFAAGAAgAAAAhAPge&#10;EE9JAgAAWgQAAA4AAAAAAAAAAAAAAAAALgIAAGRycy9lMm9Eb2MueG1sUEsBAi0AFAAGAAgAAAAh&#10;AABkXxbgAAAACgEAAA8AAAAAAAAAAAAAAAAAowQAAGRycy9kb3ducmV2LnhtbFBLBQYAAAAABAAE&#10;APMAAACwBQAAAAA=&#10;">
              <v:stroke endarrow="block"/>
            </v:line>
            <v:line id="直接连接符 394" o:spid="_x0000_s6333" style="position:absolute;visibility:visible" from="5454,10934" to="5455,11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AunSQIAAFoEAAAOAAAAZHJzL2Uyb0RvYy54bWysVM2O0zAQviPxDpbvbZo2LW3UdIWalssC&#10;lXZ5ANd2GgvHtmy3aYV4BV4AaW9w4sidt2F5DMbuD7twQYge3LFn/Pmbb2Yyvdo3Eu24dUKrAqfd&#10;HkZcUc2E2hT4ze2yM8bIeaIYkVrxAh+4w1ezp0+mrcl5X9daMm4RgCiXt6bAtfcmTxJHa94Q19WG&#10;K3BW2jbEw9ZuEmZJC+iNTPq93ihptWXGasqdg9Py6MSziF9VnPrXVeW4R7LAwM3H1cZ1HdZkNiX5&#10;xhJTC3qiQf6BRUOEgkcvUCXxBG2t+AOqEdRqpyvfpbpJdFUJymMOkE3a+y2bm5oYHnMBcZy5yOT+&#10;Hyx9tVtZJFiBB5MMI0UaKNL9x6/fP3z68e0O1vsvn1FwgVCtcTnEz9XKhlTpXt2Ya03fOqT0vCZq&#10;wyPh24MBjDTcSB5dCRtn4Ll1+1IziCFbr6Nq+8o2ARL0QPtYnMOlOHzvEYXD0WCIEYXzwWTUz2Ll&#10;EpKfbxrr/AuuGxSMAkuhgnAkJ7tr5wMTkp9DwrHSSyFlLL5UqC3wZNgfxgtOS8GCM4Q5u1nPpUU7&#10;Eton/mJa4HkYZvVWsQhWc8IWJ9sTIcFGPurhrQCFJMfhtYYzjCSHiQnWkZ5U4UXIFgifrGMHvZv0&#10;JovxYpx1sv5o0cl6Zdl5vpxnndEyfTYsB+V8XqbvA/k0y2vBGFeB/7mb0+zvuuU0V8c+vPTzRajk&#10;MXpUFMie/yPpWO5Q4WOvrDU7rGzILlQeGjgGn4YtTMjDfYz69UmY/QQAAP//AwBQSwMEFAAGAAgA&#10;AAAhADnsVl7gAAAACQEAAA8AAABkcnMvZG93bnJldi54bWxMj81OwzAQhO9IvIO1SNyokwIlCnEq&#10;hFQuLUX9UQU3N16SiHgd2U4b3p7lBMedGc1+U8xH24kT+tA6UpBOEhBIlTMt1Qr2u8VNBiJETUZ3&#10;jlDBNwaYl5cXhc6NO9MGT9tYCy6hkGsFTYx9LmWoGrQ6TFyPxN6n81ZHPn0tjddnLrednCbJTFrd&#10;En9odI/PDVZf28Eq2KwWy+ywHMbKf7yk693b6vU9ZEpdX41PjyAijvEvDL/4jA4lMx3dQCaITsHd&#10;7ZS3RDbuZyA4wEIK4qjgIUtAloX8v6D8AQAA//8DAFBLAQItABQABgAIAAAAIQC2gziS/gAAAOEB&#10;AAATAAAAAAAAAAAAAAAAAAAAAABbQ29udGVudF9UeXBlc10ueG1sUEsBAi0AFAAGAAgAAAAhADj9&#10;If/WAAAAlAEAAAsAAAAAAAAAAAAAAAAALwEAAF9yZWxzLy5yZWxzUEsBAi0AFAAGAAgAAAAhANTw&#10;C6dJAgAAWgQAAA4AAAAAAAAAAAAAAAAALgIAAGRycy9lMm9Eb2MueG1sUEsBAi0AFAAGAAgAAAAh&#10;ADnsVl7gAAAACQEAAA8AAAAAAAAAAAAAAAAAowQAAGRycy9kb3ducmV2LnhtbFBLBQYAAAAABAAE&#10;APMAAACwBQAAAAA=&#10;">
              <v:stroke endarrow="block"/>
            </v:line>
            <v:rect id="矩形 424" o:spid="_x0000_s6334" style="position:absolute;left:4734;top:2822;width:1440;height:4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mvjNgIAAFAEAAAOAAAAZHJzL2Uyb0RvYy54bWysVF2O0zAQfkfiDpbfaX7U7m6jpqtVlyKk&#10;BVZaOIDrOImF/xi7TcplkHjbQ3AcxDWYOG3pAk+IPFgez/jzzPfNZHHda0V2Ary0pqTZJKVEGG4r&#10;aZqSfni/fnFFiQ/MVExZI0q6F55eL58/W3SuELltraoEEAQxvuhcSdsQXJEknrdCMz+xThh01hY0&#10;C2hCk1TAOkTXKsnT9CLpLFQOLBfe4+nt6KTLiF/Xgod3de1FIKqkmFuIK8R1M6zJcsGKBphrJT+k&#10;wf4hC82kwUdPULcsMLIF+QeUlhyst3WYcKsTW9eSi1gDVpOlv1Xz0DInYi1Ijncnmvz/g+Vvd/dA&#10;ZFXSaT6lxDCNIv348vj921cynCA/nfMFhj24exgq9O7O8o+eGLtqmWnEDYDtWsEqzCob4pMnFwbD&#10;41Wy6d7YCsHZNthIVV+DHgCRBNJHRfYnRUQfCMfDeTadpqgbR1c+v8yuomIJK46XHfjwSlhNhk1J&#10;AQWP4Gx358OQDCuOITF5q2S1lkpFA5rNSgHZMWyOdfxi/ljjeZgypMNMZvksIj/x+XOINH5/g9Ay&#10;YJcrqUt6dQpixcDaS1PFHgxMqnGPKStzoHFgblQg9Js+6pRdzI+qbGy1R2bBjm2NY4ib1sJnSjps&#10;6ZL6T1sGghL12qA6kUycgWhMZ5c5Egvnns25hxmOUCUNlIzbVRjnZutANi2+lEU+jL1BRWsZ2R7U&#10;HrM6FIBtG0U4jNgwF+d2jPr1I1j+BAAA//8DAFBLAwQUAAYACAAAACEAL/F+qt4AAAAJAQAADwAA&#10;AGRycy9kb3ducmV2LnhtbEyPwU7DMAyG70i8Q2QkbixhHRXrmk4INCSOW3fh5jZeW2iSqkm3wtNj&#10;TnC0/ev39+Xb2fbiTGPovNNwv1AgyNXedK7RcCx3d48gQkRnsPeONHxRgG1xfZVjZvzF7el8iI3g&#10;Ehcy1NDGOGRShroli2HhB3J8O/nRYuRxbKQZ8cLltpdLpVJpsXP8ocWBnluqPw+T1VB1yyN+78tX&#10;Zde7JL7N5cf0/qL17c38tAERaY5/YfjFZ3QomKnykzNB9BqSVLFL1LBKWYEDD2rFi0rDOklBFrn8&#10;b1D8AAAA//8DAFBLAQItABQABgAIAAAAIQC2gziS/gAAAOEBAAATAAAAAAAAAAAAAAAAAAAAAABb&#10;Q29udGVudF9UeXBlc10ueG1sUEsBAi0AFAAGAAgAAAAhADj9If/WAAAAlAEAAAsAAAAAAAAAAAAA&#10;AAAALwEAAF9yZWxzLy5yZWxzUEsBAi0AFAAGAAgAAAAhANPGa+M2AgAAUAQAAA4AAAAAAAAAAAAA&#10;AAAALgIAAGRycy9lMm9Eb2MueG1sUEsBAi0AFAAGAAgAAAAhAC/xfqreAAAACQEAAA8AAAAAAAAA&#10;AAAAAAAAkAQAAGRycy9kb3ducmV2LnhtbFBLBQYAAAAABAAEAPMAAACbBQAAAAA=&#10;">
              <v:textbox style="mso-next-textbox:#矩形 424">
                <w:txbxContent>
                  <w:p w:rsidR="000224F4" w:rsidRDefault="000224F4" w:rsidP="00C36F15">
                    <w:pPr>
                      <w:jc w:val="center"/>
                    </w:pPr>
                    <w:r>
                      <w:rPr>
                        <w:rFonts w:hint="eastAsia"/>
                      </w:rPr>
                      <w:t>核对医嘱</w:t>
                    </w:r>
                  </w:p>
                  <w:p w:rsidR="000224F4" w:rsidRDefault="000224F4" w:rsidP="00C36F15"/>
                </w:txbxContent>
              </v:textbox>
            </v:rect>
            <v:line id="直接连接符 403" o:spid="_x0000_s6335" style="position:absolute;visibility:visible" from="5454,8750" to="5455,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1ZSQIAAFoEAAAOAAAAZHJzL2Uyb0RvYy54bWysVM2O0zAQviPxDpbvbZI2LW206Qo1LZcF&#10;VtrlAVzbaSwc27LdphXiFXgBpL3BiSN33oblMRi7P+zCBSF6cMee8edvvpnJxeWulWjLrRNalTjr&#10;pxhxRTUTal3iN7fL3gQj54liRGrFS7znDl/Onj656EzBB7rRknGLAES5ojMlbrw3RZI42vCWuL42&#10;XIGz1rYlHrZ2nTBLOkBvZTJI03HSacuM1ZQ7B6fVwYlnEb+uOfWv69pxj2SJgZuPq43rKqzJ7IIU&#10;a0tMI+iRBvkHFi0RCh49Q1XEE7Sx4g+oVlCrna59n+o20XUtKI85QDZZ+ls2Nw0xPOYC4jhzlsn9&#10;P1j6anttkWAlztMhRoq0UKT7j1+/f/j049sdrPdfPqPgAqE64wqIn6trG1KlO3VjrjR965DS84ao&#10;NY+Eb/cGMLJwI3l0JWycgedW3UvNIIZsvI6q7WrbBkjQA+1icfbn4vCdRxQOx8MRRhTOh9PxII+V&#10;S0hxumms8y+4blEwSiyFCsKRgmyvnA9MSHEKCcdKL4WUsfhSoa7E09FgFC84LQULzhDm7Ho1lxZt&#10;SWif+ItpgedhmNUbxSJYwwlbHG1PhAQb+aiHtwIUkhyH11rOMJIcJiZYB3pShRchWyB8tA4d9G6a&#10;TheTxSTv5YPxopenVdV7vpznvfEyezaqhtV8XmXvA/ksLxrBGFeB/6mbs/zvuuU4V4c+PPfzWajk&#10;MXpUFMie/iPpWO5Q4UOvrDTbX9uQXag8NHAMPg5bmJCH+xj165Mw+wkAAP//AwBQSwMEFAAGAAgA&#10;AAAhAE+DVLThAAAACQEAAA8AAABkcnMvZG93bnJldi54bWxMj81OwzAQhO9IvIO1SNyo84OqELKp&#10;EFK5tFC1RVW5ufGSRMR2FDtteHuWExxnZzT7TbGYTCfONPjWWYR4FoEgWznd2hrhfb+8y0D4oKxW&#10;nbOE8E0eFuX1VaFy7S52S+ddqAWXWJ8rhCaEPpfSVw0Z5WeuJ8vepxuMCiyHWupBXbjcdDKJork0&#10;qrX8oVE9PTdUfe1Gg7BdL1fZYTVO1fDxEr/tN+vXo88Qb2+mp0cQgabwF4ZffEaHkplObrTaiw7h&#10;Pk14S0BI4wQEB/gQgzghPKRzkGUh/y8ofwAAAP//AwBQSwECLQAUAAYACAAAACEAtoM4kv4AAADh&#10;AQAAEwAAAAAAAAAAAAAAAAAAAAAAW0NvbnRlbnRfVHlwZXNdLnhtbFBLAQItABQABgAIAAAAIQA4&#10;/SH/1gAAAJQBAAALAAAAAAAAAAAAAAAAAC8BAABfcmVscy8ucmVsc1BLAQItABQABgAIAAAAIQC+&#10;pm1ZSQIAAFoEAAAOAAAAAAAAAAAAAAAAAC4CAABkcnMvZTJvRG9jLnhtbFBLAQItABQABgAIAAAA&#10;IQBPg1S04QAAAAkBAAAPAAAAAAAAAAAAAAAAAKMEAABkcnMvZG93bnJldi54bWxQSwUGAAAAAAQA&#10;BADzAAAAsQUAAAAA&#10;">
              <v:stroke endarrow="block"/>
            </v:line>
            <v:rect id="矩形 425" o:spid="_x0000_s6336" style="position:absolute;left:7074;top:2666;width:2790;height:7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JeqNgIAAFEEAAAOAAAAZHJzL2Uyb0RvYy54bWysVF2O0zAQfkfiDpbfaZLSdtuo6WrVpQhp&#10;gZUWDuA4TmLh2GbsNi2XQeKNQ3AcxDUYO20pP+IBkQfL4xl/nvm+mSyv950iOwFOGl3QbJRSIjQ3&#10;ldRNQd++2TyZU+I80xVTRouCHoSj16vHj5a9zcXYtEZVAgiCaJf3tqCt9zZPEsdb0TE3MlZodNYG&#10;OubRhCapgPWI3qlknKazpDdQWTBcOIent4OTriJ+XQvuX9e1E56ogmJuPq4Q1zKsyWrJ8gaYbSU/&#10;psH+IYuOSY2PnqFumWdkC/I3qE5yMM7UfsRNl5i6llzEGrCaLP2lmoeWWRFrQXKcPdPk/h8sf7W7&#10;ByKrgk7GU0o061Ckbx8/f/3yiYQT5Ke3LsewB3sPoUJn7wx/54g265bpRtwAmL4VrMKsshCf/HQh&#10;GA6vkrJ/aSoEZ1tvIlX7GroAiCSQfVTkcFZE7D3heJhdXWWzKQrH0TdZTJ+mUbKE5afbFpx/LkxH&#10;wqaggIpHdLa7cz5kw/JTSMzeKFltpFLRgKZcKyA7ht2xiV8sAIu8DFOa9AVdTJGOv0Ok8fsTRCc9&#10;trmSXUHn5yCWB9qe6So2oWdSDXtMWekjj4G6QQK/L/dRqGw2P8lSmuqA1IIZ+hrnEDetgQ+U9NjT&#10;BXXvtwwEJeqFRnkW2WQShiAak+nVGA249JSXHqY5QhXUUzJs134YnK0F2bT4Uhb50OYGJa1lZDvI&#10;PWR1LAD7NopwnLEwGJd2jPrxJ1h9BwAA//8DAFBLAwQUAAYACAAAACEAp+E3z+AAAAAKAQAADwAA&#10;AGRycy9kb3ducmV2LnhtbEyPTU+DQBCG7yb+h82YeLNLwY9CWRqjqYnHll68LewUUHaWsEuL/nrH&#10;Uz3OzJN3njffzLYXJxx950jBchGBQKqd6ahRcCi3dysQPmgyuneECr7Rw6a4vsp1ZtyZdnjah0Zw&#10;CPlMK2hDGDIpfd2i1X7hBiS+Hd1odeBxbKQZ9ZnDbS/jKHqUVnfEH1o94EuL9dd+sgqqLj7on135&#10;Ftl0m4T3ufycPl6Vur2Zn9cgAs7hAsOfPqtDwU6Vm8h40St4SO+5S1CQLGMQDKyeEl5UTEZpDLLI&#10;5f8KxS8AAAD//wMAUEsBAi0AFAAGAAgAAAAhALaDOJL+AAAA4QEAABMAAAAAAAAAAAAAAAAAAAAA&#10;AFtDb250ZW50X1R5cGVzXS54bWxQSwECLQAUAAYACAAAACEAOP0h/9YAAACUAQAACwAAAAAAAAAA&#10;AAAAAAAvAQAAX3JlbHMvLnJlbHNQSwECLQAUAAYACAAAACEAWniXqjYCAABRBAAADgAAAAAAAAAA&#10;AAAAAAAuAgAAZHJzL2Uyb0RvYy54bWxQSwECLQAUAAYACAAAACEAp+E3z+AAAAAKAQAADwAAAAAA&#10;AAAAAAAAAACQBAAAZHJzL2Rvd25yZXYueG1sUEsFBgAAAAAEAAQA8wAAAJ0FAAAAAA==&#10;">
              <v:textbox style="mso-next-textbox:#矩形 425">
                <w:txbxContent>
                  <w:p w:rsidR="000224F4" w:rsidRDefault="000224F4" w:rsidP="00C36F15">
                    <w:pPr>
                      <w:rPr>
                        <w:szCs w:val="21"/>
                      </w:rPr>
                    </w:pPr>
                    <w:r>
                      <w:rPr>
                        <w:rFonts w:hint="eastAsia"/>
                        <w:szCs w:val="21"/>
                      </w:rPr>
                      <w:t>患者基本信息、诊断、临床症状及冷敷部位</w:t>
                    </w:r>
                  </w:p>
                </w:txbxContent>
              </v:textbox>
            </v:rect>
            <v:line id="直接连接符 396" o:spid="_x0000_s6337" style="position:absolute;flip:x;visibility:visible" from="3834,10622" to="4734,10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OTzTQIAAGIEAAAOAAAAZHJzL2Uyb0RvYy54bWysVM2O0zAQviPxDpbvbZJu222jpivUtHBY&#10;oNIuD+DaTmPh2JbtNq0Qr8ALIHGDE0fuvA3LYzB2f3YXLgjRgzv2zHz+5ptxJle7RqItt05oVeCs&#10;m2LEFdVMqHWB39wuOiOMnCeKEakVL/CeO3w1ffpk0pqc93StJeMWAYhyeWsKXHtv8iRxtOYNcV1t&#10;uAJnpW1DPGztOmGWtIDeyKSXpsOk1ZYZqyl3Dk7LgxNPI35VcepfV5XjHskCAzcfVxvXVViT6YTk&#10;a0tMLeiRBvkHFg0RCi49Q5XEE7Sx4g+oRlCrna58l+om0VUlKI81QDVZ+ls1NzUxPNYC4jhzlsn9&#10;P1j6aru0SLACX4yHGCnSQJPuPn778eHzz++fYL37+gUFFwjVGpdD/EwtbSiV7tSNudb0rUNKz2qi&#10;1jwSvt0bwMhCRvIoJWycgetW7UvNIIZsvI6q7SrboEoK8yIkBnBQBu1im/bnNvGdRxQOB5fZIIVm&#10;0pMrIXlACHnGOv+c6wYFo8BSqCAgycn22vnA6D4kHCu9EFLGIZAKtQUeD3qDmOC0FCw4Q5iz69VM&#10;WrQlYYziL5YHnodhVm8Ui2A1J2x+tD0REmzkoy7eClBKchxuazjDSHJ4OcE60JMq3Ai1AuGjdZik&#10;d+N0PB/NR/1Ovzecd/ppWXaeLWb9znCRXQ7Ki3I2K7P3gXzWz2vBGFeB/2mqs/7fTc3xfR3m8TzX&#10;Z6GSx+hRUSB7+o+kY9tDpw8zs9Jsv7ShujABMMgx+Pjowkt5uI9R95+G6S8AAAD//wMAUEsDBBQA&#10;BgAIAAAAIQA3Imyl3wAAAAkBAAAPAAAAZHJzL2Rvd25yZXYueG1sTI/BTsMwEETvSPyDtUjcqJMU&#10;CoQ4FUIgcUKlrSpxc+MlCY3Xwd42ga/HFQc47uxo5k0xH20nDuhD60hBOklAIFXOtFQrWK+eLm5A&#10;BNZkdOcIFXxhgHl5elLo3LiBXvGw5FrEEAq5VtAw97mUoWrQ6jBxPVL8vTtvNcfT19J4PcRw28ks&#10;SWbS6pZiQ6N7fGiw2i33VsHtarhyC7/bXKbt59v34wf3zy+s1PnZeH8HgnHkPzMc8SM6lJFp6/Zk&#10;gugUZNdJ3MIKpmkGIhqms6Ow/RVkWcj/C8ofAAAA//8DAFBLAQItABQABgAIAAAAIQC2gziS/gAA&#10;AOEBAAATAAAAAAAAAAAAAAAAAAAAAABbQ29udGVudF9UeXBlc10ueG1sUEsBAi0AFAAGAAgAAAAh&#10;ADj9If/WAAAAlAEAAAsAAAAAAAAAAAAAAAAALwEAAF9yZWxzLy5yZWxzUEsBAi0AFAAGAAgAAAAh&#10;AAww5PNNAgAAYgQAAA4AAAAAAAAAAAAAAAAALgIAAGRycy9lMm9Eb2MueG1sUEsBAi0AFAAGAAgA&#10;AAAhADcibKXfAAAACQEAAA8AAAAAAAAAAAAAAAAApwQAAGRycy9kb3ducmV2LnhtbFBLBQYAAAAA&#10;BAAEAPMAAACzBQAAAAA=&#10;">
              <v:stroke endarrow="block"/>
            </v:line>
            <v:shape id="文本框 392" o:spid="_x0000_s6338" type="#_x0000_t202" style="position:absolute;left:7074;top:11402;width:2880;height: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N31QQIAAF4EAAAOAAAAZHJzL2Uyb0RvYy54bWysVM2O0zAQviPxDpbvNGlp2TZqulq6FCEt&#10;P9LCAziOk1g4HmO7TcoDwBtw4sKd5+pzMHa63WqBC8IHy5MZfzPzfeMsL/tWkZ2wToLO6XiUUiI0&#10;h1LqOqcf3m+ezClxnumSKdAip3vh6OXq8aNlZzIxgQZUKSxBEO2yzuS08d5kSeJ4I1rmRmCERmcF&#10;tmUeTVsnpWUdorcqmaTps6QDWxoLXDiHX68HJ11F/KoS3L+tKic8UTnF2nzcbdyLsCerJctqy0wj&#10;+bEM9g9VtExqTHqCumaeka2Vv0G1kltwUPkRhzaBqpJcxB6wm3H6oJvbhhkRe0FynDnR5P4fLH+z&#10;e2eJLHP6dDGhRLMWRTp8+3r4/vPw4wsJH5GizrgMI28Nxvr+OfQodWzXmRvgHx3RsG6YrsWVtdA1&#10;gpVY4jjcTM6uDjgugBTdaygxE9t6iEB9ZdvAHzJCEB2l2p/kEb0nPKScT+bzFF0cfdPFxXwa9UtY&#10;dnfbWOdfCmhJOOTUovwRne1unA/VsOwuJCRzoGS5kUpFw9bFWlmyYzgqm7hiAw/ClCZdThezyWwg&#10;4K8QaVx/gmilx5lXss0ptoMrBLEs0PZCl/HsmVTDGUtW+shjoG4g0fdFH1Ubz6fhdmC5gHKP1FoY&#10;hhwfJR4asJ8p6XDAc+o+bZkVlKhXGuVZjKfIH/HRmM4uJmjYc09x7mGaI1ROPSXDce2HV7Q1VtYN&#10;ZhoGQsMVSlrJyPZ9VccGcIijCMcHF17JuR2j7n8Lq18AAAD//wMAUEsDBBQABgAIAAAAIQDRnipK&#10;3gAAAAkBAAAPAAAAZHJzL2Rvd25yZXYueG1sTI/BTsMwEETvSPyDtUhcEHUobUhDnAohgeAGBcHV&#10;jbdJhL0OtpuGv2d7guPOG83OVOvJWTFiiL0nBVezDARS401PrYL3t4fLAkRMmoy2nlDBD0ZY16cn&#10;lS6NP9ArjpvUCg6hWGoFXUpDKWVsOnQ6zvyAxGzng9OJz9BKE/SBw52V8yzLpdM98YdOD3jfYfO1&#10;2TsFxeJp/IzP1y8fTb6zq3RxMz5+B6XOz6a7WxAJp/RnhmN9rg41d9r6PZkorILlasFbEoNlDoIN&#10;RTFnYavgCGRdyf8L6l8AAAD//wMAUEsBAi0AFAAGAAgAAAAhALaDOJL+AAAA4QEAABMAAAAAAAAA&#10;AAAAAAAAAAAAAFtDb250ZW50X1R5cGVzXS54bWxQSwECLQAUAAYACAAAACEAOP0h/9YAAACUAQAA&#10;CwAAAAAAAAAAAAAAAAAvAQAAX3JlbHMvLnJlbHNQSwECLQAUAAYACAAAACEABJDd9UECAABeBAAA&#10;DgAAAAAAAAAAAAAAAAAuAgAAZHJzL2Uyb0RvYy54bWxQSwECLQAUAAYACAAAACEA0Z4qSt4AAAAJ&#10;AQAADwAAAAAAAAAAAAAAAACbBAAAZHJzL2Rvd25yZXYueG1sUEsFBgAAAAAEAAQA8wAAAKYFAAAA&#10;AA==&#10;">
              <v:textbox style="mso-next-textbox:#文本框 392">
                <w:txbxContent>
                  <w:p w:rsidR="000224F4" w:rsidRDefault="000224F4" w:rsidP="00C36F15">
                    <w:r>
                      <w:rPr>
                        <w:rFonts w:ascii="宋体" w:hAnsi="宋体" w:cs="宋体" w:hint="eastAsia"/>
                      </w:rPr>
                      <w:t>记录治疗时间、部位及皮肤情况</w:t>
                    </w:r>
                  </w:p>
                </w:txbxContent>
              </v:textbox>
            </v:shape>
            <v:line id="直接连接符 393" o:spid="_x0000_s6339" style="position:absolute;visibility:visible" from="6174,11714" to="7074,11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8LuRQIAAFgEAAAOAAAAZHJzL2Uyb0RvYy54bWysVEuOEzEQ3SNxB8v7pLvzm6SVzgilEzYD&#10;RJrhAI7tTlu4bct20okQV+ACSOxgxZI9t2E4BmXnwwxsECILp+wqP796VdXT630j0Y5bJ7QqcNZN&#10;MeKKaibUpsCv75adMUbOE8WI1IoX+MAdvp49fTJtTc57utaScYsARLm8NQWuvTd5kjha84a4rjZc&#10;gbPStiEetnaTMEtaQG9k0kvTUdJqy4zVlDsHp+XRiWcRv6o49a+qynGPZIGBm4+rjes6rMlsSvKN&#10;JaYW9ESD/AOLhggFj16gSuIJ2lrxB1QjqNVOV75LdZPoqhKUxxwgmyz9LZvbmhgecwFxnLnI5P4f&#10;LH25W1kkWIH7kz5GijRQpPsPX7+///Tj20dY7798RsEFQrXG5RA/VysbUqV7dWtuNH3jkNLzmqgN&#10;j4TvDgYwsnAjeXQlbJyB59btC80ghmy9jqrtK9sESNAD7WNxDpfi8L1HFA6HV9kwhRLSsysh+fme&#10;sc4/57pBwSiwFCrIRnKyu3E+8CD5OSQcK70UUsbSS4XaAk+GvWG84LQULDhDmLOb9VxatCOheeIv&#10;JgWeh2FWbxWLYDUnbHGyPRESbOSjGt4K0EdyHF5rOMNIcpiXYB3pSRVehFyB8Mk69s/bSTpZjBfj&#10;QWfQGy06g7QsO8+W80FntMyuhmW/nM/L7F0gnw3yWjDGVeB/7uVs8He9cpqqYxdeuvkiVPIYPSoK&#10;ZM//kXQsdqjvsVPWmh1WNmQX6g7tG4NPoxbm4+E+Rv36IMx+AgAA//8DAFBLAwQUAAYACAAAACEA&#10;NJoeqd8AAAAJAQAADwAAAGRycy9kb3ducmV2LnhtbEyPzU7DMBCE70i8g7VI3KhT1FYhxKkQUrm0&#10;UPVHFdzceEki4nVkO214e7biAMedHc3Ml88H24oT+tA4UjAeJSCQSmcaqhTsd4u7FESImoxuHaGC&#10;bwwwL66vcp0Zd6YNnraxEhxCIdMK6hi7TMpQ1mh1GLkOiX+fzlsd+fSVNF6fOdy28j5JZtLqhrih&#10;1h0+11h+bXurYLNaLNPDsh9K//EyftutV6/vIVXq9mZ4egQRcYh/ZrjM5+lQ8Kaj68kE0SqYJhNm&#10;iQomM0Zgw/ThIhx/BVnk8j9B8QMAAP//AwBQSwECLQAUAAYACAAAACEAtoM4kv4AAADhAQAAEwAA&#10;AAAAAAAAAAAAAAAAAAAAW0NvbnRlbnRfVHlwZXNdLnhtbFBLAQItABQABgAIAAAAIQA4/SH/1gAA&#10;AJQBAAALAAAAAAAAAAAAAAAAAC8BAABfcmVscy8ucmVsc1BLAQItABQABgAIAAAAIQBX68LuRQIA&#10;AFgEAAAOAAAAAAAAAAAAAAAAAC4CAABkcnMvZTJvRG9jLnhtbFBLAQItABQABgAIAAAAIQA0mh6p&#10;3wAAAAkBAAAPAAAAAAAAAAAAAAAAAJ8EAABkcnMvZG93bnJldi54bWxQSwUGAAAAAAQABADzAAAA&#10;qwUAAAAA&#10;">
              <v:stroke endarrow="block"/>
            </v:line>
          </v:group>
        </w:pict>
      </w: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color w:val="000000"/>
          <w:sz w:val="24"/>
          <w:szCs w:val="24"/>
        </w:rPr>
      </w:pPr>
    </w:p>
    <w:p w:rsidR="00C36F15" w:rsidRPr="00626521" w:rsidRDefault="00C36F15" w:rsidP="00C36F15">
      <w:pPr>
        <w:pStyle w:val="1"/>
        <w:jc w:val="center"/>
        <w:rPr>
          <w:sz w:val="36"/>
          <w:szCs w:val="36"/>
        </w:rPr>
      </w:pPr>
      <w:r w:rsidRPr="003636F5">
        <w:rPr>
          <w:color w:val="000000"/>
        </w:rPr>
        <w:br w:type="page"/>
      </w:r>
      <w:bookmarkStart w:id="379" w:name="_Toc489539610"/>
      <w:bookmarkStart w:id="380" w:name="_Toc491444046"/>
      <w:bookmarkStart w:id="381" w:name="_Toc491445002"/>
      <w:r w:rsidRPr="00626521">
        <w:rPr>
          <w:rFonts w:hint="eastAsia"/>
          <w:color w:val="000000"/>
          <w:sz w:val="36"/>
          <w:szCs w:val="36"/>
        </w:rPr>
        <w:lastRenderedPageBreak/>
        <w:t>第十章</w:t>
      </w:r>
      <w:r w:rsidRPr="00626521">
        <w:rPr>
          <w:rFonts w:hint="eastAsia"/>
          <w:color w:val="000000"/>
          <w:sz w:val="36"/>
          <w:szCs w:val="36"/>
        </w:rPr>
        <w:t xml:space="preserve">  </w:t>
      </w:r>
      <w:r w:rsidRPr="00626521">
        <w:rPr>
          <w:rFonts w:hint="eastAsia"/>
          <w:sz w:val="36"/>
          <w:szCs w:val="36"/>
        </w:rPr>
        <w:t>中药湿热敷技术</w:t>
      </w:r>
      <w:r>
        <w:rPr>
          <w:rFonts w:hint="eastAsia"/>
          <w:sz w:val="36"/>
          <w:szCs w:val="36"/>
        </w:rPr>
        <w:t>基本知识介绍</w:t>
      </w:r>
      <w:bookmarkEnd w:id="379"/>
      <w:bookmarkEnd w:id="380"/>
      <w:bookmarkEnd w:id="381"/>
    </w:p>
    <w:p w:rsidR="00C36F15" w:rsidRPr="00626521" w:rsidRDefault="00C36F15" w:rsidP="00C36F15">
      <w:pPr>
        <w:pStyle w:val="1"/>
        <w:jc w:val="center"/>
        <w:rPr>
          <w:sz w:val="32"/>
          <w:szCs w:val="32"/>
        </w:rPr>
      </w:pPr>
      <w:bookmarkStart w:id="382" w:name="_Toc489539611"/>
      <w:bookmarkStart w:id="383" w:name="_Toc491444047"/>
      <w:bookmarkStart w:id="384" w:name="_Toc491445003"/>
      <w:r w:rsidRPr="00626521">
        <w:rPr>
          <w:rFonts w:hint="eastAsia"/>
          <w:sz w:val="32"/>
          <w:szCs w:val="32"/>
        </w:rPr>
        <w:t>第一节</w:t>
      </w:r>
      <w:r w:rsidRPr="00626521">
        <w:rPr>
          <w:rFonts w:hint="eastAsia"/>
          <w:sz w:val="32"/>
          <w:szCs w:val="32"/>
        </w:rPr>
        <w:t xml:space="preserve">  </w:t>
      </w:r>
      <w:r w:rsidRPr="00626521">
        <w:rPr>
          <w:rFonts w:hint="eastAsia"/>
          <w:sz w:val="32"/>
          <w:szCs w:val="32"/>
        </w:rPr>
        <w:t>中药湿热敷技术</w:t>
      </w:r>
      <w:bookmarkEnd w:id="382"/>
      <w:bookmarkEnd w:id="383"/>
      <w:bookmarkEnd w:id="384"/>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中药湿热敷技术是将中药煎汤或其它溶媒浸泡，根据治疗需要选择常温或加热，将中药浸泡的敷料敷于患处，通过疏通气机、调节气血、平衡阴阳，达到疏通腠理、清热解毒、消肿止痛的一种操作方法。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一、适用范围</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适用于软组织损伤、骨折愈合后肢体功能障碍，肩、颈、腰腿痛，膝关节痛，类风湿性关节炎，强直性脊柱炎等。</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二、评估</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1.病室环境，温度适宜。</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2.主要症状、既往史及药物过敏史。</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3.对热的耐受程度。</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4.局部皮肤情况。</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三、告知</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1.湿热敷时间20～30分钟。</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2.如皮肤感觉不适，过热、瘙痒等，及时告知护士。</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3.中药可致皮肤着色，数日后可自行消退。</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四、物品准备</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治疗盘、药液、敷料、水温计、镊子2把、纱布，必要时备中单、屏风等。</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五、基本操作方法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1.核对医嘱，评估患者，做好解释。</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2.备齐用物，携至床旁。取合理体位，暴露湿热敷部位。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3.测试温度，将敷料浸于38～43℃药液中，将敷料拧至不滴水即可，敷于患处。</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4.及时更换敷料或频淋药液于敷料上，以保持湿度及温度，观察患者皮肤反应，询问患者的感受。</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5.操作完毕，清洁皮肤，协助患者取舒适体位。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六、注意事项</w:t>
      </w:r>
    </w:p>
    <w:p w:rsidR="00C36F15" w:rsidRPr="003636F5" w:rsidRDefault="00C36F15" w:rsidP="00C36F15">
      <w:pPr>
        <w:spacing w:line="360" w:lineRule="auto"/>
        <w:ind w:firstLineChars="200" w:firstLine="480"/>
        <w:rPr>
          <w:rFonts w:asciiTheme="minorEastAsia" w:hAnsiTheme="minorEastAsia"/>
          <w:color w:val="000000"/>
          <w:spacing w:val="-10"/>
          <w:sz w:val="24"/>
          <w:szCs w:val="24"/>
        </w:rPr>
      </w:pPr>
      <w:r w:rsidRPr="003636F5">
        <w:rPr>
          <w:rFonts w:asciiTheme="minorEastAsia" w:hAnsiTheme="minorEastAsia" w:hint="eastAsia"/>
          <w:color w:val="000000"/>
          <w:sz w:val="24"/>
          <w:szCs w:val="24"/>
        </w:rPr>
        <w:t>1.</w:t>
      </w:r>
      <w:r w:rsidRPr="003636F5">
        <w:rPr>
          <w:rFonts w:asciiTheme="minorEastAsia" w:hAnsiTheme="minorEastAsia" w:hint="eastAsia"/>
          <w:color w:val="000000"/>
          <w:spacing w:val="-10"/>
          <w:sz w:val="24"/>
          <w:szCs w:val="24"/>
        </w:rPr>
        <w:t>外伤后患处有伤口、皮肤急性传染病等忌用中药湿热敷技术。</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lastRenderedPageBreak/>
        <w:t>2.湿敷液应现配现用，注意药液温度，防止烫伤。</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3.治疗过程中观察局部皮肤反应，如出现水疱、痒痛或破溃等症状时，立即停止治疗，报告医师。</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4.注意保护患者隐私并保暖。</w:t>
      </w:r>
    </w:p>
    <w:p w:rsidR="00C36F15" w:rsidRPr="003636F5" w:rsidRDefault="00C36F15" w:rsidP="00C36F15">
      <w:pPr>
        <w:spacing w:line="360" w:lineRule="auto"/>
        <w:ind w:firstLineChars="200" w:firstLine="480"/>
        <w:rPr>
          <w:rFonts w:asciiTheme="minorEastAsia" w:hAnsiTheme="minorEastAsia"/>
          <w:color w:val="000000"/>
          <w:sz w:val="24"/>
          <w:szCs w:val="24"/>
        </w:rPr>
      </w:pPr>
    </w:p>
    <w:p w:rsidR="00C36F15" w:rsidRPr="003636F5" w:rsidRDefault="00C36F15" w:rsidP="00C36F15">
      <w:pPr>
        <w:spacing w:line="360" w:lineRule="auto"/>
        <w:ind w:firstLineChars="200" w:firstLine="480"/>
        <w:rPr>
          <w:rFonts w:asciiTheme="minorEastAsia" w:hAnsiTheme="minorEastAsia"/>
          <w:color w:val="000000"/>
          <w:sz w:val="24"/>
          <w:szCs w:val="24"/>
        </w:rPr>
      </w:pPr>
    </w:p>
    <w:p w:rsidR="00C36F15" w:rsidRPr="003636F5" w:rsidRDefault="00C36F15" w:rsidP="00C36F15">
      <w:pPr>
        <w:widowControl/>
        <w:spacing w:line="360" w:lineRule="auto"/>
        <w:jc w:val="left"/>
        <w:rPr>
          <w:rFonts w:asciiTheme="minorEastAsia" w:hAnsiTheme="minorEastAsia"/>
          <w:b/>
          <w:sz w:val="24"/>
          <w:szCs w:val="24"/>
        </w:rPr>
      </w:pPr>
      <w:r w:rsidRPr="003636F5">
        <w:rPr>
          <w:rFonts w:asciiTheme="minorEastAsia" w:hAnsiTheme="minorEastAsia" w:hint="eastAsia"/>
          <w:sz w:val="24"/>
          <w:szCs w:val="24"/>
        </w:rPr>
        <w:br w:type="page"/>
      </w:r>
    </w:p>
    <w:p w:rsidR="00C36F15" w:rsidRPr="00E10CF7" w:rsidRDefault="00C36F15" w:rsidP="00C36F15">
      <w:pPr>
        <w:pStyle w:val="1"/>
        <w:jc w:val="center"/>
        <w:rPr>
          <w:sz w:val="32"/>
          <w:szCs w:val="32"/>
        </w:rPr>
      </w:pPr>
      <w:bookmarkStart w:id="385" w:name="_Toc489539612"/>
      <w:bookmarkStart w:id="386" w:name="_Toc491444048"/>
      <w:bookmarkStart w:id="387" w:name="_Toc491445004"/>
      <w:r w:rsidRPr="00E10CF7">
        <w:rPr>
          <w:rFonts w:hint="eastAsia"/>
          <w:sz w:val="32"/>
          <w:szCs w:val="32"/>
        </w:rPr>
        <w:lastRenderedPageBreak/>
        <w:t>第二节</w:t>
      </w:r>
      <w:r w:rsidRPr="00E10CF7">
        <w:rPr>
          <w:rFonts w:hint="eastAsia"/>
          <w:sz w:val="32"/>
          <w:szCs w:val="32"/>
        </w:rPr>
        <w:t xml:space="preserve">  </w:t>
      </w:r>
      <w:r w:rsidRPr="00E10CF7">
        <w:rPr>
          <w:rFonts w:hint="eastAsia"/>
          <w:sz w:val="32"/>
          <w:szCs w:val="32"/>
        </w:rPr>
        <w:t>中药湿热敷技术操作流程图</w:t>
      </w:r>
      <w:bookmarkEnd w:id="385"/>
      <w:bookmarkEnd w:id="386"/>
      <w:bookmarkEnd w:id="387"/>
    </w:p>
    <w:p w:rsidR="00C36F15" w:rsidRPr="003636F5" w:rsidRDefault="00C36F15" w:rsidP="00C36F15">
      <w:pPr>
        <w:spacing w:line="360" w:lineRule="auto"/>
        <w:rPr>
          <w:rFonts w:asciiTheme="minorEastAsia" w:hAnsiTheme="minorEastAsia"/>
          <w:b/>
          <w:sz w:val="24"/>
          <w:szCs w:val="24"/>
        </w:rPr>
      </w:pPr>
    </w:p>
    <w:p w:rsidR="00C36F15" w:rsidRPr="003636F5" w:rsidRDefault="00236F62" w:rsidP="00C36F15">
      <w:pPr>
        <w:spacing w:line="360" w:lineRule="auto"/>
        <w:rPr>
          <w:rFonts w:asciiTheme="minorEastAsia" w:hAnsiTheme="minorEastAsia"/>
          <w:b/>
          <w:sz w:val="24"/>
          <w:szCs w:val="24"/>
        </w:rPr>
      </w:pPr>
      <w:r>
        <w:rPr>
          <w:rFonts w:asciiTheme="minorEastAsia" w:hAnsiTheme="minorEastAsia"/>
          <w:b/>
          <w:noProof/>
          <w:sz w:val="24"/>
          <w:szCs w:val="24"/>
        </w:rPr>
        <w:pict>
          <v:group id="组合 354" o:spid="_x0000_s6183" style="position:absolute;left:0;text-align:left;margin-left:7.8pt;margin-top:3.6pt;width:463.5pt;height:600.65pt;z-index:251842560" coordorigin="1497,2448" coordsize="9045,12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G0LaAgAAH9hAAAOAAAAZHJzL2Uyb0RvYy54bWzsXd1ym0YUvu9M34Hh3hHLP5rImVS2086k&#10;baZJHwALJDFFQBdsye30rhe97Pv0eTp9jZ79ZUFSLSsRU0frCxsJhJbd73znd49fvtqscuM+xXVW&#10;FhMTvbBMIy1mZZIVi4n544ebi9A06iYukjgvi3RiPqS1+eryyy9erqtxapfLMk9SbMBNinq8ribm&#10;smmq8WhUz5bpKq5flFVawMl5iVdxAy/xYpTgeA13X+Uj27L80brESYXLWVrX8O4VO2le0vvP5+ms&#10;+X4+r9PGyCcmjK2hvzH9fUt+jy5fxuMFjqtlNuPDiI8YxSrOCvhSeauruImNO5xt3WqVzXBZl/Pm&#10;xaxcjcr5PJul9BngaZDVe5o3uLyr6LMsxutFJacJprY3T0ffdvbd/TtsZMnEdDzXNIp4BYv0z1+/&#10;//3nHwZ5B+ZnXS3GcNkbXL2v3mH2kHD4tpz9VMPpUf88eb1gFxu362/LBO4Y3zUlnZ/NHK/ILeDJ&#10;jQ1dhge5DOmmMWbwphe4jhd4pjGDc4Fvh7bnsYWaLWE1yeeQGwWmAadt1w3FuWv++chy+YcRTKpD&#10;To/iMftmOlo+OvJogLq6ndj64yb2/TKuUrpeNZkxObEwGjaxb7MiNZBDh0S+Gy6aFu8wneR6XMP0&#10;PjpjgYX4k4dewJ5czFtkAcLJnFFYy0eOxxWumzdpuTLIwcTMYRR0MeL7t3XDZkdcQtamKG+yPIf3&#10;43FeGOuJGXm2Rz9Ql3mWkJPkXI0Xt9McG/cxkS36w6e6cxlguEjozZZpnFzz4ybOcjg2mocK4NHg&#10;LC4WeWqSb1uliWnkKdAJOWLDywvyjfCgMGB+xMTr18iKrsPr0L1wbf/6wrWuri5e30zdC/8GBd6V&#10;czWdXqHfyOCRO15mSZIWZPxC1JF72Ipz0mFCKoVdTtSoe3eKNxis+EsHDchjS8xgd1smD3Tl6fsA&#10;QiZoFJpS5iSCfIEgSgmG7flkYvqSR+jnU0nmDglrcbYlX/H4mYomyBITzR9AVVAMGhElGy6egvJq&#10;xndGUU6XcFn6GuNyTQANlIEoSDsfEGv9qDh7js/E2YlCyrYU5ZQGke9zeXZDutz7JRrD4P9LojsC&#10;2ZHbG/qzS24/geivsgaUe56tJmYo+SEe7+CBVsp7YtJsbjdUPSE2B2RimegYuGTaHKwPOFiW+Beg&#10;D9DkE7P++S7GQCb5NwUsT4Rcl6h++sL1AhteYPXMrXomLmZwK6Ak02CH04aZC3cVzhZL+CZEZ7oo&#10;X4NOm2eUP9tRUX1IlQoT8wG0C1hYinaJODMcrlyMeZ5VX4vn4orZdR2GSz8CFFL6bsWfw5LhXmhW&#10;rWaejZoZxOiJBCwVZqWmWocowYw4EbOigJuIjufZXQTbfigMRAfsTEY+wjIVlhA3ls6CWqkh2ZKY&#10;plbmERH9u2UdRAQvA2HYcwC6xM3xA8TdHMHCyCd6jFj7rtd1cbaI+CwgLKlFWweq7+mjbQgj8BOH&#10;xDC3JELEfHHVwm0xTMXqzC1cSS0awx0MAwf2aRhZ1PocioftgFnDyHYCyrYqiB1BxMxzPG8QR5Jb&#10;NIg7IHZ2gZgapkOB2LHAJgeDAcJ5PYMY+SKi41k0CnHmGJbcojHcwbDMELQ+HbLUaPbJw2V2wDCM&#10;nCDcD2L0SAT8HCziSHKLBnEHxDIbo4KYZ7po1Oz0IIa1IUSMrMjt5XAUty7QTIwiSS4axB0Qy4QQ&#10;Sylaas7iqSlFPwqZdev5AY0et8atTCnqWO8zTSkOEeslKaxtB01NRJyaUiHXywNlkPHfH+z1HoHx&#10;WdgFUtVpSu1QajePhpC0n46o0vARDxh4YUSjOi2lQkCORG1DZjfvd7R0lcb/tUpjEEqV6TOm4Fno&#10;lEcKnqzgETc4A9RX8ByNkfNIhYFG4zmjMZCJMI5GqUMO5cY9RQYWMzyjINRFBubnVcs2BEsGMrvF&#10;cflRbpDN0QiFlT0bUrPkc6+sHASNMk/F0ah6QE/W2VHAPJrQgeo1XYD1WdX5DoLGXQknqB0fLvMf&#10;RBaDcBBFveoV2xOZ/4BVse/3g87CJ5d6S/vkqk8OIXC1thUhWSFxqN1JNgvwklbpk0P9i92Lc2oF&#10;rxW8so1sz0YesidJKbWG3UUKmx6k4He7QY6sLvERZYI2WqQD8BqYBwCzlw6yqf9ybLQosnmxE4Kw&#10;ujY9tVu+d4PqPp6U+SDmCLFyo2PhCClxli1HLsvftOyo1bZmxwPYUWZ2lIoPW1YWgCl56vRkELoc&#10;w5aDaOy0xbAdiG27CDbJEbo9c19IRk20L9TxhWRGSEWxGog/NYrllmBkk/RmJyZlhz7fUhXCtisN&#10;Yhln0SBWQQxpnq4HJQMfRzn0UD1H6+jsUOc1Jzp/tL+Tyh5DNZT5I5VT5VayASwDucPPc1E/6dTu&#10;8IPtqppS5bJoSu1QKliWW8V3thooPbVd4DmiGY/Pdo+0xq1SzmzT9Ttz21Yui8ZwB8MyV8UCBs5H&#10;xa9EtZPrshJ6BY6s9k5XOz3bDklDZE6hEU/HSHWeXAm6O8zv8lY/0Kmql37SUX4dx3o8jkWalmxp&#10;emfICEAQieZzsu2e6EehZPRZLd9Za3poTUksdhLy1pq+o+llpkrxuBw1CnBqa1VWpXgWa5zSmgct&#10;hiHzRePDZw5iaYZpEHdALPNbKohl3HqAsAEKIKdG9/Lb/aYqSnMry9cgtqEGTTPxjq60ocyKcZ9L&#10;xleOCcWK2mnHEv14hWGgc7Tatj3AtpXZrQ8EOF+VGwNSplxwOaEazQbeF40qT9U3sM3VQmvWfpar&#10;LVtl3VrP3D6QOXRtH6j2AfRA6gQQWAH/sfUvshzLtUQfdMGtOm7wvLm17UZP+wbTLv+0/oP/RwLy&#10;bwTU1/Sq9v8mXP4LAAD//wMAUEsDBBQABgAIAAAAIQAPGRu64gAAAAsBAAAPAAAAZHJzL2Rvd25y&#10;ZXYueG1sTI/BSsNAEIbvgu+wjOCt3aTpaonZlFLUUxHaCuJtm0yT0OxsyG6T9O0dT3oahvn45/uz&#10;9WRbMWDvG0ca4nkEAqlwZUOVhs/j22wFwgdDpWkdoYYbeljn93eZSUs30h6HQ6gEh5BPjYY6hC6V&#10;0hc1WuPnrkPi29n11gRe+0qWvRk53LZyEUVP0pqG+ENtOtzWWFwOV6vhfTTjJolfh93lvL19H9XH&#10;1y5GrR8fps0LiIBT+IPhV5/VIWenk7tS6UWrYZZE3CVoUEueDKyelwrEicmFUgnIPJP/O+Q/AAAA&#10;//8DAFBLAQItABQABgAIAAAAIQC2gziS/gAAAOEBAAATAAAAAAAAAAAAAAAAAAAAAABbQ29udGVu&#10;dF9UeXBlc10ueG1sUEsBAi0AFAAGAAgAAAAhADj9If/WAAAAlAEAAAsAAAAAAAAAAAAAAAAALwEA&#10;AF9yZWxzLy5yZWxzUEsBAi0AFAAGAAgAAAAhAGIQbQtoCAAAf2EAAA4AAAAAAAAAAAAAAAAALgIA&#10;AGRycy9lMm9Eb2MueG1sUEsBAi0AFAAGAAgAAAAhAA8ZG7riAAAACwEAAA8AAAAAAAAAAAAAAAAA&#10;wgoAAGRycy9kb3ducmV2LnhtbFBLBQYAAAAABAAEAPMAAADRCwAAAAA=&#10;">
            <v:line id="Line 133" o:spid="_x0000_s6184" style="position:absolute;visibility:visible" from="7017,2857" to="7917,2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EyLsUAAADcAAAADwAAAGRycy9kb3ducmV2LnhtbESPT2sCMRTE7wW/Q3iCt5pVserWKOJS&#10;6MEW/EPPr5vXzeLmZdmka/rtTaHQ4zAzv2HW22gb0VPna8cKJuMMBHHpdM2Vgsv55XEJwgdkjY1j&#10;UvBDHrabwcMac+1ufKT+FCqRIOxzVGBCaHMpfWnIoh+7ljh5X66zGJLsKqk7vCW4beQ0y56kxZrT&#10;gsGW9obK6+nbKliY4igXsjic34u+nqziW/z4XCk1GsbdM4hAMfyH/9qvWsFsPoffM+kIyM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MEyLsUAAADcAAAADwAAAAAAAAAA&#10;AAAAAAChAgAAZHJzL2Rvd25yZXYueG1sUEsFBgAAAAAEAAQA+QAAAJMDAAAAAA==&#10;">
              <v:stroke endarrow="block"/>
            </v:line>
            <v:group id="Group 256" o:spid="_x0000_s6185" style="position:absolute;left:1497;top:2448;width:9045;height:12013" coordorigin="1497,2448" coordsize="9045,120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bmT8YAAADcAAAADwAAAGRycy9kb3ducmV2LnhtbESPQWuDQBSE74X+h+UV&#10;emtWG5RisxEJbekhBGIKpbeH+6IS9624WzX/PhsI5DjMzDfMKp9NJ0YaXGtZQbyIQBBXVrdcK/g5&#10;fL68gXAeWWNnmRScyUG+fnxYYabtxHsaS1+LAGGXoYLG+z6T0lUNGXQL2xMH72gHgz7IoZZ6wCnA&#10;TSdfoyiVBlsOCw32tGmoOpX/RsHXhFOxjD/G7em4Of8dkt3vNialnp/m4h2Ep9nfw7f2t1awTFK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FuZPxgAAANwA&#10;AAAPAAAAAAAAAAAAAAAAAKoCAABkcnMvZG93bnJldi54bWxQSwUGAAAAAAQABAD6AAAAnQMAAAAA&#10;">
              <v:rect id="Rectangle 95" o:spid="_x0000_s6186" style="position:absolute;left:5367;top:3984;width:1660;height:4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GmGsQA&#10;AADcAAAADwAAAGRycy9kb3ducmV2LnhtbESPQYvCMBSE74L/ITzBm6Yq6m41iuyi6FHrZW9vm2db&#10;bV5KE7X66zcLgsdhZr5h5svGlOJGtSssKxj0IxDEqdUFZwqOybr3AcJ5ZI2lZVLwIAfLRbs1x1jb&#10;O+/pdvCZCBB2MSrIva9iKV2ak0HXtxVx8E62NuiDrDOpa7wHuCnlMIom0mDBYSHHir5ySi+Hq1Hw&#10;WwyP+Nwnm8h8rkd+1yTn68+3Ut1Os5qB8NT4d/jV3moFo/EU/s+EI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xphrEAAAA3AAAAA8AAAAAAAAAAAAAAAAAmAIAAGRycy9k&#10;b3ducmV2LnhtbFBLBQYAAAAABAAEAPUAAACJAwAAAAA=&#10;">
                <v:textbox style="mso-next-textbox:#Rectangle 95">
                  <w:txbxContent>
                    <w:p w:rsidR="000224F4" w:rsidRDefault="000224F4" w:rsidP="00C36F15">
                      <w:pPr>
                        <w:jc w:val="center"/>
                      </w:pPr>
                      <w:r>
                        <w:rPr>
                          <w:rFonts w:hint="eastAsia"/>
                        </w:rPr>
                        <w:t>评估</w:t>
                      </w:r>
                    </w:p>
                    <w:p w:rsidR="000224F4" w:rsidRDefault="000224F4" w:rsidP="00C36F15"/>
                  </w:txbxContent>
                </v:textbox>
              </v:rect>
              <v:line id="Line 96" o:spid="_x0000_s6187" style="position:absolute;flip:x;visibility:visible" from="4437,6960" to="5337,69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aI8UAAADcAAAADwAAAGRycy9kb3ducmV2LnhtbESPTUvDQBCG74L/YRnBS2g3GhQbuy1+&#10;tCAUD6Y9eByyYxLMzobs2Kb/3jkIHod33meeWa6n0JsjjamL7OBmnoMhrqPvuHFw2G9nD2CSIHvs&#10;I5ODMyVYry4vllj6eOIPOlbSGIVwKtFBKzKU1qa6pYBpHgdizb7iGFB0HBvrRzwpPPT2Ns/vbcCO&#10;9UKLA720VH9XP0E1tu/8WhTZc7BZtqDNp+xyK85dX01Pj2CEJvlf/mu/eQfFndrqM0oAu/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b/aI8UAAADcAAAADwAAAAAAAAAA&#10;AAAAAAChAgAAZHJzL2Rvd25yZXYueG1sUEsFBgAAAAAEAAQA+QAAAJMDAAAAAA==&#10;">
                <v:stroke endarrow="block"/>
              </v:line>
              <v:rect id="Rectangle 98" o:spid="_x0000_s6188" style="position:absolute;left:1797;top:3552;width:2685;height:13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KX88UA&#10;AADcAAAADwAAAGRycy9kb3ducmV2LnhtbESPQWvCQBSE74X+h+UVems2Ki1NdBWxpLRHTS69PbPP&#10;JJp9G7JrTP31bqHgcZiZb5jFajStGKh3jWUFkygGQVxa3XCloMizl3cQziNrbC2Tgl9ysFo+Piww&#10;1fbCWxp2vhIBwi5FBbX3XSqlK2sy6CLbEQfvYHuDPsi+krrHS4CbVk7j+E0abDgs1NjRpqbytDsb&#10;BftmWuB1m3/GJslm/nvMj+efD6Wen8b1HISn0d/D/+0vrWD2msDfmXA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4pfzxQAAANwAAAAPAAAAAAAAAAAAAAAAAJgCAABkcnMv&#10;ZG93bnJldi54bWxQSwUGAAAAAAQABAD1AAAAigMAAAAA&#10;">
                <v:textbox style="mso-next-textbox:#Rectangle 98">
                  <w:txbxContent>
                    <w:p w:rsidR="000224F4" w:rsidRDefault="000224F4" w:rsidP="00C36F15">
                      <w:pPr>
                        <w:rPr>
                          <w:szCs w:val="21"/>
                        </w:rPr>
                      </w:pPr>
                      <w:r>
                        <w:rPr>
                          <w:rFonts w:hint="eastAsia"/>
                          <w:szCs w:val="21"/>
                        </w:rPr>
                        <w:t>病室环境、主要症状、既往史、药物过敏史、对热的耐受程度、局部皮肤情况</w:t>
                      </w:r>
                    </w:p>
                  </w:txbxContent>
                </v:textbox>
              </v:rect>
              <v:rect id="Rectangle 99" o:spid="_x0000_s6189" style="position:absolute;left:5352;top:6718;width:1620;height:45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T008AA&#10;AADcAAAADwAAAGRycy9kb3ducmV2LnhtbERPTa/BQBTdv8R/mFyJ3TNFIk8ZIoSwpN3YXZ2rLZ07&#10;TWdQfr1ZSN7y5HzPFq2pxIMaV1pWMOhHIIgzq0vOFaTJ5vcPhPPIGivLpOBFDhbzzs8MY22ffKDH&#10;0ecihLCLUUHhfR1L6bKCDLq+rYkDd7GNQR9gk0vd4DOEm0oOo2gsDZYcGgqsaVVQdjvejYJzOUzx&#10;fUi2kZlsRn7fJtf7aa1Ur9supyA8tf5f/HXvtILROMwPZ8IRkPM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rT008AAAADcAAAADwAAAAAAAAAAAAAAAACYAgAAZHJzL2Rvd25y&#10;ZXYueG1sUEsFBgAAAAAEAAQA9QAAAIUDAAAAAA==&#10;">
                <v:textbox style="mso-next-textbox:#Rectangle 99">
                  <w:txbxContent>
                    <w:p w:rsidR="000224F4" w:rsidRDefault="000224F4" w:rsidP="00C36F15">
                      <w:pPr>
                        <w:jc w:val="center"/>
                      </w:pPr>
                      <w:r>
                        <w:rPr>
                          <w:rFonts w:hint="eastAsia"/>
                        </w:rPr>
                        <w:t>物品准备</w:t>
                      </w:r>
                    </w:p>
                    <w:p w:rsidR="000224F4" w:rsidRDefault="000224F4" w:rsidP="00C36F15"/>
                  </w:txbxContent>
                </v:textbox>
              </v:rect>
              <v:rect id="Rectangle 100" o:spid="_x0000_s6190" style="position:absolute;left:5337;top:8113;width:1620;height:4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hRSMUA&#10;AADcAAAADwAAAGRycy9kb3ducmV2LnhtbESPQWvCQBSE74X+h+UVequbKASbuoaiWOoxxktvr9nX&#10;JG32bchuYuqvdwXB4zAz3zCrbDKtGKl3jWUF8SwCQVxa3XCl4FjsXpYgnEfW2FomBf/kIFs/Pqww&#10;1fbEOY0HX4kAYZeigtr7LpXSlTUZdDPbEQfvx/YGfZB9JXWPpwA3rZxHUSINNhwWauxoU1P5dxiM&#10;gu9mfsRzXnxE5nW38Pup+B2+tko9P03vbyA8Tf4evrU/tYJFEsP1TDgCc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FFIxQAAANwAAAAPAAAAAAAAAAAAAAAAAJgCAABkcnMv&#10;ZG93bnJldi54bWxQSwUGAAAAAAQABAD1AAAAigMAAAAA&#10;">
                <v:textbox style="mso-next-textbox:#Rectangle 100">
                  <w:txbxContent>
                    <w:p w:rsidR="000224F4" w:rsidRDefault="000224F4" w:rsidP="00C36F15">
                      <w:pPr>
                        <w:jc w:val="center"/>
                      </w:pPr>
                      <w:r>
                        <w:rPr>
                          <w:rFonts w:hint="eastAsia"/>
                        </w:rPr>
                        <w:t>患者准备</w:t>
                      </w:r>
                    </w:p>
                    <w:p w:rsidR="000224F4" w:rsidRDefault="000224F4" w:rsidP="00C36F15"/>
                  </w:txbxContent>
                </v:textbox>
              </v:rect>
              <v:rect id="Rectangle 101" o:spid="_x0000_s6191" style="position:absolute;left:5277;top:12373;width:1630;height:4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rPP8MA&#10;AADcAAAADwAAAGRycy9kb3ducmV2LnhtbESPQYvCMBSE7wv+h/AEb2tqBdFqFFGU9ajtZW9vm2fb&#10;3ealNFG7/nojCB6HmfmGWaw6U4srta6yrGA0jEAQ51ZXXCjI0t3nFITzyBpry6Tgnxyslr2PBSba&#10;3vhI15MvRICwS1BB6X2TSOnykgy6oW2Ig3e2rUEfZFtI3eItwE0t4yiaSIMVh4USG9qUlP+dLkbB&#10;TxVneD+m+8jMdmN/6NLfy/dWqUG/W89BeOr8O/xqf2kF40kMzzPhCMj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rPP8MAAADcAAAADwAAAAAAAAAAAAAAAACYAgAAZHJzL2Rv&#10;d25yZXYueG1sUEsFBgAAAAAEAAQA9QAAAIgDAAAAAA==&#10;">
                <v:textbox style="mso-next-textbox:#Rectangle 101">
                  <w:txbxContent>
                    <w:p w:rsidR="000224F4" w:rsidRDefault="000224F4" w:rsidP="00C36F15">
                      <w:pPr>
                        <w:jc w:val="center"/>
                      </w:pPr>
                      <w:r>
                        <w:rPr>
                          <w:rFonts w:hint="eastAsia"/>
                        </w:rPr>
                        <w:t>整理</w:t>
                      </w:r>
                    </w:p>
                    <w:p w:rsidR="000224F4" w:rsidRDefault="000224F4" w:rsidP="00C36F15"/>
                  </w:txbxContent>
                </v:textbox>
              </v:rect>
              <v:rect id="Rectangle 102" o:spid="_x0000_s6192" style="position:absolute;left:5309;top:9522;width:1645;height:5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ZqpMUA&#10;AADcAAAADwAAAGRycy9kb3ducmV2LnhtbESPT2vCQBTE74LfYXlCb7rRQGijq0iLpR41ufT2mn0m&#10;abNvQ3bzp376bqHQ4zAzv2F2h8k0YqDO1ZYVrFcRCOLC6ppLBXl2Wj6CcB5ZY2OZFHyTg8N+Ptth&#10;qu3IFxquvhQBwi5FBZX3bSqlKyoy6Fa2JQ7ezXYGfZBdKXWHY4CbRm6iKJEGaw4LFbb0XFHxde2N&#10;go96k+P9kr1G5ukU+/OUffbvL0o9LKbjFoSnyf+H/9pvWkGcxPB7JhwB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ZmqkxQAAANwAAAAPAAAAAAAAAAAAAAAAAJgCAABkcnMv&#10;ZG93bnJldi54bWxQSwUGAAAAAAQABAD1AAAAigMAAAAA&#10;">
                <v:textbox style="mso-next-textbox:#Rectangle 102">
                  <w:txbxContent>
                    <w:p w:rsidR="000224F4" w:rsidRDefault="000224F4" w:rsidP="00C36F15">
                      <w:pPr>
                        <w:jc w:val="center"/>
                      </w:pPr>
                      <w:r>
                        <w:rPr>
                          <w:rFonts w:hint="eastAsia"/>
                        </w:rPr>
                        <w:t>敷药</w:t>
                      </w:r>
                    </w:p>
                    <w:p w:rsidR="000224F4" w:rsidRDefault="000224F4" w:rsidP="00C36F15"/>
                  </w:txbxContent>
                </v:textbox>
              </v:rect>
              <v:rect id="Rectangle 103" o:spid="_x0000_s6193" style="position:absolute;left:5279;top:13782;width:1645;height:5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y0MQA&#10;AADcAAAADwAAAGRycy9kb3ducmV2LnhtbESPT4vCMBTE74LfITzBm6b+QdyuUURR3KO2F29vm7dt&#10;tXkpTdTqp98sLHgcZuY3zGLVmkrcqXGlZQWjYQSCOLO65FxBmuwGcxDOI2usLJOCJzlYLbudBcba&#10;PvhI95PPRYCwi1FB4X0dS+myggy6oa2Jg/djG4M+yCaXusFHgJtKjqNoJg2WHBYKrGlTUHY93YyC&#10;73Kc4uuY7CPzsZv4rza53M5bpfq9dv0JwlPr3+H/9kErmMym8HcmHA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P8tDEAAAA3AAAAA8AAAAAAAAAAAAAAAAAmAIAAGRycy9k&#10;b3ducmV2LnhtbFBLBQYAAAAABAAEAPUAAACJAwAAAAA=&#10;">
                <v:textbox style="mso-next-textbox:#Rectangle 103">
                  <w:txbxContent>
                    <w:p w:rsidR="000224F4" w:rsidRDefault="000224F4" w:rsidP="00C36F15">
                      <w:pPr>
                        <w:jc w:val="center"/>
                      </w:pPr>
                      <w:r>
                        <w:rPr>
                          <w:rFonts w:hint="eastAsia"/>
                        </w:rPr>
                        <w:t>记录</w:t>
                      </w:r>
                    </w:p>
                    <w:p w:rsidR="000224F4" w:rsidRDefault="000224F4" w:rsidP="00C36F15"/>
                  </w:txbxContent>
                </v:textbox>
              </v:rect>
              <v:rect id="Rectangle 104" o:spid="_x0000_s6194" style="position:absolute;left:5292;top:10947;width:162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XS8QA&#10;AADcAAAADwAAAGRycy9kb3ducmV2LnhtbESPQYvCMBSE74L/ITzBm6Yqits1iiiKe9T24u1t87at&#10;Ni+liVr99ZuFBY/DzHzDLFatqcSdGldaVjAaRiCIM6tLzhWkyW4wB+E8ssbKMil4koPVsttZYKzt&#10;g490P/lcBAi7GBUU3texlC4ryKAb2po4eD+2MeiDbHKpG3wEuKnkOIpm0mDJYaHAmjYFZdfTzSj4&#10;Lscpvo7JPjIfu4n/apPL7bxVqt9r158gPLX+Hf5vH7SCyWwKf2fCEZ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DV0vEAAAA3AAAAA8AAAAAAAAAAAAAAAAAmAIAAGRycy9k&#10;b3ducmV2LnhtbFBLBQYAAAAABAAEAPUAAACJAwAAAAA=&#10;">
                <v:textbox style="mso-next-textbox:#Rectangle 104">
                  <w:txbxContent>
                    <w:p w:rsidR="000224F4" w:rsidRDefault="000224F4" w:rsidP="00C36F15">
                      <w:pPr>
                        <w:jc w:val="center"/>
                      </w:pPr>
                      <w:r>
                        <w:rPr>
                          <w:rFonts w:hint="eastAsia"/>
                        </w:rPr>
                        <w:t>观察及询问</w:t>
                      </w:r>
                    </w:p>
                    <w:p w:rsidR="000224F4" w:rsidRDefault="000224F4" w:rsidP="00C36F15"/>
                  </w:txbxContent>
                </v:textbox>
              </v:rect>
              <v:line id="Line 105" o:spid="_x0000_s6195" style="position:absolute;visibility:visible" from="6987,5676" to="7887,5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9m5MUAAADcAAAADwAAAGRycy9kb3ducmV2LnhtbESPQWsCMRSE74X+h/AK3mrWCmtdjVK6&#10;CD1oQS09v26em6Wbl2UT1/TfG6HgcZiZb5jlOtpWDNT7xrGCyTgDQVw53XCt4Ou4eX4F4QOyxtYx&#10;KfgjD+vV48MSC+0uvKfhEGqRIOwLVGBC6AopfWXIoh+7jjh5J9dbDEn2tdQ9XhLctvIly3JpseG0&#10;YLCjd0PV7+FsFcxMuZczWW6Pn+XQTOZxF79/5kqNnuLbAkSgGO7h//aHVjDNc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9m5MUAAADcAAAADwAAAAAAAAAA&#10;AAAAAAChAgAAZHJzL2Rvd25yZXYueG1sUEsFBgAAAAAEAAQA+QAAAJMDAAAAAA==&#10;">
                <v:stroke endarrow="block"/>
              </v:line>
              <v:rect id="Rectangle 106" o:spid="_x0000_s6196" style="position:absolute;left:1752;top:6201;width:2685;height:135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1sp8UA&#10;AADcAAAADwAAAGRycy9kb3ducmV2LnhtbESPQWvCQBSE74L/YXlCb2ajgrVpVpGWFHvUePH2mn1N&#10;otm3Ibua2F/fLRQ8DjPzDZNuBtOIG3WutqxgFsUgiAuray4VHPNsugLhPLLGxjIpuJODzXo8SjHR&#10;tuc93Q6+FAHCLkEFlfdtIqUrKjLoItsSB+/bdgZ9kF0pdYd9gJtGzuN4KQ3WHBYqbOmtouJyuBoF&#10;X/X8iD/7/CM2L9nCfw75+Xp6V+ppMmxfQXga/CP8395pBYvlM/ydCUd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XWynxQAAANwAAAAPAAAAAAAAAAAAAAAAAJgCAABkcnMv&#10;ZG93bnJldi54bWxQSwUGAAAAAAQABAD1AAAAigMAAAAA&#10;">
                <v:textbox style="mso-next-textbox:#Rectangle 106">
                  <w:txbxContent>
                    <w:p w:rsidR="000224F4" w:rsidRDefault="000224F4" w:rsidP="00C36F15">
                      <w:pPr>
                        <w:rPr>
                          <w:szCs w:val="21"/>
                        </w:rPr>
                      </w:pPr>
                      <w:r>
                        <w:rPr>
                          <w:rFonts w:hint="eastAsia"/>
                          <w:szCs w:val="21"/>
                        </w:rPr>
                        <w:t>治疗盘、</w:t>
                      </w:r>
                      <w:r>
                        <w:rPr>
                          <w:rFonts w:hint="eastAsia"/>
                          <w:szCs w:val="21"/>
                        </w:rPr>
                        <w:t>38</w:t>
                      </w:r>
                      <w:r>
                        <w:rPr>
                          <w:rFonts w:hint="eastAsia"/>
                          <w:sz w:val="24"/>
                        </w:rPr>
                        <w:t>～</w:t>
                      </w:r>
                      <w:r>
                        <w:rPr>
                          <w:rFonts w:hint="eastAsia"/>
                          <w:szCs w:val="21"/>
                        </w:rPr>
                        <w:t>-43</w:t>
                      </w:r>
                      <w:r>
                        <w:rPr>
                          <w:rFonts w:hint="eastAsia"/>
                          <w:szCs w:val="21"/>
                        </w:rPr>
                        <w:t>℃药液、敷料、水温计、镊子</w:t>
                      </w:r>
                      <w:r>
                        <w:rPr>
                          <w:rFonts w:hint="eastAsia"/>
                          <w:szCs w:val="21"/>
                        </w:rPr>
                        <w:t>2</w:t>
                      </w:r>
                      <w:r>
                        <w:rPr>
                          <w:rFonts w:hint="eastAsia"/>
                          <w:szCs w:val="21"/>
                        </w:rPr>
                        <w:t>把、纱布，必要时备中单、屏风等</w:t>
                      </w:r>
                    </w:p>
                  </w:txbxContent>
                </v:textbox>
              </v:rect>
              <v:line id="Line 112" o:spid="_x0000_s6197" style="position:absolute;visibility:visible" from="6177,5899" to="6178,6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xXDcIAAADcAAAADwAAAGRycy9kb3ducmV2LnhtbERPy2oCMRTdC/5DuEJ3mrEFH6NRpEOh&#10;i1rwgevr5DoZnNwMk3RM/75ZCF0eznu9jbYRPXW+dqxgOslAEJdO11wpOJ8+xgsQPiBrbByTgl/y&#10;sN0MB2vMtXvwgfpjqEQKYZ+jAhNCm0vpS0MW/cS1xIm7uc5iSLCrpO7wkcJtI1+zbCYt1pwaDLb0&#10;bqi8H3+sgrkpDnIui6/Td9HX02Xcx8t1qdTLKO5WIALF8C9+uj+1grdZWpvOp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KxXDcIAAADcAAAADwAAAAAAAAAAAAAA&#10;AAChAgAAZHJzL2Rvd25yZXYueG1sUEsFBgAAAAAEAAQA+QAAAJADAAAAAA==&#10;">
                <v:stroke endarrow="block"/>
              </v:line>
              <v:line id="Line 113" o:spid="_x0000_s6198" style="position:absolute;visibility:visible" from="6192,7176" to="6193,8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ylsUAAADcAAAADwAAAGRycy9kb3ducmV2LnhtbESPQWsCMRSE74X+h/AK3mrWCtpdjVK6&#10;CD1oQS09v26em6Wbl2UT1/TfG6HgcZiZb5jlOtpWDNT7xrGCyTgDQVw53XCt4Ou4eX4F4QOyxtYx&#10;KfgjD+vV48MSC+0uvKfhEGqRIOwLVGBC6AopfWXIoh+7jjh5J9dbDEn2tdQ9XhLctvIly2bSYsNp&#10;wWBH74aq38PZKpibci/nstweP8uhmeRxF79/cqVGT/FtASJQDPfwf/tDK5jOcr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DylsUAAADcAAAADwAAAAAAAAAA&#10;AAAAAAChAgAAZHJzL2Rvd25yZXYueG1sUEsFBgAAAAAEAAQA+QAAAJMDAAAAAA==&#10;">
                <v:stroke endarrow="block"/>
              </v:line>
              <v:line id="Line 114" o:spid="_x0000_s6199" style="position:absolute;flip:x;visibility:visible" from="4407,9780" to="5307,9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yKRcUAAADcAAAADwAAAGRycy9kb3ducmV2LnhtbESPTUvDQBCG74L/YRnBS2g3GlAbuy1+&#10;tCAUD6Y9eByyYxLMzobs2Kb/3jkIHod33meeWa6n0JsjjamL7OBmnoMhrqPvuHFw2G9nD2CSIHvs&#10;I5ODMyVYry4vllj6eOIPOlbSGIVwKtFBKzKU1qa6pYBpHgdizb7iGFB0HBvrRzwpPPT2Ns/vbMCO&#10;9UKLA720VH9XP0E1tu/8WhTZc7BZtqDNp+xyK85dX01Pj2CEJvlf/mu/eQfFverrM0oAu/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HyKRcUAAADcAAAADwAAAAAAAAAA&#10;AAAAAAChAgAAZHJzL2Rvd25yZXYueG1sUEsFBgAAAAAEAAQA+QAAAJMDAAAAAA==&#10;">
                <v:stroke endarrow="block"/>
              </v:line>
              <v:line id="Line 115" o:spid="_x0000_s6200" style="position:absolute;visibility:visible" from="6207,8571" to="6208,9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9oTcUAAADcAAAADwAAAGRycy9kb3ducmV2LnhtbESPQWvCQBSE74X+h+UVequbVDA1ukpp&#10;EHrQglp6fmZfs6HZtyG7jeu/d4VCj8PMfMMs19F2YqTBt44V5JMMBHHtdMuNgs/j5ukFhA/IGjvH&#10;pOBCHtar+7slltqdeU/jITQiQdiXqMCE0JdS+tqQRT9xPXHyvt1gMSQ5NFIPeE5w28nnLJtJiy2n&#10;BYM9vRmqfw6/VkFhqr0sZLU9flRjm8/jLn6d5ko9PsTXBYhAMfyH/9rvWsG0yOF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E9oTcUAAADcAAAADwAAAAAAAAAA&#10;AAAAAAChAgAAZHJzL2Rvd25yZXYueG1sUEsFBgAAAAAEAAQA+QAAAJMDAAAAAA==&#10;">
                <v:stroke endarrow="block"/>
              </v:line>
              <v:line id="Line 116" o:spid="_x0000_s6201" style="position:absolute;visibility:visible" from="6972,8340" to="7872,83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32OsUAAADcAAAADwAAAGRycy9kb3ducmV2LnhtbESPQWsCMRSE74X+h/AKvdWsCt26GqW4&#10;CD1oQS09v26em6Wbl2UT1/jvG6HgcZiZb5jFKtpWDNT7xrGC8SgDQVw53XCt4Ou4eXkD4QOyxtYx&#10;KbiSh9Xy8WGBhXYX3tNwCLVIEPYFKjAhdIWUvjJk0Y9cR5y8k+sthiT7WuoeLwluWznJsldpseG0&#10;YLCjtaHq93C2CnJT7mUuy+3xsxya8Szu4vfPTKnnp/g+BxEohnv4v/2hFUzzC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J32OsUAAADcAAAADwAAAAAAAAAA&#10;AAAAAAChAgAAZHJzL2Rvd25yZXYueG1sUEsFBgAAAAAEAAQA+QAAAJMDAAAAAA==&#10;">
                <v:stroke endarrow="block"/>
              </v:line>
              <v:rect id="Rectangle 117" o:spid="_x0000_s6202" style="position:absolute;left:7902;top:7998;width:2520;height:7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8ecUA&#10;AADcAAAADwAAAGRycy9kb3ducmV2LnhtbESPT2vCQBTE74V+h+UVems2NaBtdJXSYtFj/lx6e2af&#10;SWz2bciumvrpXUHocZiZ3zCL1Wg6caLBtZYVvEYxCOLK6pZrBWWxfnkD4Tyyxs4yKfgjB6vl48MC&#10;U23PnNEp97UIEHYpKmi871MpXdWQQRfZnjh4ezsY9EEOtdQDngPcdHISx1NpsOWw0GBPnw1Vv/nR&#10;KNi1kxIvWfEdm/d14rdjcTj+fCn1/DR+zEF4Gv1/+N7eaAXJLIHbmXAE5P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v/x5xQAAANwAAAAPAAAAAAAAAAAAAAAAAJgCAABkcnMv&#10;ZG93bnJldi54bWxQSwUGAAAAAAQABAD1AAAAigMAAAAA&#10;">
                <v:textbox style="mso-next-textbox:#Rectangle 117">
                  <w:txbxContent>
                    <w:p w:rsidR="000224F4" w:rsidRDefault="000224F4" w:rsidP="00C36F15">
                      <w:r>
                        <w:rPr>
                          <w:rFonts w:hint="eastAsia"/>
                        </w:rPr>
                        <w:t>取合理体位，暴露湿热敷部位</w:t>
                      </w:r>
                    </w:p>
                  </w:txbxContent>
                </v:textbox>
              </v:rect>
              <v:line id="Line 119" o:spid="_x0000_s6203" style="position:absolute;visibility:visible" from="6177,10026" to="6178,10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jL1cUAAADcAAAADwAAAGRycy9kb3ducmV2LnhtbESPQWsCMRSE74X+h/AK3mrWVrq6GqV0&#10;KfRgBbX0/Ny8bpZuXpZNXOO/N4WCx2FmvmGW62hbMVDvG8cKJuMMBHHldMO1gq/D++MMhA/IGlvH&#10;pOBCHtar+7slFtqdeUfDPtQiQdgXqMCE0BVS+sqQRT92HXHyflxvMSTZ11L3eE5w28qnLHuRFhtO&#10;CwY7ejNU/e5PVkFuyp3MZbk5bMuhmczjZ/w+zpUaPcTXBYhAMdzC/+0PreA5n8LfmXQE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DjL1cUAAADcAAAADwAAAAAAAAAA&#10;AAAAAAChAgAAZHJzL2Rvd25yZXYueG1sUEsFBgAAAAAEAAQA+QAAAJMDAAAAAA==&#10;">
                <v:stroke endarrow="block"/>
              </v:line>
              <v:line id="Line 120" o:spid="_x0000_s6204" style="position:absolute;flip:x;visibility:visible" from="4377,12615" to="5277,12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sp3cYAAADcAAAADwAAAGRycy9kb3ducmV2LnhtbESPQWvCQBCF7wX/wzJCL0E3NbTa1FWq&#10;VhBKD1UPHofsmASzsyE71fTfdwuFHh9v3vfmzZe9a9SVulB7NvAwTkERF97WXBo4HrajGaggyBYb&#10;z2TgmwIsF4O7OebW3/iTrnspVYRwyNFAJdLmWoeiIodh7Fvi6J1951Ci7EptO7xFuGv0JE2ftMOa&#10;Y0OFLa0rKi77Lxff2H7wJsuSldNJ8kxvJ3lPtRhzP+xfX0AJ9fJ//JfeWQPZ9BF+x0QC6M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QLKd3GAAAA3AAAAA8AAAAAAAAA&#10;AAAAAAAAoQIAAGRycy9kb3ducmV2LnhtbFBLBQYAAAAABAAEAPkAAACUAwAAAAA=&#10;">
                <v:stroke endarrow="block"/>
              </v:line>
              <v:line id="Line 121" o:spid="_x0000_s6205" style="position:absolute;visibility:visible" from="6927,11175" to="7827,1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bwOcUAAADcAAAADwAAAGRycy9kb3ducmV2LnhtbESPQWsCMRSE70L/Q3gFb5pVwa2rUYqL&#10;0ENbUEvPr5vnZunmZdnENf33TaHgcZiZb5jNLtpWDNT7xrGC2TQDQVw53XCt4ON8mDyB8AFZY+uY&#10;FPyQh932YbTBQrsbH2k4hVokCPsCFZgQukJKXxmy6KeuI07exfUWQ5J9LXWPtwS3rZxn2VJabDgt&#10;GOxob6j6Pl2tgtyUR5nL8vX8Xg7NbBXf4ufXSqnxY3xegwgUwz38337RChb5Ev7OpCMgt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6bwOcUAAADcAAAADwAAAAAAAAAA&#10;AAAAAAChAgAAZHJzL2Rvd25yZXYueG1sUEsFBgAAAAAEAAQA+QAAAJMDAAAAAA==&#10;">
                <v:stroke endarrow="block"/>
              </v:line>
              <v:line id="Line 122" o:spid="_x0000_s6206" style="position:absolute;visibility:visible" from="6162,11451" to="6163,12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pVosUAAADcAAAADwAAAGRycy9kb3ducmV2LnhtbESPQWsCMRSE70L/Q3iF3jRrC13dGkVc&#10;Cj1UQS09v26em8XNy7JJ1/TfN4LgcZiZb5jFKtpWDNT7xrGC6SQDQVw53XCt4Ov4Pp6B8AFZY+uY&#10;FPyRh9XyYbTAQrsL72k4hFokCPsCFZgQukJKXxmy6CeuI07eyfUWQ5J9LXWPlwS3rXzOsldpseG0&#10;YLCjjaHqfPi1CnJT7mUuy8/jrhya6Txu4/fPXKmnx7h+AxEohnv41v7QCl7yHK5n0hG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OpVosUAAADcAAAADwAAAAAAAAAA&#10;AAAAAAChAgAAZHJzL2Rvd25yZXYueG1sUEsFBgAAAAAEAAQA+QAAAJMDAAAAAA==&#10;">
                <v:stroke endarrow="block"/>
              </v:line>
              <v:rect id="Rectangle 123" o:spid="_x0000_s6207" style="position:absolute;left:7842;top:10314;width:2700;height:18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tuCL8A&#10;AADcAAAADwAAAGRycy9kb3ducmV2LnhtbERPTa/BQBTdS/yHyZXYMUXiUYbIeyEsqY3d1bna0rnT&#10;dAbl15vFSyxPzvd82ZhSPKh2hWUFg34Egji1uuBMwTFZ9yYgnEfWWFomBS9ysFy0W3OMtX3ynh4H&#10;n4kQwi5GBbn3VSylS3My6Pq2Ig7cxdYGfYB1JnWNzxBuSjmMorE0WHBoyLGi35zS2+FuFJyL4RHf&#10;+2QTmel65HdNcr2f/pTqdprVDISnxn/F/+6tVjD6CWvDmXAE5O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NG24IvwAAANwAAAAPAAAAAAAAAAAAAAAAAJgCAABkcnMvZG93bnJl&#10;di54bWxQSwUGAAAAAAQABAD1AAAAhAMAAAAA&#10;">
                <v:textbox style="mso-next-textbox:#Rectangle 123">
                  <w:txbxContent>
                    <w:p w:rsidR="000224F4" w:rsidRDefault="000224F4" w:rsidP="00C36F15">
                      <w:r>
                        <w:rPr>
                          <w:rFonts w:hint="eastAsia"/>
                        </w:rPr>
                        <w:t>及时更换敷料或频频淋药液于敷料上，以保持热敷部位的湿度及温度，询问患者的感受，观察皮肤反应</w:t>
                      </w:r>
                    </w:p>
                  </w:txbxContent>
                </v:textbox>
              </v:rect>
              <v:rect id="Rectangle 124" o:spid="_x0000_s6208" style="position:absolute;left:1497;top:12177;width:2865;height:8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fLk8UA&#10;AADcAAAADwAAAGRycy9kb3ducmV2LnhtbESPQWvCQBSE74X+h+UVems2KrRNdBWxpLRHTS69PbPP&#10;JJp9G7JrTP31bqHgcZiZb5jFajStGKh3jWUFkygGQVxa3XCloMizl3cQziNrbC2Tgl9ysFo+Piww&#10;1fbCWxp2vhIBwi5FBbX3XSqlK2sy6CLbEQfvYHuDPsi+krrHS4CbVk7j+FUabDgs1NjRpqbytDsb&#10;BftmWuB1m3/GJslm/nvMj+efD6Wen8b1HISn0d/D/+0vrWD2lsDfmXA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8uTxQAAANwAAAAPAAAAAAAAAAAAAAAAAJgCAABkcnMv&#10;ZG93bnJldi54bWxQSwUGAAAAAAQABAD1AAAAigMAAAAA&#10;">
                <v:textbox style="mso-next-textbox:#Rectangle 124">
                  <w:txbxContent>
                    <w:p w:rsidR="000224F4" w:rsidRDefault="000224F4" w:rsidP="00C36F15">
                      <w:r>
                        <w:rPr>
                          <w:rFonts w:hint="eastAsia"/>
                        </w:rPr>
                        <w:t>清洁皮肤，取舒适体位，整理床单位，清理用物</w:t>
                      </w:r>
                    </w:p>
                  </w:txbxContent>
                </v:textbox>
              </v:rect>
              <v:line id="Line 125" o:spid="_x0000_s6209" style="position:absolute;visibility:visible" from="6147,12876" to="6148,1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a98cIAAADcAAAADwAAAGRycy9kb3ducmV2LnhtbERPy2oCMRTdC/5DuEJ3mlHBx2iU0kHo&#10;ohbU0vV1cjsZOrkZJnFM/94shC4P573dR9uInjpfO1YwnWQgiEuna64UfF0O4xUIH5A1No5JwR95&#10;2O+Ggy3m2t35RP05VCKFsM9RgQmhzaX0pSGLfuJa4sT9uM5iSLCrpO7wnsJtI2dZtpAWa04NBlt6&#10;M1T+nm9WwdIUJ7mUxcfls+jr6Toe4/d1rdTLKL5uQASK4V/8dL9rBfNVmp/OpCMgd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a98cIAAADcAAAADwAAAAAAAAAAAAAA&#10;AAChAgAAZHJzL2Rvd25yZXYueG1sUEsFBgAAAAAEAAQA+QAAAJADAAAAAA==&#10;">
                <v:stroke endarrow="block"/>
              </v:line>
              <v:rect id="Rectangle 128" o:spid="_x0000_s6210" style="position:absolute;left:5352;top:5411;width:1620;height:4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S3ssUA&#10;AADcAAAADwAAAGRycy9kb3ducmV2LnhtbESPQWvCQBSE7wX/w/IEb3WjQknTbERalPYY46W31+wz&#10;iWbfhuwmpv313ULB4zAz3zDpdjKtGKl3jWUFq2UEgri0uuFKwanYP8YgnEfW2FomBd/kYJvNHlJM&#10;tL1xTuPRVyJA2CWooPa+S6R0ZU0G3dJ2xME7296gD7KvpO7xFuCmlesoepIGGw4LNXb0WlN5PQ5G&#10;wVezPuFPXhwi87zf+I+puAyfb0ot5tPuBYSnyd/D/+13rWATr+DvTDgCMv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9LeyxQAAANwAAAAPAAAAAAAAAAAAAAAAAJgCAABkcnMv&#10;ZG93bnJldi54bWxQSwUGAAAAAAQABAD1AAAAigMAAAAA&#10;">
                <v:textbox style="mso-next-textbox:#Rectangle 128">
                  <w:txbxContent>
                    <w:p w:rsidR="000224F4" w:rsidRDefault="000224F4" w:rsidP="00C36F15">
                      <w:pPr>
                        <w:jc w:val="center"/>
                      </w:pPr>
                      <w:r>
                        <w:rPr>
                          <w:rFonts w:hint="eastAsia"/>
                        </w:rPr>
                        <w:t>告知</w:t>
                      </w:r>
                    </w:p>
                  </w:txbxContent>
                </v:textbox>
              </v:rect>
              <v:rect id="Rectangle 129" o:spid="_x0000_s6211" style="position:absolute;left:5397;top:2604;width:1620;height: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YpxcUA&#10;AADcAAAADwAAAGRycy9kb3ducmV2LnhtbESPQWvCQBSE7wX/w/KE3urGBIqmriItlnqMyaW31+xr&#10;kjb7NmTXJPXXdwXB4zAz3zCb3WRaMVDvGssKlosIBHFpdcOVgiI/PK1AOI+ssbVMCv7IwW47e9hg&#10;qu3IGQ0nX4kAYZeigtr7LpXSlTUZdAvbEQfv2/YGfZB9JXWPY4CbVsZR9CwNNhwWauzotaby93Q2&#10;Cr6auMBLlr9HZn1I/HHKf86fb0o9zqf9CwhPk7+Hb+0PrSBZxXA9E46A3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JinFxQAAANwAAAAPAAAAAAAAAAAAAAAAAJgCAABkcnMv&#10;ZG93bnJldi54bWxQSwUGAAAAAAQABAD1AAAAigMAAAAA&#10;">
                <v:textbox style="mso-next-textbox:#Rectangle 129">
                  <w:txbxContent>
                    <w:p w:rsidR="000224F4" w:rsidRDefault="000224F4" w:rsidP="00C36F15">
                      <w:pPr>
                        <w:jc w:val="center"/>
                      </w:pPr>
                      <w:r>
                        <w:rPr>
                          <w:rFonts w:hint="eastAsia"/>
                        </w:rPr>
                        <w:t>核对医嘱</w:t>
                      </w:r>
                    </w:p>
                    <w:p w:rsidR="000224F4" w:rsidRDefault="000224F4" w:rsidP="00C36F15"/>
                  </w:txbxContent>
                </v:textbox>
              </v:rect>
              <v:line id="Line 131" o:spid="_x0000_s6212" style="position:absolute;visibility:visible" from="6192,4474" to="6193,5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QjhsUAAADcAAAADwAAAGRycy9kb3ducmV2LnhtbESPT2sCMRTE7wW/Q3iCt5q1QtWtUaSL&#10;4KEW/EPPr5vXzeLmZdnENf32jVDwOMzMb5jlOtpG9NT52rGCyTgDQVw6XXOl4HzaPs9B+ICssXFM&#10;Cn7Jw3o1eFpirt2ND9QfQyUShH2OCkwIbS6lLw1Z9GPXEifvx3UWQ5JdJXWHtwS3jXzJsldpsea0&#10;YLCld0Pl5Xi1CmamOMiZLD5On0VfTxZxH7++F0qNhnHzBiJQDI/wf3unFUznU7ifSUd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gQjhsUAAADcAAAADwAAAAAAAAAA&#10;AAAAAAChAgAAZHJzL2Rvd25yZXYueG1sUEsFBgAAAAAEAAQA+QAAAJMDAAAAAA==&#10;">
                <v:stroke endarrow="block"/>
              </v:line>
              <v:line id="Line 132" o:spid="_x0000_s6213" style="position:absolute;flip:x;visibility:visible" from="4467,4266" to="5367,42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L8YcUAAADcAAAADwAAAGRycy9kb3ducmV2LnhtbESPQWvCQBCF70L/wzIFL6Fu2ojY1FXa&#10;qiCIh6qHHofsNAnNzobsqOm/7wqCx8eb9715s0XvGnWmLtSeDTyPUlDEhbc1lwaOh/XTFFQQZIuN&#10;ZzLwRwEW84fBDHPrL/xF572UKkI45GigEmlzrUNRkcMw8i1x9H5851Ci7EptO7xEuGv0S5pOtMOa&#10;Y0OFLX1WVPzuTy6+sd7xMsuSD6eT5JVW37JNtRgzfOzf30AJ9XI/vqU31kA2HcN1TCSAnv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pL8YcUAAADcAAAADwAAAAAAAAAA&#10;AAAAAAChAgAAZHJzL2Rvd25yZXYueG1sUEsFBgAAAAAEAAQA+QAAAJMDAAAAAA==&#10;">
                <v:stroke endarrow="block"/>
              </v:line>
              <v:rect id="Rectangle 134" o:spid="_x0000_s6214" style="position:absolute;left:7917;top:2448;width:2520;height:7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xscQA&#10;AADcAAAADwAAAGRycy9kb3ducmV2LnhtbESPQYvCMBSE7wv+h/AWvK3pKopWo4ii6FHby96ezbPt&#10;bvNSmqjVX28EYY/DzHzDzBatqcSVGldaVvDdi0AQZ1aXnCtIk83XGITzyBory6TgTg4W887HDGNt&#10;b3yg69HnIkDYxaig8L6OpXRZQQZdz9bEwTvbxqAPssmlbvAW4KaS/SgaSYMlh4UCa1oVlP0dL0bB&#10;qeyn+Dgk28hMNgO/b5Pfy89aqe5nu5yC8NT6//C7vdMKBuMhvM6EIyD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PsbHEAAAA3AAAAA8AAAAAAAAAAAAAAAAAmAIAAGRycy9k&#10;b3ducmV2LnhtbFBLBQYAAAAABAAEAPUAAACJAwAAAAA=&#10;">
                <v:textbox style="mso-next-textbox:#Rectangle 134">
                  <w:txbxContent>
                    <w:p w:rsidR="000224F4" w:rsidRDefault="000224F4" w:rsidP="00C36F15">
                      <w:pPr>
                        <w:rPr>
                          <w:szCs w:val="21"/>
                        </w:rPr>
                      </w:pPr>
                      <w:r>
                        <w:rPr>
                          <w:rFonts w:hint="eastAsia"/>
                          <w:szCs w:val="21"/>
                        </w:rPr>
                        <w:t>患者基本信息、诊断、临床症状及操作部位</w:t>
                      </w:r>
                    </w:p>
                  </w:txbxContent>
                </v:textbox>
              </v:rect>
              <v:rect id="Rectangle 135" o:spid="_x0000_s6215" style="position:absolute;left:7902;top:5053;width:2520;height:11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0vxsUA&#10;AADcAAAADwAAAGRycy9kb3ducmV2LnhtbESPQWvCQBSE74X+h+UVvNVNExCbZhOkxWKPGi+9vWaf&#10;STT7NmTXmPbXdwXB4zAz3zBZMZlOjDS41rKCl3kEgriyuuVawb5cPy9BOI+ssbNMCn7JQZE/PmSY&#10;anvhLY07X4sAYZeigsb7PpXSVQ0ZdHPbEwfvYAeDPsihlnrAS4CbTsZRtJAGWw4LDfb03lB12p2N&#10;gp823uPftvyMzOs68V9TeTx/fyg1e5pWbyA8Tf4evrU3WkGyXMD1TDgCMv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HS/GxQAAANwAAAAPAAAAAAAAAAAAAAAAAJgCAABkcnMv&#10;ZG93bnJldi54bWxQSwUGAAAAAAQABAD1AAAAigMAAAAA&#10;">
                <v:textbox style="mso-next-textbox:#Rectangle 135">
                  <w:txbxContent>
                    <w:p w:rsidR="000224F4" w:rsidRDefault="000224F4" w:rsidP="00C36F15">
                      <w:r>
                        <w:rPr>
                          <w:rFonts w:hint="eastAsia"/>
                        </w:rPr>
                        <w:t>湿热敷的作用、时间、简单的操作方法及局部皮肤感觉、皮肤颜色改变</w:t>
                      </w:r>
                    </w:p>
                  </w:txbxContent>
                </v:textbox>
              </v:rect>
              <v:rect id="Rectangle 136" o:spid="_x0000_s6216" style="position:absolute;left:1722;top:9213;width:2685;height:10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GKXcQA&#10;AADcAAAADwAAAGRycy9kb3ducmV2LnhtbESPT4vCMBTE7wt+h/AWvK3pKvinGkUURY/aXvb2bJ5t&#10;d5uX0kStfnojCHscZuY3zGzRmkpcqXGlZQXfvQgEcWZ1ybmCNNl8jUE4j6yxskwK7uRgMe98zDDW&#10;9sYHuh59LgKEXYwKCu/rWEqXFWTQ9WxNHLyzbQz6IJtc6gZvAW4q2Y+ioTRYclgosKZVQdnf8WIU&#10;nMp+io9Dso3MZDPw+zb5vfyslep+tsspCE+t/w+/2zutYDAewetMOAJ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Ril3EAAAA3AAAAA8AAAAAAAAAAAAAAAAAmAIAAGRycy9k&#10;b3ducmV2LnhtbFBLBQYAAAAABAAEAPUAAACJAwAAAAA=&#10;">
                <v:textbox style="mso-next-textbox:#Rectangle 136">
                  <w:txbxContent>
                    <w:p w:rsidR="000224F4" w:rsidRDefault="000224F4" w:rsidP="00C36F15">
                      <w:pPr>
                        <w:rPr>
                          <w:szCs w:val="21"/>
                        </w:rPr>
                      </w:pPr>
                      <w:r>
                        <w:rPr>
                          <w:rFonts w:hint="eastAsia"/>
                          <w:szCs w:val="21"/>
                        </w:rPr>
                        <w:t>测试温度</w:t>
                      </w:r>
                      <w:r>
                        <w:rPr>
                          <w:rFonts w:ascii="宋体" w:hAnsi="宋体" w:hint="eastAsia"/>
                          <w:szCs w:val="21"/>
                        </w:rPr>
                        <w:t>，将敷料浸于38</w:t>
                      </w:r>
                      <w:r>
                        <w:rPr>
                          <w:rFonts w:hint="eastAsia"/>
                          <w:szCs w:val="21"/>
                        </w:rPr>
                        <w:t>～</w:t>
                      </w:r>
                      <w:r>
                        <w:rPr>
                          <w:rFonts w:ascii="宋体" w:hAnsi="宋体" w:hint="eastAsia"/>
                          <w:szCs w:val="21"/>
                        </w:rPr>
                        <w:t>43℃药液中，拧干后敷于患处</w:t>
                      </w:r>
                    </w:p>
                  </w:txbxContent>
                </v:textbox>
              </v:rect>
              <v:line id="Line 138" o:spid="_x0000_s6217" style="position:absolute;visibility:visible" from="6207,3048" to="6208,39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Cx98IAAADcAAAADwAAAGRycy9kb3ducmV2LnhtbERPy2oCMRTdC/5DuEJ3mlHBx2iU0kHo&#10;ohbU0vV1cjsZOrkZJnFM/94shC4P573dR9uInjpfO1YwnWQgiEuna64UfF0O4xUIH5A1No5JwR95&#10;2O+Ggy3m2t35RP05VCKFsM9RgQmhzaX0pSGLfuJa4sT9uM5iSLCrpO7wnsJtI2dZtpAWa04NBlt6&#10;M1T+nm9WwdIUJ7mUxcfls+jr6Toe4/d1rdTLKL5uQASK4V/8dL9rBfNVWpvOpCMgd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Cx98IAAADcAAAADwAAAAAAAAAAAAAA&#10;AAChAgAAZHJzL2Rvd25yZXYueG1sUEsFBgAAAAAEAAQA+QAAAJADAAAAAA==&#10;">
                <v:stroke endarrow="block"/>
              </v:line>
              <v:shape id="Text Box 42" o:spid="_x0000_s6218" type="#_x0000_t202" style="position:absolute;left:7842;top:13677;width:2520;height:7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4AMUA&#10;AADcAAAADwAAAGRycy9kb3ducmV2LnhtbESPQWvCQBSE70L/w/IKXkQ3raIxdRUpKPbWpmKvj+wz&#10;Cc2+jbtrTP99tyD0OMzMN8xq05tGdOR8bVnB0yQBQVxYXXOp4Pi5G6cgfEDW2FgmBT/kYbN+GKww&#10;0/bGH9TloRQRwj5DBVUIbSalLyoy6Ce2JY7e2TqDIUpXSu3wFuGmkc9JMpcGa44LFbb0WlHxnV+N&#10;gnR26L782/T9VMzPzTKMFt3+4pQaPvbbFxCB+vAfvrcPWsE0XcLfmXg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fgAxQAAANwAAAAPAAAAAAAAAAAAAAAAAJgCAABkcnMv&#10;ZG93bnJldi54bWxQSwUGAAAAAAQABAD1AAAAigMAAAAA&#10;">
                <v:textbox>
                  <w:txbxContent>
                    <w:p w:rsidR="000224F4" w:rsidRDefault="000224F4" w:rsidP="00C36F15">
                      <w:r>
                        <w:rPr>
                          <w:rFonts w:ascii="宋体" w:hAnsi="宋体" w:cs="宋体" w:hint="eastAsia"/>
                        </w:rPr>
                        <w:t>记录湿热敷时间、部位及皮肤情况</w:t>
                      </w:r>
                    </w:p>
                  </w:txbxContent>
                </v:textbox>
              </v:shape>
              <v:line id="Line 140" o:spid="_x0000_s6219" style="position:absolute;visibility:visible" from="6927,14055" to="7827,14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8rLMIAAADcAAAADwAAAGRycy9kb3ducmV2LnhtbERPW2vCMBR+H+w/hDPY20x1oLYaRSyD&#10;PWwDL/h8bI5NsTkpTazZvzcPgz1+fPflOtpWDNT7xrGC8SgDQVw53XCt4Hj4eJuD8AFZY+uYFPyS&#10;h/Xq+WmJhXZ33tGwD7VIIewLVGBC6AopfWXIoh+5jjhxF9dbDAn2tdQ93lO4beUky6bSYsOpwWBH&#10;W0PVdX+zCmam3MmZLL8OP+XQjPP4HU/nXKnXl7hZgAgUw7/4z/2pFbznaX46k46AXD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w8rLMIAAADcAAAADwAAAAAAAAAAAAAA&#10;AAChAgAAZHJzL2Rvd25yZXYueG1sUEsFBgAAAAAEAAQA+QAAAJADAAAAAA==&#10;">
                <v:stroke endarrow="block"/>
              </v:line>
            </v:group>
          </v:group>
        </w:pict>
      </w:r>
    </w:p>
    <w:p w:rsidR="00C36F15" w:rsidRPr="003636F5" w:rsidRDefault="00C36F15" w:rsidP="00C36F15">
      <w:pPr>
        <w:spacing w:line="360" w:lineRule="auto"/>
        <w:rPr>
          <w:rFonts w:asciiTheme="minorEastAsia" w:hAnsiTheme="minorEastAsia"/>
          <w:b/>
          <w:sz w:val="24"/>
          <w:szCs w:val="24"/>
        </w:rPr>
      </w:pPr>
    </w:p>
    <w:p w:rsidR="00C36F15" w:rsidRPr="003636F5" w:rsidRDefault="00C36F15" w:rsidP="00C36F15">
      <w:pPr>
        <w:spacing w:line="360" w:lineRule="auto"/>
        <w:rPr>
          <w:rFonts w:asciiTheme="minorEastAsia" w:hAnsiTheme="minorEastAsia"/>
          <w:b/>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pStyle w:val="a5"/>
        <w:spacing w:before="100" w:beforeAutospacing="1" w:after="100" w:afterAutospacing="1" w:line="360" w:lineRule="auto"/>
        <w:jc w:val="center"/>
        <w:rPr>
          <w:rFonts w:asciiTheme="minorEastAsia" w:eastAsia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pStyle w:val="a5"/>
        <w:spacing w:before="100" w:beforeAutospacing="1" w:after="100" w:afterAutospacing="1" w:line="360" w:lineRule="auto"/>
        <w:jc w:val="center"/>
        <w:rPr>
          <w:rFonts w:asciiTheme="minorEastAsia" w:eastAsiaTheme="minorEastAsia" w:hAnsiTheme="minorEastAsia"/>
          <w:sz w:val="24"/>
          <w:szCs w:val="24"/>
        </w:rPr>
      </w:pPr>
    </w:p>
    <w:p w:rsidR="00C36F15" w:rsidRPr="003636F5" w:rsidRDefault="00C36F15" w:rsidP="00C36F15">
      <w:pPr>
        <w:pStyle w:val="a5"/>
        <w:tabs>
          <w:tab w:val="left" w:pos="5616"/>
        </w:tabs>
        <w:spacing w:before="100" w:beforeAutospacing="1" w:after="100" w:afterAutospacing="1" w:line="360" w:lineRule="auto"/>
        <w:jc w:val="left"/>
        <w:rPr>
          <w:rFonts w:asciiTheme="minorEastAsia" w:eastAsiaTheme="minorEastAsia" w:hAnsiTheme="minorEastAsia"/>
          <w:sz w:val="24"/>
          <w:szCs w:val="24"/>
        </w:rPr>
      </w:pPr>
    </w:p>
    <w:p w:rsidR="00C36F15" w:rsidRPr="00E10CF7" w:rsidRDefault="00C36F15" w:rsidP="00C36F15">
      <w:pPr>
        <w:pStyle w:val="1"/>
        <w:jc w:val="center"/>
        <w:rPr>
          <w:sz w:val="36"/>
          <w:szCs w:val="36"/>
        </w:rPr>
      </w:pPr>
      <w:r w:rsidRPr="003636F5">
        <w:br w:type="page"/>
      </w:r>
      <w:bookmarkStart w:id="388" w:name="_Toc489539613"/>
      <w:bookmarkStart w:id="389" w:name="_Toc491444049"/>
      <w:bookmarkStart w:id="390" w:name="_Toc491445005"/>
      <w:r w:rsidRPr="00E10CF7">
        <w:rPr>
          <w:rFonts w:hint="eastAsia"/>
          <w:sz w:val="36"/>
          <w:szCs w:val="36"/>
        </w:rPr>
        <w:lastRenderedPageBreak/>
        <w:t>第十一章</w:t>
      </w:r>
      <w:r w:rsidRPr="00E10CF7">
        <w:rPr>
          <w:rFonts w:hint="eastAsia"/>
          <w:sz w:val="36"/>
          <w:szCs w:val="36"/>
        </w:rPr>
        <w:t xml:space="preserve">  </w:t>
      </w:r>
      <w:r w:rsidRPr="00E10CF7">
        <w:rPr>
          <w:rFonts w:hint="eastAsia"/>
          <w:sz w:val="36"/>
          <w:szCs w:val="36"/>
        </w:rPr>
        <w:t>中药涂药技术</w:t>
      </w:r>
      <w:r>
        <w:rPr>
          <w:rFonts w:hint="eastAsia"/>
          <w:sz w:val="36"/>
          <w:szCs w:val="36"/>
        </w:rPr>
        <w:t>基本知识介绍</w:t>
      </w:r>
      <w:bookmarkEnd w:id="388"/>
      <w:bookmarkEnd w:id="389"/>
      <w:bookmarkEnd w:id="390"/>
    </w:p>
    <w:p w:rsidR="00C36F15" w:rsidRPr="00E10CF7" w:rsidRDefault="00C36F15" w:rsidP="00C36F15">
      <w:pPr>
        <w:pStyle w:val="1"/>
        <w:jc w:val="center"/>
        <w:rPr>
          <w:sz w:val="32"/>
          <w:szCs w:val="32"/>
        </w:rPr>
      </w:pPr>
      <w:bookmarkStart w:id="391" w:name="_Toc489539614"/>
      <w:bookmarkStart w:id="392" w:name="_Toc491444050"/>
      <w:bookmarkStart w:id="393" w:name="_Toc491445006"/>
      <w:r w:rsidRPr="00E10CF7">
        <w:rPr>
          <w:rFonts w:hint="eastAsia"/>
          <w:sz w:val="32"/>
          <w:szCs w:val="32"/>
        </w:rPr>
        <w:t>第一节</w:t>
      </w:r>
      <w:r w:rsidRPr="00E10CF7">
        <w:rPr>
          <w:rFonts w:hint="eastAsia"/>
          <w:sz w:val="32"/>
          <w:szCs w:val="32"/>
        </w:rPr>
        <w:t xml:space="preserve">  </w:t>
      </w:r>
      <w:r w:rsidRPr="00E10CF7">
        <w:rPr>
          <w:rFonts w:hint="eastAsia"/>
          <w:sz w:val="32"/>
          <w:szCs w:val="32"/>
        </w:rPr>
        <w:t>中药涂药技术</w:t>
      </w:r>
      <w:bookmarkEnd w:id="391"/>
      <w:bookmarkEnd w:id="392"/>
      <w:bookmarkEnd w:id="393"/>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中药涂药技术是将中药制成水剂、酊剂、油剂、膏剂等剂型，涂抹于患处或涂抹于纱布外敷于患处，达到祛风除湿、解毒消肿、止痒镇痛的一种操作方法。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一、适用范围</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适用于跌打损伤、烫伤、烧伤、疖痈、静脉炎等。</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二、评估</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1.病室环境，温度适宜。</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2.主要症状、既往史、药物过敏史、是否妊娠。</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3.对疼痛的耐受程度。</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4.涂药部位的皮肤情况。</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三、告知</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1.涂药后如出现痛、痒、胀等不适，应及时告知护士，勿擅自触碰或抓挠局部皮肤。</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2.涂药后若敷料脱落或包扎松紧不适宜，应及时告知护士。</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3.涂药后可能出现药物颜色、油渍等污染衣物的情况。</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4.中药可致皮肤着色，数日后可自行消退。</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四、物品准备</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治疗盘、中药制剂、治疗碗、弯盘、涂药板（棉签）、镊子、盐水棉球、纱布或棉纸、胶布或弹力绷带、治疗巾等，必要时备中单、屏风、大毛巾。</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五、基本操作方法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1.核对医嘱，评估患者，做好解释，调节病室温度。</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2.备齐用物，携至床旁。根据涂药部位，取合理体位，暴露涂药部位，必要时屏风遮挡。</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 xml:space="preserve">3.患处铺治疗巾用生理盐水棉球清洁皮肤并观察局部皮肤情况。 </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4.将中药制剂均匀涂抹于患处或涂抹于纱布外敷于患处，范围超出患处1～2cm为宜。</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5.各类剂型用法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（1）混悬液先摇匀后再用棉签涂抹。</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（2）水、酊剂类药物用镊子夹棉球蘸取药物涂擦，干湿度适宜，以不滴水为度，涂药均匀。</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lastRenderedPageBreak/>
        <w:t>（3）膏状类药物用棉签或涂药板取药涂擦，涂药厚薄均匀，以2～3mm为宜。</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（4）霜剂应用手掌或手指反复擦抹，使之渗入肌肤。</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（5）对初起有脓头或成脓阶段的肿疡，脓头部位不宜涂药。</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（6）乳痈涂药时，在敷料上剪一缺口，使乳头露出，利于乳汁的排空。</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6.根据涂药的位置、药物的性质，必要时选择适当的敷料覆盖并固定。</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7.涂药过程中随时询问患者有无不适。</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8.操作完毕，协助患者着衣，安排舒适体位。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六、注意事项</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 xml:space="preserve">1.婴幼儿颜面部、过敏体质者及妊娠患者慎用。 </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2.涂药前需清洁局部皮肤。</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3.涂药不宜过厚以防毛孔闭塞。</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4.涂药后，观察局部及全身的情况，如出现丘疹、瘙痒、水泡或局部肿胀等过敏现象，停止用药，将药物擦洗干净并报告医生，配合处理。</w:t>
      </w:r>
    </w:p>
    <w:p w:rsidR="00C36F15" w:rsidRPr="003636F5" w:rsidRDefault="00C36F15" w:rsidP="00C36F15">
      <w:pPr>
        <w:spacing w:line="360" w:lineRule="auto"/>
        <w:ind w:firstLineChars="192" w:firstLine="461"/>
        <w:rPr>
          <w:rFonts w:asciiTheme="minorEastAsia" w:hAnsiTheme="minorEastAsia"/>
          <w:color w:val="000000"/>
          <w:sz w:val="24"/>
          <w:szCs w:val="24"/>
        </w:rPr>
      </w:pPr>
      <w:r w:rsidRPr="003636F5">
        <w:rPr>
          <w:rFonts w:asciiTheme="minorEastAsia" w:hAnsiTheme="minorEastAsia" w:hint="eastAsia"/>
          <w:color w:val="000000"/>
          <w:sz w:val="24"/>
          <w:szCs w:val="24"/>
        </w:rPr>
        <w:t>5.患处若有敷料，不可强行撕脱，可用生理盐水棉球沾湿敷料后再揭，并擦去药迹。</w:t>
      </w:r>
    </w:p>
    <w:p w:rsidR="00C36F15" w:rsidRPr="003636F5" w:rsidRDefault="00C36F15" w:rsidP="00C36F15">
      <w:pPr>
        <w:widowControl/>
        <w:spacing w:line="360" w:lineRule="auto"/>
        <w:jc w:val="left"/>
        <w:rPr>
          <w:rFonts w:asciiTheme="minorEastAsia" w:hAnsiTheme="minorEastAsia" w:cs="宋体"/>
          <w:b/>
          <w:sz w:val="24"/>
          <w:szCs w:val="24"/>
        </w:rPr>
      </w:pPr>
      <w:r w:rsidRPr="003636F5">
        <w:rPr>
          <w:rFonts w:asciiTheme="minorEastAsia" w:hAnsiTheme="minorEastAsia" w:hint="eastAsia"/>
          <w:color w:val="000000"/>
          <w:sz w:val="24"/>
          <w:szCs w:val="24"/>
        </w:rPr>
        <w:br w:type="page"/>
      </w:r>
    </w:p>
    <w:p w:rsidR="00C36F15" w:rsidRPr="00E10CF7" w:rsidRDefault="00C36F15" w:rsidP="00C36F15">
      <w:pPr>
        <w:pStyle w:val="1"/>
        <w:jc w:val="center"/>
        <w:rPr>
          <w:color w:val="000000"/>
          <w:sz w:val="32"/>
          <w:szCs w:val="32"/>
        </w:rPr>
      </w:pPr>
      <w:bookmarkStart w:id="394" w:name="_Toc489539615"/>
      <w:bookmarkStart w:id="395" w:name="_Toc491444051"/>
      <w:bookmarkStart w:id="396" w:name="_Toc491445007"/>
      <w:r w:rsidRPr="00E10CF7">
        <w:rPr>
          <w:rFonts w:hint="eastAsia"/>
          <w:sz w:val="32"/>
          <w:szCs w:val="32"/>
        </w:rPr>
        <w:lastRenderedPageBreak/>
        <w:t>第二节</w:t>
      </w:r>
      <w:r w:rsidRPr="00E10CF7">
        <w:rPr>
          <w:rFonts w:hint="eastAsia"/>
          <w:sz w:val="32"/>
          <w:szCs w:val="32"/>
        </w:rPr>
        <w:t xml:space="preserve">  </w:t>
      </w:r>
      <w:r w:rsidRPr="00E10CF7">
        <w:rPr>
          <w:rFonts w:hint="eastAsia"/>
          <w:sz w:val="32"/>
          <w:szCs w:val="32"/>
        </w:rPr>
        <w:t>中药涂药技术操作流程图</w:t>
      </w:r>
      <w:bookmarkEnd w:id="394"/>
      <w:bookmarkEnd w:id="395"/>
      <w:bookmarkEnd w:id="396"/>
    </w:p>
    <w:p w:rsidR="00C36F15" w:rsidRPr="003636F5" w:rsidRDefault="00236F62" w:rsidP="00C36F15">
      <w:pPr>
        <w:spacing w:line="360" w:lineRule="auto"/>
        <w:rPr>
          <w:rFonts w:asciiTheme="minorEastAsia" w:hAnsiTheme="minorEastAsia"/>
          <w:sz w:val="24"/>
          <w:szCs w:val="24"/>
        </w:rPr>
      </w:pPr>
      <w:r w:rsidRPr="00236F62">
        <w:rPr>
          <w:rFonts w:asciiTheme="minorEastAsia" w:hAnsiTheme="minorEastAsia" w:cs="宋体"/>
          <w:noProof/>
          <w:sz w:val="24"/>
          <w:szCs w:val="24"/>
        </w:rPr>
        <w:pict>
          <v:group id="组合 310" o:spid="_x0000_s6478" style="position:absolute;left:0;text-align:left;margin-left:14.85pt;margin-top:20.7pt;width:444.45pt;height:585pt;z-index:251850752" coordorigin="1257,1908" coordsize="9360,11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uEyOQgAAFN2AAAOAAAAZHJzL2Uyb0RvYy54bWzsXUtu40YQ3QfIHQjuPWI3/8LIg4k/kwCT&#10;ZICZHIAWKYkIRTIkbckJsssiy9wn5wlyjVR3U0XxI0v+QELg8sKmRIlmFx+rq9973Xz7br1MtLuo&#10;KOMsnejsjaFrUTrNwjidT/SfvlyfebpWVkEaBkmWRhP9Pir1d+dff/V2lY8jni2yJIwKDQ6SluNV&#10;PtEXVZWPR6NyuoiWQfkmy6MUds6yYhlU8LKYj8IiWMHRl8mIG4YzWmVFmBfZNCpLePdS7dTP5fFn&#10;s2ha/TiblVGlJRMdzq2Svwv5+0b8Hp2/DcbzIsgX8bQ+jeAJZ7EM4hT+KR7qMqgC7baIe4daxtMi&#10;K7NZ9WaaLUfZbBZPI9kGaA0zOq35UGS3uWzLfLya5xgmCG0nTk8+7PSHu0+FFocT3WQQnzRYwkX6&#10;9+8//vnrT028A/FZ5fMxfOxDkX/OPxWqkbD5MZv+XMLuUXe/eD1XH9ZuVt9nIRwxuK0yGZ/1rFiK&#10;Q0DLtbW8DPd4GaJ1pU3hTdu3TMeAs5nCPtfivg0v5IWaLuBqiu8xbru6BruZb3ibfVf19334tvoy&#10;Y6766igYq/8sz7Y+O9E0QF3ZBLZ8XmA/L4I8kterFBHDwLJNYL+IJn6TrTWuAis/JqKqVWt4G5oj&#10;g1Sq4GppdrEI0nn0viiy1SIKQjg/Jr4JrcCvqlaU4iD7om0bpooaNxxLRW0Tc+bwOmaWIwOKEQvG&#10;eVFWH6JsqYmNiV7ATSVPM7j7WFbibJqPiEtbZkkcXsdJIl8U85uLpNDuArgBr+WPbEDnY0mqrSa6&#10;b3NbBWDnIQz5M3SIZVxBJkni5UT38EPBWITtKg0lfKogTtQ2nHKS1nEUoVNBrNY3a3kvcEOGR0T5&#10;JgvvIbRFplIHpDrYWGTFr7q2grQx0ctfboMi0rXkuxQuj88sCwJZyReW7YqoFtt7brb3BOkUDjXR&#10;K11TmxeVyk23eRHPF/CfFCDS7D3cQLNYRrs5q7oBgOCjQZn3oIyRAsSfAMquzQnKD0LZFndLAxqC&#10;ct3dmT0oY6ROA2WLW3VfRll5PJiVHYLyYIFh9aCMkToNlG0TekHZ5xKUh6HsEpQHoWz3oIyROg2U&#10;HcuU1XowJigPQ1l2WlRgyBoLMIrDPqcHZYzUaaBsMlv2CwRlGNgNFhg+ZeXBrAy0gaKGkMHASJ0G&#10;yr674X0oKw9CecPdEYOhqDLMykBId6DchOo0WGYGEFZULT9AxzHJelKJ0Ssx/D6YMVQnAjPzfKqX&#10;HyLkGJL/xC1vyySCKu9mZgzVicDMfY/Y5QfBbFLFPFQx877mxzBURwWz69aiXyOVbkpm7nm16OfC&#10;hlLyNgLtKxT9GEpZlJhbibkv+jWhOiqWUfbnjteRSri9EbCZBYAnMKOYRWBugbkv+zEM1VHBjInZ&#10;BMNKe/jHhW1F2l88Uyal1+3GYKhmEZZbWO7rfk2ojoplTMyWq86goZibxMwNLpP2Kwcz6lkE5haY&#10;Ufn7GKeRxjBMAOSL9FNRm1gEbb/X6OY4tT2Qm24ntQqyTaXWPRVvAmfxkM0tzYTHTWrcL+BeA6dn&#10;bVIbMKxp1X0OJsqqiMENmIDXDLxyyygEz1kEpluxpcodYWmTNx748uotZUL9zTf8K+/Ks84s7lyd&#10;Wcbl5dn76wvrzLlmrn1pXl5cXLLfRWuZNV7EYRilonEbQyyzDvNF1tZcZWVFSywGatQ+ujQOwlBk&#10;81eetHQ2NtKMukVE6wT5d0SjG0fxTqFxW7l7MhrBGthlEwwXKDzhcyU0EhrT+Q4HMe/rb+w0AhwW&#10;rQ7vZlZiEyBFNRZihimD+vlWP98X4GDkXvfupylaXVN53oeKVmLGJjpvkg1huYXlvv7GTyNZ4ACM&#10;MVtxuUNgZoZPdAJv0g2heRvNZl+A46fRLBDNvm13xOSGTqDMDJkZdKa66yQst7Dc19/UPCExjjxq&#10;lYEVMzOsnmiBPC+rebPXzY01nSehuYVmVOAkGwGzJJt6+SA2Qpslcf7tZjphPfnWdF01HdS2/C5L&#10;xjdTaImXIF5iJy9hopimcIk6zaGc7cO4NE3llWpKWUa4JPZ2a72HHXwZiKa1lUzhEqmYl8Gl7/Wm&#10;zxMuCZcH4BI1LpxHwU/M43oW9PRQTTQ5tuFxWa1XvPKiFMfAVJS2itK2RAbswSOLUgG6uhRFwdZx&#10;rZ5ERoItCbbNEk+7unyUyGSXbyIvcmiXP4RGz3U79BPZB8g+sL3g2C40osil0LgtChw0YB9CI4Mf&#10;guNEJzfLzhXjdsERdSoFR6xonpMcmQn1Ybt0pOxI2fGA7ChWSOvM9FI256OT87ginud0fau0Il7L&#10;ztKoJzQK2h4FWSg0qdT6aAp0q6e33Y1t1e6tOaNcgo66DLsH5Am5Vl+xa9Vq60RqHlSdVB9bdiIY&#10;zRp0DUMEkBeWVQIjWajFoss7ik6rLQ6ZjybhhzJjf34JgZGY9/3MO7CK24qQuc26PzkzgtNOgpoy&#10;I00uCYcWcN+VGVEGkjWjGkU/t5t2/N4iQtRNE3G+lzi32jIOjGeeLuNgzej6vUWACIwExv1gbKs4&#10;MJ55ATDCIyK6miKBkcC4H4xtEUcJ08/tppnBuhPnaARDI5gDRjBtDcd6tAd4aDgNgmJ36huhkdC4&#10;H402SjhqCPMitDfj4slNLTMaoZHQeAAaASZKUJRofOn5Ea7TnVJJPnQSug8QumHyYguXj6bAH54f&#10;weA5ZV0CkozolDAPSJiozTRG9O2x9uejPZOwmR7Jna7ZslkGr14hb7fu/RoeSth0a/8XC4Z82iY8&#10;uVQu8VQ/ZVU8GnX7tVzbqXkW7Pl/AAAA//8DAFBLAwQUAAYACAAAACEAgV2L5uAAAAALAQAADwAA&#10;AGRycy9kb3ducmV2LnhtbEyPTUvDQBCG74L/YRnBW7tJTCXEbEop6qkItoJ422anSWh2NmS3Sfrv&#10;HU/2OO88vB/FeradGHHwrSMF8TICgVQ501Kt4OvwtshA+KDJ6M4RKriih3V5f1fo3LiJPnHch1qw&#10;CflcK2hC6HMpfdWg1X7peiT+ndxgdeBzqKUZ9MTmtpNJFD1Lq1vihEb3uG2wOu8vVsH7pKfNU/w6&#10;7s6n7fXnsPr43sWo1OPDvHkBEXAO/zD81efqUHKno7uQ8aJTsFilvCUoSOMUBANZlrBwZDKJWZJl&#10;IW83lL8AAAD//wMAUEsBAi0AFAAGAAgAAAAhALaDOJL+AAAA4QEAABMAAAAAAAAAAAAAAAAAAAAA&#10;AFtDb250ZW50X1R5cGVzXS54bWxQSwECLQAUAAYACAAAACEAOP0h/9YAAACUAQAACwAAAAAAAAAA&#10;AAAAAAAvAQAAX3JlbHMvLnJlbHNQSwECLQAUAAYACAAAACEAW17hMjkIAABTdgAADgAAAAAAAAAA&#10;AAAAAAAuAgAAZHJzL2Uyb0RvYy54bWxQSwECLQAUAAYACAAAACEAgV2L5uAAAAALAQAADwAAAAAA&#10;AAAAAAAAAACTCgAAZHJzL2Rvd25yZXYueG1sUEsFBgAAAAAEAAQA8wAAAKALAAAAAA==&#10;">
            <v:shape id="Text Box 2" o:spid="_x0000_s6479" type="#_x0000_t202" style="position:absolute;left:5037;top:2064;width:1620;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FhgcUA&#10;AADcAAAADwAAAGRycy9kb3ducmV2LnhtbESPQWvCQBSE70L/w/IKvYhuUkVt6iql0KI3m4q9PrLP&#10;JDT7Nt3dxvjvXUHwOMzMN8xy3ZtGdOR8bVlBOk5AEBdW11wq2H9/jBYgfEDW2FgmBWfysF49DJaY&#10;aXviL+ryUIoIYZ+hgiqENpPSFxUZ9GPbEkfvaJ3BEKUrpXZ4inDTyOckmUmDNceFClt6r6j4zf+N&#10;gsV00/347WR3KGbH5iUM593nn1Pq6bF/ewURqA/38K290QomaQr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gWGBxQAAANwAAAAPAAAAAAAAAAAAAAAAAJgCAABkcnMv&#10;ZG93bnJldi54bWxQSwUGAAAAAAQABAD1AAAAigMAAAAA&#10;">
              <v:textbox>
                <w:txbxContent>
                  <w:p w:rsidR="000224F4" w:rsidRDefault="000224F4" w:rsidP="00C36F15">
                    <w:pPr>
                      <w:jc w:val="center"/>
                    </w:pPr>
                    <w:r>
                      <w:rPr>
                        <w:rFonts w:hint="eastAsia"/>
                      </w:rPr>
                      <w:t>核对医嘱</w:t>
                    </w:r>
                  </w:p>
                  <w:p w:rsidR="000224F4" w:rsidRDefault="000224F4" w:rsidP="00C36F15"/>
                </w:txbxContent>
              </v:textbox>
            </v:shape>
            <v:shape id="Text Box 4" o:spid="_x0000_s6480" type="#_x0000_t202" style="position:absolute;left:5037;top:7524;width:1620;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P/9sUA&#10;AADcAAAADwAAAGRycy9kb3ducmV2LnhtbESPT2sCMRTE70K/Q3hCL6JZtajdGqUUWvTmP/T62Dx3&#10;Fzcv2yRd129vhILHYWZ+w8yXralEQ86XlhUMBwkI4szqknMFh/13fwbCB2SNlWVScCMPy8VLZ46p&#10;tlfeUrMLuYgQ9ikqKEKoUyl9VpBBP7A1cfTO1hkMUbpcaofXCDeVHCXJRBosOS4UWNNXQdll92cU&#10;zN5Wzcmvx5tjNjlX76E3bX5+nVKv3fbzA0SgNjzD/+2VVjAejuBx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U//2xQAAANwAAAAPAAAAAAAAAAAAAAAAAJgCAABkcnMv&#10;ZG93bnJldi54bWxQSwUGAAAAAAQABAD1AAAAigMAAAAA&#10;">
              <v:textbox style="mso-next-textbox:#Text Box 4">
                <w:txbxContent>
                  <w:p w:rsidR="000224F4" w:rsidRDefault="000224F4" w:rsidP="00C36F15">
                    <w:pPr>
                      <w:jc w:val="center"/>
                    </w:pPr>
                    <w:r>
                      <w:rPr>
                        <w:rFonts w:hint="eastAsia"/>
                      </w:rPr>
                      <w:t>清洁皮肤</w:t>
                    </w:r>
                  </w:p>
                  <w:p w:rsidR="000224F4" w:rsidRDefault="000224F4" w:rsidP="00C36F15"/>
                </w:txbxContent>
              </v:textbox>
            </v:shape>
            <v:shape id="Text Box 5" o:spid="_x0000_s6481" type="#_x0000_t202" style="position:absolute;left:5037;top:4248;width:1620;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9abcUA&#10;AADcAAAADwAAAGRycy9kb3ducmV2LnhtbESPQWvCQBSE74L/YXmCF6kbTbE2dZUiKHqztrTXR/aZ&#10;hGbfprtrjP/eFQoeh5n5hlmsOlOLlpyvLCuYjBMQxLnVFRcKvj43T3MQPiBrrC2Tgit5WC37vQVm&#10;2l74g9pjKESEsM9QQRlCk0np85IM+rFtiKN3ss5giNIVUju8RLip5TRJZtJgxXGhxIbWJeW/x7NR&#10;MH/etT9+nx6+89mpfg2jl3b755QaDrr3NxCBuvAI/7d3WkE6SeF+Jh4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H1ptxQAAANwAAAAPAAAAAAAAAAAAAAAAAJgCAABkcnMv&#10;ZG93bnJldi54bWxQSwUGAAAAAAQABAD1AAAAigMAAAAA&#10;">
              <v:textbox>
                <w:txbxContent>
                  <w:p w:rsidR="000224F4" w:rsidRDefault="000224F4" w:rsidP="00C36F15">
                    <w:pPr>
                      <w:jc w:val="center"/>
                    </w:pPr>
                    <w:r>
                      <w:rPr>
                        <w:rFonts w:hint="eastAsia"/>
                      </w:rPr>
                      <w:t>告知</w:t>
                    </w:r>
                  </w:p>
                </w:txbxContent>
              </v:textbox>
            </v:shape>
            <v:shape id="Text Box 6" o:spid="_x0000_s6482" type="#_x0000_t202" style="position:absolute;left:5037;top:5340;width:1620;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CGcYA&#10;AADcAAAADwAAAGRycy9kb3ducmV2LnhtbESPW2sCMRSE3wv9D+EIvpRu1gtqt0YpBYu+WS3t62Fz&#10;9oKbk20S1+2/N4LQx2FmvmGW6940oiPna8sKRkkKgji3uuZSwddx87wA4QOyxsYyKfgjD+vV48MS&#10;M20v/EndIZQiQthnqKAKoc2k9HlFBn1iW+LoFdYZDFG6UmqHlwg3jRyn6UwarDkuVNjSe0X56XA2&#10;ChbTbffjd5P9dz4rmpfwNO8+fp1Sw0H/9goiUB/+w/f2ViuYjKZ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bCGcYAAADcAAAADwAAAAAAAAAAAAAAAACYAgAAZHJz&#10;L2Rvd25yZXYueG1sUEsFBgAAAAAEAAQA9QAAAIsDAAAAAA==&#10;">
              <v:textbox>
                <w:txbxContent>
                  <w:p w:rsidR="000224F4" w:rsidRDefault="000224F4" w:rsidP="00C36F15">
                    <w:pPr>
                      <w:jc w:val="center"/>
                    </w:pPr>
                    <w:r>
                      <w:rPr>
                        <w:rFonts w:hint="eastAsia"/>
                      </w:rPr>
                      <w:t>物品准备</w:t>
                    </w:r>
                  </w:p>
                </w:txbxContent>
              </v:textbox>
            </v:shape>
            <v:shape id="Text Box 7" o:spid="_x0000_s6483" type="#_x0000_t202" style="position:absolute;left:5037;top:6432;width:1620;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pngsYA&#10;AADcAAAADwAAAGRycy9kb3ducmV2LnhtbESPT2sCMRTE70K/Q3gFL6JZtVq7NUoRWvTmP9rrY/Pc&#10;Xbp52SZxXb+9KQgeh5n5DTNftqYSDTlfWlYwHCQgiDOrS84VHA+f/RkIH5A1VpZJwZU8LBdPnTmm&#10;2l54R80+5CJC2KeooAihTqX0WUEG/cDWxNE7WWcwROlyqR1eItxUcpQkU2mw5LhQYE2rgrLf/dko&#10;mL2smx+/GW+/s+mpegu91+brzynVfW4/3kEEasMjfG+vtYLxcAL/Z+IR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bpngsYAAADcAAAADwAAAAAAAAAAAAAAAACYAgAAZHJz&#10;L2Rvd25yZXYueG1sUEsFBgAAAAAEAAQA9QAAAIsDAAAAAA==&#10;">
              <v:textbox>
                <w:txbxContent>
                  <w:p w:rsidR="000224F4" w:rsidRDefault="000224F4" w:rsidP="00C36F15">
                    <w:pPr>
                      <w:jc w:val="center"/>
                    </w:pPr>
                    <w:r>
                      <w:rPr>
                        <w:rFonts w:hint="eastAsia"/>
                      </w:rPr>
                      <w:t>患者准备</w:t>
                    </w:r>
                  </w:p>
                </w:txbxContent>
              </v:textbox>
            </v:shape>
            <v:shape id="Text Box 8" o:spid="_x0000_s6484" type="#_x0000_t202" style="position:absolute;left:5037;top:3156;width:1620;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j59cUA&#10;AADcAAAADwAAAGRycy9kb3ducmV2LnhtbESPQWvCQBSE74L/YXmCF6kbtaQ2dZUiKHqztrTXR/aZ&#10;hGbfprtrjP/eFQoeh5n5hlmsOlOLlpyvLCuYjBMQxLnVFRcKvj43T3MQPiBrrC2Tgit5WC37vQVm&#10;2l74g9pjKESEsM9QQRlCk0np85IM+rFtiKN3ss5giNIVUju8RLip5TRJUmmw4rhQYkPrkvLf49ko&#10;mD/v2h+/nx2+8/RUv4bRS7v9c0oNB937G4hAXXiE/9s7rWA2SeF+Jh4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aPn1xQAAANwAAAAPAAAAAAAAAAAAAAAAAJgCAABkcnMv&#10;ZG93bnJldi54bWxQSwUGAAAAAAQABAD1AAAAigMAAAAA&#10;">
              <v:textbox style="mso-next-textbox:#Text Box 8">
                <w:txbxContent>
                  <w:p w:rsidR="000224F4" w:rsidRDefault="000224F4" w:rsidP="00C36F15">
                    <w:pPr>
                      <w:jc w:val="center"/>
                    </w:pPr>
                    <w:r>
                      <w:rPr>
                        <w:rFonts w:hint="eastAsia"/>
                      </w:rPr>
                      <w:t>评估</w:t>
                    </w:r>
                  </w:p>
                </w:txbxContent>
              </v:textbox>
            </v:shape>
            <v:shape id="Text Box 9" o:spid="_x0000_s6485" type="#_x0000_t202" style="position:absolute;left:5037;top:9708;width:1620;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RcbsUA&#10;AADcAAAADwAAAGRycy9kb3ducmV2LnhtbESPW2sCMRSE3wv9D+EU+lI0axUvq1Gk0GLfvKGvh81x&#10;d3Fzsibpuv57UxB8HGbmG2a2aE0lGnK+tKyg101AEGdWl5wr2O++O2MQPiBrrCyTght5WMxfX2aY&#10;anvlDTXbkIsIYZ+igiKEOpXSZwUZ9F1bE0fvZJ3BEKXLpXZ4jXBTyc8kGUqDJceFAmv6Kig7b/+M&#10;gvFg1Rz9b399yIanahI+Rs3PxSn1/tYupyACteEZfrRXWkG/N4L/M/EI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JFxuxQAAANwAAAAPAAAAAAAAAAAAAAAAAJgCAABkcnMv&#10;ZG93bnJldi54bWxQSwUGAAAAAAQABAD1AAAAigMAAAAA&#10;">
              <v:textbox style="mso-next-textbox:#Text Box 9">
                <w:txbxContent>
                  <w:p w:rsidR="000224F4" w:rsidRDefault="000224F4" w:rsidP="00C36F15">
                    <w:pPr>
                      <w:jc w:val="center"/>
                    </w:pPr>
                    <w:r>
                      <w:rPr>
                        <w:rFonts w:hint="eastAsia"/>
                      </w:rPr>
                      <w:t>观察及询问</w:t>
                    </w:r>
                  </w:p>
                </w:txbxContent>
              </v:textbox>
            </v:shape>
            <v:shape id="Text Box 10" o:spid="_x0000_s6486" type="#_x0000_t202" style="position:absolute;left:5037;top:10800;width:1620;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vIHMIA&#10;AADcAAAADwAAAGRycy9kb3ducmV2LnhtbERPy4rCMBTdD/gP4QqzkTF1FMepRpEBRXe+cLaX5toW&#10;m5uaZGr9e7MQZnk479miNZVoyPnSsoJBPwFBnFldcq7gdFx9TED4gKyxskwKHuRhMe+8zTDV9s57&#10;ag4hFzGEfYoKihDqVEqfFWTQ921NHLmLdQZDhC6X2uE9hptKfibJWBosOTYUWNNPQdn18GcUTEab&#10;5tdvh7tzNr5U36H31axvTqn3brucggjUhn/xy73RCoaDuDaeiU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8gcwgAAANwAAAAPAAAAAAAAAAAAAAAAAJgCAABkcnMvZG93&#10;bnJldi54bWxQSwUGAAAAAAQABAD1AAAAhwMAAAAA&#10;">
              <v:textbox>
                <w:txbxContent>
                  <w:p w:rsidR="000224F4" w:rsidRDefault="000224F4" w:rsidP="00C36F15">
                    <w:pPr>
                      <w:jc w:val="center"/>
                    </w:pPr>
                    <w:r>
                      <w:rPr>
                        <w:rFonts w:hint="eastAsia"/>
                      </w:rPr>
                      <w:t>告知</w:t>
                    </w:r>
                  </w:p>
                </w:txbxContent>
              </v:textbox>
            </v:shape>
            <v:shape id="Text Box 11" o:spid="_x0000_s6487" type="#_x0000_t202" style="position:absolute;left:5037;top:11892;width:1620;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dth8UA&#10;AADcAAAADwAAAGRycy9kb3ducmV2LnhtbESPW2sCMRSE3wv9D+EU+lI0axUvq1Gk0GLfvKGvh81x&#10;d3Fzsibpuv57UxB8HGbmG2a2aE0lGnK+tKyg101AEGdWl5wr2O++O2MQPiBrrCyTght5WMxfX2aY&#10;anvlDTXbkIsIYZ+igiKEOpXSZwUZ9F1bE0fvZJ3BEKXLpXZ4jXBTyc8kGUqDJceFAmv6Kig7b/+M&#10;gvFg1Rz9b399yIanahI+Rs3PxSn1/tYupyACteEZfrRXWkG/N4H/M/EI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922HxQAAANwAAAAPAAAAAAAAAAAAAAAAAJgCAABkcnMv&#10;ZG93bnJldi54bWxQSwUGAAAAAAQABAD1AAAAigMAAAAA&#10;">
              <v:textbox>
                <w:txbxContent>
                  <w:p w:rsidR="000224F4" w:rsidRDefault="000224F4" w:rsidP="00C36F15">
                    <w:pPr>
                      <w:jc w:val="center"/>
                    </w:pPr>
                    <w:r>
                      <w:rPr>
                        <w:rFonts w:hint="eastAsia"/>
                      </w:rPr>
                      <w:t>整理</w:t>
                    </w:r>
                  </w:p>
                </w:txbxContent>
              </v:textbox>
            </v:shape>
            <v:shape id="Text Box 12" o:spid="_x0000_s6488" type="#_x0000_t202" style="position:absolute;left:5037;top:12984;width:1620;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EOp8IA&#10;AADcAAAADwAAAGRycy9kb3ducmV2LnhtbERPy4rCMBTdD/gP4QpuZEx94DjVKCLMoDtfONtLc22L&#10;zU1NYu38/WQhzPJw3otVayrRkPOlZQXDQQKCOLO65FzB+fT1PgPhA7LGyjIp+CUPq2XnbYGptk8+&#10;UHMMuYgh7FNUUIRQp1L6rCCDfmBr4shdrTMYInS51A6fMdxUcpQkU2mw5NhQYE2bgrLb8WEUzCbb&#10;5sfvxvtLNr1Wn6H/0XzfnVK9bruegwjUhn/xy73VCsajOD+eiUd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oQ6nwgAAANwAAAAPAAAAAAAAAAAAAAAAAJgCAABkcnMvZG93&#10;bnJldi54bWxQSwUGAAAAAAQABAD1AAAAhwMAAAAA&#10;">
              <v:textbox style="mso-next-textbox:#Text Box 12">
                <w:txbxContent>
                  <w:p w:rsidR="000224F4" w:rsidRDefault="000224F4" w:rsidP="00C36F15">
                    <w:pPr>
                      <w:jc w:val="center"/>
                    </w:pPr>
                    <w:r>
                      <w:rPr>
                        <w:rFonts w:hint="eastAsia"/>
                      </w:rPr>
                      <w:t>记录</w:t>
                    </w:r>
                  </w:p>
                </w:txbxContent>
              </v:textbox>
            </v:shape>
            <v:shape id="Text Box 13" o:spid="_x0000_s6489" type="#_x0000_t202" style="position:absolute;left:7737;top:1908;width:2880;height:7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2rPMUA&#10;AADcAAAADwAAAGRycy9kb3ducmV2LnhtbESPT2sCMRTE70K/Q3hCL6JZtajdGqUUWvTmP/T62Dx3&#10;Fzcv2yRd129vhILHYWZ+w8yXralEQ86XlhUMBwkI4szqknMFh/13fwbCB2SNlWVScCMPy8VLZ46p&#10;tlfeUrMLuYgQ9ikqKEKoUyl9VpBBP7A1cfTO1hkMUbpcaofXCDeVHCXJRBosOS4UWNNXQdll92cU&#10;zN5Wzcmvx5tjNjlX76E3bX5+nVKv3fbzA0SgNjzD/+2VVjAeDeFx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7as8xQAAANwAAAAPAAAAAAAAAAAAAAAAAJgCAABkcnMv&#10;ZG93bnJldi54bWxQSwUGAAAAAAQABAD1AAAAigMAAAAA&#10;">
              <v:textbox style="mso-next-textbox:#Text Box 13">
                <w:txbxContent>
                  <w:p w:rsidR="000224F4" w:rsidRDefault="000224F4" w:rsidP="00C36F15">
                    <w:r>
                      <w:rPr>
                        <w:rFonts w:hint="eastAsia"/>
                      </w:rPr>
                      <w:t>患者基本信息、诊断、临床症状、既往史及治疗部位</w:t>
                    </w:r>
                  </w:p>
                  <w:p w:rsidR="000224F4" w:rsidRDefault="000224F4" w:rsidP="00C36F15"/>
                </w:txbxContent>
              </v:textbox>
            </v:shape>
            <v:shape id="Text Box 14" o:spid="_x0000_s6490" type="#_x0000_t202" style="position:absolute;left:1257;top:2688;width:2520;height:14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81S8UA&#10;AADcAAAADwAAAGRycy9kb3ducmV2LnhtbESPQWvCQBSE70L/w/IKvYhuGkVt6iql0KI3m4q9PrLP&#10;JDT7Nt3dxvjvXUHwOMzMN8xy3ZtGdOR8bVnB8zgBQVxYXXOpYP/9MVqA8AFZY2OZFJzJw3r1MFhi&#10;pu2Jv6jLQykihH2GCqoQ2kxKX1Rk0I9tSxy9o3UGQ5SulNrhKcJNI9MkmUmDNceFClt6r6j4zf+N&#10;gsV00/347WR3KGbH5iUM593nn1Pq6bF/ewURqA/38K290QomaQr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PzVLxQAAANwAAAAPAAAAAAAAAAAAAAAAAJgCAABkcnMv&#10;ZG93bnJldi54bWxQSwUGAAAAAAQABAD1AAAAigMAAAAA&#10;">
              <v:textbox>
                <w:txbxContent>
                  <w:p w:rsidR="000224F4" w:rsidRDefault="000224F4" w:rsidP="00C36F15">
                    <w:r>
                      <w:rPr>
                        <w:rFonts w:hAnsi="宋体" w:cs="宋体" w:hint="eastAsia"/>
                        <w:szCs w:val="21"/>
                      </w:rPr>
                      <w:t>病室环境、主要症状</w:t>
                    </w:r>
                    <w:r>
                      <w:rPr>
                        <w:rFonts w:hint="eastAsia"/>
                        <w:szCs w:val="21"/>
                      </w:rPr>
                      <w:t>、</w:t>
                    </w:r>
                    <w:r>
                      <w:rPr>
                        <w:rFonts w:hint="eastAsia"/>
                      </w:rPr>
                      <w:t>既往史、过敏史、是否妊娠、对疼痛的耐受程度、涂药部位皮肤情况等</w:t>
                    </w:r>
                  </w:p>
                </w:txbxContent>
              </v:textbox>
            </v:shape>
            <v:shape id="Text Box 15" o:spid="_x0000_s6491" type="#_x0000_t202" style="position:absolute;left:7737;top:3936;width:2700;height:8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OQ0MUA&#10;AADcAAAADwAAAGRycy9kb3ducmV2LnhtbESPQWvCQBSE74X+h+UVeil1oxGr0VVKoUVvNZZ6fWSf&#10;STD7Nu5uY/z3riD0OMzMN8xi1ZtGdOR8bVnBcJCAIC6srrlU8LP7fJ2C8AFZY2OZFFzIw2r5+LDA&#10;TNszb6nLQykihH2GCqoQ2kxKX1Rk0A9sSxy9g3UGQ5SulNrhOcJNI0dJMpEGa44LFbb0UVFxzP+M&#10;gul43e39Jv3+LSaHZhZe3rqvk1Pq+al/n4MI1If/8L291grSUQq3M/EI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5DQxQAAANwAAAAPAAAAAAAAAAAAAAAAAJgCAABkcnMv&#10;ZG93bnJldi54bWxQSwUGAAAAAAQABAD1AAAAigMAAAAA&#10;">
              <v:textbox style="mso-next-textbox:#Text Box 15">
                <w:txbxContent>
                  <w:p w:rsidR="000224F4" w:rsidRDefault="000224F4" w:rsidP="00C36F15">
                    <w:r>
                      <w:rPr>
                        <w:rFonts w:hint="eastAsia"/>
                      </w:rPr>
                      <w:t>涂药的作用、操作方法，取得患者配合</w:t>
                    </w:r>
                  </w:p>
                  <w:p w:rsidR="000224F4" w:rsidRDefault="000224F4" w:rsidP="00C36F15"/>
                </w:txbxContent>
              </v:textbox>
            </v:shape>
            <v:shape id="Text Box 16" o:spid="_x0000_s6492" type="#_x0000_t202" style="position:absolute;left:1257;top:4716;width:2520;height:20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oIpMYA&#10;AADcAAAADwAAAGRycy9kb3ducmV2LnhtbESPW2sCMRSE3wv9D+EIfSndbFW8rEYphYq+WS3t62Fz&#10;9oKbk22Sruu/N4LQx2FmvmGW6940oiPna8sKXpMUBHFudc2lgq/jx8sMhA/IGhvLpOBCHtarx4cl&#10;Ztqe+ZO6QyhFhLDPUEEVQptJ6fOKDPrEtsTRK6wzGKJ0pdQOzxFuGjlM04k0WHNcqLCl94ry0+HP&#10;KJiNt92P34323/mkaObhedptfp1ST4P+bQEiUB/+w/f2VisYDc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JoIpMYAAADcAAAADwAAAAAAAAAAAAAAAACYAgAAZHJz&#10;L2Rvd25yZXYueG1sUEsFBgAAAAAEAAQA9QAAAIsDAAAAAA==&#10;">
              <v:textbox>
                <w:txbxContent>
                  <w:p w:rsidR="000224F4" w:rsidRDefault="000224F4" w:rsidP="00C36F15">
                    <w:r>
                      <w:rPr>
                        <w:rFonts w:hAnsi="宋体" w:cs="宋体" w:hint="eastAsia"/>
                        <w:szCs w:val="21"/>
                      </w:rPr>
                      <w:t>治疗盘、中药制剂、治疗碗、弯盘、涂药板（棉签）、镊子、盐水棉球、棉纸或纱布、胶布或弹力绷带、治疗巾等，必要时备中单、屏风、大毛巾</w:t>
                    </w:r>
                  </w:p>
                </w:txbxContent>
              </v:textbox>
            </v:shape>
            <v:line id="Line 17" o:spid="_x0000_s6493" style="position:absolute;visibility:visible" from="6657,2376" to="7737,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dBU8UAAADcAAAADwAAAGRycy9kb3ducmV2LnhtbESPT2sCMRTE7wW/Q3iF3mpWS6uuRpEu&#10;ggdb8A+en5vnZunmZdmka/rtTaHQ4zAzv2EWq2gb0VPna8cKRsMMBHHpdM2VgtNx8zwF4QOyxsYx&#10;KfghD6vl4GGBuXY33lN/CJVIEPY5KjAhtLmUvjRk0Q9dS5y8q+sshiS7SuoObwluGznOsjdpsea0&#10;YLCld0Pl1+HbKpiYYi8nstgdP4u+Hs3iRzxfZko9Pcb1HESgGP7Df+2tVvAyfoX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MdBU8UAAADcAAAADwAAAAAAAAAA&#10;AAAAAAChAgAAZHJzL2Rvd25yZXYueG1sUEsFBgAAAAAEAAQA+QAAAJMDAAAAAA==&#10;">
              <v:stroke endarrow="block"/>
            </v:line>
            <v:line id="Line 18" o:spid="_x0000_s6494" style="position:absolute;visibility:visible" from="6657,4404" to="7736,4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XfJMUAAADcAAAADwAAAGRycy9kb3ducmV2LnhtbESPS2vDMBCE74X8B7GB3Bo5CeThRAml&#10;ppBDW8iDnDfW1jK1VsZSHeXfV4VCjsPMfMNsdtE2oqfO144VTMYZCOLS6ZorBefT2/MShA/IGhvH&#10;pOBOHnbbwdMGc+1ufKD+GCqRIOxzVGBCaHMpfWnIoh+7ljh5X66zGJLsKqk7vCW4beQ0y+bSYs1p&#10;wWBLr4bK7+OPVbAwxUEuZPF++iz6erKKH/FyXSk1GsaXNYhAMTzC/+29VjCbzuHvTDoC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XfJMUAAADcAAAADwAAAAAAAAAA&#10;AAAAAAChAgAAZHJzL2Rvd25yZXYueG1sUEsFBgAAAAAEAAQA+QAAAJMDAAAAAA==&#10;">
              <v:stroke endarrow="block"/>
            </v:line>
            <v:shape id="Text Box 19" o:spid="_x0000_s6495" type="#_x0000_t202" style="position:absolute;left:7737;top:6276;width:2880;height:7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iW08YA&#10;AADcAAAADwAAAGRycy9kb3ducmV2LnhtbESPW2sCMRSE34X+h3AKfZGa9YKX1Sil0KJvakt9PWyO&#10;u4ubkzVJ1/XfG0HwcZiZb5jFqjWVaMj50rKCfi8BQZxZXXKu4Pfn630KwgdkjZVlUnAlD6vlS2eB&#10;qbYX3lGzD7mIEPYpKihCqFMpfVaQQd+zNXH0jtYZDFG6XGqHlwg3lRwkyVgaLDkuFFjTZ0HZaf9v&#10;FExH6+bgN8PtXzY+VrPQnTTfZ6fU22v7MQcRqA3P8KO91gqGgwncz8QjI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EiW08YAAADcAAAADwAAAAAAAAAAAAAAAACYAgAAZHJz&#10;L2Rvd25yZXYueG1sUEsFBgAAAAAEAAQA9QAAAIsDAAAAAA==&#10;">
              <v:textbox>
                <w:txbxContent>
                  <w:p w:rsidR="000224F4" w:rsidRDefault="000224F4" w:rsidP="00C36F15">
                    <w:r>
                      <w:rPr>
                        <w:rFonts w:hint="eastAsia"/>
                      </w:rPr>
                      <w:t>取合适体位，暴露涂药部位，必要时屏风遮挡</w:t>
                    </w:r>
                  </w:p>
                </w:txbxContent>
              </v:textbox>
            </v:shape>
            <v:shape id="Text Box 20" o:spid="_x0000_s6496" type="#_x0000_t202" style="position:absolute;left:1257;top:7368;width:2520;height:7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cCocIA&#10;AADcAAAADwAAAGRycy9kb3ducmV2LnhtbERPy4rCMBTdD/gP4QpuZEx94DjVKCLMoDtfONtLc22L&#10;zU1NYu38/WQhzPJw3otVayrRkPOlZQXDQQKCOLO65FzB+fT1PgPhA7LGyjIp+CUPq2XnbYGptk8+&#10;UHMMuYgh7FNUUIRQp1L6rCCDfmBr4shdrTMYInS51A6fMdxUcpQkU2mw5NhQYE2bgrLb8WEUzCbb&#10;5sfvxvtLNr1Wn6H/0XzfnVK9bruegwjUhn/xy73VCsajuDaeiUd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1wKhwgAAANwAAAAPAAAAAAAAAAAAAAAAAJgCAABkcnMvZG93&#10;bnJldi54bWxQSwUGAAAAAAQABAD1AAAAhwMAAAAA&#10;">
              <v:textbox>
                <w:txbxContent>
                  <w:p w:rsidR="000224F4" w:rsidRDefault="000224F4" w:rsidP="00C36F15">
                    <w:pPr>
                      <w:rPr>
                        <w:szCs w:val="21"/>
                      </w:rPr>
                    </w:pPr>
                    <w:r>
                      <w:rPr>
                        <w:rFonts w:hint="eastAsia"/>
                      </w:rPr>
                      <w:t>垫中单，</w:t>
                    </w:r>
                    <w:r>
                      <w:rPr>
                        <w:rFonts w:hAnsi="宋体" w:cs="宋体" w:hint="eastAsia"/>
                        <w:szCs w:val="21"/>
                      </w:rPr>
                      <w:t>用生理盐水棉球清洁皮肤</w:t>
                    </w:r>
                  </w:p>
                  <w:p w:rsidR="000224F4" w:rsidRDefault="000224F4" w:rsidP="00C36F15"/>
                </w:txbxContent>
              </v:textbox>
            </v:shape>
            <v:shape id="Text Box 22" o:spid="_x0000_s6497" type="#_x0000_t202" style="position:absolute;left:1257;top:11580;width:2520;height:10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unOsYA&#10;AADcAAAADwAAAGRycy9kb3ducmV2LnhtbESPQWvCQBSE7wX/w/IEL0U3NcVq6ioiKOnNWtHrI/tM&#10;QrNv0901pv++Wyj0OMzMN8xy3ZtGdOR8bVnB0yQBQVxYXXOp4PSxG89B+ICssbFMCr7Jw3o1eFhi&#10;pu2d36k7hlJECPsMFVQhtJmUvqjIoJ/Yljh6V+sMhihdKbXDe4SbRk6TZCYN1hwXKmxpW1HxebwZ&#10;BfPnvLv4t/RwLmbXZhEeX7r9l1NqNOw3ryAC9eE//NfOtYJ0uoDfM/EI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punOsYAAADcAAAADwAAAAAAAAAAAAAAAACYAgAAZHJz&#10;L2Rvd25yZXYueG1sUEsFBgAAAAAEAAQA9QAAAIsDAAAAAA==&#10;">
              <v:textbox>
                <w:txbxContent>
                  <w:p w:rsidR="000224F4" w:rsidRDefault="000224F4" w:rsidP="00C36F15">
                    <w:r>
                      <w:rPr>
                        <w:rFonts w:hAnsi="宋体" w:cs="宋体" w:hint="eastAsia"/>
                        <w:szCs w:val="21"/>
                      </w:rPr>
                      <w:t>协助患者着衣，取舒适体位，整理床单位，清理用物</w:t>
                    </w:r>
                  </w:p>
                </w:txbxContent>
              </v:textbox>
            </v:shape>
            <v:shape id="Text Box 23" o:spid="_x0000_s6498" type="#_x0000_t202" style="position:absolute;left:1257;top:9552;width:2520;height:7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iYesIA&#10;AADcAAAADwAAAGRycy9kb3ducmV2LnhtbERPy2rCQBTdC/7DcAtuik40xUd0lCIodueLdnvJXJPQ&#10;zJ10Zozp33cWBZeH815tOlOLlpyvLCsYjxIQxLnVFRcKrpfdcA7CB2SNtWVS8EseNut+b4WZtg8+&#10;UXsOhYgh7DNUUIbQZFL6vCSDfmQb4sjdrDMYInSF1A4fMdzUcpIkU2mw4thQYkPbkvLv890omL8d&#10;2i//kR4/8+mtXoTXWbv/cUoNXrr3JYhAXXiK/90HrSBN4/x4Jh4Bu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eJh6wgAAANwAAAAPAAAAAAAAAAAAAAAAAJgCAABkcnMvZG93&#10;bnJldi54bWxQSwUGAAAAAAQABAD1AAAAhwMAAAAA&#10;">
              <v:textbox>
                <w:txbxContent>
                  <w:p w:rsidR="000224F4" w:rsidRDefault="000224F4" w:rsidP="00C36F15">
                    <w:r>
                      <w:rPr>
                        <w:rFonts w:hint="eastAsia"/>
                      </w:rPr>
                      <w:t>观察患者局部皮肤，询问患者有无不适</w:t>
                    </w:r>
                  </w:p>
                  <w:p w:rsidR="000224F4" w:rsidRDefault="000224F4" w:rsidP="00C36F15"/>
                </w:txbxContent>
              </v:textbox>
            </v:shape>
            <v:shape id="Text Box 24" o:spid="_x0000_s6499" type="#_x0000_t202" style="position:absolute;left:7737;top:10488;width:2700;height:17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Q94cUA&#10;AADcAAAADwAAAGRycy9kb3ducmV2LnhtbESPQWvCQBSE74L/YXmCF6kbTbE2dZUiKHqztrTXR/aZ&#10;hGbfprtrjP/eFQoeh5n5hlmsOlOLlpyvLCuYjBMQxLnVFRcKvj43T3MQPiBrrC2Tgit5WC37vQVm&#10;2l74g9pjKESEsM9QQRlCk0np85IM+rFtiKN3ss5giNIVUju8RLip5TRJZtJgxXGhxIbWJeW/x7NR&#10;MH/etT9+nx6+89mpfg2jl3b755QaDrr3NxCBuvAI/7d3WkGaTuB+Jh4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ND3hxQAAANwAAAAPAAAAAAAAAAAAAAAAAJgCAABkcnMv&#10;ZG93bnJldi54bWxQSwUGAAAAAAQABAD1AAAAigMAAAAA&#10;">
              <v:textbox style="mso-next-textbox:#Text Box 24">
                <w:txbxContent>
                  <w:p w:rsidR="000224F4" w:rsidRDefault="000224F4" w:rsidP="00C36F15">
                    <w:pPr>
                      <w:rPr>
                        <w:rFonts w:hAnsi="宋体" w:cs="宋体"/>
                        <w:szCs w:val="21"/>
                      </w:rPr>
                    </w:pPr>
                    <w:r>
                      <w:rPr>
                        <w:rFonts w:hAnsi="宋体" w:cs="宋体" w:hint="eastAsia"/>
                        <w:szCs w:val="21"/>
                      </w:rPr>
                      <w:t>如出现丘疹、瘙痒、水泡或局部肿胀等过敏现象，勿擅自触碰或抓挠局部皮肤。如有不适或敷料脱落，及时告知护士</w:t>
                    </w:r>
                  </w:p>
                  <w:p w:rsidR="000224F4" w:rsidRDefault="000224F4" w:rsidP="00C36F15"/>
                </w:txbxContent>
              </v:textbox>
            </v:shape>
            <v:line id="Line 25" o:spid="_x0000_s6500" style="position:absolute;flip:x;visibility:visible" from="3777,5496" to="5037,5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gIacUAAADcAAAADwAAAGRycy9kb3ducmV2LnhtbESPzWvCQBDF7wX/h2WEXoJuakA0uor9&#10;EAriwY+DxyE7JsHsbMhONf3vu4VCj4837/fmLde9a9SdulB7NvAyTkERF97WXBo4n7ajGaggyBYb&#10;z2TgmwKsV4OnJebWP/hA96OUKkI45GigEmlzrUNRkcMw9i1x9K6+cyhRdqW2HT4i3DV6kqZT7bDm&#10;2FBhS28VFbfjl4tvbPf8nmXJq9NJMqePi+xSLcY8D/vNApRQL//Hf+lPayDLJvA7JhJAr3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YgIacUAAADcAAAADwAAAAAAAAAA&#10;AAAAAAChAgAAZHJzL2Rvd25yZXYueG1sUEsFBgAAAAAEAAQA+QAAAJMDAAAAAA==&#10;">
              <v:stroke endarrow="block"/>
            </v:line>
            <v:line id="Line 26" o:spid="_x0000_s6501" style="position:absolute;flip:x;visibility:visible" from="3777,3312" to="5037,3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St8sUAAADcAAAADwAAAGRycy9kb3ducmV2LnhtbESPQUvDQBCF74X+h2UKXoLd6ELR2G1p&#10;1UKh9GD04HHIjkkwOxuyYxv/fVcQeny8ed+bt1yPvlMnGmIb2MLdPAdFXAXXcm3h4313+wAqCrLD&#10;LjBZ+KUI69V0ssTChTO/0amUWiUIxwItNCJ9oXWsGvIY56EnTt5XGDxKkkOt3YDnBPedvs/zhfbY&#10;cmposKfnhqrv8senN3ZHfjEm23qdZY/0+imHXIu1N7Nx8wRKaJTr8X967ywYY+BvTCKAXl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sSt8sUAAADcAAAADwAAAAAAAAAA&#10;AAAAAAChAgAAZHJzL2Rvd25yZXYueG1sUEsFBgAAAAAEAAQA+QAAAJMDAAAAAA==&#10;">
              <v:stroke endarrow="block"/>
            </v:line>
            <v:line id="Line 28" o:spid="_x0000_s6502" style="position:absolute;flip:x;visibility:visible" from="3777,9864" to="5037,98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01hsUAAADcAAAADwAAAGRycy9kb3ducmV2LnhtbESPQWvCQBCF70L/wzIFL0E3NlJs6iq1&#10;rVAQD1UPPQ7ZaRKanQ3ZUeO/dwuCx8eb971582XvGnWiLtSeDUzGKSjiwtuaSwOH/Xo0AxUE2WLj&#10;mQxcKMBy8TCYY279mb/ptJNSRQiHHA1UIm2udSgqchjGviWO3q/vHEqUXalth+cId41+StNn7bDm&#10;2FBhS+8VFX+7o4tvrLf8kWXJyukkeaHPH9mkWowZPvZvr6CEerkf39Jf1kCWTeF/TCSAXl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S01hsUAAADcAAAADwAAAAAAAAAA&#10;AAAAAAChAgAAZHJzL2Rvd25yZXYueG1sUEsFBgAAAAAEAAQA+QAAAJMDAAAAAA==&#10;">
              <v:stroke endarrow="block"/>
            </v:line>
            <v:shape id="Text Box 29" o:spid="_x0000_s6503" type="#_x0000_t202" style="position:absolute;left:7737;top:8460;width:2880;height:14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874sYA&#10;AADcAAAADwAAAGRycy9kb3ducmV2LnhtbESPQWvCQBSE7wX/w/KEXqRu2qjV6CpFaNGb2qLXR/aZ&#10;hGbfprtrTP99VxB6HGbmG2ax6kwtWnK+sqzgeZiAIM6trrhQ8PX5/jQF4QOyxtoyKfglD6tl72GB&#10;mbZX3lN7CIWIEPYZKihDaDIpfV6SQT+0DXH0ztYZDFG6QmqH1wg3tXxJkok0WHFcKLGhdUn59+Fi&#10;FExHm/bkt+numE/O9SwMXtuPH6fUY797m4MI1IX/8L290QrSdAy3M/EI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g874sYAAADcAAAADwAAAAAAAAAAAAAAAACYAgAAZHJz&#10;L2Rvd25yZXYueG1sUEsFBgAAAAAEAAQA9QAAAIsDAAAAAA==&#10;">
              <v:textbox>
                <w:txbxContent>
                  <w:p w:rsidR="000224F4" w:rsidRDefault="000224F4" w:rsidP="00C36F15">
                    <w:pPr>
                      <w:pStyle w:val="a5"/>
                    </w:pPr>
                    <w:r>
                      <w:rPr>
                        <w:rFonts w:hint="eastAsia"/>
                      </w:rPr>
                      <w:t>涂药于患处，</w:t>
                    </w:r>
                    <w:r>
                      <w:rPr>
                        <w:rFonts w:hAnsi="宋体" w:cs="宋体" w:hint="eastAsia"/>
                      </w:rPr>
                      <w:t>范围超出患处1～2cm为宜。根据涂药的位置，药物的性质，选择适当的敷料覆盖并固定</w:t>
                    </w:r>
                  </w:p>
                </w:txbxContent>
              </v:textbox>
            </v:shape>
            <v:line id="Line 30" o:spid="_x0000_s6504" style="position:absolute;visibility:visible" from="6657,6744" to="7737,6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xJ+cQAAADcAAAADwAAAGRycy9kb3ducmV2LnhtbESPQWsCMRSE74L/ITzBm2atoHVrFHER&#10;PLQFtfT8unluFjcvyyZd479vCoUeh5n5hllvo21ET52vHSuYTTMQxKXTNVcKPi6HyTMIH5A1No5J&#10;wYM8bDfDwRpz7e58ov4cKpEg7HNUYEJocyl9aciin7qWOHlX11kMSXaV1B3eE9w28inLFtJizWnB&#10;YEt7Q+Xt/G0VLE1xkktZvF7ei76ereJb/PxaKTUexd0LiEAx/If/2ketYD5fwO+ZdATk5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zEn5xAAAANwAAAAPAAAAAAAAAAAA&#10;AAAAAKECAABkcnMvZG93bnJldi54bWxQSwUGAAAAAAQABAD5AAAAkgMAAAAA&#10;">
              <v:stroke endarrow="block"/>
            </v:line>
            <v:line id="Line 31" o:spid="_x0000_s6505" style="position:absolute;visibility:visible" from="6657,8772" to="7737,8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DsYsUAAADcAAAADwAAAGRycy9kb3ducmV2LnhtbESPQWsCMRSE74X+h/AK3mpWhW5djVJc&#10;BA+1oJaeXzfPzdLNy7KJa/rvG6HgcZiZb5jlOtpWDNT7xrGCyTgDQVw53XCt4PO0fX4F4QOyxtYx&#10;KfglD+vV48MSC+2ufKDhGGqRIOwLVGBC6AopfWXIoh+7jjh5Z9dbDEn2tdQ9XhPctnKaZS/SYsNp&#10;wWBHG0PVz/FiFeSmPMhclu+nj3JoJvO4j1/fc6VGT/FtASJQDPfwf3unFcxmOdzOpCMgV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DsYsUAAADcAAAADwAAAAAAAAAA&#10;AAAAAAChAgAAZHJzL2Rvd25yZXYueG1sUEsFBgAAAAAEAAQA+QAAAJMDAAAAAA==&#10;">
              <v:stroke endarrow="block"/>
            </v:line>
            <v:line id="Line 32" o:spid="_x0000_s6506" style="position:absolute;visibility:visible" from="6657,11112" to="7737,11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94EMIAAADcAAAADwAAAGRycy9kb3ducmV2LnhtbERPy2oCMRTdF/yHcAvuasYKVUejSAfB&#10;hRV80PXt5DoZOrkZJnGMf98sCi4P571cR9uInjpfO1YwHmUgiEuna64UXM7btxkIH5A1No5JwYM8&#10;rFeDlyXm2t35SP0pVCKFsM9RgQmhzaX0pSGLfuRa4sRdXWcxJNhVUnd4T+G2ke9Z9iEt1pwaDLb0&#10;aaj8Pd2sgqkpjnIqi/35UPT1eB6/4vfPXKnha9wsQASK4Sn+d++0gskkrU1n0hGQq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x94EMIAAADcAAAADwAAAAAAAAAAAAAA&#10;AAChAgAAZHJzL2Rvd25yZXYueG1sUEsFBgAAAAAEAAQA+QAAAJADAAAAAA==&#10;">
              <v:stroke endarrow="block"/>
            </v:line>
            <v:line id="Line 33" o:spid="_x0000_s6507" style="position:absolute;visibility:visible" from="6657,13140" to="7737,13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Pdi8UAAADcAAAADwAAAGRycy9kb3ducmV2LnhtbESPQWsCMRSE70L/Q3gFb5q1Qu2uRild&#10;BA+1oJaeXzfPzdLNy7KJa/rvG6HgcZiZb5jVJtpWDNT7xrGC2TQDQVw53XCt4PO0nbyA8AFZY+uY&#10;FPySh836YbTCQrsrH2g4hlokCPsCFZgQukJKXxmy6KeuI07e2fUWQ5J9LXWP1wS3rXzKsmdpseG0&#10;YLCjN0PVz/FiFSxMeZALWb6fPsqhmeVxH7++c6XGj/F1CSJQDPfwf3unFczn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FPdi8UAAADcAAAADwAAAAAAAAAA&#10;AAAAAAChAgAAZHJzL2Rvd25yZXYueG1sUEsFBgAAAAAEAAQA+QAAAJMDAAAAAA==&#10;">
              <v:stroke endarrow="block"/>
            </v:line>
            <v:shape id="Text Box 34" o:spid="_x0000_s6508" type="#_x0000_t202" style="position:absolute;left:5037;top:8616;width:1620;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7rB8IA&#10;AADcAAAADwAAAGRycy9kb3ducmV2LnhtbERPy4rCMBTdC/5DuIKbYUx94DjVKMPAiO584WwvzbUt&#10;Njc1ydT692Yx4PJw3otVayrRkPOlZQXDQQKCOLO65FzB6fjzPgPhA7LGyjIpeJCH1bLbWWCq7Z33&#10;1BxCLmII+xQVFCHUqZQ+K8igH9iaOHIX6wyGCF0utcN7DDeVHCXJVBosOTYUWNN3Qdn18GcUzCab&#10;5tdvx7tzNr1Un+Hto1nfnFL9Xvs1BxGoDS/xv3ujFYwncX48E4+AX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fusHwgAAANwAAAAPAAAAAAAAAAAAAAAAAJgCAABkcnMvZG93&#10;bnJldi54bWxQSwUGAAAAAAQABAD1AAAAhwMAAAAA&#10;">
              <v:textbox>
                <w:txbxContent>
                  <w:p w:rsidR="000224F4" w:rsidRDefault="000224F4" w:rsidP="00C36F15">
                    <w:pPr>
                      <w:jc w:val="center"/>
                    </w:pPr>
                    <w:r>
                      <w:rPr>
                        <w:rFonts w:hint="eastAsia"/>
                      </w:rPr>
                      <w:t>涂药</w:t>
                    </w:r>
                  </w:p>
                  <w:p w:rsidR="000224F4" w:rsidRDefault="000224F4" w:rsidP="00C36F15"/>
                </w:txbxContent>
              </v:textbox>
            </v:shape>
            <v:line id="Line 36" o:spid="_x0000_s6509" style="position:absolute;visibility:visible" from="5757,2532" to="5758,3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Oi8MUAAADcAAAADwAAAGRycy9kb3ducmV2LnhtbESPQWsCMRSE7wX/Q3iCt5pdW6quRpEu&#10;hR5aQS09Pzevm6Wbl2UT1/TfN4WCx2FmvmHW22hbMVDvG8cK8mkGgrhyuuFawcfp5X4Bwgdkja1j&#10;UvBDHrab0d0aC+2ufKDhGGqRIOwLVGBC6AopfWXIop+6jjh5X663GJLsa6l7vCa4beUsy56kxYbT&#10;gsGOng1V38eLVTA35UHOZfl22pdDky/je/w8L5WajONuBSJQDLfwf/tVK3h4zOHvTDoC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iOi8MUAAADcAAAADwAAAAAAAAAA&#10;AAAAAAChAgAAZHJzL2Rvd25yZXYueG1sUEsFBgAAAAAEAAQA+QAAAJMDAAAAAA==&#10;">
              <v:stroke endarrow="block"/>
            </v:line>
            <v:line id="Line 37" o:spid="_x0000_s6510" style="position:absolute;visibility:visible" from="5757,3624" to="5758,4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E8h8UAAADcAAAADwAAAGRycy9kb3ducmV2LnhtbESPT2sCMRTE7wW/Q3iF3mpWW6quRpEu&#10;ggdb8A+en5vnZunmZdmka/rtTaHQ4zAzv2EWq2gb0VPna8cKRsMMBHHpdM2VgtNx8zwF4QOyxsYx&#10;KfghD6vl4GGBuXY33lN/CJVIEPY5KjAhtLmUvjRk0Q9dS5y8q+sshiS7SuoObwluGznOsjdpsea0&#10;YLCld0Pl1+HbKpiYYi8nstgdP4u+Hs3iRzxfZko9Pcb1HESgGP7Df+2tVvDyOob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vE8h8UAAADcAAAADwAAAAAAAAAA&#10;AAAAAAChAgAAZHJzL2Rvd25yZXYueG1sUEsFBgAAAAAEAAQA+QAAAJMDAAAAAA==&#10;">
              <v:stroke endarrow="block"/>
            </v:line>
            <v:line id="Line 38" o:spid="_x0000_s6511" style="position:absolute;visibility:visible" from="5757,4716" to="5758,5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2ZHMYAAADcAAAADwAAAGRycy9kb3ducmV2LnhtbESPS2vDMBCE74X8B7GB3Bo5D5rEjRJC&#10;TKGHtpAHPW+trWVirYylOMq/rwqFHoeZ+YZZb6NtRE+drx0rmIwzEMSl0zVXCs6nl8clCB+QNTaO&#10;ScGdPGw3g4c15trd+ED9MVQiQdjnqMCE0OZS+tKQRT92LXHyvl1nMSTZVVJ3eEtw28hplj1JizWn&#10;BYMt7Q2Vl+PVKliY4iAXsng7fRR9PVnF9/j5tVJqNIy7ZxCBYvgP/7VftYLZfAa/Z9IRkJ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9mRzGAAAA3AAAAA8AAAAAAAAA&#10;AAAAAAAAoQIAAGRycy9kb3ducmV2LnhtbFBLBQYAAAAABAAEAPkAAACUAwAAAAA=&#10;">
              <v:stroke endarrow="block"/>
            </v:line>
            <v:line id="Line 39" o:spid="_x0000_s6512" style="position:absolute;visibility:visible" from="5757,5808" to="5758,6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QBaMYAAADcAAAADwAAAGRycy9kb3ducmV2LnhtbESPS2vDMBCE74X8B7GB3Bo5D5rEjRJC&#10;TKGHtJAHPW+trWVirYylOuq/jwqFHoeZ+YZZb6NtRE+drx0rmIwzEMSl0zVXCi7nl8clCB+QNTaO&#10;ScEPedhuBg9rzLW78ZH6U6hEgrDPUYEJoc2l9KUhi37sWuLkfbnOYkiyq6Tu8JbgtpHTLHuSFmtO&#10;CwZb2hsqr6dvq2BhiqNcyOJwfi/6erKKb/Hjc6XUaBh3zyACxfAf/mu/agWz+Rx+z6QjID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5UAWjGAAAA3AAAAA8AAAAAAAAA&#10;AAAAAAAAoQIAAGRycy9kb3ducmV2LnhtbFBLBQYAAAAABAAEAPkAAACUAwAAAAA=&#10;">
              <v:stroke endarrow="block"/>
            </v:line>
            <v:line id="Line 40" o:spid="_x0000_s6513" style="position:absolute;visibility:visible" from="5757,6900" to="5758,7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ik88UAAADcAAAADwAAAGRycy9kb3ducmV2LnhtbESPQWsCMRSE74L/ITyhN81qa61bo5Qu&#10;goe2oJaeXzevm8XNy7KJa/rvTUHocZiZb5jVJtpG9NT52rGC6SQDQVw6XXOl4PO4HT+B8AFZY+OY&#10;FPySh816OFhhrt2F99QfQiUShH2OCkwIbS6lLw1Z9BPXEifvx3UWQ5JdJXWHlwS3jZxl2aO0WHNa&#10;MNjSq6HydDhbBQtT7OVCFm/Hj6Kvp8v4Hr++l0rdjeLLM4hAMfyHb+2dVnD/MIe/M+kIyP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Rik88UAAADcAAAADwAAAAAAAAAA&#10;AAAAAAChAgAAZHJzL2Rvd25yZXYueG1sUEsFBgAAAAAEAAQA+QAAAJMDAAAAAA==&#10;">
              <v:stroke endarrow="block"/>
            </v:line>
            <v:line id="Line 41" o:spid="_x0000_s6514" style="position:absolute;visibility:visible" from="5757,7992" to="5758,8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o6hMYAAADcAAAADwAAAGRycy9kb3ducmV2LnhtbESPS2vDMBCE74H8B7GF3hI5bcnDjRJC&#10;TaGHJJAHPW+trWVqrYylOuq/rwKBHIeZ+YZZrqNtRE+drx0rmIwzEMSl0zVXCs6n99EchA/IGhvH&#10;pOCPPKxXw8ESc+0ufKD+GCqRIOxzVGBCaHMpfWnIoh+7ljh5366zGJLsKqk7vCS4beRTlk2lxZrT&#10;gsGW3gyVP8dfq2BmioOcyWJ72hd9PVnEXfz8Wij1+BA3ryACxXAP39ofWsHzyxS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KOoTGAAAA3AAAAA8AAAAAAAAA&#10;AAAAAAAAoQIAAGRycy9kb3ducmV2LnhtbFBLBQYAAAAABAAEAPkAAACUAwAAAAA=&#10;">
              <v:stroke endarrow="block"/>
            </v:line>
            <v:line id="Line 42" o:spid="_x0000_s6515" style="position:absolute;visibility:visible" from="5757,9084" to="5758,9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afH8UAAADcAAAADwAAAGRycy9kb3ducmV2LnhtbESPQWsCMRSE74X+h/AK3mrWVrq6GqV0&#10;KfRgBbX0/Ny8bpZuXpZNXOO/N4WCx2FmvmGW62hbMVDvG8cKJuMMBHHldMO1gq/D++MMhA/IGlvH&#10;pOBCHtar+7slFtqdeUfDPtQiQdgXqMCE0BVS+sqQRT92HXHyflxvMSTZ11L3eE5w28qnLHuRFhtO&#10;CwY7ejNU/e5PVkFuyp3MZbk5bMuhmczjZ/w+zpUaPcTXBYhAMdzC/+0PreB5msPfmXQE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oafH8UAAADcAAAADwAAAAAAAAAA&#10;AAAAAAChAgAAZHJzL2Rvd25yZXYueG1sUEsFBgAAAAAEAAQA+QAAAJMDAAAAAA==&#10;">
              <v:stroke endarrow="block"/>
            </v:line>
            <v:line id="Line 44" o:spid="_x0000_s6516" style="position:absolute;visibility:visible" from="5757,10176" to="5758,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kLbcIAAADcAAAADwAAAGRycy9kb3ducmV2LnhtbERPz2vCMBS+C/4P4Q1201Q35uyMIhZh&#10;BzdQh+dn89aUNS+liTX+9+Yg7Pjx/V6som1ET52vHSuYjDMQxKXTNVcKfo7b0TsIH5A1No5JwY08&#10;rJbDwQJz7a68p/4QKpFC2OeowITQ5lL60pBFP3YtceJ+XWcxJNhVUnd4TeG2kdMse5MWa04NBlva&#10;GCr/DherYGaKvZzJYnf8Lvp6Mo9f8XSeK/X8FNcfIALF8C9+uD+1gpfXtDadSUdALu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xkLbcIAAADcAAAADwAAAAAAAAAAAAAA&#10;AAChAgAAZHJzL2Rvd25yZXYueG1sUEsFBgAAAAAEAAQA+QAAAJADAAAAAA==&#10;">
              <v:stroke endarrow="block"/>
            </v:line>
            <v:line id="Line 45" o:spid="_x0000_s6517" style="position:absolute;visibility:visible" from="5757,11268" to="5758,118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Wu9sUAAADcAAAADwAAAGRycy9kb3ducmV2LnhtbESPQUvDQBSE74L/YXmCN7uJFWvSboo0&#10;FHpQoa14fs0+s8Hs25Bd0/Xfu4LQ4zAz3zCrdbS9mGj0nWMF+SwDQdw43XGr4P24vXsC4QOyxt4x&#10;KfghD+vq+mqFpXZn3tN0CK1IEPYlKjAhDKWUvjFk0c/cQJy8TzdaDEmOrdQjnhPc9vI+yx6lxY7T&#10;gsGBNoaar8O3VbAw9V4uZP1yfKunLi/ia/w4FUrd3sTnJYhAMVzC/+2dVjB/KO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FWu9sUAAADcAAAADwAAAAAAAAAA&#10;AAAAAAChAgAAZHJzL2Rvd25yZXYueG1sUEsFBgAAAAAEAAQA+QAAAJMDAAAAAA==&#10;">
              <v:stroke endarrow="block"/>
            </v:line>
            <v:line id="Line 46" o:spid="_x0000_s6518" style="position:absolute;visibility:visible" from="5757,12360" to="5758,129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aRtsIAAADcAAAADwAAAGRycy9kb3ducmV2LnhtbERPz2vCMBS+C/4P4Q1201TH5uyMIhZh&#10;BzdQh+dn89aUNS+liTX+9+Yg7Pjx/V6som1ET52vHSuYjDMQxKXTNVcKfo7b0TsIH5A1No5JwY08&#10;rJbDwQJz7a68p/4QKpFC2OeowITQ5lL60pBFP3YtceJ+XWcxJNhVUnd4TeG2kdMse5MWa04NBlva&#10;GCr/DherYGaKvZzJYnf8Lvp6Mo9f8XSeK/X8FNcfIALF8C9+uD+1gpfXND+dSUdALu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LaRtsIAAADcAAAADwAAAAAAAAAAAAAA&#10;AAChAgAAZHJzL2Rvd25yZXYueG1sUEsFBgAAAAAEAAQA+QAAAJADAAAAAA==&#10;">
              <v:stroke endarrow="block"/>
            </v:line>
            <v:line id="Line 25" o:spid="_x0000_s6519" style="position:absolute;flip:x;visibility:visible" from="3777,7680" to="5037,7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VzvsUAAADcAAAADwAAAGRycy9kb3ducmV2LnhtbESPQWvCQBCF70L/wzIFL0E3Nlja6Cpt&#10;VShID9UePA7ZMQlmZ0N21PTfdwuCx8eb971582XvGnWhLtSeDUzGKSjiwtuaSwM/+83oBVQQZIuN&#10;ZzLwSwGWi4fBHHPrr/xNl52UKkI45GigEmlzrUNRkcMw9i1x9I6+cyhRdqW2HV4j3DX6KU2ftcOa&#10;Y0OFLX1UVJx2Zxff2HzxKsuSd6eT5JXWB9mmWowZPvZvM1BCvdyPb+lPayCbTuB/TCSAXv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IVzvsUAAADcAAAADwAAAAAAAAAA&#10;AAAAAAChAgAAZHJzL2Rvd25yZXYueG1sUEsFBgAAAAAEAAQA+QAAAJMDAAAAAA==&#10;">
              <v:stroke endarrow="block"/>
            </v:line>
            <v:line id="Line 28" o:spid="_x0000_s6520" style="position:absolute;flip:x;visibility:visible" from="3777,12048" to="5037,12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ftycUAAADcAAAADwAAAGRycy9kb3ducmV2LnhtbESPT2vCQBDF74V+h2UKXoJuNLS00VXs&#10;H0GQHqo9eByyYxLMzobsqPHbu0Khx8eb93vzZoveNepMXag9GxiPUlDEhbc1lwZ+d6vhK6ggyBYb&#10;z2TgSgEW88eHGebWX/iHzlspVYRwyNFAJdLmWoeiIodh5Fvi6B1851Ci7EptO7xEuGv0JE1ftMOa&#10;Y0OFLX1UVBy3JxffWH3zZ5Yl704nyRt97WWTajFm8NQvp6CEevk//kuvrYHseQL3MZEAe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FftycUAAADcAAAADwAAAAAAAAAA&#10;AAAAAAChAgAAZHJzL2Rvd25yZXYueG1sUEsFBgAAAAAEAAQA+QAAAJMDAAAAAA==&#10;">
              <v:stroke endarrow="block"/>
            </v:line>
            <v:shape id="Text Box 22" o:spid="_x0000_s6521" type="#_x0000_t202" style="position:absolute;left:7737;top:12672;width:2700;height:9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XjrcYA&#10;AADcAAAADwAAAGRycy9kb3ducmV2LnhtbESPQWvCQBSE7wX/w/KEXqRu2qjV6CpFaNGb2qLXR/aZ&#10;hGbfprtrTP99VxB6HGbmG2ax6kwtWnK+sqzgeZiAIM6trrhQ8PX5/jQF4QOyxtoyKfglD6tl72GB&#10;mbZX3lN7CIWIEPYZKihDaDIpfV6SQT+0DXH0ztYZDFG6QmqH1wg3tXxJkok0WHFcKLGhdUn59+Fi&#10;FExHm/bkt+numE/O9SwMXtuPH6fUY797m4MI1IX/8L290QrScQq3M/EI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3XjrcYAAADcAAAADwAAAAAAAAAAAAAAAACYAgAAZHJz&#10;L2Rvd25yZXYueG1sUEsFBgAAAAAEAAQA9QAAAIsDAAAAAA==&#10;">
              <v:textbox>
                <w:txbxContent>
                  <w:p w:rsidR="000224F4" w:rsidRDefault="000224F4" w:rsidP="00C36F15">
                    <w:r>
                      <w:rPr>
                        <w:rFonts w:hAnsi="宋体" w:cs="宋体" w:hint="eastAsia"/>
                        <w:szCs w:val="21"/>
                      </w:rPr>
                      <w:t>药物名称、涂药时间、部位及皮肤情况</w:t>
                    </w:r>
                  </w:p>
                </w:txbxContent>
              </v:textbox>
            </v:shape>
          </v:group>
        </w:pict>
      </w:r>
      <w:r w:rsidR="00C36F15" w:rsidRPr="003636F5">
        <w:rPr>
          <w:rFonts w:asciiTheme="minorEastAsia" w:hAnsiTheme="minorEastAsia" w:hint="eastAsia"/>
          <w:sz w:val="24"/>
          <w:szCs w:val="24"/>
        </w:rPr>
        <w:t xml:space="preserve">                                                                                                                                                                                                                                                                                                                                                                                                                                                                                                                                                                        </w:t>
      </w:r>
    </w:p>
    <w:p w:rsidR="00C36F15" w:rsidRPr="00E10CF7" w:rsidRDefault="00C36F15" w:rsidP="00C36F15">
      <w:pPr>
        <w:pStyle w:val="1"/>
        <w:jc w:val="center"/>
        <w:rPr>
          <w:sz w:val="36"/>
          <w:szCs w:val="36"/>
        </w:rPr>
      </w:pPr>
      <w:r w:rsidRPr="003636F5">
        <w:br w:type="page"/>
      </w:r>
      <w:bookmarkStart w:id="397" w:name="_Toc489539616"/>
      <w:bookmarkStart w:id="398" w:name="_Toc491444052"/>
      <w:bookmarkStart w:id="399" w:name="_Toc491445008"/>
      <w:r w:rsidRPr="00E10CF7">
        <w:rPr>
          <w:rFonts w:hint="eastAsia"/>
          <w:sz w:val="36"/>
          <w:szCs w:val="36"/>
        </w:rPr>
        <w:lastRenderedPageBreak/>
        <w:t>第十二章</w:t>
      </w:r>
      <w:r w:rsidRPr="00E10CF7">
        <w:rPr>
          <w:rFonts w:hint="eastAsia"/>
          <w:sz w:val="36"/>
          <w:szCs w:val="36"/>
        </w:rPr>
        <w:t xml:space="preserve">  </w:t>
      </w:r>
      <w:r w:rsidRPr="00E10CF7">
        <w:rPr>
          <w:rFonts w:hint="eastAsia"/>
          <w:sz w:val="36"/>
          <w:szCs w:val="36"/>
        </w:rPr>
        <w:t>中药熏蒸技术</w:t>
      </w:r>
      <w:r>
        <w:rPr>
          <w:rFonts w:hint="eastAsia"/>
          <w:sz w:val="36"/>
          <w:szCs w:val="36"/>
        </w:rPr>
        <w:t>基本知识介绍</w:t>
      </w:r>
      <w:bookmarkEnd w:id="397"/>
      <w:bookmarkEnd w:id="398"/>
      <w:bookmarkEnd w:id="399"/>
    </w:p>
    <w:p w:rsidR="00C36F15" w:rsidRPr="00E10CF7" w:rsidRDefault="00C36F15" w:rsidP="00C36F15">
      <w:pPr>
        <w:pStyle w:val="1"/>
        <w:jc w:val="center"/>
        <w:rPr>
          <w:sz w:val="32"/>
          <w:szCs w:val="32"/>
        </w:rPr>
      </w:pPr>
      <w:bookmarkStart w:id="400" w:name="_Toc489539617"/>
      <w:bookmarkStart w:id="401" w:name="_Toc491444053"/>
      <w:bookmarkStart w:id="402" w:name="_Toc491445009"/>
      <w:r w:rsidRPr="00E10CF7">
        <w:rPr>
          <w:rFonts w:hint="eastAsia"/>
          <w:sz w:val="32"/>
          <w:szCs w:val="32"/>
        </w:rPr>
        <w:t>第一节</w:t>
      </w:r>
      <w:r w:rsidRPr="00E10CF7">
        <w:rPr>
          <w:rFonts w:hint="eastAsia"/>
          <w:sz w:val="32"/>
          <w:szCs w:val="32"/>
        </w:rPr>
        <w:t xml:space="preserve">  </w:t>
      </w:r>
      <w:r w:rsidRPr="00E10CF7">
        <w:rPr>
          <w:rFonts w:hint="eastAsia"/>
          <w:color w:val="000000"/>
          <w:sz w:val="32"/>
          <w:szCs w:val="32"/>
        </w:rPr>
        <w:t>中药熏蒸技术</w:t>
      </w:r>
      <w:bookmarkEnd w:id="400"/>
      <w:bookmarkEnd w:id="401"/>
      <w:bookmarkEnd w:id="402"/>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中药熏蒸技术是借用中药热力及药理作用熏蒸患处达到疏通腠理、祛风除湿、温经通络、活血化瘀的一种操作方法。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一、适用范围</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适用于风湿免疫疾病、骨伤、妇科、外科、肛肠科及皮肤科等各科疾病引起的疼痛、炎症、水肿、瘙痒等症状。</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二、评估</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1.病室环境，温度适宜。</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2.主要症状、既往史及过敏史、是否妊娠或经期。</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3.体质及局部皮肤情况。</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4.进餐时间。</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三、告知</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1.熏蒸时间约20～30分钟。</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2.熏蒸过程中如出现不适及时告知护士。</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3.熏蒸前要饮淡盐水或温开水200ml，避免出汗过多引起脱水。餐前餐后30分钟内，不宜熏蒸。</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4.熏蒸完毕，注意保暖，避免直接吹风。</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四、用物准备</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治疗盘、药液、中单、容器（根据熏蒸部位的不同选用）、水温计，治疗巾或浴巾，必要时备屏风及坐浴架（支架）。</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五、基本操作方法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1.核对医嘱，评估患者，做好解释，调节室内温度。</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2.备齐用物，携至床旁。协助患者取合理、舒适体位，暴露熏蒸部位。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3.将43～46℃药液倒入容器内，对准熏蒸部位。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4.随时观察患者病情及局部皮肤变化情况，询问患者感受并及时调整药液温度。</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5.治疗结束观察并清洁患者皮肤，协助患者整理着衣，取舒适体位。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六、注意事项</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lastRenderedPageBreak/>
        <w:t xml:space="preserve">1.心脏病、严重高血压病、妇女妊娠和月经期间慎用。肢体动脉闭塞性疾病、糖尿病足、肢体干性坏疽者，熏蒸时药液温度不可超过38℃。 </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2.熏蒸过程中密切观察患者有无胸闷，心慌等症状，注意避风，冬季注意保暖，洗毕应及时擦干药液和汗液，暴露部位尽量加盖衣被。</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3.包扎部位熏蒸时，应去除敷料。</w:t>
      </w:r>
    </w:p>
    <w:p w:rsidR="00C36F15" w:rsidRPr="003636F5" w:rsidRDefault="00C36F15" w:rsidP="00C36F15">
      <w:pPr>
        <w:spacing w:line="360" w:lineRule="auto"/>
        <w:ind w:firstLineChars="200" w:firstLine="480"/>
        <w:rPr>
          <w:rFonts w:asciiTheme="minorEastAsia" w:hAnsiTheme="minorEastAsia"/>
          <w:color w:val="000000"/>
          <w:spacing w:val="-6"/>
          <w:sz w:val="24"/>
          <w:szCs w:val="24"/>
        </w:rPr>
      </w:pPr>
      <w:r w:rsidRPr="003636F5">
        <w:rPr>
          <w:rFonts w:asciiTheme="minorEastAsia" w:hAnsiTheme="minorEastAsia" w:hint="eastAsia"/>
          <w:color w:val="000000"/>
          <w:sz w:val="24"/>
          <w:szCs w:val="24"/>
        </w:rPr>
        <w:t>4</w:t>
      </w:r>
      <w:r w:rsidRPr="003636F5">
        <w:rPr>
          <w:rFonts w:asciiTheme="minorEastAsia" w:hAnsiTheme="minorEastAsia" w:hint="eastAsia"/>
          <w:color w:val="000000"/>
          <w:spacing w:val="-6"/>
          <w:sz w:val="24"/>
          <w:szCs w:val="24"/>
        </w:rPr>
        <w:t>.所用物品需清洁消毒，用具一人一份一消毒，避免交叉感染。</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5.施行熏蒸时，应注意防止烫伤。</w:t>
      </w:r>
    </w:p>
    <w:p w:rsidR="00C36F15" w:rsidRPr="003636F5" w:rsidRDefault="00C36F15" w:rsidP="00C36F15">
      <w:pPr>
        <w:spacing w:line="360" w:lineRule="auto"/>
        <w:ind w:firstLineChars="200" w:firstLine="480"/>
        <w:rPr>
          <w:rFonts w:asciiTheme="minorEastAsia" w:hAnsiTheme="minorEastAsia"/>
          <w:color w:val="000000"/>
          <w:sz w:val="24"/>
          <w:szCs w:val="24"/>
        </w:rPr>
      </w:pPr>
    </w:p>
    <w:p w:rsidR="00C36F15" w:rsidRPr="003636F5" w:rsidRDefault="00C36F15" w:rsidP="00C36F15">
      <w:pPr>
        <w:spacing w:line="360" w:lineRule="auto"/>
        <w:ind w:firstLineChars="200" w:firstLine="480"/>
        <w:rPr>
          <w:rFonts w:asciiTheme="minorEastAsia" w:hAnsiTheme="minorEastAsia"/>
          <w:color w:val="000000"/>
          <w:sz w:val="24"/>
          <w:szCs w:val="24"/>
        </w:rPr>
      </w:pPr>
    </w:p>
    <w:p w:rsidR="00C36F15" w:rsidRPr="003636F5" w:rsidRDefault="00C36F15" w:rsidP="00C36F15">
      <w:pPr>
        <w:spacing w:line="360" w:lineRule="auto"/>
        <w:rPr>
          <w:rFonts w:asciiTheme="minorEastAsia" w:hAnsiTheme="minorEastAsia"/>
          <w:b/>
          <w:bCs/>
          <w:sz w:val="24"/>
          <w:szCs w:val="24"/>
        </w:rPr>
      </w:pPr>
      <w:r w:rsidRPr="003636F5">
        <w:rPr>
          <w:rFonts w:asciiTheme="minorEastAsia" w:hAnsiTheme="minorEastAsia" w:hint="eastAsia"/>
          <w:color w:val="000000"/>
          <w:sz w:val="24"/>
          <w:szCs w:val="24"/>
        </w:rPr>
        <w:br w:type="page"/>
      </w:r>
    </w:p>
    <w:p w:rsidR="00C36F15" w:rsidRPr="00E10CF7" w:rsidRDefault="00C36F15" w:rsidP="00C36F15">
      <w:pPr>
        <w:pStyle w:val="1"/>
        <w:jc w:val="center"/>
        <w:rPr>
          <w:sz w:val="32"/>
          <w:szCs w:val="32"/>
        </w:rPr>
      </w:pPr>
      <w:bookmarkStart w:id="403" w:name="_Toc489539618"/>
      <w:bookmarkStart w:id="404" w:name="_Toc491444054"/>
      <w:bookmarkStart w:id="405" w:name="_Toc491445010"/>
      <w:r w:rsidRPr="00E10CF7">
        <w:rPr>
          <w:rFonts w:hint="eastAsia"/>
          <w:sz w:val="32"/>
          <w:szCs w:val="32"/>
        </w:rPr>
        <w:lastRenderedPageBreak/>
        <w:t>第二节</w:t>
      </w:r>
      <w:r w:rsidRPr="00E10CF7">
        <w:rPr>
          <w:rFonts w:hint="eastAsia"/>
          <w:sz w:val="32"/>
          <w:szCs w:val="32"/>
        </w:rPr>
        <w:t xml:space="preserve">  </w:t>
      </w:r>
      <w:r w:rsidRPr="00E10CF7">
        <w:rPr>
          <w:rFonts w:hint="eastAsia"/>
          <w:sz w:val="32"/>
          <w:szCs w:val="32"/>
        </w:rPr>
        <w:t>中药熏蒸技术操作流程</w:t>
      </w:r>
      <w:bookmarkEnd w:id="403"/>
      <w:bookmarkEnd w:id="404"/>
      <w:bookmarkEnd w:id="405"/>
    </w:p>
    <w:p w:rsidR="00C36F15" w:rsidRPr="003636F5" w:rsidRDefault="00236F62" w:rsidP="00C36F15">
      <w:pPr>
        <w:spacing w:line="360" w:lineRule="auto"/>
        <w:rPr>
          <w:rFonts w:asciiTheme="minorEastAsia" w:hAnsiTheme="minorEastAsia"/>
          <w:b/>
          <w:bCs/>
          <w:sz w:val="24"/>
          <w:szCs w:val="24"/>
        </w:rPr>
      </w:pPr>
      <w:r>
        <w:rPr>
          <w:rFonts w:asciiTheme="minorEastAsia" w:hAnsiTheme="minorEastAsia"/>
          <w:b/>
          <w:bCs/>
          <w:noProof/>
          <w:sz w:val="24"/>
          <w:szCs w:val="24"/>
        </w:rPr>
        <w:pict>
          <v:group id="组合 270" o:spid="_x0000_s6522" style="position:absolute;left:0;text-align:left;margin-left:14.55pt;margin-top:7.8pt;width:448.5pt;height:644.9pt;z-index:251851776" coordorigin="1734,3026" coordsize="8612,12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Q9K/AgAAI5wAAAOAAAAZHJzL2Uyb0RvYy54bWzsXcuSm0YU3acq/0CxH4vmjcoalyPNOKly&#10;ElfsfACDkEQFAQFmpEkquyyyzP/ke1L5jdx+0DQIkpEdkcVcL8aSQK3uy+H0uY9uXr467lPtIS6r&#10;JM8WOnlh6FqcRfk6ybYL/fsPt1e+rlV1mK3DNM/ihf4YV/qr688/e3ko5rGZ7/J0HZcaNJJV80Ox&#10;0Hd1XcxnsyraxfuwepEXcQYHN3m5D2t4W25n6zI8QOv7dGYahjs75OW6KPMorir4dMUP6tes/c0m&#10;jupvN5sqrrV0oUPfava3ZH/v6N/Z9ctwvi3DYpdEohvhR/RiHyYZ/KhsahXWoXZfJidN7ZOozKt8&#10;U7+I8v0s32ySKGZjgNEQozeaN2V+X7CxbOeHbSHNBKbt2emjm42+eXhXasl6oZse2CcL93CR/vrj&#10;1z9//02jn4B9DsV2Dqe9KYv3xbuSDxJevs2jHyo4POsfp++3/GTt7vB1voYWw/s6Z/Y5bso9bQJG&#10;rh3ZZXiUlyE+1loEHzq267sm9CaCYz4JDNMSFyrawdWk3yOeZesaHLYM0+UXMdrdiO/7LjH5l4np&#10;Bz49PAvn/JdZb0Xv6NAAdVVr2OrTDPt+FxYxu14VtZg0LGkM+4EO8Yv8qEG3uWnZidSuWn2EAzAy&#10;ZqaKm1fL8uUuzLbx67LMD7s4XEMPCRsQ7Tr8Br8k9E1FG/k3e3ueB53p2K2xummbljC543RsFs6L&#10;sqrfxPleoy8Wegm3Fetm+PC2qrl5m1Poxa3yNFnfJmnK3pTbu2Vaag8h3IK37J9ovXNammmHhR44&#10;psMNMNqEwf4NNbFPauCSNNkDauRJ4Zya7SZbQzfDeR0mKX8NiEgzhl5uOg6G+nh35HcDhxU17F2+&#10;fgTTljknDyA7eLHLy5907QDEsdCrH+/DMta19KsMLk9AbCsApmFvbMejQC7VI3fqkTCLoKmFXusa&#10;f7msOTvdF2Wy3cEvcUBk+Wu4hTYJs3bbKzEAwPBkYIZbi7PEd4ACwGYaA5ptej06kAQUXAjDDnGh&#10;DxTDpiHu/QbDxKckRmnDMT3EMLdBixbEsJjpgOhOMcywNBmGPY9h2AkI4/NwrmBYzF6IYVAlJpu/&#10;EcMNu0pRAfqHY5hODEx5AA8z0hMYXmZcrUXHTKg1KSfY6R8eC1BmHTXBv0K//yQ14RoezHSUiT2H&#10;XSYFxY16YzODlF8nUqKqy5DOc8s8y2A+yUs+3Y0IiyynqoLN5P+BXgB1LWTBgETQamaeukzYHAdz&#10;/ULfx2uY5WNwdOgrrnuoiGDDBiUkXnHh/3NgBDf+jW9f2aZ7c2Ubq9XV69ulfeXeEs9ZWavlckV+&#10;oWKH2PNdsl7HGR1c44QQ+2laVLhD3H2Qbog01KzbOlPCwDTN/6zToIlVDcT1Dh0d/XxKaeE0kFal&#10;hbz/pdq9oLQw4Q6igAbdJlwOpGXGBSfyOGgUH8rjjq/nDmFYGmsKDBOHu3ieCezMuFJiOADBjPK4&#10;cfF4VIGSHGK4g2HgwBN5TEQsSIk6XJCHicVdPN+1maRRhEVAYJpAF0+EKSym3xDDJ/IY4s6nGJbG&#10;moSHbSBb0BLEgMhuj4j9AO4xCmIIdQoh2URGm0DaM4q1wc0O8xSC+ATE4F2dglgaaxoQc0FMiGWc&#10;qgkMtrUBY8tCEA9lP3wAySmIpbEmATERTGy6wMldSexD5ALlhJTEMpCPkliVxL5M4SmhCSKNNQmI&#10;bR5rI1bgsSlA0cR+k/DEkDGEjC2WvkQ50ZcT/lDqDrwpob0mAbHL0/bEsfh8qYDYC+AYOnaNYyfT&#10;UcjEHSaWubu2mMLsE/FExRS+ySnZsfvpD9O2hKwgNvA23GHjKZDyGVRTWDIxhWjuoFlm8RQ09xl5&#10;GjRDUgogS0MSxGH3U0vNpgtkzaiZWBivAIEhc1KI5g6aZQJPyUm3hVQgMC6Uk9Y2aVJ82dRKidpC&#10;24Z5gQHad5i72QLac0SJBYvLjVMzZqcxO90UXPgys6eCW85rlwM3rSoQkPYMUTbkEpfNEgqkG8GB&#10;kMaCi34h+Uhhsi8TfYr6kHOb8AenUh+ioNv1gx6yTZc0WpqmBVFLy2oCVB8d9QEo4YFmlaClsS5H&#10;0MPqwxK1cZ4NJfedmDOqD6yNG13zM0bVMhXYUnWb+5+Uqj0ffpjqal8kr1sRoqwhATp/9kxty5oZ&#10;ZGqVqQOZElSYui0CuBxTd6S0DzENiuKTCnwPpTTWLtN1pUNrMkf4OZAJQoWf/5+wNPFAQXNk8xlC&#10;4WenyXZDJpy5ruOxj+cQlrZlQRgSdIegZaZQQbNMSE2sNqj3BzxNiEl6YTzTgdVBLC7tOZhkAfFF&#10;JRfmvft572AgZdiG8CdFM/G8phTJ5qush8jZJ8jNkEFFNA/V09EqiZMwB6w4F7f+5cTzSJijqeiA&#10;jRhYJ1pAY5wD4xznxjmodOXobpVH60ZPytWwV4ZQHpD07sekbeo90mIlYvBCpmcupKWrg0K6I6SH&#10;koat13E5su5EOsSCQMt2+5FojHRgpOPcSIdMGirBu9b1mATSriFUh2OAuO8kVyAOQ2nZ58XZ46yM&#10;pR1Y2tGUdsAeYaeSuvU/poW0a/NfbnU0Qhp19Nk6WuYLVZaWKm0iSIslK5AxZFUlCGm2yxPbFxIh&#10;fSakLWMoa2irxdIXqi5VtLRrCEgHxEdI445HT93JdThraBkya6iytJpomQLSovKOALZRTCOmPxXT&#10;MneoYnrqOmlYpsKTho7bW/GN1R0oPc6WHjKDqGJarZSegqeJWABOfL4pJspplNNP2EV+THsM5RH5&#10;WlVaQjCth0gsAskWDORRV4Pu1ocu4j8/GWEM0zJ7qPC0I6twJ8a07fQLljCSh9rjbO0xlEKEjN7/&#10;Ve/ReIsm7M3YZWys90B0n43uoWwiX649mQrxDEN4izaBOu6OCkFvETF9NqaH0om82vOymB6p0INq&#10;UhYLcWDTpR66cR8ErP84r/6DbgPar9DrVH/QJ1JNtWac7mhGa/AcwmsE24gILA0Qm5N6PpMp45Ug&#10;z2Khi0yTnV+fB6YdeZoVPXKpp1mxB7XBQ+/YzlniAX30qXrqe/aIivYxgtd/AwAA//8DAFBLAwQU&#10;AAYACAAAACEAOY6oxOEAAAAKAQAADwAAAGRycy9kb3ducmV2LnhtbEyPQW+CQBCF7036HzbTpDdd&#10;KEIUWYwxbU+mSbVJ09sKIxDZWcKugP++01M9znsvb76XbSbTigF711hSEM4DEEiFLRuqFHwd32ZL&#10;EM5rKnVrCRXc0MEmf3zIdFrakT5xOPhKcAm5VCuove9SKV1Ro9Fubjsk9s62N9rz2Vey7PXI5aaV&#10;L0GQSKMb4g+17nBXY3E5XI2C91GP2yh8HfaX8+72c4w/vvchKvX8NG3XIDxO/j8Mf/iMDjkzneyV&#10;SidaBbMk4iTrcQKC/WW8WIE4sRAF8QJknsn7CfkvAAAA//8DAFBLAQItABQABgAIAAAAIQC2gziS&#10;/gAAAOEBAAATAAAAAAAAAAAAAAAAAAAAAABbQ29udGVudF9UeXBlc10ueG1sUEsBAi0AFAAGAAgA&#10;AAAhADj9If/WAAAAlAEAAAsAAAAAAAAAAAAAAAAALwEAAF9yZWxzLy5yZWxzUEsBAi0AFAAGAAgA&#10;AAAhAF9pD0r8CAAAjnAAAA4AAAAAAAAAAAAAAAAALgIAAGRycy9lMm9Eb2MueG1sUEsBAi0AFAAG&#10;AAgAAAAhADmOqMThAAAACgEAAA8AAAAAAAAAAAAAAAAAVgsAAGRycy9kb3ducmV2LnhtbFBLBQYA&#10;AAAABAAEAPMAAABkDAAAAAA=&#10;">
            <v:shape id="Text Box 302" o:spid="_x0000_s6523" type="#_x0000_t202" style="position:absolute;left:7771;top:3026;width:2423;height:8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rTmcYA&#10;AADcAAAADwAAAGRycy9kb3ducmV2LnhtbESPT2sCMRTE7wW/Q3gFbzVZhbauRmlLpb1U6x/s9bF5&#10;7i5uXpYk1fXbm0LB4zAzv2Gm88424kQ+1I41ZAMFgrhwpuZSw267eHgGESKywcYxabhQgPmsdzfF&#10;3Lgzr+m0iaVIEA45aqhibHMpQ1GRxTBwLXHyDs5bjEn6UhqP5wS3jRwq9Sgt1pwWKmzpraLiuPm1&#10;GsrR67v/OYxd8/21Umq1XOz9R6Z1/757mYCI1MVb+L/9aTQMnzL4O5OOgJ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orTmcYAAADcAAAADwAAAAAAAAAAAAAAAACYAgAAZHJz&#10;L2Rvd25yZXYueG1sUEsFBgAAAAAEAAQA9QAAAIsDAAAAAA==&#10;">
              <v:textbox style="mso-next-textbox:#Text Box 302" inset="2.53997mm,,2.53997mm">
                <w:txbxContent>
                  <w:p w:rsidR="000224F4" w:rsidRDefault="000224F4" w:rsidP="00C36F15">
                    <w:r>
                      <w:rPr>
                        <w:rFonts w:ascii="宋体" w:hAnsi="宋体" w:hint="eastAsia"/>
                        <w:color w:val="000000"/>
                      </w:rPr>
                      <w:t>患者基本信息</w:t>
                    </w:r>
                    <w:r>
                      <w:rPr>
                        <w:rFonts w:ascii="黑体" w:hint="eastAsia"/>
                        <w:color w:val="000000"/>
                      </w:rPr>
                      <w:t>、诊断、临床症状、熏蒸部位</w:t>
                    </w:r>
                  </w:p>
                </w:txbxContent>
              </v:textbox>
            </v:shape>
            <v:rect id="Rectangle 304" o:spid="_x0000_s6524" style="position:absolute;left:5162;top:3206;width:1870;height:5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X5csUA&#10;AADcAAAADwAAAGRycy9kb3ducmV2LnhtbESPQWvCQBSE74L/YXmCN900SGujq0iLWMEWasXzM/ua&#10;BLNvw+4a4793hUKPw8x8w8yXnalFS85XlhU8jRMQxLnVFRcKDj/r0RSED8gaa8uk4EYelot+b46Z&#10;tlf+pnYfChEh7DNUUIbQZFL6vCSDfmwb4uj9WmcwROkKqR1eI9zUMk2SZ2mw4rhQYkNvJeXn/cUo&#10;2L5O34+HU/XVrs7rjdttT/g5cUoNB91qBiJQF/7Df+0PrSB9SeFx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tflyxQAAANwAAAAPAAAAAAAAAAAAAAAAAJgCAABkcnMv&#10;ZG93bnJldi54bWxQSwUGAAAAAAQABAD1AAAAigMAAAAA&#10;">
              <v:textbox style="mso-next-textbox:#Rectangle 304" inset="2.53997mm,,2.53997mm">
                <w:txbxContent>
                  <w:p w:rsidR="000224F4" w:rsidRDefault="000224F4" w:rsidP="00C36F15">
                    <w:pPr>
                      <w:jc w:val="center"/>
                    </w:pPr>
                    <w:r>
                      <w:rPr>
                        <w:rFonts w:ascii="宋体" w:hAnsi="宋体" w:hint="eastAsia"/>
                        <w:szCs w:val="32"/>
                      </w:rPr>
                      <w:t>核对医嘱</w:t>
                    </w:r>
                  </w:p>
                </w:txbxContent>
              </v:textbox>
            </v:rect>
            <v:rect id="Rectangle 306" o:spid="_x0000_s6525" style="position:absolute;left:5177;top:5911;width:1872;height:5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lc6cYA&#10;AADcAAAADwAAAGRycy9kb3ducmV2LnhtbESP3WoCMRSE7wt9h3AK3tWsWqquRpEWsYIK/uD1cXPc&#10;XdycLElct2/fFAq9HGbmG2Y6b00lGnK+tKyg101AEGdWl5wrOB2XryMQPiBrrCyTgm/yMJ89P00x&#10;1fbBe2oOIRcRwj5FBUUIdSqlzwoy6Lu2Jo7e1TqDIUqXS+3wEeGmkv0keZcGS44LBdb0UVB2O9yN&#10;gvV49Hk+Xcpds7gtV26zvuD2zSnVeWkXExCB2vAf/mt/aQX94QB+z8QjIG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Plc6cYAAADcAAAADwAAAAAAAAAAAAAAAACYAgAAZHJz&#10;L2Rvd25yZXYueG1sUEsFBgAAAAAEAAQA9QAAAIsDAAAAAA==&#10;">
              <v:textbox style="mso-next-textbox:#Rectangle 306" inset="2.53997mm,,2.53997mm">
                <w:txbxContent>
                  <w:p w:rsidR="000224F4" w:rsidRDefault="000224F4" w:rsidP="00C36F15">
                    <w:pPr>
                      <w:jc w:val="center"/>
                    </w:pPr>
                    <w:r>
                      <w:rPr>
                        <w:rFonts w:ascii="宋体" w:hAnsi="宋体" w:hint="eastAsia"/>
                        <w:szCs w:val="32"/>
                      </w:rPr>
                      <w:t>告知</w:t>
                    </w:r>
                  </w:p>
                </w:txbxContent>
              </v:textbox>
            </v:rect>
            <v:shape id="AutoShape 307" o:spid="_x0000_s6526" type="#_x0000_t32" style="position:absolute;left:6079;top:3758;width:1;height:81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6c6lsUAAADcAAAADwAAAGRycy9kb3ducmV2LnhtbESPQWsCMRSE7wX/Q3iCt5pVitXVKFJo&#10;EaWHqix6e2yeu4ublyWJuvrrTaHQ4zAz3zCzRWtqcSXnK8sKBv0EBHFudcWFgv3u83UMwgdkjbVl&#10;UnAnD4t552WGqbY3/qHrNhQiQtinqKAMoUml9HlJBn3fNsTRO1lnMETpCqkd3iLc1HKYJCNpsOK4&#10;UGJDHyXl5+3FKDhsJpfsnn3TOhtM1kd0xj92X0r1uu1yCiJQG/7Df+2VVjB8f4P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6c6lsUAAADcAAAADwAAAAAAAAAA&#10;AAAAAAChAgAAZHJzL2Rvd25yZXYueG1sUEsFBgAAAAAEAAQA+QAAAJMDAAAAAA==&#10;">
              <v:stroke endarrow="block"/>
            </v:shape>
            <v:rect id="Rectangle 308" o:spid="_x0000_s6527" style="position:absolute;left:5207;top:4570;width:1872;height:5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xhBsYA&#10;AADcAAAADwAAAGRycy9kb3ducmV2LnhtbESP3WoCMRSE7wt9h3AK3tWsYquuRpEWsYIK/uD1cXPc&#10;XdycLElct2/fFAq9HGbmG2Y6b00lGnK+tKyg101AEGdWl5wrOB2XryMQPiBrrCyTgm/yMJ89P00x&#10;1fbBe2oOIRcRwj5FBUUIdSqlzwoy6Lu2Jo7e1TqDIUqXS+3wEeGmkv0keZcGS44LBdb0UVB2O9yN&#10;gvV49Hk+Xcpds7gtV26zvuB24JTqvLSLCYhAbfgP/7W/tIL+8A1+z8QjIG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FxhBsYAAADcAAAADwAAAAAAAAAAAAAAAACYAgAAZHJz&#10;L2Rvd25yZXYueG1sUEsFBgAAAAAEAAQA9QAAAIsDAAAAAA==&#10;">
              <v:textbox style="mso-next-textbox:#Rectangle 308" inset="2.53997mm,,2.53997mm">
                <w:txbxContent>
                  <w:p w:rsidR="000224F4" w:rsidRDefault="000224F4" w:rsidP="00C36F15">
                    <w:pPr>
                      <w:jc w:val="center"/>
                    </w:pPr>
                    <w:r>
                      <w:rPr>
                        <w:rFonts w:ascii="宋体" w:hAnsi="宋体" w:hint="eastAsia"/>
                        <w:szCs w:val="32"/>
                      </w:rPr>
                      <w:t>评估</w:t>
                    </w:r>
                  </w:p>
                </w:txbxContent>
              </v:textbox>
            </v:rect>
            <v:rect id="Rectangle 309" o:spid="_x0000_s6528" style="position:absolute;left:5151;top:7279;width:1906;height:5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ccUA&#10;AADcAAAADwAAAGRycy9kb3ducmV2LnhtbESPQWsCMRSE70L/Q3hCb5pVRO3WKFKRVtBCVTw/N6+7&#10;i5uXJUnX9d8bQehxmJlvmNmiNZVoyPnSsoJBPwFBnFldcq7geFj3piB8QNZYWSYFN/KwmL90Zphq&#10;e+UfavYhFxHCPkUFRQh1KqXPCjLo+7Ymjt6vdQZDlC6X2uE1wk0lh0kylgZLjgsF1vRRUHbZ/xkF&#10;m7fp6nQ8l9/N8rL+dNvNGXcjp9Rrt12+gwjUhv/ws/2lFQwnY3iciUd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jv9xxQAAANwAAAAPAAAAAAAAAAAAAAAAAJgCAABkcnMv&#10;ZG93bnJldi54bWxQSwUGAAAAAAQABAD1AAAAigMAAAAA&#10;">
              <v:textbox style="mso-next-textbox:#Rectangle 309" inset="2.53997mm,,2.53997mm">
                <w:txbxContent>
                  <w:p w:rsidR="000224F4" w:rsidRDefault="000224F4" w:rsidP="00C36F15">
                    <w:pPr>
                      <w:jc w:val="center"/>
                    </w:pPr>
                    <w:r>
                      <w:rPr>
                        <w:rFonts w:ascii="宋体" w:hAnsi="宋体" w:hint="eastAsia"/>
                        <w:szCs w:val="32"/>
                      </w:rPr>
                      <w:t>物品准备</w:t>
                    </w:r>
                  </w:p>
                </w:txbxContent>
              </v:textbox>
            </v:rect>
            <v:rect id="Rectangle 310" o:spid="_x0000_s6529" style="position:absolute;left:5132;top:8647;width:1915;height:5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Ja6sUA&#10;AADcAAAADwAAAGRycy9kb3ducmV2LnhtbESPQWsCMRSE70L/Q3hCb5pVRO3WKFKRVtBCVTw/N6+7&#10;i5uXJUnX9d8bQehxmJlvmNmiNZVoyPnSsoJBPwFBnFldcq7geFj3piB8QNZYWSYFN/KwmL90Zphq&#10;e+UfavYhFxHCPkUFRQh1KqXPCjLo+7Ymjt6vdQZDlC6X2uE1wk0lh0kylgZLjgsF1vRRUHbZ/xkF&#10;m7fp6nQ8l9/N8rL+dNvNGXcjp9Rrt12+gwjUhv/ws/2lFQwnE3iciUd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wlrqxQAAANwAAAAPAAAAAAAAAAAAAAAAAJgCAABkcnMv&#10;ZG93bnJldi54bWxQSwUGAAAAAAQABAD1AAAAigMAAAAA&#10;">
              <v:textbox style="mso-next-textbox:#Rectangle 310" inset="2.53997mm,,2.53997mm">
                <w:txbxContent>
                  <w:p w:rsidR="000224F4" w:rsidRDefault="000224F4" w:rsidP="00C36F15">
                    <w:pPr>
                      <w:jc w:val="center"/>
                    </w:pPr>
                    <w:r>
                      <w:rPr>
                        <w:rFonts w:ascii="宋体" w:hAnsi="宋体" w:hint="eastAsia"/>
                        <w:szCs w:val="32"/>
                      </w:rPr>
                      <w:t>患者准备</w:t>
                    </w:r>
                  </w:p>
                </w:txbxContent>
              </v:textbox>
            </v:rect>
            <v:rect id="Rectangle 311" o:spid="_x0000_s6530" style="position:absolute;left:5146;top:10010;width:1897;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3OmMIA&#10;AADcAAAADwAAAGRycy9kb3ducmV2LnhtbERPXWvCMBR9F/Yfwh34pulENq1GkQ1xwhxMi8+3zV1b&#10;bG5KEmv375cHwcfD+V6ue9OIjpyvLSt4GScgiAuray4VZKftaAbCB2SNjWVS8Ece1qunwRJTbW/8&#10;Q90xlCKGsE9RQRVCm0rpi4oM+rFtiSP3a53BEKErpXZ4i+GmkZMkeZUGa44NFbb0XlFxOV6Ngv18&#10;9nHO8vq721y2O/e1z/EwdUoNn/vNAkSgPjzEd/enVjB5i2vjmXgE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Xc6YwgAAANwAAAAPAAAAAAAAAAAAAAAAAJgCAABkcnMvZG93&#10;bnJldi54bWxQSwUGAAAAAAQABAD1AAAAhwMAAAAA&#10;">
              <v:textbox style="mso-next-textbox:#Rectangle 311" inset="2.53997mm,,2.53997mm">
                <w:txbxContent>
                  <w:p w:rsidR="000224F4" w:rsidRDefault="000224F4" w:rsidP="00C36F15">
                    <w:pPr>
                      <w:jc w:val="center"/>
                    </w:pPr>
                    <w:r>
                      <w:rPr>
                        <w:rFonts w:ascii="宋体" w:hAnsi="宋体" w:hint="eastAsia"/>
                        <w:szCs w:val="32"/>
                      </w:rPr>
                      <w:t>熏蒸</w:t>
                    </w:r>
                  </w:p>
                </w:txbxContent>
              </v:textbox>
            </v:rect>
            <v:rect id="Rectangle 312" o:spid="_x0000_s6531" style="position:absolute;left:5147;top:11309;width:1900;height:5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FrA8UA&#10;AADcAAAADwAAAGRycy9kb3ducmV2LnhtbESP3WoCMRSE7wu+QzhC72q2UvxZjSKKVEELteL1cXO6&#10;u7g5WZJ0Xd/eCEIvh5n5hpnOW1OJhpwvLSt47yUgiDOrS84VHH/WbyMQPiBrrCyTght5mM86L1NM&#10;tb3yNzWHkIsIYZ+igiKEOpXSZwUZ9D1bE0fv1zqDIUqXS+3wGuGmkv0kGUiDJceFAmtaFpRdDn9G&#10;wXY8Wp2O5/KrWVzWn263PeP+wyn12m0XExCB2vAffrY3WkF/OIbHmXgE5O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EWsDxQAAANwAAAAPAAAAAAAAAAAAAAAAAJgCAABkcnMv&#10;ZG93bnJldi54bWxQSwUGAAAAAAQABAD1AAAAigMAAAAA&#10;">
              <v:textbox style="mso-next-textbox:#Rectangle 312" inset="2.53997mm,,2.53997mm">
                <w:txbxContent>
                  <w:p w:rsidR="000224F4" w:rsidRDefault="000224F4" w:rsidP="00C36F15">
                    <w:pPr>
                      <w:jc w:val="center"/>
                    </w:pPr>
                    <w:r>
                      <w:rPr>
                        <w:rFonts w:ascii="宋体" w:hAnsi="宋体" w:hint="eastAsia"/>
                        <w:szCs w:val="32"/>
                      </w:rPr>
                      <w:t>观察</w:t>
                    </w:r>
                  </w:p>
                </w:txbxContent>
              </v:textbox>
            </v:rect>
            <v:rect id="Rectangle 313" o:spid="_x0000_s6532" style="position:absolute;left:5116;top:12646;width:1858;height:5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6yucIA&#10;AADcAAAADwAAAGRycy9kb3ducmV2LnhtbERPXWvCMBR9H+w/hDvY20yVMWptFFFkE9xgKj7fNte2&#10;2NyUJKv135sHYY+H850vBtOKnpxvLCsYjxIQxKXVDVcKjofNWwrCB2SNrWVScCMPi/nzU46Ztlf+&#10;pX4fKhFD2GeooA6hy6T0ZU0G/ch2xJE7W2cwROgqqR1eY7hp5SRJPqTBhmNDjR2taiov+z+jYDtN&#10;16dj0fz0y8vm0+22BX6/O6VeX4blDESgIfyLH+4vrWCSxvnxTDwCcn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rK5wgAAANwAAAAPAAAAAAAAAAAAAAAAAJgCAABkcnMvZG93&#10;bnJldi54bWxQSwUGAAAAAAQABAD1AAAAhwMAAAAA&#10;">
              <v:textbox style="mso-next-textbox:#Rectangle 313" inset="2.53997mm,,2.53997mm">
                <w:txbxContent>
                  <w:p w:rsidR="000224F4" w:rsidRDefault="000224F4" w:rsidP="00C36F15">
                    <w:pPr>
                      <w:jc w:val="center"/>
                    </w:pPr>
                    <w:r>
                      <w:rPr>
                        <w:rFonts w:ascii="宋体" w:hAnsi="宋体" w:hint="eastAsia"/>
                        <w:szCs w:val="32"/>
                      </w:rPr>
                      <w:t>告知</w:t>
                    </w:r>
                  </w:p>
                </w:txbxContent>
              </v:textbox>
            </v:rect>
            <v:rect id="Rectangle 314" o:spid="_x0000_s6533" style="position:absolute;left:5149;top:13972;width:1812;height:5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IXIsUA&#10;AADcAAAADwAAAGRycy9kb3ducmV2LnhtbESPQWvCQBSE7wX/w/IEb3WjiMToKmKRVrCFqnh+Zp9J&#10;MPs27G5j/PduodDjMDPfMItVZ2rRkvOVZQWjYQKCOLe64kLB6bh9TUH4gKyxtkwKHuRhtey9LDDT&#10;9s7f1B5CISKEfYYKyhCaTEqfl2TQD21DHL2rdQZDlK6Q2uE9wk0tx0kylQYrjgslNrQpKb8dfoyC&#10;3Sx9O58u1Ve7vm3f3X53wc+JU2rQ79ZzEIG68B/+a39oBeN0BL9n4hGQy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shcixQAAANwAAAAPAAAAAAAAAAAAAAAAAJgCAABkcnMv&#10;ZG93bnJldi54bWxQSwUGAAAAAAQABAD1AAAAigMAAAAA&#10;">
              <v:textbox style="mso-next-textbox:#Rectangle 314" inset="2.53997mm,,2.53997mm">
                <w:txbxContent>
                  <w:p w:rsidR="000224F4" w:rsidRDefault="000224F4" w:rsidP="00C36F15">
                    <w:pPr>
                      <w:jc w:val="center"/>
                    </w:pPr>
                    <w:r>
                      <w:rPr>
                        <w:rFonts w:ascii="宋体" w:hAnsi="宋体" w:hint="eastAsia"/>
                        <w:szCs w:val="32"/>
                      </w:rPr>
                      <w:t>整理</w:t>
                    </w:r>
                  </w:p>
                </w:txbxContent>
              </v:textbox>
            </v:rect>
            <v:rect id="Rectangle 315" o:spid="_x0000_s6534" style="position:absolute;left:5164;top:15333;width:1794;height:5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CJVcUA&#10;AADcAAAADwAAAGRycy9kb3ducmV2LnhtbESPQWvCQBSE74X+h+UVvNVNg5QYXUVapBWqYBTPz+wz&#10;CWbfht1tTP99Vyj0OMzMN8x8OZhW9OR8Y1nByzgBQVxa3XCl4HhYP2cgfEDW2FomBT/kYbl4fJhj&#10;ru2N99QXoRIRwj5HBXUIXS6lL2sy6Me2I47exTqDIUpXSe3wFuGmlWmSvEqDDceFGjt6q6m8Ft9G&#10;wWaavZ+O52bXr67rD/e1OeN24pQaPQ2rGYhAQ/gP/7U/tYI0S+F+Jh4Bu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YIlVxQAAANwAAAAPAAAAAAAAAAAAAAAAAJgCAABkcnMv&#10;ZG93bnJldi54bWxQSwUGAAAAAAQABAD1AAAAigMAAAAA&#10;">
              <v:textbox style="mso-next-textbox:#Rectangle 315" inset="2.53997mm,,2.53997mm">
                <w:txbxContent>
                  <w:p w:rsidR="000224F4" w:rsidRDefault="000224F4" w:rsidP="00C36F15">
                    <w:pPr>
                      <w:jc w:val="center"/>
                    </w:pPr>
                    <w:r>
                      <w:rPr>
                        <w:rFonts w:ascii="宋体" w:hAnsi="宋体" w:hint="eastAsia"/>
                        <w:szCs w:val="32"/>
                      </w:rPr>
                      <w:t>记录</w:t>
                    </w:r>
                  </w:p>
                </w:txbxContent>
              </v:textbox>
            </v:rect>
            <v:shape id="Text Box 324" o:spid="_x0000_s6535" type="#_x0000_t202" style="position:absolute;left:7829;top:5458;width:2438;height:14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GYUsUA&#10;AADcAAAADwAAAGRycy9kb3ducmV2LnhtbESPQWsCMRSE74L/IbxCb5qoIHY1Slsq9aK2VvT62Dx3&#10;FzcvS5Lq+u+bguBxmJlvmNmitbW4kA+VYw2DvgJBnDtTcaFh/7PsTUCEiGywdkwabhRgMe92ZpgZ&#10;d+VvuuxiIRKEQ4YayhibTMqQl2Qx9F1DnLyT8xZjkr6QxuM1wW0th0qNpcWK00KJDb2XlJ93v1ZD&#10;MXr78MfTi6u/1lultpvlwX8OtH5+al+nICK18RG+t1dGw3Aygv8z6Qj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wZhSxQAAANwAAAAPAAAAAAAAAAAAAAAAAJgCAABkcnMv&#10;ZG93bnJldi54bWxQSwUGAAAAAAQABAD1AAAAigMAAAAA&#10;">
              <v:textbox style="mso-next-textbox:#Text Box 324" inset="2.53997mm,,2.53997mm">
                <w:txbxContent>
                  <w:p w:rsidR="000224F4" w:rsidRDefault="000224F4" w:rsidP="00C36F15">
                    <w:pPr>
                      <w:rPr>
                        <w:rFonts w:ascii="宋体" w:hAnsi="宋体"/>
                      </w:rPr>
                    </w:pPr>
                    <w:r>
                      <w:rPr>
                        <w:rFonts w:hint="eastAsia"/>
                      </w:rPr>
                      <w:t>中药熏蒸技术的作用及操作方法、局部感受，取得患者配合。</w:t>
                    </w:r>
                    <w:r>
                      <w:rPr>
                        <w:rFonts w:cs="宋体" w:hint="eastAsia"/>
                      </w:rPr>
                      <w:t>嘱患者排空二便</w:t>
                    </w:r>
                  </w:p>
                  <w:p w:rsidR="000224F4" w:rsidRDefault="000224F4" w:rsidP="00C36F15"/>
                </w:txbxContent>
              </v:textbox>
            </v:shape>
            <v:shape id="Text Box 325" o:spid="_x0000_s6536" type="#_x0000_t202" style="position:absolute;left:1758;top:4154;width:2633;height:13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gAJsYA&#10;AADcAAAADwAAAGRycy9kb3ducmV2LnhtbESPT2sCMRTE7wW/Q3iCt5r4h6KrUdqi2Eu11VKvj81z&#10;d+nmZUmibr+9EQo9DjPzG2a+bG0tLuRD5VjDoK9AEOfOVFxo+DqsHycgQkQ2WDsmDb8UYLnoPMwx&#10;M+7Kn3TZx0IkCIcMNZQxNpmUIS/JYui7hjh5J+ctxiR9IY3Ha4LbWg6VepIWK04LJTb0WlL+sz9b&#10;DcXoZeWPp6mrP953Su2262+/GWjd67bPMxCR2vgf/mu/GQ3DyRjuZ9IR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gAJsYAAADcAAAADwAAAAAAAAAAAAAAAACYAgAAZHJz&#10;L2Rvd25yZXYueG1sUEsFBgAAAAAEAAQA9QAAAIsDAAAAAA==&#10;">
              <v:textbox style="mso-next-textbox:#Text Box 325" inset="2.53997mm,,2.53997mm">
                <w:txbxContent>
                  <w:p w:rsidR="000224F4" w:rsidRDefault="000224F4" w:rsidP="00C36F15">
                    <w:r>
                      <w:rPr>
                        <w:rFonts w:ascii="宋体" w:hAnsi="宋体" w:hint="eastAsia"/>
                      </w:rPr>
                      <w:t>临床表现，既往史、过敏史、是否妊娠或月经期、体质、局部皮肤情况、进餐时间等</w:t>
                    </w:r>
                  </w:p>
                </w:txbxContent>
              </v:textbox>
            </v:shape>
            <v:shape id="AutoShape 326" o:spid="_x0000_s6537" type="#_x0000_t32" style="position:absolute;left:4424;top:4853;width:752;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kacMAAADcAAAADwAAAGRycy9kb3ducmV2LnhtbESPwWrDMBBE74X+g9hCbo0cQ0pwI5vG&#10;UAi5hKaB5LhYW1vUWhlLtZy/jwqFHoeZecNsq9n2YqLRG8cKVssMBHHjtOFWwfnz/XkDwgdkjb1j&#10;UnAjD1X5+LDFQrvIHzSdQisShH2BCroQhkJK33Rk0S/dQJy8LzdaDEmOrdQjxgS3vcyz7EVaNJwW&#10;Ohyo7qj5Pv1YBSYezTTs67g7XK5eRzK3tTNKLZ7mt1cQgebwH/5r77WCfLOG3zPpCMjy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AvpGnDAAAA3AAAAA8AAAAAAAAAAAAA&#10;AAAAoQIAAGRycy9kb3ducmV2LnhtbFBLBQYAAAAABAAEAPkAAACRAwAAAAA=&#10;">
              <v:stroke endarrow="block"/>
            </v:shape>
            <v:shape id="AutoShape 327" o:spid="_x0000_s6538" type="#_x0000_t32" style="position:absolute;left:7077;top:6165;width:73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xxXcYAAADcAAAADwAAAGRycy9kb3ducmV2LnhtbESPQWvCQBSE7wX/w/KE3upGD6LRTSiC&#10;paT0oJZgb4/saxKafRt21xj7691CocdhZr5htvloOjGQ861lBfNZAoK4srrlWsHHaf+0AuEDssbO&#10;Mim4kYc8mzxsMdX2ygcajqEWEcI+RQVNCH0qpa8aMuhntieO3pd1BkOUrpba4TXCTScXSbKUBluO&#10;Cw32tGuo+j5ejILz2/pS3sp3Ksr5uvhEZ/zP6UWpx+n4vAERaAz/4b/2q1awWC3h90w8AjK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scV3GAAAA3AAAAA8AAAAAAAAA&#10;AAAAAAAAoQIAAGRycy9kb3ducmV2LnhtbFBLBQYAAAAABAAEAPkAAACUAwAAAAA=&#10;">
              <v:stroke endarrow="block"/>
            </v:shape>
            <v:shape id="Text Box 328" o:spid="_x0000_s6539" type="#_x0000_t202" style="position:absolute;left:1734;top:6895;width:2618;height:11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eUcUA&#10;AADcAAAADwAAAGRycy9kb3ducmV2LnhtbESPQWsCMRSE7wX/Q3iCt5qoYHU1SlsUe6m2Wur1sXnu&#10;Lt28LEnU7b83QqHHYWa+YebL1tbiQj5UjjUM+goEce5MxYWGr8P6cQIiRGSDtWPS8EsBlovOwxwz&#10;4678SZd9LESCcMhQQxljk0kZ8pIshr5riJN3ct5iTNIX0ni8Jrit5VCpsbRYcVoosaHXkvKf/dlq&#10;KEYvK388TV398b5Tarddf/vNQOtet32egYjUxv/wX/vNaBhOnuB+Jh0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p5RxQAAANwAAAAPAAAAAAAAAAAAAAAAAJgCAABkcnMv&#10;ZG93bnJldi54bWxQSwUGAAAAAAQABAD1AAAAigMAAAAA&#10;">
              <v:textbox style="mso-next-textbox:#Text Box 328" inset="2.53997mm,,2.53997mm">
                <w:txbxContent>
                  <w:p w:rsidR="000224F4" w:rsidRDefault="000224F4" w:rsidP="00C36F15">
                    <w:pPr>
                      <w:rPr>
                        <w:szCs w:val="21"/>
                      </w:rPr>
                    </w:pPr>
                    <w:r>
                      <w:rPr>
                        <w:rFonts w:hint="eastAsia"/>
                      </w:rPr>
                      <w:t>治疗盘、药液，容器、中单、治疗巾（浴巾）、必要时备屏风、坐浴架（支架）</w:t>
                    </w:r>
                  </w:p>
                </w:txbxContent>
              </v:textbox>
            </v:shape>
            <v:shape id="AutoShape 329" o:spid="_x0000_s6540" type="#_x0000_t32" style="position:absolute;left:4379;top:7471;width:752;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4L974AAADcAAAADwAAAGRycy9kb3ducmV2LnhtbERPTYvCMBC9L/gfwgje1lTBRapRVBDE&#10;i6wr6HFoxjbYTEoTm/rvzUHY4+N9L9e9rUVHrTeOFUzGGQjiwmnDpYLL3/57DsIHZI21Y1LwIg/r&#10;1eBribl2kX+pO4dSpBD2OSqoQmhyKX1RkUU/dg1x4u6utRgSbEupW4wp3NZymmU/0qLh1FBhQ7uK&#10;isf5aRWYeDJdc9jF7fF68zqSec2cUWo07DcLEIH68C/+uA9awXSe1qYz6QjI1R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uLgv3vgAAANwAAAAPAAAAAAAAAAAAAAAAAKEC&#10;AABkcnMvZG93bnJldi54bWxQSwUGAAAAAAQABAD5AAAAjAMAAAAA&#10;">
              <v:stroke endarrow="block"/>
            </v:shape>
            <v:shape id="Text Box 331" o:spid="_x0000_s6541" type="#_x0000_t202" style="position:absolute;left:7831;top:8468;width:2423;height:8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mvuMUA&#10;AADcAAAADwAAAGRycy9kb3ducmV2LnhtbESPT2sCMRTE74V+h/AEbzVRQXQ1ii1Ke2n9S3t9bJ67&#10;SzcvSxJ1/fZNQfA4zMxvmNmitbW4kA+VYw39ngJBnDtTcaHheFi/jEGEiGywdkwabhRgMX9+mmFm&#10;3JV3dNnHQiQIhww1lDE2mZQhL8li6LmGOHkn5y3GJH0hjcdrgttaDpQaSYsVp4USG3orKf/dn62G&#10;Yvi68j+niau3nxulNl/rb//e17rbaZdTEJHa+Ajf2x9Gw2A8gf8z6Qj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Ka+4xQAAANwAAAAPAAAAAAAAAAAAAAAAAJgCAABkcnMv&#10;ZG93bnJldi54bWxQSwUGAAAAAAQABAD1AAAAigMAAAAA&#10;">
              <v:textbox style="mso-next-textbox:#Text Box 331" inset="2.53997mm,,2.53997mm">
                <w:txbxContent>
                  <w:p w:rsidR="000224F4" w:rsidRDefault="000224F4" w:rsidP="00C36F15">
                    <w:r>
                      <w:rPr>
                        <w:rFonts w:hint="eastAsia"/>
                      </w:rPr>
                      <w:t>取合适体位，暴露熏蒸部位</w:t>
                    </w:r>
                  </w:p>
                </w:txbxContent>
              </v:textbox>
            </v:shape>
            <v:shape id="AutoShape 332" o:spid="_x0000_s6542" type="#_x0000_t32" style="position:absolute;left:7083;top:8911;width:73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Dab8IAAADcAAAADwAAAGRycy9kb3ducmV2LnhtbERPy4rCMBTdD/gP4QruxlQXMq1GEcFh&#10;UGbhg6K7S3Nti81NSaJWv94sBmZ5OO/ZojONuJPztWUFo2ECgriwuuZSwfGw/vwC4QOyxsYyKXiS&#10;h8W89zHDTNsH7+i+D6WIIewzVFCF0GZS+qIig35oW+LIXawzGCJ0pdQOHzHcNHKcJBNpsObYUGFL&#10;q4qK6/5mFJy26S1/5r+0yUfp5ozO+NfhW6lBv1tOQQTqwr/4z/2jFYzTOD+eiUd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JDab8IAAADcAAAADwAAAAAAAAAAAAAA&#10;AAChAgAAZHJzL2Rvd25yZXYueG1sUEsFBgAAAAAEAAQA+QAAAJADAAAAAA==&#10;">
              <v:stroke endarrow="block"/>
            </v:shape>
            <v:shape id="Text Box 334" o:spid="_x0000_s6543" type="#_x0000_t202" style="position:absolute;left:1795;top:8931;width:2558;height:2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Y1Y8UA&#10;AADcAAAADwAAAGRycy9kb3ducmV2LnhtbESPT2sCMRTE74V+h/AKvdVkLZS6GsWKYi/WPy16fWye&#10;u0s3L0sSdf32TUHwOMzMb5jRpLONOJMPtWMNWU+BIC6cqbnU8PO9eHkHESKywcYxabhSgMn48WGE&#10;uXEX3tJ5F0uRIBxy1FDF2OZShqIii6HnWuLkHZ23GJP0pTQeLwluG9lX6k1arDktVNjSrKLid3ey&#10;GsrXj7k/HAeu2azWSq2/Fnu/zLR+fuqmQxCRungP39qfRkN/kMH/mXQE5Pg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hjVjxQAAANwAAAAPAAAAAAAAAAAAAAAAAJgCAABkcnMv&#10;ZG93bnJldi54bWxQSwUGAAAAAAQABAD1AAAAigMAAAAA&#10;">
              <v:textbox style="mso-next-textbox:#Text Box 334" inset="2.53997mm,,2.53997mm">
                <w:txbxContent>
                  <w:p w:rsidR="000224F4" w:rsidRDefault="000224F4" w:rsidP="00C36F15">
                    <w:pPr>
                      <w:rPr>
                        <w:szCs w:val="21"/>
                      </w:rPr>
                    </w:pPr>
                    <w:r>
                      <w:rPr>
                        <w:rFonts w:ascii="宋体" w:hAnsi="宋体" w:hint="eastAsia"/>
                        <w:szCs w:val="21"/>
                      </w:rPr>
                      <w:t>测量药液温度，将43</w:t>
                    </w:r>
                    <w:r>
                      <w:rPr>
                        <w:rFonts w:ascii="宋体" w:hAnsi="宋体" w:hint="eastAsia"/>
                        <w:sz w:val="24"/>
                      </w:rPr>
                      <w:t>～</w:t>
                    </w:r>
                    <w:r>
                      <w:rPr>
                        <w:rFonts w:ascii="宋体" w:hAnsi="宋体" w:hint="eastAsia"/>
                        <w:szCs w:val="21"/>
                      </w:rPr>
                      <w:t>46℃药液倒入容器内，对准熏蒸部位。用浴巾或治疗巾盖住熏洗部位及容器，使药液蒸气熏蒸患处，待温度降至38</w:t>
                    </w:r>
                    <w:r>
                      <w:rPr>
                        <w:rFonts w:ascii="宋体" w:hAnsi="宋体" w:hint="eastAsia"/>
                        <w:sz w:val="24"/>
                      </w:rPr>
                      <w:t>～</w:t>
                    </w:r>
                    <w:r>
                      <w:rPr>
                        <w:rFonts w:ascii="宋体" w:hAnsi="宋体" w:hint="eastAsia"/>
                        <w:szCs w:val="21"/>
                      </w:rPr>
                      <w:t>40℃时，将患处浸泡于药液中</w:t>
                    </w:r>
                  </w:p>
                </w:txbxContent>
              </v:textbox>
            </v:shape>
            <v:shape id="Text Box 336" o:spid="_x0000_s6544" type="#_x0000_t202" style="position:absolute;left:7818;top:11213;width:2528;height:7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rFMUA&#10;AADcAAAADwAAAGRycy9kb3ducmV2LnhtbESPT2sCMRTE74V+h/AKvdXELZS6GsWKYi/WPy16fWye&#10;u0s3L0sSdf32TUHwOMzMb5jRpLONOJMPtWMN/Z4CQVw4U3Op4ed78fIOIkRkg41j0nClAJPx48MI&#10;c+MuvKXzLpYiQTjkqKGKsc2lDEVFFkPPtcTJOzpvMSbpS2k8XhLcNjJT6k1arDktVNjSrKLid3ey&#10;GsrXj7k/HAeu2azWSq2/Fnu/7Gv9/NRNhyAidfEevrU/jYZskMH/mXQE5Pg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VKsUxQAAANwAAAAPAAAAAAAAAAAAAAAAAJgCAABkcnMv&#10;ZG93bnJldi54bWxQSwUGAAAAAAQABAD1AAAAigMAAAAA&#10;">
              <v:textbox style="mso-next-textbox:#Text Box 336" inset="2.53997mm,,2.53997mm">
                <w:txbxContent>
                  <w:p w:rsidR="000224F4" w:rsidRDefault="000224F4" w:rsidP="00C36F15">
                    <w:r>
                      <w:rPr>
                        <w:rFonts w:hint="eastAsia"/>
                      </w:rPr>
                      <w:t>询问患者有无不适，观察局部皮肤情况</w:t>
                    </w:r>
                  </w:p>
                </w:txbxContent>
              </v:textbox>
            </v:shape>
            <v:shape id="Text Box 338" o:spid="_x0000_s6545" type="#_x0000_t202" style="position:absolute;left:1776;top:12455;width:2558;height:8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gOj8UA&#10;AADcAAAADwAAAGRycy9kb3ducmV2LnhtbESPQWsCMRSE74L/IbxCb5qoILoapS2VelFbK3p9bJ67&#10;i5uXJUl1/fdNQehxmJlvmPmytbW4kg+VYw2DvgJBnDtTcaHh8L3qTUCEiGywdkwa7hRgueh25pgZ&#10;d+Mvuu5jIRKEQ4YayhibTMqQl2Qx9F1DnLyz8xZjkr6QxuMtwW0th0qNpcWK00KJDb2VlF/2P1ZD&#10;MXp996fz1NWfm51Su+3q6D8GWj8/tS8zEJHa+B9+tNdGw3A6gr8z6Qj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GA6PxQAAANwAAAAPAAAAAAAAAAAAAAAAAJgCAABkcnMv&#10;ZG93bnJldi54bWxQSwUGAAAAAAQABAD1AAAAigMAAAAA&#10;">
              <v:textbox style="mso-next-textbox:#Text Box 338" inset="2.53997mm,,2.53997mm">
                <w:txbxContent>
                  <w:p w:rsidR="000224F4" w:rsidRDefault="000224F4" w:rsidP="00C36F15">
                    <w:r>
                      <w:rPr>
                        <w:rFonts w:hint="eastAsia"/>
                      </w:rPr>
                      <w:t>治疗结束，注意保暖，避免直接吹风</w:t>
                    </w:r>
                  </w:p>
                </w:txbxContent>
              </v:textbox>
            </v:shape>
            <v:shape id="AutoShape 339" o:spid="_x0000_s6546" type="#_x0000_t32" style="position:absolute;left:4364;top:10269;width:752;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qXL8MAAADcAAAADwAAAGRycy9kb3ducmV2LnhtbESPQWsCMRSE7wX/Q3iCt5pVbNHVKFYQ&#10;pJdSFfT42Dx3g5uXZZNu1n9vCoUeh5n5hllteluLjlpvHCuYjDMQxIXThksF59P+dQ7CB2SNtWNS&#10;8CAPm/XgZYW5dpG/qTuGUiQI+xwVVCE0uZS+qMiiH7uGOHk311oMSbal1C3GBLe1nGbZu7RoOC1U&#10;2NCuouJ+/LEKTPwyXXPYxY/Py9XrSObx5oxSo2G/XYII1If/8F/7oBVMFzP4PZOOgFw/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6ly/DAAAA3AAAAA8AAAAAAAAAAAAA&#10;AAAAoQIAAGRycy9kb3ducmV2LnhtbFBLBQYAAAAABAAEAPkAAACRAwAAAAA=&#10;">
              <v:stroke endarrow="block"/>
            </v:shape>
            <v:shape id="Text Box 340" o:spid="_x0000_s6547" type="#_x0000_t202" style="position:absolute;left:7778;top:13685;width:2483;height:10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0zYMUA&#10;AADcAAAADwAAAGRycy9kb3ducmV2LnhtbESPQWsCMRSE74X+h/CE3mqiRdGtUVpR6qXaqtTrY/Pc&#10;Xbp5WZJU139vCoLHYWa+YSaz1tbiRD5UjjX0ugoEce5MxYWG/W75PAIRIrLB2jFpuFCA2fTxYYKZ&#10;cWf+ptM2FiJBOGSooYyxyaQMeUkWQ9c1xMk7Om8xJukLaTyeE9zWsq/UUFqsOC2U2NC8pPx3+2c1&#10;FC/vC384jl399blRarNe/viPntZPnfbtFUSkNt7Dt/bKaOiPB/B/Jh0BOb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vTNgxQAAANwAAAAPAAAAAAAAAAAAAAAAAJgCAABkcnMv&#10;ZG93bnJldi54bWxQSwUGAAAAAAQABAD1AAAAigMAAAAA&#10;">
              <v:textbox style="mso-next-textbox:#Text Box 340" inset="2.53997mm,,2.53997mm">
                <w:txbxContent>
                  <w:p w:rsidR="000224F4" w:rsidRDefault="000224F4" w:rsidP="00C36F15">
                    <w:r>
                      <w:rPr>
                        <w:rFonts w:hint="eastAsia"/>
                      </w:rPr>
                      <w:t>清洁皮肤，协助患者着衣，取舒适体位，整理用物</w:t>
                    </w:r>
                  </w:p>
                </w:txbxContent>
              </v:textbox>
            </v:shape>
            <v:shape id="AutoShape 341" o:spid="_x0000_s6548" type="#_x0000_t32" style="position:absolute;left:7051;top:3461;width:73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XngMUAAADcAAAADwAAAGRycy9kb3ducmV2LnhtbESPQWvCQBSE70L/w/IK3nSjB2lSVykF&#10;RZQe1BLa2yP7TILZt2F31eivdwXB4zAz3zDTeWcacSbna8sKRsMEBHFhdc2lgt/9YvABwgdkjY1l&#10;UnAlD/PZW2+KmbYX3tJ5F0oRIewzVFCF0GZS+qIig35oW+LoHawzGKJ0pdQOLxFuGjlOkok0WHNc&#10;qLCl74qK4+5kFPxt0lN+zX9onY/S9T8642/7pVL99+7rE0SgLrzCz/ZKKxinE3ic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DXngMUAAADcAAAADwAAAAAAAAAA&#10;AAAAAAChAgAAZHJzL2Rvd25yZXYueG1sUEsFBgAAAAAEAAQA+QAAAJMDAAAAAA==&#10;">
              <v:stroke endarrow="block"/>
            </v:shape>
            <v:shape id="AutoShape 342" o:spid="_x0000_s6549" type="#_x0000_t32" style="position:absolute;left:6064;top:5093;width:1;height:81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lCG8YAAADcAAAADwAAAGRycy9kb3ducmV2LnhtbESPT2vCQBTE7wW/w/KE3upGD62JrlIK&#10;FbF48A+hvT2yzyQ0+zbsrhr99K4geBxm5jfMdN6ZRpzI+dqyguEgAUFcWF1zqWC/+34bg/ABWWNj&#10;mRRcyMN81nuZYqbtmTd02oZSRAj7DBVUIbSZlL6oyKAf2JY4egfrDIYoXSm1w3OEm0aOkuRdGqw5&#10;LlTY0ldFxf/2aBT8/qTH/JKvaZUP09UfOuOvu4VSr/3ucwIiUBee4Ud7qRWM0g+4n4lHQM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t5QhvGAAAA3AAAAA8AAAAAAAAA&#10;AAAAAAAAoQIAAGRycy9kb3ducmV2LnhtbFBLBQYAAAAABAAEAPkAAACUAwAAAAA=&#10;">
              <v:stroke endarrow="block"/>
            </v:shape>
            <v:shape id="AutoShape 343" o:spid="_x0000_s6550" type="#_x0000_t32" style="position:absolute;left:6064;top:6443;width:1;height:81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bWacIAAADcAAAADwAAAGRycy9kb3ducmV2LnhtbERPy4rCMBTdD/gP4QruxlQXMq1GEcFh&#10;UGbhg6K7S3Nti81NSaJWv94sBmZ5OO/ZojONuJPztWUFo2ECgriwuuZSwfGw/vwC4QOyxsYyKXiS&#10;h8W89zHDTNsH7+i+D6WIIewzVFCF0GZS+qIig35oW+LIXawzGCJ0pdQOHzHcNHKcJBNpsObYUGFL&#10;q4qK6/5mFJy26S1/5r+0yUfp5ozO+NfhW6lBv1tOQQTqwr/4z/2jFYzTuDaeiUd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ubWacIAAADcAAAADwAAAAAAAAAAAAAA&#10;AAChAgAAZHJzL2Rvd25yZXYueG1sUEsFBgAAAAAEAAQA+QAAAJADAAAAAA==&#10;">
              <v:stroke endarrow="block"/>
            </v:shape>
            <v:shape id="AutoShape 344" o:spid="_x0000_s6551" type="#_x0000_t32" style="position:absolute;left:6049;top:7838;width:1;height:81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pz8sYAAADcAAAADwAAAGRycy9kb3ducmV2LnhtbESPQWvCQBSE70L/w/IKvZlNPJQmdQ1S&#10;qIilh6qEentkn0kw+zbsrhr767uFgsdhZr5h5uVoenEh5zvLCrIkBUFcW91xo2C/e5++gPABWWNv&#10;mRTcyEO5eJjMsdD2yl902YZGRAj7AhW0IQyFlL5uyaBP7EAcvaN1BkOUrpHa4TXCTS9nafosDXYc&#10;F1oc6K2l+rQ9GwXfH/m5ulWftKmyfHNAZ/zPbqXU0+O4fAURaAz38H97rRXM8hz+zs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Wqc/LGAAAA3AAAAA8AAAAAAAAA&#10;AAAAAAAAoQIAAGRycy9kb3ducmV2LnhtbFBLBQYAAAAABAAEAPkAAACUAwAAAAA=&#10;">
              <v:stroke endarrow="block"/>
            </v:shape>
            <v:shape id="AutoShape 345" o:spid="_x0000_s6552" type="#_x0000_t32" style="position:absolute;left:6049;top:9188;width:1;height:81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tAdcIAAADcAAAADwAAAGRycy9kb3ducmV2LnhtbERPy4rCMBTdC/MP4Q6409QRRKtRhoER&#10;UVz4oOju0txpyzQ3JYla/XqzEFweznu2aE0truR8ZVnBoJ+AIM6trrhQcDz89sYgfEDWWFsmBXfy&#10;sJh/dGaYanvjHV33oRAxhH2KCsoQmlRKn5dk0PdtQxy5P+sMhghdIbXDWww3tfxKkpE0WHFsKLGh&#10;n5Ly//3FKDhtJpfsnm1pnQ0m6zM64x+HpVLdz/Z7CiJQG97il3ulFQyTOD+eiUdAz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ntAdcIAAADcAAAADwAAAAAAAAAAAAAA&#10;AAChAgAAZHJzL2Rvd25yZXYueG1sUEsFBgAAAAAEAAQA+QAAAJADAAAAAA==&#10;">
              <v:stroke endarrow="block"/>
            </v:shape>
            <v:shape id="AutoShape 346" o:spid="_x0000_s6553" type="#_x0000_t32" style="position:absolute;left:6034;top:10493;width:1;height:81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fl7sYAAADcAAAADwAAAGRycy9kb3ducmV2LnhtbESPQWvCQBSE7wX/w/IEb3WTClJT1yBC&#10;RZQeqhLs7ZF9TUKzb8PuGmN/fbdQ6HGYmW+YZT6YVvTkfGNZQTpNQBCXVjdcKTifXh+fQfiArLG1&#10;TAru5CFfjR6WmGl743fqj6ESEcI+QwV1CF0mpS9rMuintiOO3qd1BkOUrpLa4S3CTSufkmQuDTYc&#10;F2rsaFNT+XW8GgWXw+Ja3Is32hfpYv+Bzvjv01apyXhYv4AINIT/8F97pxXMkhR+z8QjIF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U35e7GAAAA3AAAAA8AAAAAAAAA&#10;AAAAAAAAoQIAAGRycy9kb3ducmV2LnhtbFBLBQYAAAAABAAEAPkAAACUAwAAAAA=&#10;">
              <v:stroke endarrow="block"/>
            </v:shape>
            <v:shape id="AutoShape 347" o:spid="_x0000_s6554" type="#_x0000_t32" style="position:absolute;left:7068;top:11566;width:73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V7mcUAAADcAAAADwAAAGRycy9kb3ducmV2LnhtbESPQWvCQBSE74X+h+UVvNWNCqVGVymF&#10;ilg81EjQ2yP7TEKzb8PuqtFf7wqCx2FmvmGm88404kTO15YVDPoJCOLC6ppLBdvs5/0ThA/IGhvL&#10;pOBCHuaz15cpptqe+Y9Om1CKCGGfooIqhDaV0hcVGfR92xJH72CdwRClK6V2eI5w08hhknxIgzXH&#10;hQpb+q6o+N8cjYLd7/iYX/I1rfLBeLVHZ/w1WyjVe+u+JiACdeEZfrSXWsEoGcL9TDwC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eV7mcUAAADcAAAADwAAAAAAAAAA&#10;AAAAAAChAgAAZHJzL2Rvd25yZXYueG1sUEsFBgAAAAAEAAQA+QAAAJMDAAAAAA==&#10;">
              <v:stroke endarrow="block"/>
            </v:shape>
            <v:shape id="AutoShape 348" o:spid="_x0000_s6555" type="#_x0000_t32" style="position:absolute;left:6019;top:11828;width:1;height:81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neAsYAAADcAAAADwAAAGRycy9kb3ducmV2LnhtbESPQWvCQBSE74L/YXlCb7pJBdHUVUSw&#10;FKUHtYT29si+JsHs27C7mthf3y0IPQ4z8w2zXPemETdyvrasIJ0kIIgLq2suFXycd+M5CB+QNTaW&#10;ScGdPKxXw8ESM207PtLtFEoRIewzVFCF0GZS+qIig35iW+LofVtnMETpSqkddhFuGvmcJDNpsOa4&#10;UGFL24qKy+lqFHweFtf8nr/TPk8X+y90xv+cX5V6GvWbFxCB+vAffrTftIJpMoW/M/EIyN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qp3gLGAAAA3AAAAA8AAAAAAAAA&#10;AAAAAAAAoQIAAGRycy9kb3ducmV2LnhtbFBLBQYAAAAABAAEAPkAAACUAwAAAAA=&#10;">
              <v:stroke endarrow="block"/>
            </v:shape>
            <v:shape id="AutoShape 349" o:spid="_x0000_s6556" type="#_x0000_t32" style="position:absolute;left:6049;top:13178;width:1;height:81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BGdscAAADcAAAADwAAAGRycy9kb3ducmV2LnhtbESPT2vCQBTE7wW/w/KE3urGthSNriJC&#10;S7H04B+C3h7ZZxLMvg27axL76buFgsdhZn7DzJe9qUVLzleWFYxHCQji3OqKCwWH/fvTBIQPyBpr&#10;y6TgRh6Wi8HDHFNtO95SuwuFiBD2KSooQ2hSKX1ekkE/sg1x9M7WGQxRukJqh12Em1o+J8mbNFhx&#10;XCixoXVJ+WV3NQqOX9Nrdsu+aZONp5sTOuN/9h9KPQ771QxEoD7cw//tT63gJXmFvzPxCMjF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QEZ2xwAAANwAAAAPAAAAAAAA&#10;AAAAAAAAAKECAABkcnMvZG93bnJldi54bWxQSwUGAAAAAAQABAD5AAAAlQMAAAAA&#10;">
              <v:stroke endarrow="block"/>
            </v:shape>
            <v:shape id="AutoShape 350" o:spid="_x0000_s6557" type="#_x0000_t32" style="position:absolute;left:6049;top:14513;width:1;height:81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zj7ccAAADcAAAADwAAAGRycy9kb3ducmV2LnhtbESPT2vCQBTE7wW/w/KE3urGlhaNriJC&#10;S7H04B+C3h7ZZxLMvg27axL76buFgsdhZn7DzJe9qUVLzleWFYxHCQji3OqKCwWH/fvTBIQPyBpr&#10;y6TgRh6Wi8HDHFNtO95SuwuFiBD2KSooQ2hSKX1ekkE/sg1x9M7WGQxRukJqh12Em1o+J8mbNFhx&#10;XCixoXVJ+WV3NQqOX9Nrdsu+aZONp5sTOuN/9h9KPQ771QxEoD7cw//tT63gJXmFvzPxCMjF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DOPtxwAAANwAAAAPAAAAAAAA&#10;AAAAAAAAAKECAABkcnMvZG93bnJldi54bWxQSwUGAAAAAAQABAD5AAAAlQMAAAAA&#10;">
              <v:stroke endarrow="block"/>
            </v:shape>
            <v:shape id="AutoShape 351" o:spid="_x0000_s6558" type="#_x0000_t32" style="position:absolute;left:4334;top:12864;width:752;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8822cQAAADcAAAADwAAAGRycy9kb3ducmV2LnhtbESPwWrDMBBE74X+g9hCbrXchoTgRDGt&#10;oRByCU0LyXGxNraItTKWajl/HxUKPQ4z84bZlJPtxEiDN44VvGQ5COLaacONgu+vj+cVCB+QNXaO&#10;ScGNPJTbx4cNFtpF/qTxGBqRIOwLVNCG0BdS+roliz5zPXHyLm6wGJIcGqkHjAluO/ma50tp0XBa&#10;aLGnqqX6evyxCkw8mLHfVfF9fzp7HcncFs4oNXua3tYgAk3hP/zX3mkF83wJv2fSEZDb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zzbZxAAAANwAAAAPAAAAAAAAAAAA&#10;AAAAAKECAABkcnMvZG93bnJldi54bWxQSwUGAAAAAAQABAD5AAAAkgMAAAAA&#10;">
              <v:stroke endarrow="block"/>
            </v:shape>
            <v:shape id="AutoShape 353" o:spid="_x0000_s6559" type="#_x0000_t32" style="position:absolute;left:7008;top:14191;width:73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LYAccAAADcAAAADwAAAGRycy9kb3ducmV2LnhtbESPT2vCQBTE7wW/w/KE3urGFlqNriJC&#10;S7H04B+C3h7ZZxLMvg27axL76buFgsdhZn7DzJe9qUVLzleWFYxHCQji3OqKCwWH/fvTBIQPyBpr&#10;y6TgRh6Wi8HDHFNtO95SuwuFiBD2KSooQ2hSKX1ekkE/sg1x9M7WGQxRukJqh12Em1o+J8mrNFhx&#10;XCixoXVJ+WV3NQqOX9Nrdsu+aZONp5sTOuN/9h9KPQ771QxEoD7cw//tT63gJXmDvzPxCMjF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ktgBxwAAANwAAAAPAAAAAAAA&#10;AAAAAAAAAKECAABkcnMvZG93bnJldi54bWxQSwUGAAAAAAQABAD5AAAAlQMAAAAA&#10;">
              <v:stroke endarrow="block"/>
            </v:shape>
            <v:shape id="AutoShape 355" o:spid="_x0000_s6560" type="#_x0000_t32" style="position:absolute;left:4317;top:15533;width:752;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wHML8AAADcAAAADwAAAGRycy9kb3ducmV2LnhtbERPTYvCMBC9L/gfwgje1lRlF6lGUUEQ&#10;L8u6C3ocmrENNpPSxKb+e3MQPD7e93Ld21p01HrjWMFknIEgLpw2XCr4/9t/zkH4gKyxdkwKHuRh&#10;vRp8LDHXLvIvdadQihTCPkcFVQhNLqUvKrLox64hTtzVtRZDgm0pdYsxhdtaTrPsW1o0nBoqbGhX&#10;UXE73a0CE39M1xx2cXs8X7yOZB5fzig1GvabBYhAfXiLX+6DVjDL0tp0Jh0BuXo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RwHML8AAADcAAAADwAAAAAAAAAAAAAAAACh&#10;AgAAZHJzL2Rvd25yZXYueG1sUEsFBgAAAAAEAAQA+QAAAI0DAAAAAA==&#10;">
              <v:stroke endarrow="block"/>
            </v:shape>
            <v:shape id="Text Box 42" o:spid="_x0000_s6561" type="#_x0000_t202" style="position:absolute;left:1782;top:15140;width:2520;height:7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77WsUA&#10;AADcAAAADwAAAGRycy9kb3ducmV2LnhtbESPQWvCQBSE74X+h+UVeilm0ypqoqtIQdFba0Wvj+wz&#10;Cc2+jbvbmP77riD0OMzMN8x82ZtGdOR8bVnBa5KCIC6srrlUcPhaD6YgfEDW2FgmBb/kYbl4fJhj&#10;ru2VP6nbh1JECPscFVQhtLmUvqjIoE9sSxy9s3UGQ5SulNrhNcJNI9/SdCwN1hwXKmzpvaLie/9j&#10;FExH2+7kd8OPYzE+N1l4mXSbi1Pq+alfzUAE6sN/+N7eagXDNIPbmX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LvtaxQAAANwAAAAPAAAAAAAAAAAAAAAAAJgCAABkcnMv&#10;ZG93bnJldi54bWxQSwUGAAAAAAQABAD1AAAAigMAAAAA&#10;">
              <v:textbox>
                <w:txbxContent>
                  <w:p w:rsidR="000224F4" w:rsidRDefault="000224F4" w:rsidP="00C36F15">
                    <w:r>
                      <w:rPr>
                        <w:rFonts w:ascii="宋体" w:hAnsi="宋体" w:cs="宋体" w:hint="eastAsia"/>
                      </w:rPr>
                      <w:t>记录熏蒸时间、部位及皮肤情况</w:t>
                    </w:r>
                  </w:p>
                </w:txbxContent>
              </v:textbox>
            </v:shape>
          </v:group>
        </w:pict>
      </w:r>
    </w:p>
    <w:p w:rsidR="00C36F15" w:rsidRPr="003636F5" w:rsidRDefault="00C36F15" w:rsidP="00C36F15">
      <w:pPr>
        <w:spacing w:line="360" w:lineRule="auto"/>
        <w:rPr>
          <w:rFonts w:asciiTheme="minorEastAsia" w:hAnsiTheme="minorEastAsia"/>
          <w:b/>
          <w:bCs/>
          <w:sz w:val="24"/>
          <w:szCs w:val="24"/>
        </w:rPr>
      </w:pPr>
    </w:p>
    <w:p w:rsidR="00C36F15" w:rsidRPr="003636F5" w:rsidRDefault="00C36F15" w:rsidP="00C36F15">
      <w:pPr>
        <w:spacing w:line="360" w:lineRule="auto"/>
        <w:rPr>
          <w:rFonts w:asciiTheme="minorEastAsia" w:hAnsiTheme="minorEastAsia"/>
          <w:sz w:val="24"/>
          <w:szCs w:val="24"/>
        </w:rPr>
      </w:pPr>
    </w:p>
    <w:p w:rsidR="00C36F15" w:rsidRPr="006749EB" w:rsidRDefault="00C36F15" w:rsidP="00C36F15">
      <w:pPr>
        <w:pStyle w:val="1"/>
        <w:jc w:val="center"/>
        <w:rPr>
          <w:sz w:val="36"/>
          <w:szCs w:val="36"/>
        </w:rPr>
      </w:pPr>
      <w:r w:rsidRPr="003636F5">
        <w:br w:type="page"/>
      </w:r>
      <w:bookmarkStart w:id="406" w:name="_Toc489539619"/>
      <w:bookmarkStart w:id="407" w:name="_Toc491444055"/>
      <w:bookmarkStart w:id="408" w:name="_Toc491445011"/>
      <w:r w:rsidRPr="006749EB">
        <w:rPr>
          <w:rFonts w:hint="eastAsia"/>
          <w:sz w:val="36"/>
          <w:szCs w:val="36"/>
        </w:rPr>
        <w:lastRenderedPageBreak/>
        <w:t>第十三章</w:t>
      </w:r>
      <w:r w:rsidRPr="006749EB">
        <w:rPr>
          <w:rFonts w:hint="eastAsia"/>
          <w:sz w:val="36"/>
          <w:szCs w:val="36"/>
        </w:rPr>
        <w:t xml:space="preserve">  </w:t>
      </w:r>
      <w:r w:rsidRPr="006749EB">
        <w:rPr>
          <w:rFonts w:hint="eastAsia"/>
          <w:sz w:val="36"/>
          <w:szCs w:val="36"/>
        </w:rPr>
        <w:t>中药热熨敷技术基本知识介绍</w:t>
      </w:r>
      <w:bookmarkEnd w:id="406"/>
      <w:bookmarkEnd w:id="407"/>
      <w:bookmarkEnd w:id="408"/>
    </w:p>
    <w:p w:rsidR="00C36F15" w:rsidRPr="006749EB" w:rsidRDefault="00C36F15" w:rsidP="00C36F15">
      <w:pPr>
        <w:pStyle w:val="1"/>
        <w:jc w:val="center"/>
        <w:rPr>
          <w:sz w:val="32"/>
          <w:szCs w:val="32"/>
        </w:rPr>
      </w:pPr>
      <w:bookmarkStart w:id="409" w:name="_Toc489539620"/>
      <w:bookmarkStart w:id="410" w:name="_Toc491444056"/>
      <w:bookmarkStart w:id="411" w:name="_Toc491445012"/>
      <w:r w:rsidRPr="006749EB">
        <w:rPr>
          <w:rFonts w:hint="eastAsia"/>
          <w:sz w:val="32"/>
          <w:szCs w:val="32"/>
        </w:rPr>
        <w:t>第一节</w:t>
      </w:r>
      <w:r w:rsidRPr="006749EB">
        <w:rPr>
          <w:rFonts w:hint="eastAsia"/>
          <w:sz w:val="32"/>
          <w:szCs w:val="32"/>
        </w:rPr>
        <w:t xml:space="preserve">  </w:t>
      </w:r>
      <w:r w:rsidRPr="006749EB">
        <w:rPr>
          <w:rFonts w:hint="eastAsia"/>
          <w:sz w:val="32"/>
          <w:szCs w:val="32"/>
        </w:rPr>
        <w:t>中药热熨敷</w:t>
      </w:r>
      <w:bookmarkEnd w:id="409"/>
      <w:bookmarkEnd w:id="410"/>
      <w:bookmarkEnd w:id="411"/>
    </w:p>
    <w:p w:rsidR="00C36F15" w:rsidRPr="003636F5" w:rsidRDefault="00C36F15" w:rsidP="00C36F15">
      <w:pPr>
        <w:pStyle w:val="ListParagraph1"/>
        <w:tabs>
          <w:tab w:val="left" w:pos="426"/>
          <w:tab w:val="left" w:pos="567"/>
          <w:tab w:val="left" w:pos="5096"/>
        </w:tabs>
        <w:spacing w:line="360" w:lineRule="auto"/>
        <w:ind w:firstLine="480"/>
        <w:rPr>
          <w:rFonts w:asciiTheme="minorEastAsia" w:eastAsiaTheme="minorEastAsia" w:hAnsiTheme="minorEastAsia"/>
          <w:color w:val="000000"/>
          <w:sz w:val="24"/>
          <w:szCs w:val="24"/>
        </w:rPr>
      </w:pPr>
      <w:r w:rsidRPr="003636F5">
        <w:rPr>
          <w:rFonts w:asciiTheme="minorEastAsia" w:eastAsiaTheme="minorEastAsia" w:hAnsiTheme="minorEastAsia" w:hint="eastAsia"/>
          <w:color w:val="000000"/>
          <w:sz w:val="24"/>
          <w:szCs w:val="24"/>
        </w:rPr>
        <w:t>中药热熨敷是将中药加热后装入布袋，在人体局部或一定穴位上移动，利用温热之力使药性通过体表透入经络、血脉，从而达到温经通络、行气活血、散寒止痛、祛瘀消肿等作用的一种操作方法。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一、适用范围</w:t>
      </w:r>
    </w:p>
    <w:p w:rsidR="00C36F15" w:rsidRPr="003636F5" w:rsidRDefault="00C36F15" w:rsidP="00C36F15">
      <w:pPr>
        <w:pStyle w:val="ListParagraph1"/>
        <w:tabs>
          <w:tab w:val="left" w:pos="426"/>
          <w:tab w:val="left" w:pos="567"/>
          <w:tab w:val="left" w:pos="5096"/>
        </w:tabs>
        <w:spacing w:line="360" w:lineRule="auto"/>
        <w:ind w:firstLine="480"/>
        <w:rPr>
          <w:rFonts w:asciiTheme="minorEastAsia" w:eastAsiaTheme="minorEastAsia" w:hAnsiTheme="minorEastAsia"/>
          <w:color w:val="000000"/>
          <w:sz w:val="24"/>
          <w:szCs w:val="24"/>
        </w:rPr>
      </w:pPr>
      <w:r w:rsidRPr="003636F5">
        <w:rPr>
          <w:rFonts w:asciiTheme="minorEastAsia" w:eastAsiaTheme="minorEastAsia" w:hAnsiTheme="minorEastAsia" w:hint="eastAsia"/>
          <w:color w:val="000000"/>
          <w:sz w:val="24"/>
          <w:szCs w:val="24"/>
        </w:rPr>
        <w:t>适用于风湿痹证引起的关节冷痛、酸胀、沉重、麻木；跌打损伤等引起的局部瘀血、肿痛；扭伤引起的腰背不适、行动不便；脾胃虚寒所致的胃脘疼痛、腹冷泄泻、呕吐等症状。</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二、评估</w:t>
      </w:r>
    </w:p>
    <w:p w:rsidR="00C36F15" w:rsidRPr="003636F5" w:rsidRDefault="00C36F15" w:rsidP="00C36F15">
      <w:pPr>
        <w:pStyle w:val="ListParagraph1"/>
        <w:tabs>
          <w:tab w:val="left" w:pos="426"/>
          <w:tab w:val="left" w:pos="567"/>
          <w:tab w:val="left" w:pos="5096"/>
        </w:tabs>
        <w:spacing w:line="360" w:lineRule="auto"/>
        <w:ind w:firstLine="480"/>
        <w:rPr>
          <w:rFonts w:asciiTheme="minorEastAsia" w:eastAsiaTheme="minorEastAsia" w:hAnsiTheme="minorEastAsia"/>
          <w:color w:val="000000"/>
          <w:sz w:val="24"/>
          <w:szCs w:val="24"/>
        </w:rPr>
      </w:pPr>
      <w:r w:rsidRPr="003636F5">
        <w:rPr>
          <w:rFonts w:asciiTheme="minorEastAsia" w:eastAsiaTheme="minorEastAsia" w:hAnsiTheme="minorEastAsia" w:hint="eastAsia"/>
          <w:color w:val="000000"/>
          <w:sz w:val="24"/>
          <w:szCs w:val="24"/>
        </w:rPr>
        <w:t>1.病室环境，温度适宜。</w:t>
      </w:r>
    </w:p>
    <w:p w:rsidR="00C36F15" w:rsidRPr="003636F5" w:rsidRDefault="00C36F15" w:rsidP="00C36F15">
      <w:pPr>
        <w:pStyle w:val="ListParagraph1"/>
        <w:tabs>
          <w:tab w:val="left" w:pos="426"/>
          <w:tab w:val="left" w:pos="567"/>
          <w:tab w:val="left" w:pos="5096"/>
        </w:tabs>
        <w:spacing w:line="360" w:lineRule="auto"/>
        <w:ind w:firstLine="480"/>
        <w:rPr>
          <w:rFonts w:asciiTheme="minorEastAsia" w:eastAsiaTheme="minorEastAsia" w:hAnsiTheme="minorEastAsia"/>
          <w:color w:val="000000"/>
          <w:sz w:val="24"/>
          <w:szCs w:val="24"/>
        </w:rPr>
      </w:pPr>
      <w:r w:rsidRPr="003636F5">
        <w:rPr>
          <w:rFonts w:asciiTheme="minorEastAsia" w:eastAsiaTheme="minorEastAsia" w:hAnsiTheme="minorEastAsia" w:hint="eastAsia"/>
          <w:color w:val="000000"/>
          <w:sz w:val="24"/>
          <w:szCs w:val="24"/>
        </w:rPr>
        <w:t>2.主要症状、既往史、药物过敏史、月经期及是否妊娠。</w:t>
      </w:r>
    </w:p>
    <w:p w:rsidR="00C36F15" w:rsidRPr="003636F5" w:rsidRDefault="00C36F15" w:rsidP="00C36F15">
      <w:pPr>
        <w:pStyle w:val="ListParagraph1"/>
        <w:tabs>
          <w:tab w:val="left" w:pos="426"/>
          <w:tab w:val="left" w:pos="567"/>
          <w:tab w:val="left" w:pos="5096"/>
        </w:tabs>
        <w:spacing w:line="360" w:lineRule="auto"/>
        <w:ind w:firstLine="480"/>
        <w:rPr>
          <w:rFonts w:asciiTheme="minorEastAsia" w:eastAsiaTheme="minorEastAsia" w:hAnsiTheme="minorEastAsia"/>
          <w:color w:val="000000"/>
          <w:sz w:val="24"/>
          <w:szCs w:val="24"/>
        </w:rPr>
      </w:pPr>
      <w:r w:rsidRPr="003636F5">
        <w:rPr>
          <w:rFonts w:asciiTheme="minorEastAsia" w:eastAsiaTheme="minorEastAsia" w:hAnsiTheme="minorEastAsia" w:hint="eastAsia"/>
          <w:color w:val="000000"/>
          <w:sz w:val="24"/>
          <w:szCs w:val="24"/>
        </w:rPr>
        <w:t>3.对热和疼痛的耐受程度。</w:t>
      </w:r>
    </w:p>
    <w:p w:rsidR="00C36F15" w:rsidRPr="003636F5" w:rsidRDefault="00C36F15" w:rsidP="00C36F15">
      <w:pPr>
        <w:pStyle w:val="ListParagraph1"/>
        <w:tabs>
          <w:tab w:val="left" w:pos="426"/>
          <w:tab w:val="left" w:pos="567"/>
          <w:tab w:val="left" w:pos="5096"/>
        </w:tabs>
        <w:spacing w:line="360" w:lineRule="auto"/>
        <w:ind w:firstLine="480"/>
        <w:rPr>
          <w:rFonts w:asciiTheme="minorEastAsia" w:eastAsiaTheme="minorEastAsia" w:hAnsiTheme="minorEastAsia"/>
          <w:color w:val="000000"/>
          <w:sz w:val="24"/>
          <w:szCs w:val="24"/>
        </w:rPr>
      </w:pPr>
      <w:r w:rsidRPr="003636F5">
        <w:rPr>
          <w:rFonts w:asciiTheme="minorEastAsia" w:eastAsiaTheme="minorEastAsia" w:hAnsiTheme="minorEastAsia" w:hint="eastAsia"/>
          <w:color w:val="000000"/>
          <w:sz w:val="24"/>
          <w:szCs w:val="24"/>
        </w:rPr>
        <w:t>4.热熨部位的皮肤情况。</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三、告知</w:t>
      </w:r>
    </w:p>
    <w:p w:rsidR="00C36F15" w:rsidRPr="003636F5" w:rsidRDefault="00C36F15" w:rsidP="00C36F15">
      <w:pPr>
        <w:pStyle w:val="ListParagraph1"/>
        <w:tabs>
          <w:tab w:val="left" w:pos="426"/>
          <w:tab w:val="left" w:pos="567"/>
          <w:tab w:val="left" w:pos="5096"/>
        </w:tabs>
        <w:spacing w:line="360" w:lineRule="auto"/>
        <w:ind w:firstLine="480"/>
        <w:rPr>
          <w:rFonts w:asciiTheme="minorEastAsia" w:eastAsiaTheme="minorEastAsia" w:hAnsiTheme="minorEastAsia"/>
          <w:color w:val="000000"/>
          <w:sz w:val="24"/>
          <w:szCs w:val="24"/>
        </w:rPr>
      </w:pPr>
      <w:r w:rsidRPr="003636F5">
        <w:rPr>
          <w:rFonts w:asciiTheme="minorEastAsia" w:eastAsiaTheme="minorEastAsia" w:hAnsiTheme="minorEastAsia" w:hint="eastAsia"/>
          <w:color w:val="000000"/>
          <w:sz w:val="24"/>
          <w:szCs w:val="24"/>
        </w:rPr>
        <w:t>1.药熨前，排空二便。</w:t>
      </w:r>
    </w:p>
    <w:p w:rsidR="00C36F15" w:rsidRPr="003636F5" w:rsidRDefault="00C36F15" w:rsidP="00C36F15">
      <w:pPr>
        <w:pStyle w:val="ListParagraph1"/>
        <w:tabs>
          <w:tab w:val="left" w:pos="426"/>
          <w:tab w:val="left" w:pos="567"/>
          <w:tab w:val="left" w:pos="5096"/>
        </w:tabs>
        <w:spacing w:line="360" w:lineRule="auto"/>
        <w:ind w:firstLine="480"/>
        <w:rPr>
          <w:rFonts w:asciiTheme="minorEastAsia" w:eastAsiaTheme="minorEastAsia" w:hAnsiTheme="minorEastAsia"/>
          <w:color w:val="000000"/>
          <w:sz w:val="24"/>
          <w:szCs w:val="24"/>
        </w:rPr>
      </w:pPr>
      <w:r w:rsidRPr="003636F5">
        <w:rPr>
          <w:rFonts w:asciiTheme="minorEastAsia" w:eastAsiaTheme="minorEastAsia" w:hAnsiTheme="minorEastAsia" w:hint="eastAsia"/>
          <w:color w:val="000000"/>
          <w:sz w:val="24"/>
          <w:szCs w:val="24"/>
        </w:rPr>
        <w:t>2.感觉局部温度过高或出现红肿、丘疹、瘙痒、水泡等情况，应及时告知护士。</w:t>
      </w:r>
    </w:p>
    <w:p w:rsidR="00C36F15" w:rsidRPr="003636F5" w:rsidRDefault="00C36F15" w:rsidP="00C36F15">
      <w:pPr>
        <w:pStyle w:val="ListParagraph1"/>
        <w:tabs>
          <w:tab w:val="left" w:pos="426"/>
          <w:tab w:val="left" w:pos="567"/>
          <w:tab w:val="left" w:pos="5096"/>
        </w:tabs>
        <w:spacing w:line="360" w:lineRule="auto"/>
        <w:ind w:firstLine="480"/>
        <w:rPr>
          <w:rFonts w:asciiTheme="minorEastAsia" w:eastAsiaTheme="minorEastAsia" w:hAnsiTheme="minorEastAsia"/>
          <w:color w:val="000000"/>
          <w:sz w:val="24"/>
          <w:szCs w:val="24"/>
        </w:rPr>
      </w:pPr>
      <w:r w:rsidRPr="003636F5">
        <w:rPr>
          <w:rFonts w:asciiTheme="minorEastAsia" w:eastAsiaTheme="minorEastAsia" w:hAnsiTheme="minorEastAsia" w:hint="eastAsia"/>
          <w:color w:val="000000"/>
          <w:sz w:val="24"/>
          <w:szCs w:val="24"/>
        </w:rPr>
        <w:t>3.操作时间：每次15～30分钟，每日1～2次。</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四、物品准备</w:t>
      </w:r>
    </w:p>
    <w:p w:rsidR="00C36F15" w:rsidRPr="003636F5" w:rsidRDefault="00C36F15" w:rsidP="00C36F15">
      <w:pPr>
        <w:pStyle w:val="ListParagraph1"/>
        <w:tabs>
          <w:tab w:val="left" w:pos="426"/>
          <w:tab w:val="left" w:pos="567"/>
          <w:tab w:val="left" w:pos="5096"/>
        </w:tabs>
        <w:spacing w:line="360" w:lineRule="auto"/>
        <w:ind w:firstLine="480"/>
        <w:rPr>
          <w:rFonts w:asciiTheme="minorEastAsia" w:eastAsiaTheme="minorEastAsia" w:hAnsiTheme="minorEastAsia"/>
          <w:color w:val="000000"/>
          <w:sz w:val="24"/>
          <w:szCs w:val="24"/>
        </w:rPr>
      </w:pPr>
      <w:r w:rsidRPr="003636F5">
        <w:rPr>
          <w:rFonts w:asciiTheme="minorEastAsia" w:eastAsiaTheme="minorEastAsia" w:hAnsiTheme="minorEastAsia" w:hint="eastAsia"/>
          <w:color w:val="000000"/>
          <w:sz w:val="24"/>
          <w:szCs w:val="24"/>
        </w:rPr>
        <w:t>治疗盘、遵医嘱准备药物及器具、凡士林、棉签、纱布袋2个、大毛巾、纱布或纸巾，必要时备屏风、毛毯、温度计等。</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五、基本操作方法</w:t>
      </w:r>
    </w:p>
    <w:p w:rsidR="00C36F15" w:rsidRPr="003636F5" w:rsidRDefault="00C36F15" w:rsidP="00C36F15">
      <w:pPr>
        <w:pStyle w:val="ListParagraph1"/>
        <w:tabs>
          <w:tab w:val="left" w:pos="426"/>
          <w:tab w:val="left" w:pos="567"/>
          <w:tab w:val="left" w:pos="5096"/>
        </w:tabs>
        <w:spacing w:line="360" w:lineRule="auto"/>
        <w:ind w:firstLine="480"/>
        <w:rPr>
          <w:rFonts w:asciiTheme="minorEastAsia" w:eastAsiaTheme="minorEastAsia" w:hAnsiTheme="minorEastAsia"/>
          <w:color w:val="000000"/>
          <w:sz w:val="24"/>
          <w:szCs w:val="24"/>
        </w:rPr>
      </w:pPr>
      <w:r w:rsidRPr="003636F5">
        <w:rPr>
          <w:rFonts w:asciiTheme="minorEastAsia" w:eastAsiaTheme="minorEastAsia" w:hAnsiTheme="minorEastAsia" w:hint="eastAsia"/>
          <w:color w:val="000000"/>
          <w:sz w:val="24"/>
          <w:szCs w:val="24"/>
        </w:rPr>
        <w:t>1.核对医嘱，评估患者，做好解释。嘱患者排空二便。调节病室温度。</w:t>
      </w:r>
    </w:p>
    <w:p w:rsidR="00C36F15" w:rsidRPr="003636F5" w:rsidRDefault="00C36F15" w:rsidP="00C36F15">
      <w:pPr>
        <w:pStyle w:val="ListParagraph1"/>
        <w:tabs>
          <w:tab w:val="left" w:pos="426"/>
          <w:tab w:val="left" w:pos="567"/>
          <w:tab w:val="left" w:pos="5096"/>
        </w:tabs>
        <w:spacing w:line="360" w:lineRule="auto"/>
        <w:ind w:firstLine="480"/>
        <w:rPr>
          <w:rFonts w:asciiTheme="minorEastAsia" w:eastAsiaTheme="minorEastAsia" w:hAnsiTheme="minorEastAsia"/>
          <w:color w:val="000000"/>
          <w:sz w:val="24"/>
          <w:szCs w:val="24"/>
        </w:rPr>
      </w:pPr>
      <w:r w:rsidRPr="003636F5">
        <w:rPr>
          <w:rFonts w:asciiTheme="minorEastAsia" w:eastAsiaTheme="minorEastAsia" w:hAnsiTheme="minorEastAsia" w:hint="eastAsia"/>
          <w:color w:val="000000"/>
          <w:sz w:val="24"/>
          <w:szCs w:val="24"/>
        </w:rPr>
        <w:t>2.备齐用物，携至床旁。取适宜体位，暴露药熨部位，必要时屏风遮挡患者。</w:t>
      </w:r>
    </w:p>
    <w:p w:rsidR="00C36F15" w:rsidRPr="003636F5" w:rsidRDefault="00C36F15" w:rsidP="00C36F15">
      <w:pPr>
        <w:pStyle w:val="ListParagraph1"/>
        <w:tabs>
          <w:tab w:val="left" w:pos="426"/>
          <w:tab w:val="left" w:pos="567"/>
          <w:tab w:val="left" w:pos="5096"/>
        </w:tabs>
        <w:spacing w:line="360" w:lineRule="auto"/>
        <w:ind w:firstLine="480"/>
        <w:rPr>
          <w:rFonts w:asciiTheme="minorEastAsia" w:eastAsiaTheme="minorEastAsia" w:hAnsiTheme="minorEastAsia"/>
          <w:color w:val="000000"/>
          <w:sz w:val="24"/>
          <w:szCs w:val="24"/>
        </w:rPr>
      </w:pPr>
      <w:r w:rsidRPr="003636F5">
        <w:rPr>
          <w:rFonts w:asciiTheme="minorEastAsia" w:eastAsiaTheme="minorEastAsia" w:hAnsiTheme="minorEastAsia" w:hint="eastAsia"/>
          <w:color w:val="000000"/>
          <w:sz w:val="24"/>
          <w:szCs w:val="24"/>
        </w:rPr>
        <w:t>3.根据医嘱，将药物加热至60～70℃，备用。</w:t>
      </w:r>
    </w:p>
    <w:p w:rsidR="00C36F15" w:rsidRPr="003636F5" w:rsidRDefault="00C36F15" w:rsidP="00C36F15">
      <w:pPr>
        <w:pStyle w:val="ListParagraph1"/>
        <w:tabs>
          <w:tab w:val="left" w:pos="426"/>
          <w:tab w:val="left" w:pos="567"/>
          <w:tab w:val="left" w:pos="5096"/>
        </w:tabs>
        <w:spacing w:line="360" w:lineRule="auto"/>
        <w:ind w:firstLine="480"/>
        <w:rPr>
          <w:rFonts w:asciiTheme="minorEastAsia" w:eastAsiaTheme="minorEastAsia" w:hAnsiTheme="minorEastAsia"/>
          <w:color w:val="000000"/>
          <w:sz w:val="24"/>
          <w:szCs w:val="24"/>
        </w:rPr>
      </w:pPr>
      <w:r w:rsidRPr="003636F5">
        <w:rPr>
          <w:rFonts w:asciiTheme="minorEastAsia" w:eastAsiaTheme="minorEastAsia" w:hAnsiTheme="minorEastAsia" w:hint="eastAsia"/>
          <w:color w:val="000000"/>
          <w:sz w:val="24"/>
          <w:szCs w:val="24"/>
        </w:rPr>
        <w:t>4.先用棉签在药熨部位涂一层凡士林，将药袋放到患处或相应穴位处用力来回推熨，以患者能耐受为宜。力量要均匀，开始时用力要轻，速度可稍快，随着药袋温度的降低，力量可增大，同时速度减慢。药袋温度过低时，及时更换药袋或加温。</w:t>
      </w:r>
    </w:p>
    <w:p w:rsidR="00C36F15" w:rsidRPr="003636F5" w:rsidRDefault="00C36F15" w:rsidP="00C36F15">
      <w:pPr>
        <w:pStyle w:val="ListParagraph1"/>
        <w:tabs>
          <w:tab w:val="left" w:pos="426"/>
          <w:tab w:val="left" w:pos="567"/>
          <w:tab w:val="left" w:pos="5096"/>
        </w:tabs>
        <w:spacing w:line="360" w:lineRule="auto"/>
        <w:ind w:firstLine="480"/>
        <w:rPr>
          <w:rFonts w:asciiTheme="minorEastAsia" w:eastAsiaTheme="minorEastAsia" w:hAnsiTheme="minorEastAsia"/>
          <w:color w:val="000000"/>
          <w:sz w:val="24"/>
          <w:szCs w:val="24"/>
        </w:rPr>
      </w:pPr>
      <w:r w:rsidRPr="003636F5">
        <w:rPr>
          <w:rFonts w:asciiTheme="minorEastAsia" w:eastAsiaTheme="minorEastAsia" w:hAnsiTheme="minorEastAsia" w:hint="eastAsia"/>
          <w:color w:val="000000"/>
          <w:sz w:val="24"/>
          <w:szCs w:val="24"/>
        </w:rPr>
        <w:t>5.药熨操作过程中注意观察局部皮肤的颜色情况，及时询问患者对温度的感受。</w:t>
      </w:r>
    </w:p>
    <w:p w:rsidR="00C36F15" w:rsidRPr="003636F5" w:rsidRDefault="00C36F15" w:rsidP="00C36F15">
      <w:pPr>
        <w:pStyle w:val="ListParagraph1"/>
        <w:tabs>
          <w:tab w:val="left" w:pos="426"/>
          <w:tab w:val="left" w:pos="567"/>
          <w:tab w:val="left" w:pos="5096"/>
        </w:tabs>
        <w:spacing w:line="360" w:lineRule="auto"/>
        <w:ind w:firstLine="480"/>
        <w:rPr>
          <w:rFonts w:asciiTheme="minorEastAsia" w:eastAsiaTheme="minorEastAsia" w:hAnsiTheme="minorEastAsia"/>
          <w:color w:val="000000"/>
          <w:sz w:val="24"/>
          <w:szCs w:val="24"/>
        </w:rPr>
      </w:pPr>
      <w:r w:rsidRPr="003636F5">
        <w:rPr>
          <w:rFonts w:asciiTheme="minorEastAsia" w:eastAsiaTheme="minorEastAsia" w:hAnsiTheme="minorEastAsia" w:hint="eastAsia"/>
          <w:color w:val="000000"/>
          <w:sz w:val="24"/>
          <w:szCs w:val="24"/>
        </w:rPr>
        <w:lastRenderedPageBreak/>
        <w:t>6.操作完毕擦净局部皮肤，协助患者着衣，安排舒适体位。嘱患者避风保暖，多饮温开水。</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六、注意事项</w:t>
      </w:r>
    </w:p>
    <w:p w:rsidR="00C36F15" w:rsidRPr="003636F5" w:rsidRDefault="00C36F15" w:rsidP="00C36F15">
      <w:pPr>
        <w:pStyle w:val="ListParagraph1"/>
        <w:tabs>
          <w:tab w:val="left" w:pos="426"/>
          <w:tab w:val="left" w:pos="567"/>
          <w:tab w:val="left" w:pos="5096"/>
        </w:tabs>
        <w:spacing w:line="360" w:lineRule="auto"/>
        <w:ind w:firstLine="480"/>
        <w:rPr>
          <w:rFonts w:asciiTheme="minorEastAsia" w:eastAsiaTheme="minorEastAsia" w:hAnsiTheme="minorEastAsia"/>
          <w:color w:val="000000"/>
          <w:sz w:val="24"/>
          <w:szCs w:val="24"/>
        </w:rPr>
      </w:pPr>
      <w:r w:rsidRPr="003636F5">
        <w:rPr>
          <w:rFonts w:asciiTheme="minorEastAsia" w:eastAsiaTheme="minorEastAsia" w:hAnsiTheme="minorEastAsia" w:hint="eastAsia"/>
          <w:color w:val="000000"/>
          <w:sz w:val="24"/>
          <w:szCs w:val="24"/>
        </w:rPr>
        <w:t>1.孕妇腹部及腰骶部、大血管处、皮肤破损及炎症、局部感觉障碍处忌用。</w:t>
      </w:r>
    </w:p>
    <w:p w:rsidR="00C36F15" w:rsidRPr="003636F5" w:rsidRDefault="00C36F15" w:rsidP="00C36F15">
      <w:pPr>
        <w:pStyle w:val="ListParagraph1"/>
        <w:tabs>
          <w:tab w:val="left" w:pos="426"/>
          <w:tab w:val="left" w:pos="567"/>
          <w:tab w:val="left" w:pos="5096"/>
        </w:tabs>
        <w:spacing w:line="360" w:lineRule="auto"/>
        <w:ind w:firstLine="480"/>
        <w:rPr>
          <w:rFonts w:asciiTheme="minorEastAsia" w:eastAsiaTheme="minorEastAsia" w:hAnsiTheme="minorEastAsia"/>
          <w:color w:val="000000"/>
          <w:sz w:val="24"/>
          <w:szCs w:val="24"/>
        </w:rPr>
      </w:pPr>
      <w:r w:rsidRPr="003636F5">
        <w:rPr>
          <w:rFonts w:asciiTheme="minorEastAsia" w:eastAsiaTheme="minorEastAsia" w:hAnsiTheme="minorEastAsia" w:hint="eastAsia"/>
          <w:color w:val="000000"/>
          <w:sz w:val="24"/>
          <w:szCs w:val="24"/>
        </w:rPr>
        <w:t>2.操作过程中应保持药袋温度，温度过低则需及时更换或加热。</w:t>
      </w:r>
    </w:p>
    <w:p w:rsidR="00C36F15" w:rsidRPr="003636F5" w:rsidRDefault="00C36F15" w:rsidP="00C36F15">
      <w:pPr>
        <w:pStyle w:val="ListParagraph1"/>
        <w:tabs>
          <w:tab w:val="left" w:pos="426"/>
          <w:tab w:val="left" w:pos="567"/>
          <w:tab w:val="left" w:pos="5096"/>
        </w:tabs>
        <w:spacing w:line="360" w:lineRule="auto"/>
        <w:ind w:firstLine="480"/>
        <w:rPr>
          <w:rFonts w:asciiTheme="minorEastAsia" w:eastAsiaTheme="minorEastAsia" w:hAnsiTheme="minorEastAsia"/>
          <w:color w:val="000000"/>
          <w:sz w:val="24"/>
          <w:szCs w:val="24"/>
        </w:rPr>
      </w:pPr>
      <w:r w:rsidRPr="003636F5">
        <w:rPr>
          <w:rFonts w:asciiTheme="minorEastAsia" w:eastAsiaTheme="minorEastAsia" w:hAnsiTheme="minorEastAsia" w:hint="eastAsia"/>
          <w:color w:val="000000"/>
          <w:sz w:val="24"/>
          <w:szCs w:val="24"/>
        </w:rPr>
        <w:t>3.药熨温度适宜，一般保持50℃～60℃，不宜超过70℃，年老、婴幼儿及感觉障碍者，药熨温度不宜超过50℃。操作中注意保暖。</w:t>
      </w:r>
    </w:p>
    <w:p w:rsidR="00C36F15" w:rsidRPr="003636F5" w:rsidRDefault="00C36F15" w:rsidP="00C36F15">
      <w:pPr>
        <w:pStyle w:val="ListParagraph1"/>
        <w:tabs>
          <w:tab w:val="left" w:pos="426"/>
          <w:tab w:val="left" w:pos="567"/>
          <w:tab w:val="left" w:pos="5096"/>
        </w:tabs>
        <w:spacing w:line="360" w:lineRule="auto"/>
        <w:ind w:firstLine="480"/>
        <w:rPr>
          <w:rFonts w:asciiTheme="minorEastAsia" w:eastAsiaTheme="minorEastAsia" w:hAnsiTheme="minorEastAsia"/>
          <w:color w:val="000000"/>
          <w:sz w:val="24"/>
          <w:szCs w:val="24"/>
        </w:rPr>
      </w:pPr>
      <w:r w:rsidRPr="003636F5">
        <w:rPr>
          <w:rFonts w:asciiTheme="minorEastAsia" w:eastAsiaTheme="minorEastAsia" w:hAnsiTheme="minorEastAsia" w:hint="eastAsia"/>
          <w:color w:val="000000"/>
          <w:sz w:val="24"/>
          <w:szCs w:val="24"/>
        </w:rPr>
        <w:t>4.药熨过程中应随时听取患者对温度的感受，观察皮肢颜色变化，一旦出现水泡或烫伤时应立即停止，并给予适当处理。</w:t>
      </w:r>
    </w:p>
    <w:p w:rsidR="00C36F15" w:rsidRPr="003636F5" w:rsidRDefault="00C36F15" w:rsidP="00C36F15">
      <w:pPr>
        <w:pStyle w:val="ListParagraph1"/>
        <w:tabs>
          <w:tab w:val="left" w:pos="426"/>
          <w:tab w:val="left" w:pos="567"/>
          <w:tab w:val="left" w:pos="5096"/>
        </w:tabs>
        <w:spacing w:line="360" w:lineRule="auto"/>
        <w:ind w:firstLine="480"/>
        <w:rPr>
          <w:rFonts w:asciiTheme="minorEastAsia" w:eastAsiaTheme="minorEastAsia" w:hAnsiTheme="minorEastAsia"/>
          <w:color w:val="000000"/>
          <w:sz w:val="24"/>
          <w:szCs w:val="24"/>
        </w:rPr>
      </w:pPr>
    </w:p>
    <w:p w:rsidR="00C36F15" w:rsidRPr="003636F5" w:rsidRDefault="00C36F15" w:rsidP="00C36F15">
      <w:pPr>
        <w:widowControl/>
        <w:spacing w:line="360" w:lineRule="auto"/>
        <w:jc w:val="left"/>
        <w:rPr>
          <w:rFonts w:asciiTheme="minorEastAsia" w:hAnsiTheme="minorEastAsia" w:cs="宋体"/>
          <w:b/>
          <w:sz w:val="24"/>
          <w:szCs w:val="24"/>
        </w:rPr>
      </w:pPr>
      <w:r w:rsidRPr="003636F5">
        <w:rPr>
          <w:rFonts w:asciiTheme="minorEastAsia" w:hAnsiTheme="minorEastAsia" w:cs="宋体"/>
          <w:sz w:val="24"/>
          <w:szCs w:val="24"/>
        </w:rPr>
        <w:br w:type="page"/>
      </w:r>
    </w:p>
    <w:p w:rsidR="00C36F15" w:rsidRPr="006749EB" w:rsidRDefault="00C36F15" w:rsidP="00C36F15">
      <w:pPr>
        <w:pStyle w:val="1"/>
        <w:jc w:val="center"/>
        <w:rPr>
          <w:sz w:val="32"/>
          <w:szCs w:val="32"/>
        </w:rPr>
      </w:pPr>
      <w:bookmarkStart w:id="412" w:name="_Toc489539621"/>
      <w:bookmarkStart w:id="413" w:name="_Toc491444057"/>
      <w:bookmarkStart w:id="414" w:name="_Toc491445013"/>
      <w:r w:rsidRPr="006749EB">
        <w:rPr>
          <w:rFonts w:hint="eastAsia"/>
          <w:sz w:val="32"/>
          <w:szCs w:val="32"/>
        </w:rPr>
        <w:lastRenderedPageBreak/>
        <w:t>第二节</w:t>
      </w:r>
      <w:r w:rsidRPr="006749EB">
        <w:rPr>
          <w:rFonts w:hint="eastAsia"/>
          <w:sz w:val="32"/>
          <w:szCs w:val="32"/>
        </w:rPr>
        <w:t xml:space="preserve">  </w:t>
      </w:r>
      <w:r w:rsidRPr="006749EB">
        <w:rPr>
          <w:rFonts w:hint="eastAsia"/>
          <w:sz w:val="32"/>
          <w:szCs w:val="32"/>
        </w:rPr>
        <w:t>中药热熨敷技术流程图</w:t>
      </w:r>
      <w:bookmarkEnd w:id="412"/>
      <w:bookmarkEnd w:id="413"/>
      <w:bookmarkEnd w:id="414"/>
    </w:p>
    <w:p w:rsidR="00C36F15" w:rsidRPr="003636F5" w:rsidRDefault="00236F62" w:rsidP="00C36F15">
      <w:pPr>
        <w:spacing w:before="100" w:beforeAutospacing="1" w:after="100" w:afterAutospacing="1" w:line="360" w:lineRule="auto"/>
        <w:rPr>
          <w:rFonts w:asciiTheme="minorEastAsia" w:hAnsiTheme="minorEastAsia" w:cs="宋体"/>
          <w:sz w:val="24"/>
          <w:szCs w:val="24"/>
        </w:rPr>
      </w:pPr>
      <w:r>
        <w:rPr>
          <w:rFonts w:asciiTheme="minorEastAsia" w:hAnsiTheme="minorEastAsia" w:cs="宋体"/>
          <w:noProof/>
          <w:sz w:val="24"/>
          <w:szCs w:val="24"/>
        </w:rPr>
        <w:pict>
          <v:group id="_x0000_s6661" style="position:absolute;left:0;text-align:left;margin-left:7.9pt;margin-top:2.55pt;width:467.35pt;height:601.9pt;z-index:251864064" coordorigin="1292,2550" coordsize="9347,12038">
            <v:shape id="文本框 261" o:spid="_x0000_s6662" type="#_x0000_t202" style="position:absolute;left:7876;top:5307;width:2763;height:140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iv9PgIAAF4EAAAOAAAAZHJzL2Uyb0RvYy54bWysVM2O0zAQviPxDpbvNG23LW3UdLV0KUJa&#10;fqSFB3AcJ7FwPMZ2m5QHWN6AExfuPFefg7HT7Za/CyIHa8Yz/mbmm5ksL7tGkZ2wToLO6GgwpERo&#10;DoXUVUbfv9s8mVPiPNMFU6BFRvfC0cvV40fL1qRiDDWoQliCINqlrclo7b1Jk8TxWjTMDcAIjcYS&#10;bMM8qrZKCstaRG9UMh4OZ0kLtjAWuHAOb697I11F/LIU3L8pSyc8URnF3Hw8bTzzcCarJUsry0wt&#10;+TEN9g9ZNExqDHqCumaeka2Vv0E1kltwUPoBhyaBspRcxBqwmtHwl2pua2ZErAXJceZEk/t/sPz1&#10;7q0lssjoeDaiRLMGm3T48vnw9fvh2x0Jl0hRa1yKnrcGfX33DDpsdSzXmRvgHxzRsK6ZrsSVtdDW&#10;ghWYYnyZnD3tcVwAydtXUGAktvUQgbrSNoE/ZIQgOrZqf2qP6DzhIeR8NrmYoYmjbT5fzC6mIbmE&#10;pfevjXX+hYCGBCGjFtsf0dnuxvne9d4lBHOgZLGRSkXFVvlaWbJjOCqb+B3Rf3JTmrQZXUzH056A&#10;v0IM4/cniEZ6nHklG6zi5MTSQNtzXcSJ9EyqXsbqlMYiA4+Bup5E3+Vd37VpnOFgzaHYI7UW+iHH&#10;pUShBvuJkhYHPKPu45ZZQYl6qbE9i9FkEjYiKpPp0zEq9tySn1uY5giVUU9JL659v0VbY2VVY6R+&#10;IDRcYUtLGdl+yOpYAA5x7Ndx4cKWnOvR6+G3sPoBAAD//wMAUEsDBBQABgAIAAAAIQC9fXMp4AAA&#10;AAoBAAAPAAAAZHJzL2Rvd25yZXYueG1sTI/LTsMwEEX3SPyDNUhsELVJS+qGOBVCAsEO2gq2bjxN&#10;IvwIsZuGv2dYwXJ0j+49U64nZ9mIQ+yCV3AzE8DQ18F0vlGw2z5eS2AxaW+0DR4VfGOEdXV+VurC&#10;hJN/w3GTGkYlPhZaQZtSX3Ae6xadjrPQo6fsEAanE51Dw82gT1TuLM+EyLnTnaeFVvf40GL9uTk6&#10;BXLxPH7El/nre50f7CpdLcenr0Gpy4vp/g5Ywin9wfCrT+pQkdM+HL2JzCrIhVwSqiCTC2AErEQ2&#10;B7YnMpe3wKuS/3+h+gEAAP//AwBQSwECLQAUAAYACAAAACEAtoM4kv4AAADhAQAAEwAAAAAAAAAA&#10;AAAAAAAAAAAAW0NvbnRlbnRfVHlwZXNdLnhtbFBLAQItABQABgAIAAAAIQA4/SH/1gAAAJQBAAAL&#10;AAAAAAAAAAAAAAAAAC8BAABfcmVscy8ucmVsc1BLAQItABQABgAIAAAAIQDEZiv9PgIAAF4EAAAO&#10;AAAAAAAAAAAAAAAAAC4CAABkcnMvZTJvRG9jLnhtbFBLAQItABQABgAIAAAAIQC9fXMp4AAAAAoB&#10;AAAPAAAAAAAAAAAAAAAAAJgEAABkcnMvZG93bnJldi54bWxQSwUGAAAAAAQABADzAAAApQUAAAAA&#10;">
              <v:textbox style="mso-next-textbox:#文本框 261">
                <w:txbxContent>
                  <w:p w:rsidR="000224F4" w:rsidRDefault="000224F4" w:rsidP="00C36F15">
                    <w:pPr>
                      <w:rPr>
                        <w:rFonts w:cs="宋体"/>
                      </w:rPr>
                    </w:pPr>
                    <w:r>
                      <w:rPr>
                        <w:rFonts w:cs="宋体" w:hint="eastAsia"/>
                      </w:rPr>
                      <w:t>中药热熨敷的作用、简单的操作方法、时间、出现红肿、丘疹、瘙痒、水泡等情况，及时告知护士。嘱患者排空二便</w:t>
                    </w:r>
                  </w:p>
                </w:txbxContent>
              </v:textbox>
            </v:shape>
            <v:shape id="文本框 259" o:spid="_x0000_s6663" type="#_x0000_t202" style="position:absolute;left:5150;top:5619;width:1693;height:47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W5ZQAIAAF4EAAAOAAAAZHJzL2Uyb0RvYy54bWysVM2O0zAQviPxDpbvNG1pYRs1XS1dipCW&#10;H2nhAaaO01g4HmO7TZYHWN6AExfuPFefg7HT7ZZFXBA9WJ7M+JuZ75vp/LxrNNtJ5xWago8GQ86k&#10;EVgqsyn4xw+rJ2ec+QCmBI1GFvxGen6+ePxo3tpcjrFGXUrHCMT4vLUFr0OweZZ5UcsG/ACtNOSs&#10;0DUQyHSbrHTQEnqjs/Fw+Cxr0ZXWoZDe09fL3skXCb+qpAjvqsrLwHTBqbaQTpfOdTyzxRzyjQNb&#10;K3EoA/6higaUoaRHqEsIwLZO/QHVKOHQYxUGApsMq0oJmXqgbkbDB91c12Bl6oXI8fZIk/9/sOLt&#10;7r1jqiz4eDrjzEBDIu2/fd1//7n/ccviR6KotT6nyGtLsaF7gR1Jndr19grFJ88MLmswG3nhHLa1&#10;hJJKHMWX2cnTHsdHkHX7BkvKBNuACairXBP5I0YYoZNUN0d5ZBeYiClHk6fDIbkE+eg2myX9Msjv&#10;XlvnwyuJDYuXgjuSP6HD7sqHWA3kdyExmUetypXSOhlus15qx3ZAo7JKv9TAgzBtWFvw2XQ87Qn4&#10;KwRVGovts/6WqVGBZl6rpuBnxyDII20vTUkPIA+gdH+nkrU58Bip60kM3bo7qJZojiyvsbwhah32&#10;Q05LSZca3RfOWhrwgvvPW3CSM/3akDyz0WQSNyIZk+nzMRnu1LM+9YARBFXwwFl/XYZ+i7bWqU1N&#10;mfqBMHhBklYqsX1f1aEBGuIkwmHh4pac2inq/m9h8QsAAP//AwBQSwMEFAAGAAgAAAAhAAsJtRnf&#10;AAAACgEAAA8AAABkcnMvZG93bnJldi54bWxMj8tOwzAQRfdI/IM1SGwQtUtLmoQ4FUIC0R0UBFs3&#10;niYRfgTbTcPfM13BcmaO7pxbrSdr2Igh9t5JmM8EMHSN171rJby/PV7nwGJSTivjHUr4wQjr+vys&#10;UqX2R/eK4za1jEJcLJWELqWh5Dw2HVoVZ35AR7e9D1YlGkPLdVBHCreG3wiRcat6Rx86NeBDh83X&#10;9mAl5Mvn8TNuFi8fTbY3RbpajU/fQcrLi+n+DljCKf3BcNIndajJaecPTkdmJCzmeUGohNsiA0bA&#10;sjgtdkSKlQBeV/x/hfoXAAD//wMAUEsBAi0AFAAGAAgAAAAhALaDOJL+AAAA4QEAABMAAAAAAAAA&#10;AAAAAAAAAAAAAFtDb250ZW50X1R5cGVzXS54bWxQSwECLQAUAAYACAAAACEAOP0h/9YAAACUAQAA&#10;CwAAAAAAAAAAAAAAAAAvAQAAX3JlbHMvLnJlbHNQSwECLQAUAAYACAAAACEAkb1uWUACAABeBAAA&#10;DgAAAAAAAAAAAAAAAAAuAgAAZHJzL2Uyb0RvYy54bWxQSwECLQAUAAYACAAAACEACwm1Gd8AAAAK&#10;AQAADwAAAAAAAAAAAAAAAACaBAAAZHJzL2Rvd25yZXYueG1sUEsFBgAAAAAEAAQA8wAAAKYFAAAA&#10;AA==&#10;">
              <v:textbox style="mso-next-textbox:#文本框 259">
                <w:txbxContent>
                  <w:p w:rsidR="000224F4" w:rsidRDefault="000224F4" w:rsidP="00C36F15">
                    <w:r>
                      <w:rPr>
                        <w:rFonts w:cs="宋体" w:hint="eastAsia"/>
                      </w:rPr>
                      <w:t>告知</w:t>
                    </w:r>
                    <w:r>
                      <w:rPr>
                        <w:rFonts w:ascii="宋体" w:hAnsi="宋体" w:cs="宋体" w:hint="eastAsia"/>
                      </w:rPr>
                      <w:t>治疗时间、治疗</w:t>
                    </w:r>
                    <w:r>
                      <w:rPr>
                        <w:rFonts w:ascii="宋体" w:hAnsi="宋体" w:cs="宋体"/>
                      </w:rPr>
                      <w:t>时间、</w:t>
                    </w:r>
                    <w:r>
                      <w:rPr>
                        <w:rFonts w:ascii="宋体" w:hAnsi="宋体" w:cs="宋体" w:hint="eastAsia"/>
                      </w:rPr>
                      <w:t>手法、部位及患者的反应</w:t>
                    </w:r>
                  </w:p>
                </w:txbxContent>
              </v:textbox>
            </v:shape>
            <v:shape id="文本框 258" o:spid="_x0000_s6664" type="#_x0000_t202" style="position:absolute;left:1372;top:6294;width:2710;height:170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AYPPwIAAF8EAAAOAAAAZHJzL2Uyb0RvYy54bWysVM2O0zAQviPxDpbvNGlooY2arpYuRUjL&#10;j7TwAK7jNBaOx9huk/IAyxtw4sKd5+pzMHay3fJ3QfhgzWTG38x8M5PFRdcoshfWSdAFHY9SSoTm&#10;UEq9Lej7d+tHM0qcZ7pkCrQo6EE4erF8+GDRmlxkUIMqhSUIol3emoLW3ps8SRyvRcPcCIzQaKzA&#10;NsyjardJaVmL6I1KsjR9krRgS2OBC+fw61VvpMuIX1WC+zdV5YQnqqCYm4+3jfcm3MlywfKtZaaW&#10;fEiD/UMWDZMag56grphnZGflb1CN5BYcVH7EoUmgqiQXsQasZpz+Us1NzYyItSA5zpxocv8Plr/e&#10;v7VElgXNptgqzRps0vHL5+PX78dvtyR8RIpa43L0vDHo67tn0GGrY7nOXAP/4IiGVc30VlxaC20t&#10;WIkpjsPL5Oxpj+MCyKZ9BSVGYjsPEairbBP4Q0YIomOrDqf2iM4THkLOstksRRNH2zidPZ5PpjEG&#10;y++eG+v8CwENCUJBLfY/wrP9tfMhHZbfuYRoDpQs11KpqNjtZqUs2TOclXU8A/pPbkqTtqDzaTbt&#10;GfgrRBrPnyAa6XHolWwKivXgCU4sD7w912WUPZOqlzFlpQciA3c9i77bdEPbsvA60LyB8oDcWuin&#10;HLcShRrsJ0panPCCuo87ZgUl6qXG/szHk0lYiahMpk8zVOy5ZXNuYZojVEE9Jb248v0a7YyV2xoj&#10;9ROh4RJ7WsnI9n1WQwE4xbEJw8aFNTnXo9f9f2H5AwAA//8DAFBLAwQUAAYACAAAACEAHhHeGeAA&#10;AAAKAQAADwAAAGRycy9kb3ducmV2LnhtbEyPwU7DMAyG70i8Q2QkLmhLaLdSStMJIYHgBgPBNWu8&#10;tiJxSpJ15e0JJ7jZ8qff319vZmvYhD4MjiRcLgUwpNbpgToJb6/3ixJYiIq0Mo5QwjcG2DSnJ7Wq&#10;tDvSC07b2LEUQqFSEvoYx4rz0PZoVVi6ESnd9s5bFdPqO669OqZwa3gmRMGtGih96NWIdz22n9uD&#10;lVCuHqeP8JQ/v7fF3lzHi6vp4ctLeX42394AizjHPxh+9ZM6NMlp5w6kAzMSFmVWJFTCOsuBJSAT&#10;6xWwXRqyXABvav6/QvMDAAD//wMAUEsBAi0AFAAGAAgAAAAhALaDOJL+AAAA4QEAABMAAAAAAAAA&#10;AAAAAAAAAAAAAFtDb250ZW50X1R5cGVzXS54bWxQSwECLQAUAAYACAAAACEAOP0h/9YAAACUAQAA&#10;CwAAAAAAAAAAAAAAAAAvAQAAX3JlbHMvLnJlbHNQSwECLQAUAAYACAAAACEA5ngGDz8CAABfBAAA&#10;DgAAAAAAAAAAAAAAAAAuAgAAZHJzL2Uyb0RvYy54bWxQSwECLQAUAAYACAAAACEAHhHeGeAAAAAK&#10;AQAADwAAAAAAAAAAAAAAAACZBAAAZHJzL2Rvd25yZXYueG1sUEsFBgAAAAAEAAQA8wAAAKYFAAAA&#10;AA==&#10;">
              <v:textbox style="mso-next-textbox:#文本框 258">
                <w:txbxContent>
                  <w:p w:rsidR="000224F4" w:rsidRDefault="000224F4" w:rsidP="00C36F15">
                    <w:r>
                      <w:rPr>
                        <w:rFonts w:cs="宋体" w:hint="eastAsia"/>
                      </w:rPr>
                      <w:t>治疗盘、遵医嘱准备药物及器具、凡士林、棉签、纱布袋</w:t>
                    </w:r>
                    <w:r>
                      <w:rPr>
                        <w:rFonts w:cs="宋体" w:hint="eastAsia"/>
                      </w:rPr>
                      <w:t>2</w:t>
                    </w:r>
                    <w:r>
                      <w:rPr>
                        <w:rFonts w:cs="宋体" w:hint="eastAsia"/>
                      </w:rPr>
                      <w:t>个、大毛巾、纱布或纸巾，必要时备屏风、毛毯、温度计等</w:t>
                    </w:r>
                  </w:p>
                </w:txbxContent>
              </v:textbox>
            </v:shape>
            <v:line id="直接连接符 251" o:spid="_x0000_s6665" style="position:absolute;visibility:visible" from="6828,8583" to="7844,8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hOkRAIAAFgEAAAOAAAAZHJzL2Uyb0RvYy54bWysVM2O0zAQviPxDpbv3SSlLW3UdIWSlssC&#10;lXZ5ANd2GgvHtmy3aYV4BV4AaW9w4sidt2F5DMbuDxQuCNGDO/aMP3/zzUym17tWoi23TmhV4Owq&#10;xYgrqplQ6wK/vlv0xhg5TxQjUite4D13+Hr2+NG0Mznv60ZLxi0CEOXyzhS48d7kSeJow1virrTh&#10;Cpy1ti3xsLXrhFnSAXork36ajpJOW2asptw5OK0OTjyL+HXNqX9V1457JAsM3HxcbVxXYU1mU5Kv&#10;LTGNoEca5B9YtEQoePQMVRFP0MaKP6BaQa12uvZXVLeJrmtBecwBssnS37K5bYjhMRcQx5mzTO7/&#10;wdKX26VFghW4P8wwUqSFIj18+PLt/cfvX+9hffj8CQUXCNUZl0N8qZY2pEp36tbcaPrGIaXLhqg1&#10;j4Tv9gYw4o3k4krYOAPPrboXmkEM2XgdVdvVtg2QoAfaxeLsz8XhO48oHI7Gw3EKJaQnV0Ly0z1j&#10;nX/OdYuCUWApVJCN5GR74zwwh9BTSDhWeiGkjKWXCnUFngz7w3jBaSlYcIYwZ9erUlq0JaF54i/I&#10;AGAXYVZvFItgDSdsfrQ9ERJs5KMa3grQR3IcXms5w0hymJdgHRClCi9CrkD4aB365+0knczH8/Gg&#10;N+iP5r1BWlW9Z4ty0BstsqfD6klVllX2LpDPBnkjGOMq8D/1cjb4u145TtWhC8/dfBYquUSPIgDZ&#10;038kHYsd6nvolJVm+6UN2YW6Q/vG4OOohfn4dR+jfn4QZj8AAAD//wMAUEsDBBQABgAIAAAAIQDD&#10;LFqU4AAAAAkBAAAPAAAAZHJzL2Rvd25yZXYueG1sTI/NTsMwEITvSLyDtUjcqNMCbQhxKoRULi2g&#10;/qiCmxsvSUS8jmynDW/PIg5w250ZzX6bzwfbiiP60DhSMB4lIJBKZxqqFOy2i6sURIiajG4doYIv&#10;DDAvzs9ynRl3ojUeN7ESXEIh0wrqGLtMylDWaHUYuQ6JvQ/nrY68+koar09cbls5SZKptLohvlDr&#10;Dh9rLD83vVWwXi2W6X7ZD6V/fxq/bF9Xz28hVeryYni4BxFxiH9h+MFndCiY6eB6MkG0Cm7uZtcc&#10;5WE2AcGBaXLLwuFXkEUu/39QfAMAAP//AwBQSwECLQAUAAYACAAAACEAtoM4kv4AAADhAQAAEwAA&#10;AAAAAAAAAAAAAAAAAAAAW0NvbnRlbnRfVHlwZXNdLnhtbFBLAQItABQABgAIAAAAIQA4/SH/1gAA&#10;AJQBAAALAAAAAAAAAAAAAAAAAC8BAABfcmVscy8ucmVsc1BLAQItABQABgAIAAAAIQBclhOkRAIA&#10;AFgEAAAOAAAAAAAAAAAAAAAAAC4CAABkcnMvZTJvRG9jLnhtbFBLAQItABQABgAIAAAAIQDDLFqU&#10;4AAAAAkBAAAPAAAAAAAAAAAAAAAAAJ4EAABkcnMvZG93bnJldi54bWxQSwUGAAAAAAQABADzAAAA&#10;qwUAAAAA&#10;">
              <v:stroke endarrow="block"/>
            </v:line>
            <v:shape id="文本框 256" o:spid="_x0000_s6666" type="#_x0000_t202" style="position:absolute;left:5120;top:7023;width:1693;height:47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O9nQgIAAF4EAAAOAAAAZHJzL2Uyb0RvYy54bWysVM1uEzEQviPxDpbvdJM0Kc2qm6q0BCGV&#10;H6nwALNeb9bC6zG2k93wAPAGnLhw57nyHIy9aQhFXBA5WJ6d8Tcz3zeTi8u+1WwjnVdoCj4+GXEm&#10;jcBKmVXB379bPjnnzAcwFWg0suBb6fnl4vGji87mcoIN6ko6RiDG550teBOCzbPMi0a24E/QSkPO&#10;Gl0LgUy3yioHHaG3OpuMRmdZh66yDoX0nr7eDE6+SPh1LUV4U9deBqYLTrWFdLp0lvHMFheQrxzY&#10;Rol9GfAPVbSgDCU9QN1AALZ26g+oVgmHHutwIrDNsK6VkKkH6mY8etDNXQNWpl6IHG8PNPn/Byte&#10;b946pqqCT2ZnnBloSaTd1y+7bz923z+z+JEo6qzPKfLOUmzon2FPUqd2vb1F8cEzg9cNmJW8cg67&#10;RkJFJY7jy+zo6YDjI0jZvcKKMsE6YALqa9dG/ogRRugk1fYgj+wDEzHleHo6GpFLkI9u83nSL4P8&#10;/rV1PryQ2LJ4Kbgj+RM6bG59iNVAfh8Sk3nUqloqrZPhVuW1dmwDNCrL9EsNPAjThnUFn88ms4GA&#10;v0JQpbHYIetvmVoVaOa1agt+fgiCPNL23FT0APIASg93KlmbPY+RuoHE0Jf9XrXTe4FKrLZErcNh&#10;yGkp6dKg+8RZRwNecP9xDU5ypl8akmc+nk7jRiRjOns6IcMde8pjDxhBUAUPnA3X6zBs0do6tWoo&#10;0zAQBq9I0loltqP2Q1X7BmiIkwj7hYtbcmynqF9/C4ufAAAA//8DAFBLAwQUAAYACAAAACEAQa0u&#10;bN8AAAAJAQAADwAAAGRycy9kb3ducmV2LnhtbEyPy07DMBBF90j8gzVIbFDrlJakCXEqhASiO2gR&#10;bN14mkTY42C7afh7nBXs5nF050y5GY1mAzrfWRKwmCfAkGqrOmoEvO+fZmtgPkhSUltCAT/oYVNd&#10;XpSyUPZMbzjsQsNiCPlCCmhD6AvOfd2ikX5ue6S4O1pnZIita7hy8hzDjea3SZJyIzuKF1rZ42OL&#10;9dfuZASsVy/Dp98uXz/q9KjzcJMNz99OiOur8eEeWMAx/MEw6Ud1qKLTwZ5IeaYFLBd3WUSnIgUW&#10;gVU+DQ4CsjwBXpX8/wfVLwAAAP//AwBQSwECLQAUAAYACAAAACEAtoM4kv4AAADhAQAAEwAAAAAA&#10;AAAAAAAAAAAAAAAAW0NvbnRlbnRfVHlwZXNdLnhtbFBLAQItABQABgAIAAAAIQA4/SH/1gAAAJQB&#10;AAALAAAAAAAAAAAAAAAAAC8BAABfcmVscy8ucmVsc1BLAQItABQABgAIAAAAIQB79O9nQgIAAF4E&#10;AAAOAAAAAAAAAAAAAAAAAC4CAABkcnMvZTJvRG9jLnhtbFBLAQItABQABgAIAAAAIQBBrS5s3wAA&#10;AAkBAAAPAAAAAAAAAAAAAAAAAJwEAABkcnMvZG93bnJldi54bWxQSwUGAAAAAAQABADzAAAAqAUA&#10;AAAA&#10;">
              <v:textbox style="mso-next-textbox:#文本框 256">
                <w:txbxContent>
                  <w:p w:rsidR="000224F4" w:rsidRDefault="000224F4" w:rsidP="00C36F15">
                    <w:pPr>
                      <w:jc w:val="center"/>
                    </w:pPr>
                    <w:r>
                      <w:rPr>
                        <w:rFonts w:cs="宋体" w:hint="eastAsia"/>
                      </w:rPr>
                      <w:t>物品准备</w:t>
                    </w:r>
                  </w:p>
                </w:txbxContent>
              </v:textbox>
            </v:shape>
            <v:line id="直接连接符 254" o:spid="_x0000_s6667" style="position:absolute;flip:x;visibility:visible" from="4118,7179" to="5134,7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uSSTAIAAGIEAAAOAAAAZHJzL2Uyb0RvYy54bWysVM2O0zAQviPxDpbvbZKSljZqukJNC4cF&#10;Ku3yAK7tNBaObdnephXiFXgBJG5w4sidt2F5DMbuz+7CBSF6cMeemc/ffDPO9GLXSrTl1gmtSpz1&#10;U4y4opoJtSnxm+tlb4yR80QxIrXiJd5zhy9mjx9NO1PwgW60ZNwiAFGu6EyJG+9NkSSONrwlrq8N&#10;V+CstW2Jh63dJMySDtBbmQzSdJR02jJjNeXOwWl1cOJZxK9rTv3runbcI1li4ObjauO6Dmsym5Ji&#10;Y4lpBD3SIP/AoiVCwaVnqIp4gm6s+AOqFdRqp2vfp7pNdF0LymMNUE2W/lbNVUMMj7WAOM6cZXL/&#10;D5a+2q4sEqzEg2GOkSItNOn247cfHz7//P4J1tuvX1BwgVCdcQXEz9XKhlLpTl2ZS03fOqT0vCFq&#10;wyPh670BjCxkJA9SwsYZuG7dvdQMYsiN11G1XW1bVEthXoTEAA7KoF1s0/7cJr7ziMLhaDwcp9BM&#10;enIlpAgIIc9Y559z3aJglFgKFQQkBdleOh8Y3YWEY6WXQso4BFKhrsST4WAYE5yWggVnCHN2s55L&#10;i7YkjFH8xfLAcz/M6hvFIljDCVscbU+EBBv5qIu3ApSSHIfbWs4wkhxeTrAO9KQKN0KtQPhoHSbp&#10;3SSdLMaLcd7LB6NFL0+rqvdsOc97o2X2dFg9qebzKnsfyGd50QjGuAr8T1Od5X83Ncf3dZjH81yf&#10;hUoeokdFgezpP5KObQ+dPszMWrP9yobqwgTAIMfg46MLL+X+PkbdfRpmvwAAAP//AwBQSwMEFAAG&#10;AAgAAAAhAOYolwvbAAAABQEAAA8AAABkcnMvZG93bnJldi54bWxMjsFOwzAQRO9I/QdrK3GjTkIp&#10;NMSpEAKJE4IWIXFz4yUJjdfBdpvA17M9lePTjGZesRptJw7oQ+tIQTpLQCBVzrRUK3jbPF7cgAhR&#10;k9GdI1TwgwFW5eSs0LlxA73iYR1rwSMUcq2gibHPpQxVg1aHmeuROPt03urI6GtpvB543HYyS5KF&#10;tLolfmh0j/cNVrv13ipYboYr9+J37/O0/f74ffiK/dNzVOp8Ot7dgog4xlMZjvqsDiU7bd2eTBCd&#10;gixZZlxVMAfB8WV6zbg9oiwL+d++/AMAAP//AwBQSwECLQAUAAYACAAAACEAtoM4kv4AAADhAQAA&#10;EwAAAAAAAAAAAAAAAAAAAAAAW0NvbnRlbnRfVHlwZXNdLnhtbFBLAQItABQABgAIAAAAIQA4/SH/&#10;1gAAAJQBAAALAAAAAAAAAAAAAAAAAC8BAABfcmVscy8ucmVsc1BLAQItABQABgAIAAAAIQDh1uSS&#10;TAIAAGIEAAAOAAAAAAAAAAAAAAAAAC4CAABkcnMvZTJvRG9jLnhtbFBLAQItABQABgAIAAAAIQDm&#10;KJcL2wAAAAUBAAAPAAAAAAAAAAAAAAAAAKYEAABkcnMvZG93bnJldi54bWxQSwUGAAAAAAQABADz&#10;AAAArgUAAAAA&#10;">
              <v:stroke endarrow="block"/>
            </v:line>
            <v:shape id="文本框 252" o:spid="_x0000_s6668" type="#_x0000_t202" style="position:absolute;left:5119;top:8427;width:1693;height:47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Wg5QQIAAF4EAAAOAAAAZHJzL2Uyb0RvYy54bWysVM2O0zAQviPxDpbvNG1pYRs1XS1dipCW&#10;H2nhAaaO01g4HmO7TZYHgDfgxIU7z9XnYOy0pSzigujB8mTG38x830znl12j2U46r9AUfDQYciaN&#10;wFKZTcHfv1s9uuDMBzAlaDSy4HfS88vFwwfz1uZyjDXqUjpGIMbnrS14HYLNs8yLWjbgB2ilIWeF&#10;roFApttkpYOW0BudjYfDJ1mLrrQOhfSevl73Tr5I+FUlRXhTVV4GpgtOtYV0unSu45kt5pBvHNha&#10;iUMZ8A9VNKAMJT1BXUMAtnXqD6hGCYceqzAQ2GRYVUrI1AN1Mxre6+a2BitTL0SOtyea/P+DFa93&#10;bx1TZcHH0zFnBhoSaf/1y/7bj/33zyx+JIpa63OKvLUUG7pn2JHUqV1vb1B88MzgsgazkVfOYVtL&#10;KKnEUXyZnT3tcXwEWbevsKRMsA2YgLrKNZE/YoQROkl1d5JHdoGJmHI0eTwckkuQj26zWdIvg/z4&#10;2jofXkhsWLwU3JH8CR12Nz7EaiA/hsRkHrUqV0rrZLjNeqkd2wGNyir9UgP3wrRhbcFn0/G0J+Cv&#10;EFRpLLbP+lumRgWaea2agl+cgiCPtD03JT2APIDS/Z1K1ubAY6SuJzF06+6g2vQo0BrLO6LWYT/k&#10;tJR0qdF94qylAS+4/7gFJznTLw3JMxtNJnEjkjGZPh2T4c4963MPGEFQBQ+c9ddl6Ldoa53a1JSp&#10;HwiDVyRppRLbUfu+qkMDNMRJhMPCxS05t1PUr7+FxU8AAAD//wMAUEsDBBQABgAIAAAAIQBijooo&#10;3gAAAAkBAAAPAAAAZHJzL2Rvd25yZXYueG1sTI/NTsMwEITvSLyDtUhcEHVKS9qEOBVCAtEbFARX&#10;N94mEfE62G4a3p7NCU77N5r5ttiMthMD+tA6UjCfJSCQKmdaqhW8vz1er0GEqMnozhEq+MEAm/L8&#10;rNC5cSd6xWEXa8EmFHKtoImxz6UMVYNWh5nrkfh2cN7qyKOvpfH6xOa2kzdJkkqrW+KERvf40GD1&#10;tTtaBevl8/AZtouXjyo9dFm8Wg1P316py4vx/g5ExDH+iWHCZ3QomWnvjmSC6BQs5rcpS6eGKwuW&#10;2bTYK1hlCciykP8/KH8BAAD//wMAUEsBAi0AFAAGAAgAAAAhALaDOJL+AAAA4QEAABMAAAAAAAAA&#10;AAAAAAAAAAAAAFtDb250ZW50X1R5cGVzXS54bWxQSwECLQAUAAYACAAAACEAOP0h/9YAAACUAQAA&#10;CwAAAAAAAAAAAAAAAAAvAQAAX3JlbHMvLnJlbHNQSwECLQAUAAYACAAAACEAKlVoOUECAABeBAAA&#10;DgAAAAAAAAAAAAAAAAAuAgAAZHJzL2Uyb0RvYy54bWxQSwECLQAUAAYACAAAACEAYo6KKN4AAAAJ&#10;AQAADwAAAAAAAAAAAAAAAACbBAAAZHJzL2Rvd25yZXYueG1sUEsFBgAAAAAEAAQA8wAAAKYFAAAA&#10;AA==&#10;">
              <v:textbox style="mso-next-textbox:#文本框 252">
                <w:txbxContent>
                  <w:p w:rsidR="000224F4" w:rsidRDefault="000224F4" w:rsidP="00C36F15">
                    <w:pPr>
                      <w:jc w:val="center"/>
                    </w:pPr>
                    <w:r>
                      <w:rPr>
                        <w:rFonts w:cs="宋体" w:hint="eastAsia"/>
                      </w:rPr>
                      <w:t>患者准备</w:t>
                    </w:r>
                  </w:p>
                </w:txbxContent>
              </v:textbox>
            </v:shape>
            <v:line id="直接连接符 243" o:spid="_x0000_s6669" style="position:absolute;visibility:visible" from="6844,11391" to="7860,11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goBRgIAAFgEAAAOAAAAZHJzL2Uyb0RvYy54bWysVM2O0zAQviPxDpbv3STdtLRR0xVqWi4L&#10;VNrlAVzbaSwc27LdphXiFXgBpL3BiSN33oblMRi7P+zCBSF6cMee8edvvpnJ5GrXSrTl1gmtSpxd&#10;pBhxRTUTal3iN7eL3ggj54liRGrFS7znDl9Nnz6ZdKbgfd1oybhFAKJc0ZkSN96bIkkcbXhL3IU2&#10;XIGz1rYlHrZ2nTBLOkBvZdJP02HSacuM1ZQ7B6fVwYmnEb+uOfWv69pxj2SJgZuPq43rKqzJdEKK&#10;tSWmEfRIg/wDi5YIBY+eoSriCdpY8QdUK6jVTtf+guo20XUtKI85QDZZ+ls2Nw0xPOYC4jhzlsn9&#10;P1j6aru0SLAS9/NLjBRpoUj3H79+//Dpx7c7WO+/fEbBBUJ1xhUQP1NLG1KlO3VjrjV965DSs4ao&#10;NY+Eb/cGMLJwI3l0JWycgedW3UvNIIZsvI6q7WrbBkjQA+1icfbn4vCdRxQOh6PBKIUS0pMrIcXp&#10;nrHOv+C6RcEosRQqyEYKsr12PvAgxSkkHCu9EFLG0kuFuhKPB/1BvOC0FCw4Q5iz69VMWrQloXni&#10;LyYFnodhVm8Ui2ANJ2x+tD0REmzkoxreCtBHchxeaznDSHKYl2Ad6EkVXoRcgfDROvTPu3E6no/m&#10;o7yX94fzXp5WVe/5Ypb3hovs2aC6rGazKnsfyGd50QjGuAr8T72c5X/XK8epOnThuZvPQiWP0aOi&#10;QPb0H0nHYof6Hjplpdl+aUN2oe7QvjH4OGphPh7uY9SvD8L0JwAAAP//AwBQSwMEFAAGAAgAAAAh&#10;ABEfrTngAAAACQEAAA8AAABkcnMvZG93bnJldi54bWxMj0FPwkAQhe8m/ofNmHiTLcRAqd0SY4IX&#10;UAIYgrelO7aN3dlmdwv13zvGg95m3ry8+V6+GGwrzuhD40jBeJSAQCqdaahS8LZf3qUgQtRkdOsI&#10;FXxhgEVxfZXrzLgLbfG8i5XgEAqZVlDH2GVShrJGq8PIdUh8+3De6sirr6Tx+sLhtpWTJJlKqxvi&#10;D7Xu8KnG8nPXWwXb9XKVHlb9UPr35/HrfrN+OYZUqdub4fEBRMQh/pnhB5/RoWCmk+vJBNEquJ/P&#10;uUvkYTYBwYZpMmPh9CvIIpf/GxTfAAAA//8DAFBLAQItABQABgAIAAAAIQC2gziS/gAAAOEBAAAT&#10;AAAAAAAAAAAAAAAAAAAAAABbQ29udGVudF9UeXBlc10ueG1sUEsBAi0AFAAGAAgAAAAhADj9If/W&#10;AAAAlAEAAAsAAAAAAAAAAAAAAAAALwEAAF9yZWxzLy5yZWxzUEsBAi0AFAAGAAgAAAAhANJ2CgFG&#10;AgAAWAQAAA4AAAAAAAAAAAAAAAAALgIAAGRycy9lMm9Eb2MueG1sUEsBAi0AFAAGAAgAAAAhABEf&#10;rTngAAAACQEAAA8AAAAAAAAAAAAAAAAAoAQAAGRycy9kb3ducmV2LnhtbFBLBQYAAAAABAAEAPMA&#10;AACtBQAAAAA=&#10;">
              <v:stroke endarrow="block"/>
            </v:line>
            <v:line id="直接连接符 246" o:spid="_x0000_s6670" style="position:absolute;flip:x;visibility:visible" from="4007,10143" to="5071,10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IxHSwIAAGIEAAAOAAAAZHJzL2Uyb0RvYy54bWysVMFuEzEQvSPxD5bv6WbDJrSrbiqUTeBQ&#10;oFLLBzi2N2vhtS3bzSZC/AI/gMQNThy58zeUz2DGSdMWLgiRgzP2zDy/eTPe07NNp8la+qCsqWh+&#10;NKREGm6FMquKvrlaDI4pCZEZwbQ1sqJbGejZ9PGj096VcmRbq4X0BEBMKHtX0TZGV2ZZ4K3sWDiy&#10;ThpwNtZ3LMLWrzLhWQ/onc5Gw+Ek660XzlsuQ4DTeuek04TfNJLH100TZCS6osAtptWndYlrNj1l&#10;5coz1yq+p8H+gUXHlIFLD1A1i4xce/UHVKe4t8E28YjbLrNNo7hMNUA1+fC3ai5b5mSqBcQJ7iBT&#10;+H+w/NX6whMlKjoqJpQY1kGTbj5++/Hh88/vn2C9+fqFoAuE6l0oIX5mLjyWyjfm0p1b/jYQY2ct&#10;MyuZCF9tHWDkmJE9SMFNcHDdsn9pBcSw62iTapvGd6TRyr3ARAQHZcgmtWl7aJPcRMLh8Gn+dDyG&#10;ZvJbV8ZKRMA850N8Lm1H0KioVgYFZCVbn4eIjO5C8NjYhdI6DYE2pK/oyXg0TgnBaiXQiWHBr5Yz&#10;7cma4RilXyoPPPfDvL02IoG1kon53o5MabBJTLpEr0ApLSne1klBiZbwctDa0dMGb4RagfDe2k3S&#10;u5Phyfx4flwMitFkPiiGdT14tpgVg8kCBKmf1LNZnb9H8nlRtkoIaZD/7VTnxd9Nzf597ebxMNcH&#10;obKH6ElRIHv7n0intmOndzOztGJ74bE6nAAY5BS8f3T4Uu7vU9Tdp2H6CwAA//8DAFBLAwQUAAYA&#10;CAAAACEAsl9YWt0AAAAJAQAADwAAAGRycy9kb3ducmV2LnhtbExPy07DMBC8I/UfrK3EjToBWmiI&#10;UyEEEidEH6rEzY2XJDReB9ttAl/PIg7ltvPQ7Ey+GGwrjuhD40hBOklAIJXONFQp2KyfLm5BhKjJ&#10;6NYRKvjCAItidJbrzLielnhcxUpwCIVMK6hj7DIpQ1mj1WHiOiTW3p23OjL0lTRe9xxuW3mZJDNp&#10;dUP8odYdPtRY7lcHq2C+7qfu1e+312nz+fb9+BG755eo1Pl4uL8DEXGIJzP81ufqUHCnnTuQCaJl&#10;PL+ZspWPGW9iw1WaMLH7I2SRy/8Lih8AAAD//wMAUEsBAi0AFAAGAAgAAAAhALaDOJL+AAAA4QEA&#10;ABMAAAAAAAAAAAAAAAAAAAAAAFtDb250ZW50X1R5cGVzXS54bWxQSwECLQAUAAYACAAAACEAOP0h&#10;/9YAAACUAQAACwAAAAAAAAAAAAAAAAAvAQAAX3JlbHMvLnJlbHNQSwECLQAUAAYACAAAACEA0mSM&#10;R0sCAABiBAAADgAAAAAAAAAAAAAAAAAuAgAAZHJzL2Uyb0RvYy54bWxQSwECLQAUAAYACAAAACEA&#10;sl9YWt0AAAAJAQAADwAAAAAAAAAAAAAAAAClBAAAZHJzL2Rvd25yZXYueG1sUEsFBgAAAAAEAAQA&#10;8wAAAK8FAAAAAA==&#10;">
              <v:stroke endarrow="block"/>
            </v:line>
            <v:shape id="文本框 248" o:spid="_x0000_s6671" type="#_x0000_t202" style="position:absolute;left:5102;top:9831;width:1693;height:47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n+EQgIAAF4EAAAOAAAAZHJzL2Uyb0RvYy54bWysVM1uEzEQviPxDpbvdJOQ0GbVTVVagpDK&#10;j1R4gFmvN2vh9RjbyW54gPIGnLhw57nyHIy9aQhFXBA5WJ6d8Tcz3zeT84u+1WwjnVdoCj4+GXEm&#10;jcBKmVXBP7xfPjnjzAcwFWg0suBb6fnF4vGj887mcoIN6ko6RiDG550teBOCzbPMi0a24E/QSkPO&#10;Gl0LgUy3yioHHaG3OpuMRs+yDl1lHQrpPX29Hpx8kfDrWorwtq69DEwXnGoL6XTpLOOZLc4hXzmw&#10;jRL7MuAfqmhBGUp6gLqGAGzt1B9QrRIOPdbhRGCbYV0rIVMP1M149KCb2wasTL0QOd4eaPL/D1a8&#10;2bxzTFUFn0xJKgMtibT7+mX37cfu+x2LH4mizvqcIm8txYb+OfYkdWrX2xsUHz0zeNWAWclL57Br&#10;JFRU4ji+zI6eDjg+gpTda6woE6wDJqC+dm3kjxhhhE5SbQ/yyD4wEVOOp09HI3IJ8tFtPk/6ZZDf&#10;v7bOh5cSWxYvBXckf0KHzY0PsRrI70NiMo9aVUuldTLcqrzSjm2ARmWZfqmBB2HasK7g89lkNhDw&#10;VwiqNBY7ZP0tU6sCzbxWbcHPDkGQR9pemIoeQB5A6eFOJWuz5zFSN5AY+rIfVJud3gtUYrUlah0O&#10;Q05LSZcG3WfOOhrwgvtPa3CSM/3KkDzz8XQaNyIZ09nphAx37CmPPWAEQRU8cDZcr8KwRWvr1Kqh&#10;TMNAGLwkSWuV2I7aD1XtG6AhTiLsFy5uybGdon79LSx+AgAA//8DAFBLAwQUAAYACAAAACEAVqK7&#10;Wt8AAAAJAQAADwAAAGRycy9kb3ducmV2LnhtbEyPwU7DMBBE70j9B2uRuCDqtKnSJsSpUCUQ3KAg&#10;uLrxNolqr4PtpuHvcU5w250dzbwtt6PRbEDnO0sCFvMEGFJtVUeNgI/3x7sNMB8kKaktoYAf9LCt&#10;ZlelLJS90BsO+9CwGEK+kALaEPqCc1+3aKSf2x4p3o7WGRni6hqunLzEcKP5MkkybmRHsaGVPe5a&#10;rE/7sxGwWT0PX/4lff2ss6POw+16ePp2Qtxcjw/3wAKO4c8ME35EhyoyHeyZlGdaQLpII3qYhgxY&#10;NKzySTgIWOcJ8Krk/z+ofgEAAP//AwBQSwECLQAUAAYACAAAACEAtoM4kv4AAADhAQAAEwAAAAAA&#10;AAAAAAAAAAAAAAAAW0NvbnRlbnRfVHlwZXNdLnhtbFBLAQItABQABgAIAAAAIQA4/SH/1gAAAJQB&#10;AAALAAAAAAAAAAAAAAAAAC8BAABfcmVscy8ucmVsc1BLAQItABQABgAIAAAAIQBTVn+EQgIAAF4E&#10;AAAOAAAAAAAAAAAAAAAAAC4CAABkcnMvZTJvRG9jLnhtbFBLAQItABQABgAIAAAAIQBWorta3wAA&#10;AAkBAAAPAAAAAAAAAAAAAAAAAJwEAABkcnMvZG93bnJldi54bWxQSwUGAAAAAAQABADzAAAAqAUA&#10;AAAA&#10;">
              <v:textbox style="mso-next-textbox:#文本框 248">
                <w:txbxContent>
                  <w:p w:rsidR="000224F4" w:rsidRDefault="000224F4" w:rsidP="00C36F15">
                    <w:pPr>
                      <w:jc w:val="center"/>
                    </w:pPr>
                    <w:r>
                      <w:rPr>
                        <w:rFonts w:cs="宋体" w:hint="eastAsia"/>
                      </w:rPr>
                      <w:t>药熨</w:t>
                    </w:r>
                  </w:p>
                </w:txbxContent>
              </v:textbox>
            </v:shape>
            <v:shape id="文本框 244" o:spid="_x0000_s6672" type="#_x0000_t202" style="position:absolute;left:5103;top:11235;width:1693;height:47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8BiQQIAAF4EAAAOAAAAZHJzL2Uyb0RvYy54bWysVM2O0zAQviPxDpbvNG1pYRs1XS1dipCW&#10;H2nhAaaO01g4HmO7TZYHgDfgxIU7z9XnYOy0pSzigujB8mTG38x830znl12j2U46r9AUfDQYciaN&#10;wFKZTcHfv1s9uuDMBzAlaDSy4HfS88vFwwfz1uZyjDXqUjpGIMbnrS14HYLNs8yLWjbgB2ilIWeF&#10;roFApttkpYOW0BudjYfDJ1mLrrQOhfSevl73Tr5I+FUlRXhTVV4GpgtOtYV0unSu45kt5pBvHNha&#10;iUMZ8A9VNKAMJT1BXUMAtnXqD6hGCYceqzAQ2GRYVUrI1AN1Mxre6+a2BitTL0SOtyea/P+DFa93&#10;bx1TZcHHkwlnBhoSaf/1y/7bj/33zyx+JIpa63OKvLUUG7pn2JHUqV1vb1B88MzgsgazkVfOYVtL&#10;KKnEUXyZnT3tcXwEWbevsKRMsA2YgLrKNZE/YoQROkl1d5JHdoGJmHI0eTwckkuQj26zWdIvg/z4&#10;2jofXkhsWLwU3JH8CR12Nz7EaiA/hsRkHrUqV0rrZLjNeqkd2wGNyir9UgP3wrRhbcFn0/G0J+Cv&#10;EFRpLLbP+lumRgWaea2agl+cgiCPtD03JT2APIDS/Z1K1ubAY6SuJzF0665XbTo7CrTG8o6oddgP&#10;OS0lXWp0nzhracAL7j9uwUnO9EtD8sxGk0nciGRMpk/HZLhzz/rcA0YQVMEDZ/11Gfot2lqnNjVl&#10;6gfC4BVJWqnEdtS+r+rQAA1xEuGwcHFLzu0U9etvYfETAAD//wMAUEsDBBQABgAIAAAAIQB1gR8e&#10;3gAAAAkBAAAPAAAAZHJzL2Rvd25yZXYueG1sTI/LTsMwEEX3SP0Ha5DYIOq0qdImxKlQJRDsoCDY&#10;uvE0iWqPg+2m4e9xVrCbx9GdM+V2NJoN6HxnScBingBDqq3qqBHw8f54twHmgyQltSUU8IMettXs&#10;qpSFshd6w2EfGhZDyBdSQBtCX3Du6xaN9HPbI8Xd0TojQ2xdw5WTlxhuNF8mScaN7CheaGWPuxbr&#10;0/5sBGxWz8OXf0lfP+vsqPNwux6evp0QN9fjwz2wgGP4g2HSj+pQRaeDPZPyTAtIF2ke0anIgEVg&#10;lU+Dg4B1ngCvSv7/g+oXAAD//wMAUEsBAi0AFAAGAAgAAAAhALaDOJL+AAAA4QEAABMAAAAAAAAA&#10;AAAAAAAAAAAAAFtDb250ZW50X1R5cGVzXS54bWxQSwECLQAUAAYACAAAACEAOP0h/9YAAACUAQAA&#10;CwAAAAAAAAAAAAAAAAAvAQAAX3JlbHMvLnJlbHNQSwECLQAUAAYACAAAACEAooPAYkECAABeBAAA&#10;DgAAAAAAAAAAAAAAAAAuAgAAZHJzL2Uyb0RvYy54bWxQSwECLQAUAAYACAAAACEAdYEfHt4AAAAJ&#10;AQAADwAAAAAAAAAAAAAAAACbBAAAZHJzL2Rvd25yZXYueG1sUEsFBgAAAAAEAAQA8wAAAKYFAAAA&#10;AA==&#10;">
              <v:textbox style="mso-next-textbox:#文本框 244">
                <w:txbxContent>
                  <w:p w:rsidR="000224F4" w:rsidRDefault="000224F4" w:rsidP="00C36F15">
                    <w:pPr>
                      <w:jc w:val="center"/>
                    </w:pPr>
                    <w:r>
                      <w:rPr>
                        <w:rFonts w:cs="宋体" w:hint="eastAsia"/>
                      </w:rPr>
                      <w:t>观察</w:t>
                    </w:r>
                  </w:p>
                </w:txbxContent>
              </v:textbox>
            </v:shape>
            <v:shape id="文本框 239" o:spid="_x0000_s6673" type="#_x0000_t202" style="position:absolute;left:5119;top:12639;width:1693;height:47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vM/QgIAAF4EAAAOAAAAZHJzL2Uyb0RvYy54bWysVM1uEzEQviPxDpbvdJM0Lc0qm6qkBCGV&#10;H6nwABOvN2vh9RjbyW54gPIGnLhw57nyHIy9aRqKuCBysDw7429mvm8m08uu0WwjnVdoCj48GXAm&#10;jcBSmVXBP35YPLvgzAcwJWg0suBb6fnl7OmTaWtzOcIadSkdIxDj89YWvA7B5lnmRS0b8CdopSFn&#10;ha6BQKZbZaWDltAbnY0Gg/OsRVdah0J6T1+veyefJfyqkiK8qyovA9MFp9pCOl06l/HMZlPIVw5s&#10;rcS+DPiHKhpQhpIeoK4hAFs79QdUo4RDj1U4EdhkWFVKyNQDdTMcPOrmtgYrUy9EjrcHmvz/gxVv&#10;N+8dU2XBR6cTzgw0JNLu29fd95+7H3csfiSKWutziry1FBu6F9iR1Kldb29QfPLM4LwGs5JXzmFb&#10;SyipxGF8mR097XF8BFm2b7CkTLAOmIC6yjWRP2KEETpJtT3II7vAREw5HJ8OBuQS5KPbZJL0yyC/&#10;f22dD68kNixeCu5I/oQOmxsfYjWQ34fEZB61KhdK62S41XKuHdsAjcoi/VIDj8K0YW3BJ2ejs56A&#10;v0JQpbHYPutvmRoVaOa1agp+cQiCPNL20pT0APIASvd3KlmbPY+Rup7E0C27XrXzRHNkeYnllqh1&#10;2A85LSVdanRfOGtpwAvuP6/BSc70a0PyTIbjcdyIZIzPno/IcMee5bEHjCCoggfO+us89Fu0tk6t&#10;asrUD4TBK5K0Uonth6r2DdAQJxH2Cxe35NhOUQ9/C7NfAAAA//8DAFBLAwQUAAYACAAAACEAYo6K&#10;KN4AAAAJAQAADwAAAGRycy9kb3ducmV2LnhtbEyPzU7DMBCE70i8g7VIXBB1SkvahDgVQgLRGxQE&#10;VzfeJhHxOthuGt6ezQlO+zea+bbYjLYTA/rQOlIwnyUgkCpnWqoVvL89Xq9BhKjJ6M4RKvjBAJvy&#10;/KzQuXEnesVhF2vBJhRyraCJsc+lDFWDVoeZ65H4dnDe6sijr6Xx+sTmtpM3SZJKq1vihEb3+NBg&#10;9bU7WgXr5fPwGbaLl48qPXRZvFoNT99eqcuL8f4ORMQx/olhwmd0KJlp745kgugULOa3KUunhisL&#10;ltm02CtYZQnIspD/Pyh/AQAA//8DAFBLAQItABQABgAIAAAAIQC2gziS/gAAAOEBAAATAAAAAAAA&#10;AAAAAAAAAAAAAABbQ29udGVudF9UeXBlc10ueG1sUEsBAi0AFAAGAAgAAAAhADj9If/WAAAAlAEA&#10;AAsAAAAAAAAAAAAAAAAALwEAAF9yZWxzLy5yZWxzUEsBAi0AFAAGAAgAAAAhAARW8z9CAgAAXgQA&#10;AA4AAAAAAAAAAAAAAAAALgIAAGRycy9lMm9Eb2MueG1sUEsBAi0AFAAGAAgAAAAhAGKOiijeAAAA&#10;CQEAAA8AAAAAAAAAAAAAAAAAnAQAAGRycy9kb3ducmV2LnhtbFBLBQYAAAAABAAEAPMAAACnBQAA&#10;AAA=&#10;">
              <v:textbox style="mso-next-textbox:#文本框 239">
                <w:txbxContent>
                  <w:p w:rsidR="000224F4" w:rsidRDefault="000224F4" w:rsidP="00C36F15">
                    <w:pPr>
                      <w:jc w:val="center"/>
                    </w:pPr>
                    <w:r>
                      <w:rPr>
                        <w:rFonts w:cs="宋体" w:hint="eastAsia"/>
                      </w:rPr>
                      <w:t>整理</w:t>
                    </w:r>
                  </w:p>
                </w:txbxContent>
              </v:textbox>
            </v:shape>
            <v:line id="直接连接符 240" o:spid="_x0000_s6674" style="position:absolute;flip:x;visibility:visible" from="4055,12795" to="5072,12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cw5SwIAAGIEAAAOAAAAZHJzL2Uyb0RvYy54bWysVM2O0zAQviPxDpbvbZKSljZqukJNC4cF&#10;Ku3yAK7tNBaObdnephXiFXgBJG5w4sidt2F5DMbuz+7CBSF6cMeemc/ffDPO9GLXSrTl1gmtSpz1&#10;U4y4opoJtSnxm+tlb4yR80QxIrXiJd5zhy9mjx9NO1PwgW60ZNwiAFGu6EyJG+9NkSSONrwlrq8N&#10;V+CstW2Jh63dJMySDtBbmQzSdJR02jJjNeXOwWl1cOJZxK9rTv3runbcI1li4ObjauO6Dmsym5Ji&#10;Y4lpBD3SIP/AoiVCwaVnqIp4gm6s+AOqFdRqp2vfp7pNdF0LymMNUE2W/lbNVUMMj7WAOM6cZXL/&#10;D5a+2q4sEqzEgxz0UaSFJt1+/Pbjw+ef3z/Bevv1CwouEKozroD4uVrZUCrdqStzqelbh5SeN0Rt&#10;eCR8vTeAkYWM5EFK2DgD1627l5pBDLnxOqq2q22LainMi5AYwEEZtItt2p/bxHceUTgcjYfjFMjS&#10;kyshRUAIecY6/5zrFgWjxFKoICApyPbS+cDoLiQcK70UUsYhkAp1JZ4MB8OY4LQULDhDmLOb9Vxa&#10;tCVhjOIvlgee+2FW3ygWwRpO2OJoeyIk2MhHXbwVoJTkONzWcoaR5PBygnWgJ1W4EWoFwkfrMEnv&#10;JulkMV6M814+GC16eVpVvWfLed4bLbOnw+pJNZ9X2ftAPsuLRjDGVeB/muos/7upOb6vwzye5/os&#10;VPIQPSoKZE//kXRse+j0YWbWmu1XNlQXJgAGOQYfH114Kff3Meru0zD7BQAA//8DAFBLAwQUAAYA&#10;CAAAACEAAe2tYN4AAAAJAQAADwAAAGRycy9kb3ducmV2LnhtbEyPwU7DMAyG70i8Q2QkbixpGQNK&#10;0wkhkDgh2BASt6wxbVnjlCRbC0+PEQc4+ven35/L5eR6sccQO08aspkCgVR721Gj4Xl9d3IBIiZD&#10;1vSeUMMnRlhWhwelKawf6Qn3q9QILqFYGA1tSkMhZaxbdCbO/IDEuzcfnEk8hkbaYEYud73MlVpI&#10;ZzriC60Z8KbFervaOQ2X6/HMP4btyzzrPl6/bt/TcP+QtD4+mq6vQCSc0h8MP/qsDhU7bfyObBS9&#10;hlzlC0Y1zM9zEAycZoqDzW8gq1L+/6D6BgAA//8DAFBLAQItABQABgAIAAAAIQC2gziS/gAAAOEB&#10;AAATAAAAAAAAAAAAAAAAAAAAAABbQ29udGVudF9UeXBlc10ueG1sUEsBAi0AFAAGAAgAAAAhADj9&#10;If/WAAAAlAEAAAsAAAAAAAAAAAAAAAAALwEAAF9yZWxzLy5yZWxzUEsBAi0AFAAGAAgAAAAhAF3h&#10;zDlLAgAAYgQAAA4AAAAAAAAAAAAAAAAALgIAAGRycy9lMm9Eb2MueG1sUEsBAi0AFAAGAAgAAAAh&#10;AAHtrWDeAAAACQEAAA8AAAAAAAAAAAAAAAAApQQAAGRycy9kb3ducmV2LnhtbFBLBQYAAAAABAAE&#10;APMAAACwBQAAAAA=&#10;">
              <v:stroke endarrow="block"/>
            </v:line>
            <v:shape id="文本框 264" o:spid="_x0000_s6675" type="#_x0000_t202" style="position:absolute;left:5152;top:4215;width:1693;height:47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GT2QgIAAF4EAAAOAAAAZHJzL2Uyb0RvYy54bWysVM2O0zAQviPxDpbvNG1pl23UdLV0KUJa&#10;fqSFB5g6TmPheIztNikPsLwBJy7cea59DsZOt5RFXBA9WJ7M+JuZ75vp/KJrNNtJ5xWago8GQ86k&#10;EVgqsyn4h/erJ+ec+QCmBI1GFnwvPb9YPH40b20ux1ijLqVjBGJ83tqC1yHYPMu8qGUDfoBWGnJW&#10;6BoIZLpNVjpoCb3R2Xg4PMtadKV1KKT39PWqd/JFwq8qKcLbqvIyMF1wqi2k06VzHc9sMYd848DW&#10;ShzKgH+oogFlKOkR6goCsK1Tf0A1Sjj0WIWBwCbDqlJCph6om9HwQTc3NViZeiFyvD3S5P8frHiz&#10;e+eYKgs+PptwZqAhke6+frn79uPu+y2LH4mi1vqcIm8sxYbuOXYkdWrX22sUHz0zuKzBbOSlc9jW&#10;EkoqcRRfZidPexwfQdbtaywpE2wDJqCuck3kjxhhhE5S7Y/yyC4wEVOOJk+HQ3IJ8tFtNkv6ZZDf&#10;v7bOh5cSGxYvBXckf0KH3bUPsRrI70NiMo9alSuldTLcZr3Uju2ARmWVfqmBB2HasLbgs+l42hPw&#10;VwiqNBbbZ/0tU6MCzbxWTcHPj0GQR9pemJIeQB5A6f5OJWtz4DFS15MYunXXqzaZ3Qu0xnJP1Drs&#10;h5yWki41us+ctTTgBfeftuAkZ/qVIXlmo8kkbkQyJtNnYzLcqWd96gEjCKrggbP+ugz9Fm2tU5ua&#10;MvUDYfCSJK1UYjtq31d1aICGOIlwWLi4Jad2ivr1t7D4CQAA//8DAFBLAwQUAAYACAAAACEAfX5M&#10;rN8AAAAKAQAADwAAAGRycy9kb3ducmV2LnhtbEyPwU7DMAyG70i8Q2QkLoil3abSlqYTQgLBDQaC&#10;a9Z4bUXjlCTrytvjneBo+9Pv7682sx3EhD70jhSkiwQEUuNMT62C97eH6xxEiJqMHhyhgh8MsKnP&#10;zypdGnekV5y2sRUcQqHUCroYx1LK0HRodVi4EYlve+etjjz6VhqvjxxuB7lMkkxa3RN/6PSI9x02&#10;X9uDVZCvn6bP8Lx6+Wiy/VDEq5vp8dsrdXkx392CiDjHPxhO+qwONTvt3IFMEIOCVVqkjCrIcq7A&#10;wLo4LXZMptkSZF3J/xXqXwAAAP//AwBQSwECLQAUAAYACAAAACEAtoM4kv4AAADhAQAAEwAAAAAA&#10;AAAAAAAAAAAAAAAAW0NvbnRlbnRfVHlwZXNdLnhtbFBLAQItABQABgAIAAAAIQA4/SH/1gAAAJQB&#10;AAALAAAAAAAAAAAAAAAAAC8BAABfcmVscy8ucmVsc1BLAQItABQABgAIAAAAIQDu2GT2QgIAAF4E&#10;AAAOAAAAAAAAAAAAAAAAAC4CAABkcnMvZTJvRG9jLnhtbFBLAQItABQABgAIAAAAIQB9fkys3wAA&#10;AAoBAAAPAAAAAAAAAAAAAAAAAJwEAABkcnMvZG93bnJldi54bWxQSwUGAAAAAAQABADzAAAAqAUA&#10;AAAA&#10;">
              <v:textbox style="mso-next-textbox:#文本框 264">
                <w:txbxContent>
                  <w:p w:rsidR="000224F4" w:rsidRDefault="000224F4" w:rsidP="00C36F15">
                    <w:pPr>
                      <w:jc w:val="center"/>
                    </w:pPr>
                    <w:r>
                      <w:rPr>
                        <w:rFonts w:cs="宋体" w:hint="eastAsia"/>
                      </w:rPr>
                      <w:t>评估</w:t>
                    </w:r>
                  </w:p>
                </w:txbxContent>
              </v:textbox>
            </v:shape>
            <v:line id="直接连接符 265" o:spid="_x0000_s6676" style="position:absolute;visibility:visible" from="6875,2967" to="7892,29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CfXRQIAAFgEAAAOAAAAZHJzL2Uyb0RvYy54bWysVM2O0zAQviPxDpbvbZLSljZqukJJy2WB&#10;Srs8gGs7jYVjW7bbtEK8Ai+AxA1OHLnzNiyPwdj9YRcuCNGDO/aMP3/zzUxmV/tWoh23TmhV4Kyf&#10;YsQV1UyoTYFf3y57E4ycJ4oRqRUv8IE7fDV//GjWmZwPdKMl4xYBiHJ5ZwrceG/yJHG04S1xfW24&#10;AmetbUs8bO0mYZZ0gN7KZJCm46TTlhmrKXcOTqujE88jfl1z6l/VteMeyQIDNx9XG9d1WJP5jOQb&#10;S0wj6IkG+QcWLREKHr1AVcQTtLXiD6hWUKudrn2f6jbRdS0ojzlANln6WzY3DTE85gLiOHORyf0/&#10;WPpyt7JIsAIPxiOMFGmhSHcfvn5//+nHt4+w3n35jIILhOqMyyG+VCsbUqV7dWOuNX3jkNJlQ9SG&#10;R8K3BwMYWbiRPLgSNs7Ac+vuhWYQQ7ZeR9X2tW0DJOiB9rE4h0tx+N4jCofjyWiSQgnp2ZWQ/HzP&#10;WOefc92iYBRYChVkIznZXTsfeJD8HBKOlV4KKWPppUJdgaejwShecFoKFpwhzNnNupQW7UhonviL&#10;SYHnfpjVW8UiWMMJW5xsT4QEG/mohrcC9JEch9dazjCSHOYlWEd6UoUXIVcgfLKO/fN2mk4Xk8Vk&#10;2BsOxoveMK2q3rNlOeyNl9nTUfWkKssqexfIZ8O8EYxxFfifezkb/l2vnKbq2IWXbr4IlTxEj4oC&#10;2fN/JB2LHep77JS1ZoeVDdmFukP7xuDTqIX5uL+PUb8+CPOfAAAA//8DAFBLAwQUAAYACAAAACEA&#10;tRbO994AAAAJAQAADwAAAGRycy9kb3ducmV2LnhtbEyPTUvDQBCG74L/YRnBm91N1RBiNkWEemm1&#10;tBXR2zY7JsHsbMhu2vjvHfGgx3nn4f0oFpPrxBGH0HrSkMwUCKTK25ZqDS/75VUGIkRD1nSeUMMX&#10;BliU52eFya0/0RaPu1gLNqGQGw1NjH0uZagadCbMfI/Evw8/OBP5HGppB3Nic9fJuVKpdKYlTmhM&#10;jw8NVp+70WnYrper7HU1TtXw/pg87zfrp7eQaX15Md3fgYg4xT8YfupzdSi508GPZIPoNNyq+TWj&#10;Gm5SnsBAmigWDr+CLAv5f0H5DQAA//8DAFBLAQItABQABgAIAAAAIQC2gziS/gAAAOEBAAATAAAA&#10;AAAAAAAAAAAAAAAAAABbQ29udGVudF9UeXBlc10ueG1sUEsBAi0AFAAGAAgAAAAhADj9If/WAAAA&#10;lAEAAAsAAAAAAAAAAAAAAAAALwEAAF9yZWxzLy5yZWxzUEsBAi0AFAAGAAgAAAAhAFwkJ9dFAgAA&#10;WAQAAA4AAAAAAAAAAAAAAAAALgIAAGRycy9lMm9Eb2MueG1sUEsBAi0AFAAGAAgAAAAhALUWzvfe&#10;AAAACQEAAA8AAAAAAAAAAAAAAAAAnwQAAGRycy9kb3ducmV2LnhtbFBLBQYAAAAABAAEAPMAAACq&#10;BQAAAAA=&#10;">
              <v:stroke endarrow="block"/>
            </v:line>
            <v:shape id="文本框 269" o:spid="_x0000_s6677" type="#_x0000_t202" style="position:absolute;left:7924;top:2550;width:2709;height:83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BRQAIAAF4EAAAOAAAAZHJzL2Uyb0RvYy54bWysVM2O0zAQviPxDpbvNGnUdrtR09XSpQhp&#10;+ZEWHsB1nMTC8RjbbVIeAN6AExfuPFefg7HT7Za/C8IHayYz/mbmm5ksrvpWkZ2wToIu6HiUUiI0&#10;h1LquqDv3q6fzClxnumSKdCioHvh6NXy8aNFZ3KRQQOqFJYgiHZ5ZwraeG/yJHG8ES1zIzBCo7EC&#10;2zKPqq2T0rIO0VuVZGk6SzqwpbHAhXP49WYw0mXEryrB/euqcsITVVDMzcfbxnsT7mS5YHltmWkk&#10;P6bB/iGLlkmNQU9QN8wzsrXyN6hWcgsOKj/i0CZQVZKLWANWM05/qeauYUbEWpAcZ040uf8Hy1/t&#10;3lgiy4Jms0tKNGuxSYcvnw9fvx++fSLhI1LUGZej551BX98/hR5bHct15hb4e0c0rBqma3FtLXSN&#10;YCWmOA4vk7OnA44LIJvuJZQYiW09RKC+sm3gDxkhiI6t2p/aI3pPeAg5z+bzFE0cbdPsYjafxhAs&#10;v39trPPPBbQkCAW12P6Izna3zodsWH7vEoI5ULJcS6WiYuvNSlmyYzgq63iO6D+5KU26gl5Os+lA&#10;wF8h0nj+BNFKjzOvZFtQLAdPcGJ5oO2ZLqPsmVSDjCkrfeQxUDeQ6PtNP3RtMguvA8sbKPdIrYVh&#10;yHEpUWjAfqSkwwEvqPuwZVZQol5obM/leDIJGxGVyfQiQ8WeWzbnFqY5QhXUUzKIKz9s0dZYWTcY&#10;aRgIDdfY0kpGth+yOhaAQxybcFy4sCXnevR6+C0sfwAAAP//AwBQSwMEFAAGAAgAAAAhAKk7YH/e&#10;AAAACAEAAA8AAABkcnMvZG93bnJldi54bWxMj8FOwzAQRO9I/IO1SFwQddJCmoY4FUICwQ3aCq5u&#10;vE0i4nWw3TT8PcsJjqMZvX1brifbixF96BwpSGcJCKTamY4aBbvt43UOIkRNRveOUME3BlhX52el&#10;Low70RuOm9gIhlAotII2xqGQMtQtWh1mbkDi7uC81ZGjb6Tx+sRw28t5kmTS6o74QqsHfGix/twc&#10;rYL85nn8CC+L1/c6O/SreLUcn768UpcX0/0diIhT/BvDrz6rQ8VOe3ckE0SvIEsXS54quE1BcL9K&#10;Us57hudzkFUp/z9Q/QAAAP//AwBQSwECLQAUAAYACAAAACEAtoM4kv4AAADhAQAAEwAAAAAAAAAA&#10;AAAAAAAAAAAAW0NvbnRlbnRfVHlwZXNdLnhtbFBLAQItABQABgAIAAAAIQA4/SH/1gAAAJQBAAAL&#10;AAAAAAAAAAAAAAAAAC8BAABfcmVscy8ucmVsc1BLAQItABQABgAIAAAAIQDn6/BRQAIAAF4EAAAO&#10;AAAAAAAAAAAAAAAAAC4CAABkcnMvZTJvRG9jLnhtbFBLAQItABQABgAIAAAAIQCpO2B/3gAAAAgB&#10;AAAPAAAAAAAAAAAAAAAAAJoEAABkcnMvZG93bnJldi54bWxQSwUGAAAAAAQABADzAAAApQUAAAAA&#10;">
              <v:textbox style="mso-next-textbox:#文本框 269">
                <w:txbxContent>
                  <w:p w:rsidR="000224F4" w:rsidRDefault="000224F4" w:rsidP="00C36F15">
                    <w:r>
                      <w:rPr>
                        <w:rFonts w:ascii="宋体" w:hAnsi="宋体" w:cs="宋体" w:hint="eastAsia"/>
                      </w:rPr>
                      <w:t>患者基本信息、诊断、临床症状、既往史及治疗部位</w:t>
                    </w:r>
                  </w:p>
                </w:txbxContent>
              </v:textbox>
            </v:shape>
            <v:line id="直接连接符 262" o:spid="_x0000_s6678" style="position:absolute;flip:x;visibility:visible" from="4087,4371" to="5104,4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zKUTAIAAGIEAAAOAAAAZHJzL2Uyb0RvYy54bWysVEuOEzEQ3SNxB8v7pD8kIWmlM0LpBBYD&#10;RJrhAI7tTlu4bcv2pBMhrsAFkNjBiiV7bsNwDMrOZ2ZggxBZOGVX1fOrV+WeXuxaibbcOqFVibN+&#10;ihFXVDOhNiV+c73sjTFynihGpFa8xHvu8MXs8aNpZwqe60ZLxi0CEOWKzpS48d4USeJow1vi+tpw&#10;Bc5a25Z42NpNwizpAL2VSZ6mo6TTlhmrKXcOTquDE88ifl1z6l/XteMeyRIDNx9XG9d1WJPZlBQb&#10;S0wj6JEG+QcWLREKLj1DVcQTdGPFH1CtoFY7Xfs+1W2i61pQHmuAarL0t2quGmJ4rAXEceYsk/t/&#10;sPTVdmWRYCXORzlGirTQpNuP3358+Pzz+ydYb79+QcEFQnXGFRA/VysbSqU7dWUuNX3rkNLzhqgN&#10;j4Sv9wYwspCRPEgJG2fgunX3UjOIITdeR9V2tW1RLYV5ERIDOCiDdrFN+3Ob+M4jCoej8XCcQjPp&#10;yZWQIiCEPGOdf851i4JRYilUEJAUZHvpfGB0FxKOlV4KKeMQSIW6Ek+G+TAmOC0FC84Q5uxmPZcW&#10;bUkYo/iL5YHnfpjVN4pFsIYTtjjanggJNvJRF28FKCU5Dre1nGEkObycYB3oSRVuhFqB8NE6TNK7&#10;STpZjBfjQW+Qjxa9QVpVvWfL+aA3WmZPh9WTaj6vsveBfDYoGsEYV4H/aaqzwd9NzfF9HebxPNdn&#10;oZKH6FFRIHv6j6Rj20OnDzOz1my/sqG6MAEwyDH4+OjCS7m/j1F3n4bZLwAAAP//AwBQSwMEFAAG&#10;AAgAAAAhACNx4XHcAAAABwEAAA8AAABkcnMvZG93bnJldi54bWxMj0FLw0AQhe+C/2EZwZvdpNag&#10;MZsiouBJbCuCt212TGKzszE7baK/3tGLHh9v+N43xXLynTrgENtABtJZAgqpCq6l2sDz5v7sElRk&#10;S852gdDAJ0ZYlsdHhc1dGGmFhzXXSiAUc2ugYe5zrWPVoLdxFnok6d7C4C1LHGrtBjsK3Hd6niSZ&#10;9rYlWWhsj7cNVrv13hu42owX4WnYvSzS9uP16+6d+4dHNub0ZLq5BsU48d8x/OiLOpTitA17clF1&#10;BuZJJr+wwDJQ0p+nC8nb36zLQv/3L78BAAD//wMAUEsBAi0AFAAGAAgAAAAhALaDOJL+AAAA4QEA&#10;ABMAAAAAAAAAAAAAAAAAAAAAAFtDb250ZW50X1R5cGVzXS54bWxQSwECLQAUAAYACAAAACEAOP0h&#10;/9YAAACUAQAACwAAAAAAAAAAAAAAAAAvAQAAX3JlbHMvLnJlbHNQSwECLQAUAAYACAAAACEAEGMy&#10;lEwCAABiBAAADgAAAAAAAAAAAAAAAAAuAgAAZHJzL2Uyb0RvYy54bWxQSwECLQAUAAYACAAAACEA&#10;I3HhcdwAAAAHAQAADwAAAAAAAAAAAAAAAACmBAAAZHJzL2Rvd25yZXYueG1sUEsFBgAAAAAEAAQA&#10;8wAAAK8FAAAAAA==&#10;">
              <v:stroke endarrow="block"/>
            </v:line>
            <v:shape id="文本框 268" o:spid="_x0000_s6679" type="#_x0000_t202" style="position:absolute;left:1347;top:3636;width:2709;height:143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TCHPwIAAF4EAAAOAAAAZHJzL2Uyb0RvYy54bWysVM2O0zAQviPxDpbvNGnU7rZR09XSpQhp&#10;+ZEWHsB1nMTC8RjbbVIeAN6AExfuPFefg7HT7VYLXBA+WHZm/M3M981kcdW3iuyEdRJ0QcejlBKh&#10;OZRS1wX98H79bEaJ80yXTIEWBd0LR6+WT58sOpOLDBpQpbAEQbTLO1PQxnuTJ4njjWiZG4ERGo0V&#10;2JZ5vNo6KS3rEL1VSZamF0kHtjQWuHAOv94MRrqM+FUluH9bVU54ogqKufm427hvwp4sFyyvLTON&#10;5Mc02D9k0TKpMegJ6oZ5RrZW/gbVSm7BQeVHHNoEqkpyEWvAasbpo2ruGmZErAXJceZEk/t/sPzN&#10;7p0lsixodoFSadaiSIdvXw/ffx5+fCHhI1LUGZej551BX98/hx6ljuU6cwv8oyMaVg3Ttbi2FrpG&#10;sBJTHIeXydnTAccFkE33GkqMxLYeIlBf2Tbwh4wQREep9id5RO8JDyFn2WyWoomjbT5Op/OoX8Ly&#10;+9fGOv9SQEvCoaAW5Y/obHfrfMiG5fcuIZgDJcu1VCpebL1ZKUt2DFtlHVcs4JGb0qTD6NNsOhDw&#10;V4g0rj9BtNJjzyvZFhTLwRWcWB5oe6HLePZMquGMKSt95DFQN5Do+00/qDa5DK8Dyxso90ithaHJ&#10;cSjx0ID9TEmHDV5Q92nLrKBEvdIoz3w8mYSJiJfJ9DLDiz23bM4tTHOEKqinZDiu/DBFW2Nl3WCk&#10;oSE0XKOklYxsP2R1LACbOIpwHLgwJef36PXwW1j+AgAA//8DAFBLAwQUAAYACAAAACEATK1jXuAA&#10;AAALAQAADwAAAGRycy9kb3ducmV2LnhtbEyPS0/DMBCE70j8B2uRuKDWedAmhDgVQgLRGxQEVzfe&#10;JhF+BNtNw79nOcFtVvNpdqbezEazCX0YnBWQLhNgaFunBtsJeHt9WJTAQpRWSe0sCvjGAJvm/KyW&#10;lXIn+4LTLnaMQmyopIA+xrHiPLQ9GhmWbkRL3sF5IyOdvuPKyxOFG82zJFlzIwdLH3o54n2P7efu&#10;aASU10/TR9jmz+/t+qBv4lUxPX55IS4v5rtbYBHn+AfDb32qDg112rujVYFpAYtylRNKRpoXwIjI&#10;kozEnsSqSIE3Nf+/ofkBAAD//wMAUEsBAi0AFAAGAAgAAAAhALaDOJL+AAAA4QEAABMAAAAAAAAA&#10;AAAAAAAAAAAAAFtDb250ZW50X1R5cGVzXS54bWxQSwECLQAUAAYACAAAACEAOP0h/9YAAACUAQAA&#10;CwAAAAAAAAAAAAAAAAAvAQAAX3JlbHMvLnJlbHNQSwECLQAUAAYACAAAACEA6GEwhz8CAABeBAAA&#10;DgAAAAAAAAAAAAAAAAAuAgAAZHJzL2Uyb0RvYy54bWxQSwECLQAUAAYACAAAACEATK1jXuAAAAAL&#10;AQAADwAAAAAAAAAAAAAAAACZBAAAZHJzL2Rvd25yZXYueG1sUEsFBgAAAAAEAAQA8wAAAKYFAAAA&#10;AA==&#10;">
              <v:textbox style="mso-next-textbox:#文本框 268">
                <w:txbxContent>
                  <w:p w:rsidR="000224F4" w:rsidRDefault="000224F4" w:rsidP="00C36F15">
                    <w:pPr>
                      <w:rPr>
                        <w:rFonts w:cs="宋体"/>
                      </w:rPr>
                    </w:pPr>
                    <w:r>
                      <w:rPr>
                        <w:rFonts w:cs="宋体" w:hint="eastAsia"/>
                      </w:rPr>
                      <w:t>主要症状、既往史及药物过敏史、是否妊娠，热</w:t>
                    </w:r>
                    <w:r>
                      <w:rPr>
                        <w:rFonts w:ascii="宋体" w:cs="楷体_GB2312" w:hint="eastAsia"/>
                      </w:rPr>
                      <w:t>熨部位</w:t>
                    </w:r>
                    <w:r>
                      <w:rPr>
                        <w:rFonts w:cs="宋体" w:hint="eastAsia"/>
                      </w:rPr>
                      <w:t>的皮肤情况、对热及疼痛的耐受程度等</w:t>
                    </w:r>
                  </w:p>
                </w:txbxContent>
              </v:textbox>
            </v:shape>
            <v:line id="直接连接符 260" o:spid="_x0000_s6680" style="position:absolute;visibility:visible" from="6875,5775" to="7892,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veXRAIAAFgEAAAOAAAAZHJzL2Uyb0RvYy54bWysVM2O0zAQviPxDpbvbZLSljZqukJJy2WB&#10;Srs8gGs7jYVjW7bbtEK8Ai+AxA1OHLnzNiyPwdj9YRcuCNGDO/aMP3/zzUxmV/tWoh23TmhV4Kyf&#10;YsQV1UyoTYFf3y57E4ycJ4oRqRUv8IE7fDV//GjWmZwPdKMl4xYBiHJ5ZwrceG/yJHG04S1xfW24&#10;AmetbUs8bO0mYZZ0gN7KZJCm46TTlhmrKXcOTqujE88jfl1z6l/VteMeyQIDNx9XG9d1WJP5jOQb&#10;S0wj6IkG+QcWLREKHr1AVcQTtLXiD6hWUKudrn2f6jbRdS0ojzlANln6WzY3DTE85gLiOHORyf0/&#10;WPpyt7JIsAIPxqCPIi0U6e7D1+/vP/349hHWuy+fUXCBUJ1xOcSXamVDqnSvbsy1pm8cUrpsiNrw&#10;SPj2YAAjCzeSB1fCxhl4bt290AxiyNbrqNq+tm2ABD3QPhbncCkO33tE4XA8GU1SoEjProTk53vG&#10;Ov+c6xYFo8BSqCAbycnu2vnAg+TnkHCs9FJIGUsvFeoKPB0NRvGC01Kw4Axhzm7WpbRoR0LzxF9M&#10;Cjz3w6zeKhbBGk7Y4mR7IiTYyEc1vBWgj+Q4vNZyhpHkMC/BOtKTKrwIuQLhk3Xsn7fTdLqYLCbD&#10;3nAwXvSGaVX1ni3LYW+8zJ6OqidVWVbZu0A+G+aNYIyrwP/cy9nw73rlNFXHLrx080Wo5CF6VBTI&#10;nv8j6VjsUN9jp6w1O6xsyC7UHdo3Bp9GLczH/X2M+vVBmP8EAAD//wMAUEsDBBQABgAIAAAAIQCq&#10;49XI3wAAAAkBAAAPAAAAZHJzL2Rvd25yZXYueG1sTI/BTsMwDIbvSLxDZCRuLGnRRlWaTghpXDZA&#10;2xCCW9aYtqJxqibdyttjxAGO/v3p9+diOblOHHEIrScNyUyBQKq8banW8LJfXWUgQjRkTecJNXxh&#10;gGV5flaY3PoTbfG4i7XgEgq50dDE2OdShqpBZ8LM90i8+/CDM5HHoZZ2MCcud51MlVpIZ1riC43p&#10;8b7B6nM3Og3bzWqdva7HqRreH5Kn/fPm8S1kWl9eTHe3ICJO8Q+GH31Wh5KdDn4kG0SnYa7Sa0Y1&#10;3MxTEAwsEsXB4TeQZSH/f1B+AwAA//8DAFBLAQItABQABgAIAAAAIQC2gziS/gAAAOEBAAATAAAA&#10;AAAAAAAAAAAAAAAAAABbQ29udGVudF9UeXBlc10ueG1sUEsBAi0AFAAGAAgAAAAhADj9If/WAAAA&#10;lAEAAAsAAAAAAAAAAAAAAAAALwEAAF9yZWxzLy5yZWxzUEsBAi0AFAAGAAgAAAAhADNG95dEAgAA&#10;WAQAAA4AAAAAAAAAAAAAAAAALgIAAGRycy9lMm9Eb2MueG1sUEsBAi0AFAAGAAgAAAAhAKrj1cjf&#10;AAAACQEAAA8AAAAAAAAAAAAAAAAAngQAAGRycy9kb3ducmV2LnhtbFBLBQYAAAAABAAEAPMAAACq&#10;BQAAAAA=&#10;">
              <v:stroke endarrow="block"/>
            </v:line>
            <v:shape id="文本框 253" o:spid="_x0000_s6681" type="#_x0000_t202" style="position:absolute;left:7844;top:8055;width:2763;height:108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fhZPwIAAF4EAAAOAAAAZHJzL2Uyb0RvYy54bWysVM2O0zAQviPxDpbvNGm3LW3UdLV0KUJa&#10;fqSFB3AdJ7FwPMZ2m5QHWN6AExfuPFefg7HT7Za/CyIHa8Yz/mbmm5ksLrtGkZ2wToLO6XCQUiI0&#10;h0LqKqfv362fzChxnumCKdAip3vh6OXy8aNFazIxghpUISxBEO2y1uS09t5kSeJ4LRrmBmCERmMJ&#10;tmEeVVslhWUtojcqGaXpNGnBFsYCF87h7XVvpMuIX5aC+zdl6YQnKqeYm4+njecmnMlywbLKMlNL&#10;fkyD/UMWDZMag56grplnZGvlb1CN5BYclH7AoUmgLCUXsQasZpj+Us1tzYyItSA5zpxocv8Plr/e&#10;vbVEFjkdTS4o0azBJh2+fD58/X74dkfCJVLUGpeh561BX989gw5bHct15gb4B0c0rGqmK3FlLbS1&#10;YAWmOAwvk7OnPY4LIJv2FRQYiW09RKCutE3gDxkhiI6t2p/aIzpPeAg5m44vpmjiaJvO09F4EkOw&#10;7P61sc6/ENCQIOTUYvsjOtvdOB+yYdm9SwjmQMliLZWKiq02K2XJjuGorON3RP/JTWnS5nQ+GU16&#10;Av4KkcbvTxCN9DjzSjY5nZ2cWBZoe66LOJGeSdXLmLLSRx4DdT2Jvtt0x66NQ4jA8gaKPVJroR9y&#10;XEoUarCfKGlxwHPqPm6ZFZSolxrbMx+Ox2EjojKePB2hYs8tm3ML0xyhcuop6cWV77doa6ysaozU&#10;D4SGK2xpKSPbD1kdC8Ahjk04LlzYknM9ej38FpY/AAAA//8DAFBLAwQUAAYACAAAACEAdeloJuAA&#10;AAAKAQAADwAAAGRycy9kb3ducmV2LnhtbEyPy07DMBBF90j8gzVIbBB12oYQhzgVQgLBDgqCrRtP&#10;kwg/gu2m4e8ZVrAc3aN7z9Sb2Ro2YYiDdxKWiwwYutbrwXUS3l7vL0tgMSmnlfEOJXxjhE1zelKr&#10;Svuje8FpmzpGJS5WSkKf0lhxHtserYoLP6KjbO+DVYnO0HEd1JHKreGrLCu4VYOjhV6NeNdj+7k9&#10;WAll/jh9xKf183tb7I1IF9fTw1eQ8vxsvr0BlnBOfzD86pM6NOS08wenIzMSiuxqTaiEfLkCRkAp&#10;SgFsR2QuBPCm5v9faH4AAAD//wMAUEsBAi0AFAAGAAgAAAAhALaDOJL+AAAA4QEAABMAAAAAAAAA&#10;AAAAAAAAAAAAAFtDb250ZW50X1R5cGVzXS54bWxQSwECLQAUAAYACAAAACEAOP0h/9YAAACUAQAA&#10;CwAAAAAAAAAAAAAAAAAvAQAAX3JlbHMvLnJlbHNQSwECLQAUAAYACAAAACEArYn4WT8CAABeBAAA&#10;DgAAAAAAAAAAAAAAAAAuAgAAZHJzL2Uyb0RvYy54bWxQSwECLQAUAAYACAAAACEAdeloJuAAAAAK&#10;AQAADwAAAAAAAAAAAAAAAACZBAAAZHJzL2Rvd25yZXYueG1sUEsFBgAAAAAEAAQA8wAAAKYFAAAA&#10;AA==&#10;">
              <v:textbox style="mso-next-textbox:#文本框 253">
                <w:txbxContent>
                  <w:p w:rsidR="000224F4" w:rsidRDefault="000224F4" w:rsidP="00C36F15">
                    <w:r>
                      <w:rPr>
                        <w:rFonts w:hint="eastAsia"/>
                      </w:rPr>
                      <w:t>根据敷药部位，取适宜体位，充分暴露患处，必要时屏风遮挡患者</w:t>
                    </w:r>
                  </w:p>
                </w:txbxContent>
              </v:textbox>
            </v:shape>
            <v:shape id="文本框 249" o:spid="_x0000_s6682" type="#_x0000_t202" style="position:absolute;left:1292;top:9318;width:2710;height:17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prmQQIAAF8EAAAOAAAAZHJzL2Uyb0RvYy54bWysVM2O0zAQviPxDpbvNGnVljZqulq6FCEt&#10;P9LCAziOk1g4HmO7TZYHYN+AExfuPFefg7HT7VYLXBA+WDOZ8Tcz38xkddG3iuyFdRJ0TsejlBKh&#10;OZRS1zn9+GH7bEGJ80yXTIEWOb0Vjl6snz5ZdSYTE2hAlcISBNEu60xOG+9NliSON6JlbgRGaDRW&#10;YFvmUbV1UlrWIXqrkkmazpMObGkscOEcfr0ajHQd8atKcP+uqpzwROUUc/PxtvEuwp2sVyyrLTON&#10;5Mc02D9k0TKpMegJ6op5RnZW/gbVSm7BQeVHHNoEqkpyEWvAasbpo2puGmZErAXJceZEk/t/sPzt&#10;/r0lsszpZLqkRLMWm3T4dnf4/vPw4ysJH5GizrgMPW8M+vr+BfTY6liuM9fAPzmiYdMwXYtLa6Fr&#10;BCsxxXF4mZw9HXBcACm6N1BiJLbzEIH6yraBP2SEIDq26vbUHtF7wkPIxWSxSNHE0TZOF8v5PDYw&#10;Ydn9c2OdfyWgJUHIqcX+R3i2v3Y+pMOye5cQzYGS5VYqFRVbFxtlyZ7hrGzjiRU8clOadDldziaz&#10;gYG/QqTx/AmilR6HXsk2p1gPnuDEssDbS11G2TOpBhlTVvpIZOBuYNH3RT+0bTYPrwPNBZS3yK2F&#10;YcpxK1FowH6hpMMJz6n7vGNWUKJea+zPcjydhpWIynT2fIKKPbcU5xamOULl1FMyiBs/rNHOWFk3&#10;GGmYCA2X2NNKRrYfsjoWgFMcm3DcuLAm53r0evgvrH8BAAD//wMAUEsDBBQABgAIAAAAIQARB7m1&#10;3gAAAAoBAAAPAAAAZHJzL2Rvd25yZXYueG1sTI9NT8MwDIbvSPyHyEhc0JZ2oH7RdEJIILjBQHDN&#10;Gq+tSJySZF3596QnONmWH71+XG9no9mEzg+WBKTrBBhSa9VAnYD3t4dVAcwHSUpqSyjgBz1sm/Oz&#10;WlbKnugVp13oWAwhX0kBfQhjxblvezTSr+2IFHcH64wMcXQdV06eYrjRfJMkGTdyoHihlyPe99h+&#10;7Y5GQHHzNH365+uXjzY76DJc5dPjtxPi8mK+uwUWcA5/MCz6UR2a6LS3R1KeaQGrMk0jKmCTx7oA&#10;ZVYC2y9NkQNvav7/heYXAAD//wMAUEsBAi0AFAAGAAgAAAAhALaDOJL+AAAA4QEAABMAAAAAAAAA&#10;AAAAAAAAAAAAAFtDb250ZW50X1R5cGVzXS54bWxQSwECLQAUAAYACAAAACEAOP0h/9YAAACUAQAA&#10;CwAAAAAAAAAAAAAAAAAvAQAAX3JlbHMvLnJlbHNQSwECLQAUAAYACAAAACEAgG6a5kECAABfBAAA&#10;DgAAAAAAAAAAAAAAAAAuAgAAZHJzL2Uyb0RvYy54bWxQSwECLQAUAAYACAAAACEAEQe5td4AAAAK&#10;AQAADwAAAAAAAAAAAAAAAACbBAAAZHJzL2Rvd25yZXYueG1sUEsFBgAAAAAEAAQA8wAAAKYFAAAA&#10;AA==&#10;">
              <v:textbox style="mso-next-textbox:#文本框 249">
                <w:txbxContent>
                  <w:p w:rsidR="000224F4" w:rsidRDefault="000224F4" w:rsidP="00C36F15">
                    <w:pPr>
                      <w:rPr>
                        <w:rFonts w:ascii="宋体"/>
                      </w:rPr>
                    </w:pPr>
                    <w:r>
                      <w:rPr>
                        <w:rFonts w:ascii="宋体" w:hAnsi="宋体" w:cs="楷体_GB2312" w:hint="eastAsia"/>
                      </w:rPr>
                      <w:t>局部</w:t>
                    </w:r>
                    <w:r>
                      <w:rPr>
                        <w:rFonts w:ascii="宋体" w:cs="楷体_GB2312" w:hint="eastAsia"/>
                      </w:rPr>
                      <w:t>涂凡士林，将药袋放到患处或相应穴位处用力来回推熨，每次15</w:t>
                    </w:r>
                    <w:r>
                      <w:rPr>
                        <w:rFonts w:ascii="Times New Roman" w:hAnsi="Times New Roman"/>
                      </w:rPr>
                      <w:t>~</w:t>
                    </w:r>
                    <w:r>
                      <w:rPr>
                        <w:rFonts w:ascii="Times New Roman" w:hAnsi="Times New Roman" w:hint="eastAsia"/>
                      </w:rPr>
                      <w:t>30</w:t>
                    </w:r>
                    <w:r>
                      <w:rPr>
                        <w:rFonts w:ascii="Times New Roman" w:hAnsi="Times New Roman" w:hint="eastAsia"/>
                      </w:rPr>
                      <w:t>分钟。</w:t>
                    </w:r>
                    <w:r>
                      <w:rPr>
                        <w:rFonts w:ascii="宋体" w:cs="楷体_GB2312" w:hint="eastAsia"/>
                      </w:rPr>
                      <w:t>力量要均匀，药袋温度过低时，及时更换药袋或加温</w:t>
                    </w:r>
                  </w:p>
                </w:txbxContent>
              </v:textbox>
            </v:shape>
            <v:shape id="文本框 245" o:spid="_x0000_s6683" type="#_x0000_t202" style="position:absolute;left:7884;top:10641;width:2710;height:143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vUbPQIAAF4EAAAOAAAAZHJzL2Uyb0RvYy54bWysVM2O0zAQviPxDpbvND9qoRs1XS1dipCW&#10;H2nhARzHaSwcj7HdJuUB4A04ceHOc/U5GDvdbrUgDggfrJnM+JuZb2ayuBw6RXbCOgm6pNkkpURo&#10;DrXUm5J+eL9+MqfEeaZrpkCLku6Fo5fLx48WvSlEDi2oWliCINoVvSlp670pksTxVnTMTcAIjcYG&#10;bMc8qnaT1Jb1iN6pJE/Tp0kPtjYWuHAOv16PRrqM+E0juH/bNE54okqKufl423hX4U6WC1ZsLDOt&#10;5Mc02D9k0TGpMegJ6pp5RrZW/gbVSW7BQeMnHLoEmkZyEWvAarL0QTW3LTMi1oLkOHOiyf0/WP5m&#10;984SWZc0n84o0azDJh2+fT18/3n48YWEj0hRb1yBnrcGff3wHAZsdSzXmRvgHx3RsGqZ3ogra6Fv&#10;BasxxSy8TM6ejjgugFT9a6gxEtt6iEBDY7vAHzJCEB1btT+1Rwye8BByns/nKZo42i6yLM9jcgkr&#10;7l4b6/xLAR0JQkkttj+is92N8yEbVty5hGAOlKzXUqmo2E21UpbsGI7KOp5YwAM3pUmP0WcY++8Q&#10;aTx/guikx5lXsisploMnOLEi0PZC11H2TKpRxpSVPvIYqBtJ9EM1jF2bzcPrwHIF9R6ptTAOOS4l&#10;Ci3Yz5T0OOAldZ+2zApK1CuN7bnIptOwEVGZzp7lqNhzS3VuYZojVEk9JaO48uMWbY2VmxYjjQOh&#10;4Qpb2sjI9n1WxwJwiGMTjgsXtuRcj173v4XlLwAAAP//AwBQSwMEFAAGAAgAAAAhAAwHlpbfAAAA&#10;CgEAAA8AAABkcnMvZG93bnJldi54bWxMj8FOwzAQRO9I/IO1SFxQ61BomoQ4FUIC0Ru0CK5usk0i&#10;7HWw3TT8PcsJjjvzNDtTridrxIg+9I4UXM8TEEi1a3pqFbztHmcZiBA1Ndo4QgXfGGBdnZ+Vumjc&#10;iV5x3MZWcAiFQivoYhwKKUPdodVh7gYk9g7OWx359K1svD5xuDVykSSptLon/tDpAR86rD+3R6sg&#10;u30eP8Lm5uW9Tg8mj1er8enLK3V5Md3fgYg4xT8Yfutzdai4094dqQnCKEiTfMkoGzlvYiDLVyzs&#10;WUgXS5BVKf9PqH4AAAD//wMAUEsBAi0AFAAGAAgAAAAhALaDOJL+AAAA4QEAABMAAAAAAAAAAAAA&#10;AAAAAAAAAFtDb250ZW50X1R5cGVzXS54bWxQSwECLQAUAAYACAAAACEAOP0h/9YAAACUAQAACwAA&#10;AAAAAAAAAAAAAAAvAQAAX3JlbHMvLnJlbHNQSwECLQAUAAYACAAAACEAc771Gz0CAABeBAAADgAA&#10;AAAAAAAAAAAAAAAuAgAAZHJzL2Uyb0RvYy54bWxQSwECLQAUAAYACAAAACEADAeWlt8AAAAKAQAA&#10;DwAAAAAAAAAAAAAAAACXBAAAZHJzL2Rvd25yZXYueG1sUEsFBgAAAAAEAAQA8wAAAKMFAAAAAA==&#10;">
              <v:textbox style="mso-next-textbox:#文本框 245">
                <w:txbxContent>
                  <w:p w:rsidR="000224F4" w:rsidRDefault="000224F4" w:rsidP="00C36F15">
                    <w:r>
                      <w:rPr>
                        <w:rFonts w:hint="eastAsia"/>
                      </w:rPr>
                      <w:t>观察局部皮肤的颜色情况，询问患者对温度的感受，若出现水泡，立即停止操作，报告医师，及时处理</w:t>
                    </w:r>
                  </w:p>
                </w:txbxContent>
              </v:textbox>
            </v:shape>
            <v:shape id="文本框 236" o:spid="_x0000_s6684" type="#_x0000_t202" style="position:absolute;left:5135;top:14043;width:1693;height:47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3IBQgIAAF4EAAAOAAAAZHJzL2Uyb0RvYy54bWysVEuOEzEQ3SNxB8t70vkOk1Y6oyFDENLw&#10;kQYOUHG70xZul7GddA8HgBuwYsOec805KLszIQxig8jCcnWVX1W9V5XFRddotpfOKzQFHw2GnEkj&#10;sFRmW/D379ZPzjnzAUwJGo0s+K30/GL5+NGitbkcY426lI4RiPF5awteh2DzLPOilg34AVppyFmh&#10;ayCQ6bZZ6aAl9EZn4+HwLGvRldahkN7T16veyZcJv6qkCG+qysvAdMGptpBOl85NPLPlAvKtA1sr&#10;cSgD/qGKBpShpEeoKwjAdk79AdUo4dBjFQYCmwyrSgmZeqBuRsMH3dzUYGXqhcjx9kiT/3+w4vX+&#10;rWOqLPh4csaZgYZEuvv65e7bj7vvn1n8SBS11ucUeWMpNnTPsCOpU7veXqP44JnBVQ1mKy+dw7aW&#10;UFKJo/gyO3na4/gIsmlfYUmZYBcwAXWVayJ/xAgjdJLq9iiP7AITMeVoOhkOySXIR7f5POmXQX7/&#10;2jofXkhsWLwU3JH8CR321z7EaiC/D4nJPGpVrpXWyXDbzUo7tgcalXX6pQYehGnD2oLPZ+NZT8Bf&#10;IajSWGyf9bdMjQo081o1BT8/BkEeaXtuSnoAeQCl+zuVrM2Bx0hdT2LoNl2v2tnkXqANlrdErcN+&#10;yGkp6VKj+8RZSwNecP9xB05ypl8akmc+mk7jRiRjOns6JsOdejanHjCCoAoeOOuvq9Bv0c46ta0p&#10;Uz8QBi9J0koltqP2fVWHBmiIkwiHhYtbcmqnqF9/C8ufAAAA//8DAFBLAwQUAAYACAAAACEAb4v5&#10;Ot4AAAAJAQAADwAAAGRycy9kb3ducmV2LnhtbEyPy07DMBBF90j8gzVIbBB1SqqkCXEqhASCHRTU&#10;bt14mkTY42C7afh7nBXs5nF050y1mYxmIzrfWxKwXCTAkBqremoFfH483a6B+SBJSW0JBfygh019&#10;eVHJUtkzveO4DS2LIeRLKaALYSg5902HRvqFHZDi7midkSG2ruXKyXMMN5rfJUnGjewpXujkgI8d&#10;Nl/bkxGwXr2Me/+avu2a7KiLcJOPz99OiOur6eEeWMAp/MEw60d1qKPTwZ5IeaYFpMs8jehcZMAi&#10;sCrmwUFAXiTA64r//6D+BQAA//8DAFBLAQItABQABgAIAAAAIQC2gziS/gAAAOEBAAATAAAAAAAA&#10;AAAAAAAAAAAAAABbQ29udGVudF9UeXBlc10ueG1sUEsBAi0AFAAGAAgAAAAhADj9If/WAAAAlAEA&#10;AAsAAAAAAAAAAAAAAAAALwEAAF9yZWxzLy5yZWxzUEsBAi0AFAAGAAgAAAAhAO4fcgFCAgAAXgQA&#10;AA4AAAAAAAAAAAAAAAAALgIAAGRycy9lMm9Eb2MueG1sUEsBAi0AFAAGAAgAAAAhAG+L+TreAAAA&#10;CQEAAA8AAAAAAAAAAAAAAAAAnAQAAGRycy9kb3ducmV2LnhtbFBLBQYAAAAABAAEAPMAAACnBQAA&#10;AAA=&#10;">
              <v:textbox style="mso-next-textbox:#文本框 236">
                <w:txbxContent>
                  <w:p w:rsidR="000224F4" w:rsidRDefault="000224F4" w:rsidP="00C36F15">
                    <w:pPr>
                      <w:jc w:val="center"/>
                    </w:pPr>
                    <w:r>
                      <w:rPr>
                        <w:rFonts w:cs="宋体" w:hint="eastAsia"/>
                      </w:rPr>
                      <w:t>记录</w:t>
                    </w:r>
                  </w:p>
                </w:txbxContent>
              </v:textbox>
            </v:shape>
            <v:shape id="文本框 241" o:spid="_x0000_s6685" type="#_x0000_t202" style="position:absolute;left:1310;top:12246;width:2710;height:106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njYPgIAAF4EAAAOAAAAZHJzL2Uyb0RvYy54bWysVEuO2zAM3RfoHQTtGztBfmPEGUwzTVFg&#10;+gGmPYAsy7ZQWVQlJfb0AO0Nuuqm+54r5yglZzLpb1NUC4E0qUfykfTqsm8V2QvrJOicjkcpJUJz&#10;KKWuc/ru7fbJkhLnmS6ZAi1yeiccvVw/frTqTCYm0IAqhSUIol3WmZw23pssSRxvRMvcCIzQaKzA&#10;tsyjauuktKxD9FYlkzSdJx3Y0ljgwjn8ej0Y6TriV5Xg/nVVOeGJyinm5uNt412EO1mvWFZbZhrJ&#10;j2mwf8iiZVJj0BPUNfOM7Kz8DaqV3IKDyo84tAlUleQi1oDVjNNfqrltmBGxFiTHmRNN7v/B8lf7&#10;N5bIMqeT6ZgSzVps0uHL58PX74dvn0j4iBR1xmXoeWvQ1/dPocdWx3KduQH+3hENm4bpWlxZC10j&#10;WIkpxpfJ2dMBxwWQonsJJUZiOw8RqK9sG/hDRgiiY6vuTu0RvSc8hFxOlssUTRxt88ViNp2F5BKW&#10;3b821vnnAloShJxabH9EZ/sb5wfXe5cQzIGS5VYqFRVbFxtlyZ7hqGzjOaL/5KY06XJ6MZvMBgL+&#10;CpHG8yeIVnqceSXbnGI5eIITywJtz3QZZc+kGmSsTmksMvAYqBtI9H3RD12bx9fBWkB5h9RaGIYc&#10;lxKFBuxHSjoc8Jy6DztmBSXqhcb2XIyn07ARUZnOFhNU7LmlOLcwzREqp56SQdz4YYt2xsq6wUjD&#10;QGi4wpZWMrL9kNWxABzi2K/jwoUtOdej18NvYf0DAAD//wMAUEsDBBQABgAIAAAAIQAcpYqq4AAA&#10;AAoBAAAPAAAAZHJzL2Rvd25yZXYueG1sTI/LTsMwEEX3SPyDNUhsUOv0QeuEOBVCAsEOSgVbN3aT&#10;CHscbDcNf890BbsZzdGdc8vN6CwbTIidRwmzaQbMYO11h42E3fvjRACLSaFW1qOR8GMibKrLi1IV&#10;2p/wzQzb1DAKwVgoCW1KfcF5rFvjVJz63iDdDj44lWgNDddBnSjcWT7PshV3qkP60KrePLSm/toe&#10;nQSxfB4+48vi9aNeHWyebtbD03eQ8vpqvL8DlsyY/mA465M6VOS090fUkVkJE5HPCZWwyGfAzkAu&#10;qMuehuWtAF6V/H+F6hcAAP//AwBQSwECLQAUAAYACAAAACEAtoM4kv4AAADhAQAAEwAAAAAAAAAA&#10;AAAAAAAAAAAAW0NvbnRlbnRfVHlwZXNdLnhtbFBLAQItABQABgAIAAAAIQA4/SH/1gAAAJQBAAAL&#10;AAAAAAAAAAAAAAAAAC8BAABfcmVscy8ucmVsc1BLAQItABQABgAIAAAAIQDk3njYPgIAAF4EAAAO&#10;AAAAAAAAAAAAAAAAAC4CAABkcnMvZTJvRG9jLnhtbFBLAQItABQABgAIAAAAIQAcpYqq4AAAAAoB&#10;AAAPAAAAAAAAAAAAAAAAAJgEAABkcnMvZG93bnJldi54bWxQSwUGAAAAAAQABADzAAAApQUAAAAA&#10;">
              <v:textbox style="mso-next-textbox:#文本框 241">
                <w:txbxContent>
                  <w:p w:rsidR="000224F4" w:rsidRDefault="000224F4" w:rsidP="00C36F15">
                    <w:r>
                      <w:rPr>
                        <w:rFonts w:hint="eastAsia"/>
                      </w:rPr>
                      <w:t>擦净局部皮肤，协助患者着衣，安排舒适体位，整理床单位</w:t>
                    </w:r>
                    <w:r>
                      <w:rPr>
                        <w:rFonts w:ascii="宋体" w:hAnsi="宋体" w:cs="宋体" w:hint="eastAsia"/>
                      </w:rPr>
                      <w:t>，整理用物</w:t>
                    </w:r>
                  </w:p>
                </w:txbxContent>
              </v:textbox>
            </v:shape>
            <v:shape id="文本框 237" o:spid="_x0000_s6686" type="#_x0000_t202" style="position:absolute;left:7915;top:13812;width:2710;height: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9T0QQIAAF4EAAAOAAAAZHJzL2Uyb0RvYy54bWysVM2O0zAQviPxDpbvNG1ou23UdLV0KUJa&#10;fqSFB3Acp7FwPMZ2m5QHWN6AExfuPFefg7HT7VYLXBA+WDOZ8Tcz38xkcdk1iuyEdRJ0TkeDISVC&#10;cyil3uT044f1sxklzjNdMgVa5HQvHL1cPn2yaE0mUqhBlcISBNEua01Oa+9NliSO16JhbgBGaDRW&#10;YBvmUbWbpLSsRfRGJelwOE1asKWxwIVz+PW6N9JlxK8qwf27qnLCE5VTzM3H28a7CHeyXLBsY5mp&#10;JT+mwf4hi4ZJjUFPUNfMM7K18jeoRnILDio/4NAkUFWSi1gDVjMaPqrmtmZGxFqQHGdONLn/B8vf&#10;7t5bIsucps8vKNGswSYdvn09fP95+HFHwkekqDUuQ89bg76+ewEdtjqW68wN8E+OaFjVTG/ElbXQ&#10;1oKVmOIovEzOnvY4LoAU7RsoMRLbeohAXWWbwB8yQhAdW7U/tUd0nvAQcpbOZkM0cbSN5+nFNPYv&#10;Ydn9a2OdfyWgIUHIqcX2R3S2u3E+ZMOye5cQzIGS5VoqFRW7KVbKkh3DUVnHEwt45KY0aXM6n6ST&#10;noC/Qgzj+RNEIz3OvJJNTrEcPMGJZYG2l7qMsmdS9TKmrPSRx0BdT6Lviq7v2jQNrwPLBZR7pNZC&#10;P+S4lCjUYL9Q0uKA59R93jIrKFGvNbZnPhqPw0ZEZTy5SFGx55bi3MI0R6icekp6ceX7LdoaKzc1&#10;RuoHQsMVtrSSke2HrI4F4BDHJhwXLmzJuR69Hn4Ly18AAAD//wMAUEsDBBQABgAIAAAAIQDmbFev&#10;3QAAAAgBAAAPAAAAZHJzL2Rvd25yZXYueG1sTI/BTsMwEETvSPyDtUhcELVTILQhToWQQHCDtoKr&#10;G2+TCHsdYjcNf89yguNoVm/elqvJOzHiELtAGrKZAoFUB9tRo2G7ebxcgIjJkDUuEGr4xgir6vSk&#10;NIUNR3rDcZ0awRCKhdHQptQXUsa6RW/iLPRI3O3D4E3iODTSDubIcO/kXKlcetMRL7Smx4cW68/1&#10;wWtYXD+PH/Hl6vW9zvdumS5ux6evQevzs+n+DkTCKf0dw68+q0PFTrtwIBuF05Bnc1ZPDLsBwf1S&#10;Kc47znkGsirl/weqHwAAAP//AwBQSwECLQAUAAYACAAAACEAtoM4kv4AAADhAQAAEwAAAAAAAAAA&#10;AAAAAAAAAAAAW0NvbnRlbnRfVHlwZXNdLnhtbFBLAQItABQABgAIAAAAIQA4/SH/1gAAAJQBAAAL&#10;AAAAAAAAAAAAAAAAAC8BAABfcmVscy8ucmVsc1BLAQItABQABgAIAAAAIQDGw9T0QQIAAF4EAAAO&#10;AAAAAAAAAAAAAAAAAC4CAABkcnMvZTJvRG9jLnhtbFBLAQItABQABgAIAAAAIQDmbFev3QAAAAgB&#10;AAAPAAAAAAAAAAAAAAAAAJsEAABkcnMvZG93bnJldi54bWxQSwUGAAAAAAQABADzAAAApQUAAAAA&#10;">
              <v:textbox style="mso-next-textbox:#文本框 237">
                <w:txbxContent>
                  <w:p w:rsidR="000224F4" w:rsidRDefault="000224F4" w:rsidP="00C36F15">
                    <w:r>
                      <w:rPr>
                        <w:rFonts w:ascii="宋体" w:cs="楷体_GB2312" w:hint="eastAsia"/>
                      </w:rPr>
                      <w:t>记录治疗时间、部位、温度及局部皮肤情况</w:t>
                    </w:r>
                  </w:p>
                </w:txbxContent>
              </v:textbox>
            </v:shape>
            <v:line id="直接连接符 266" o:spid="_x0000_s6687" style="position:absolute;visibility:visible" from="6001,3279" to="6002,4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k5SgIAAFoEAAAOAAAAZHJzL2Uyb0RvYy54bWysVM2O0zAQviPxDpbv3STdNLTRpivUtFwW&#10;qLTLA7i201g4tmV7m1aIV+AFkPYGJ47ceRuWx2Ds/rALF4TowR17xp+/+WYmF5fbTqINt05oVeHs&#10;LMWIK6qZUOsKv7lZDMYYOU8UI1IrXuEdd/hy+vTJRW9KPtStloxbBCDKlb2pcOu9KZPE0ZZ3xJ1p&#10;wxU4G2074mFr1wmzpAf0TibDNC2SXltmrKbcOTit9048jfhNw6l/3TSOeyQrDNx8XG1cV2FNphek&#10;XFtiWkEPNMg/sOiIUPDoCaomnqBbK/6A6gS12unGn1HdJbppBOUxB8gmS3/L5rolhsdcQBxnTjK5&#10;/wdLX22WFglW4WFRYKRIB0W6//j1+4dPP77dwXr/5TMKLhCqN66E+Jla2pAq3aprc6XpW4eUnrVE&#10;rXkkfLMzgJGFG8mjK2HjDDy36l9qBjHk1uuo2raxXYAEPdA2Fmd3Kg7fekThsDgfYUThfDTJz4tY&#10;uYSUx5vGOv+C6w4Fo8JSqCAcKcnmyvnAhJTHkHCs9EJIGYsvFeorPBkNR/GC01Kw4Axhzq5XM2nR&#10;hoT2ib+YFngehll9q1gEazlh84PtiZBgIx/18FaAQpLj8FrHGUaSw8QEa09PqvAiZAuED9a+g95N&#10;0sl8PB/ng3xYzAd5WteD54tZPigW2bNRfV7PZnX2PpDP8rIVjHEV+B+7Ocv/rlsOc7Xvw1M/n4RK&#10;HqNHRYHs8T+SjuUOFd73ykqz3dKG7ELloYFj8GHYwoQ83MeoX5+E6U8AAAD//wMAUEsDBBQABgAI&#10;AAAAIQCEx5Hx4AAAAAoBAAAPAAAAZHJzL2Rvd25yZXYueG1sTI/BTsMwDIbvSLxDZCRuLC0aWylN&#10;J4Q0LhugbWgat6wxbUXjVEm6lbfHnOBo+9Pv7y8Wo+3ECX1oHSlIJwkIpMqZlmoF77vlTQYiRE1G&#10;d45QwTcGWJSXF4XOjTvTBk/bWAsOoZBrBU2MfS5lqBq0Okxcj8S3T+etjjz6WhqvzxxuO3mbJDNp&#10;dUv8odE9PjVYfW0Hq2CzXq6y/WoYK//xnL7u3tYvh5ApdX01Pj6AiDjGPxh+9VkdSnY6uoFMEJ2C&#10;aXI/ZVTBPONODPDiDsSRyXk6A1kW8n+F8gcAAP//AwBQSwECLQAUAAYACAAAACEAtoM4kv4AAADh&#10;AQAAEwAAAAAAAAAAAAAAAAAAAAAAW0NvbnRlbnRfVHlwZXNdLnhtbFBLAQItABQABgAIAAAAIQA4&#10;/SH/1gAAAJQBAAALAAAAAAAAAAAAAAAAAC8BAABfcmVscy8ucmVsc1BLAQItABQABgAIAAAAIQC+&#10;ftk5SgIAAFoEAAAOAAAAAAAAAAAAAAAAAC4CAABkcnMvZTJvRG9jLnhtbFBLAQItABQABgAIAAAA&#10;IQCEx5Hx4AAAAAoBAAAPAAAAAAAAAAAAAAAAAKQEAABkcnMvZG93bnJldi54bWxQSwUGAAAAAAQA&#10;BADzAAAAsQUAAAAA&#10;">
              <v:stroke endarrow="block"/>
            </v:line>
            <v:line id="直接连接符 263" o:spid="_x0000_s6688" style="position:absolute;visibility:visible" from="6006,4683" to="6007,5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QB4SQIAAFoEAAAOAAAAZHJzL2Uyb0RvYy54bWysVM2O0zAQviPxDpbvbZo2LW3UdIWalssC&#10;lXZ5ANd2GgvHtmy3aYV4BV4AaW9w4sidt2F5DMbuD7twQYge3LFn/Pmbb2Yyvdo3Eu24dUKrAqfd&#10;HkZcUc2E2hT4ze2yM8bIeaIYkVrxAh+4w1ezp0+mrcl5X9daMm4RgCiXt6bAtfcmTxJHa94Q19WG&#10;K3BW2jbEw9ZuEmZJC+iNTPq93ihptWXGasqdg9Py6MSziF9VnPrXVeW4R7LAwM3H1cZ1HdZkNiX5&#10;xhJTC3qiQf6BRUOEgkcvUCXxBG2t+AOqEdRqpyvfpbpJdFUJymMOkE3a+y2bm5oYHnMBcZy5yOT+&#10;Hyx9tVtZJFiB+6MBRoo0UKT7j1+/f/j049sdrPdfPqPgAqFa43KIn6uVDanSvbox15q+dUjpeU3U&#10;hkfCtwcDGGm4kTy6EjbOwHPr9qVmEEO2XkfV9pVtAiTogfaxOIdLcfjeIwqHo8EQIwrnw0k2GMXK&#10;JSQ/3zTW+RdcNygYBZZCBeFITnbXzgcmJD+HhGOll0LKWHypUFvgybA/jBecloIFZwhzdrOeS4t2&#10;JLRP/MW0wPMwzOqtYhGs5oQtTrYnQoKNfNTDWwEKSY7Daw1nGEkOExOsIz2pwouQLRA+WccOejfp&#10;TRbjxTjrZP3RopP1yrLzfDnPOqNl+mxYDsr5vEzfB/JplteCMa4C/3M3p9nfdctpro59eOnni1DJ&#10;Y/SoKJA9/0fSsdyhwsdeWWt2WNmQXag8NHAMPg1bmJCH+xj165Mw+wkAAP//AwBQSwMEFAAGAAgA&#10;AAAhAD16aK7gAAAACgEAAA8AAABkcnMvZG93bnJldi54bWxMj8FOwzAMhu9IvENkJG4sKVSoK00n&#10;hDQuG0zbEIJb1pi2onGqJt3K2+Od4GbLn37/X7GYXCeOOITWk4ZkpkAgVd62VGt42y9vMhAhGrKm&#10;84QafjDAory8KExu/Ym2eNzFWnAIhdxoaGLscylD1aAzYeZ7JL59+cGZyOtQSzuYE4e7Tt4qdS+d&#10;aYk/NKbHpwar793oNGzXy1X2vhqnavh8Tl73m/XLR8i0vr6aHh9ARJziHwzn+lwdSu508CPZIDoN&#10;qZrPGT0PrMBAmiiWOzB5l6Ygy0L+Vyh/AQAA//8DAFBLAQItABQABgAIAAAAIQC2gziS/gAAAOEB&#10;AAATAAAAAAAAAAAAAAAAAAAAAABbQ29udGVudF9UeXBlc10ueG1sUEsBAi0AFAAGAAgAAAAhADj9&#10;If/WAAAAlAEAAAsAAAAAAAAAAAAAAAAALwEAAF9yZWxzLy5yZWxzUEsBAi0AFAAGAAgAAAAhAHJJ&#10;AHhJAgAAWgQAAA4AAAAAAAAAAAAAAAAALgIAAGRycy9lMm9Eb2MueG1sUEsBAi0AFAAGAAgAAAAh&#10;AD16aK7gAAAACgEAAA8AAAAAAAAAAAAAAAAAowQAAGRycy9kb3ducmV2LnhtbFBLBQYAAAAABAAE&#10;APMAAACwBQAAAAA=&#10;">
              <v:stroke endarrow="block"/>
            </v:line>
            <v:line id="直接连接符 257" o:spid="_x0000_s6689" style="position:absolute;visibility:visible" from="5990,6087" to="5991,7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G9dSQIAAFoEAAAOAAAAZHJzL2Uyb0RvYy54bWysVM2O0zAQviPxDpbvbZo27bZR0xVqWi4L&#10;VNrlAVzbaSwc27LdphXiFXgBJG5w4sidt2F5DMbuD7twQYge3LFn/Pmbb2Yyvd43Eu24dUKrAqfd&#10;HkZcUc2E2hT49d2yM8bIeaIYkVrxAh+4w9ezp0+mrcl5X9daMm4RgCiXt6bAtfcmTxJHa94Q19WG&#10;K3BW2jbEw9ZuEmZJC+iNTPq93ihptWXGasqdg9Py6MSziF9VnPpXVeW4R7LAwM3H1cZ1HdZkNiX5&#10;xhJTC3qiQf6BRUOEgkcvUCXxBG2t+AOqEdRqpyvfpbpJdFUJymMOkE3a+y2b25oYHnMBcZy5yOT+&#10;Hyx9uVtZJFiB+8MrjBRpoEj3H75+f//px7ePsN5/+YyCC4Rqjcshfq5WNqRK9+rW3Gj6xiGl5zVR&#10;Gx4J3x0MYKThRvLoStg4A8+t2xeaQQzZeh1V21e2CZCgB9rH4hwuxeF7jygcjgZDjCicDyfZYBQr&#10;l5D8fNNY559z3aBgFFgKFYQjOdndOB+YkPwcEo6VXgopY/GlQm2BJ8P+MF5wWgoWnCHM2c16Li3a&#10;kdA+8RfTAs/DMKu3ikWwmhO2ONmeCAk28lEPbwUoJDkOrzWcYSQ5TEywjvSkCi9CtkD4ZB076O2k&#10;N1mMF+Osk/VHi07WK8vOs+U864yW6dWwHJTzeZm+C+TTLK8FY1wF/uduTrO/65bTXB378NLPF6GS&#10;x+hRUSB7/o+kY7lDhY+9stbssLIhu1B5aOAYfBq2MCEP9zHq1ydh9hMAAP//AwBQSwMEFAAGAAgA&#10;AAAhAJhGrdLgAAAACgEAAA8AAABkcnMvZG93bnJldi54bWxMj8FOwzAMhu9IvENkJG4sbQdTVZpO&#10;CGlcNpi2IQS3rDFtReNUSbqVt8ec4Gj70+/vL5eT7cUJfegcKUhnCQik2pmOGgWvh9VNDiJETUb3&#10;jlDBNwZYVpcXpS6MO9MOT/vYCA6hUGgFbYxDIWWoW7Q6zNyAxLdP562OPPpGGq/PHG57mSXJQlrd&#10;EX9o9YCPLdZf+9Eq2G1W6/xtPU61/3hKXw7bzfN7yJW6vpoe7kFEnOIfDL/6rA4VOx3dSCaIXsFt&#10;kmeMKpinCxAM8GIO4shkdpeBrEr5v0L1AwAA//8DAFBLAQItABQABgAIAAAAIQC2gziS/gAAAOEB&#10;AAATAAAAAAAAAAAAAAAAAAAAAABbQ29udGVudF9UeXBlc10ueG1sUEsBAi0AFAAGAAgAAAAhADj9&#10;If/WAAAAlAEAAAsAAAAAAAAAAAAAAAAALwEAAF9yZWxzLy5yZWxzUEsBAi0AFAAGAAgAAAAhAObo&#10;b11JAgAAWgQAAA4AAAAAAAAAAAAAAAAALgIAAGRycy9lMm9Eb2MueG1sUEsBAi0AFAAGAAgAAAAh&#10;AJhGrdLgAAAACgEAAA8AAAAAAAAAAAAAAAAAowQAAGRycy9kb3ducmV2LnhtbFBLBQYAAAAABAAE&#10;APMAAACwBQAAAAA=&#10;">
              <v:stroke endarrow="block"/>
            </v:line>
            <v:line id="直接连接符 255" o:spid="_x0000_s6690" style="position:absolute;visibility:visible" from="5990,7491" to="5991,84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h93SQIAAFoEAAAOAAAAZHJzL2Uyb0RvYy54bWysVM2O0zAQviPxDpbvbZo2LW3UdIWalssC&#10;lXZ5ANd2GgvHtmy3aYV4BV4AaW9w4sidt2F5DMbuD7twQYge3LFn/Pmbb2Yyvdo3Eu24dUKrAqfd&#10;HkZcUc2E2hT4ze2yM8bIeaIYkVrxAh+4w1ezp0+mrcl5X9daMm4RgCiXt6bAtfcmTxJHa94Q19WG&#10;K3BW2jbEw9ZuEmZJC+iNTPq93ihptWXGasqdg9Py6MSziF9VnPrXVeW4R7LAwM3H1cZ1HdZkNiX5&#10;xhJTC3qiQf6BRUOEgkcvUCXxBG2t+AOqEdRqpyvfpbpJdFUJymMOkE3a+y2bm5oYHnMBcZy5yOT+&#10;Hyx9tVtZJFiB+8MhRoo0UKT7j1+/f/j049sdrPdfPqPgAqFa43KIn6uVDanSvbox15q+dUjpeU3U&#10;hkfCtwcDGGm4kTy6EjbOwHPr9qVmEEO2XkfV9pVtAiTogfaxOIdLcfjeIwqHowHwo3A+nGSDUaxc&#10;QvLzTWOdf8F1g4JRYClUEI7kZHftfGBC8nNIOFZ6KaSMxZcKtQWeDPvDeMFpKVhwhjBnN+u5tGhH&#10;QvvEX0wLPA/DrN4qFsFqTtjiZHsiJNjIRz28FaCQ5Di81nCGkeQwMcE60pMqvAjZAuGTdeygd5Pe&#10;ZDFejLNO1h8tOlmvLDvPl/OsM1qmz4bloJzPy/R9IJ9meS0Y4yrwP3dzmv1dt5zm6tiHl36+CJU8&#10;Ro+KAtnzfyQdyx0qfOyVtWaHlQ3ZhcpDA8fg07CFCXm4j1G/PgmznwAAAP//AwBQSwMEFAAGAAgA&#10;AAAhAJhGrdLgAAAACgEAAA8AAABkcnMvZG93bnJldi54bWxMj8FOwzAMhu9IvENkJG4sbQdTVZpO&#10;CGlcNpi2IQS3rDFtReNUSbqVt8ec4Gj70+/vL5eT7cUJfegcKUhnCQik2pmOGgWvh9VNDiJETUb3&#10;jlDBNwZYVpcXpS6MO9MOT/vYCA6hUGgFbYxDIWWoW7Q6zNyAxLdP562OPPpGGq/PHG57mSXJQlrd&#10;EX9o9YCPLdZf+9Eq2G1W6/xtPU61/3hKXw7bzfN7yJW6vpoe7kFEnOIfDL/6rA4VOx3dSCaIXsFt&#10;kmeMKpinCxAM8GIO4shkdpeBrEr5v0L1AwAA//8DAFBLAQItABQABgAIAAAAIQC2gziS/gAAAOEB&#10;AAATAAAAAAAAAAAAAAAAAAAAAABbQ29udGVudF9UeXBlc10ueG1sUEsBAi0AFAAGAAgAAAAhADj9&#10;If/WAAAAlAEAAAsAAAAAAAAAAAAAAAAALwEAAF9yZWxzLy5yZWxzUEsBAi0AFAAGAAgAAAAhAJ5e&#10;H3dJAgAAWgQAAA4AAAAAAAAAAAAAAAAALgIAAGRycy9lMm9Eb2MueG1sUEsBAi0AFAAGAAgAAAAh&#10;AJhGrdLgAAAACgEAAA8AAAAAAAAAAAAAAAAAowQAAGRycy9kb3ducmV2LnhtbFBLBQYAAAAABAAE&#10;APMAAACwBQAAAAA=&#10;">
              <v:stroke endarrow="block"/>
            </v:line>
            <v:line id="直接连接符 250" o:spid="_x0000_s6691" style="position:absolute;visibility:visible" from="5974,8895" to="5975,9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cY2SQIAAFoEAAAOAAAAZHJzL2Uyb0RvYy54bWysVM2O0zAQviPxDpbvbZo2LW3UdIWalssC&#10;lXZ5ANd2GgvHtmy3aYV4BV4AaW9w4sidt2F5DMbuD7twQYge3LFn/Pmbb2Yyvdo3Eu24dUKrAqfd&#10;HkZcUc2E2hT4ze2yM8bIeaIYkVrxAh+4w1ezp0+mrcl5X9daMm4RgCiXt6bAtfcmTxJHa94Q19WG&#10;K3BW2jbEw9ZuEmZJC+iNTPq93ihptWXGasqdg9Py6MSziF9VnPrXVeW4R7LAwM3H1cZ1HdZkNiX5&#10;xhJTC3qiQf6BRUOEgkcvUCXxBG2t+AOqEdRqpyvfpbpJdFUJymMOkE3a+y2bm5oYHnMBcZy5yOT+&#10;Hyx9tVtZJFiB+0PQR5EGinT/8ev3D59+fLuD9f7LZxRcIFRrXA7xc7WyIVW6VzfmWtO3Dik9r4na&#10;8Ej49mAAIw03kkdXwsYZeG7dvtQMYsjW66javrJNgAQ90D4W53ApDt97ROFwNBhiROF8OMkGo0go&#10;Ifn5prHOv+C6QcEosBQqCEdysrt2PjAh+TkkHCu9FFLG4kuF2gJPhv1hvOC0FCw4Q5izm/VcWrQj&#10;oX3iL6YFnodhVm8Vi2A1J2xxsj0REmzkox7eClBIchxeazjDSHKYmGAd6UkVXoRsgfDJOnbQu0lv&#10;shgvxlkn648WnaxXlp3ny3nWGS3TZ8NyUM7nZfo+kE+zvBaMcRX4n7s5zf6uW05zdezDSz9fhEoe&#10;o0dFgez5P5KO5Q4VPvbKWrPDyobsQuWhgWPwadjChDzcx6hfn4TZTwAAAP//AwBQSwMEFAAGAAgA&#10;AAAhAJ0AGKXgAAAACgEAAA8AAABkcnMvZG93bnJldi54bWxMj01Lw0AQhu+C/2EZwZvdJNoQYjZF&#10;hHpptbQVaW/b7JgEs7Mhu2njv3c86W0+Ht55plhMthNnHHzrSEE8i0AgVc60VCt43y/vMhA+aDK6&#10;c4QKvtHDory+KnRu3IW2eN6FWnAI+VwraELocyl91aDVfuZ6JN59usHqwO1QSzPoC4fbTiZRlEqr&#10;W+ILje7xucHqazdaBdv1cpV9rMapGo4v8dt+s349+Eyp25vp6RFEwCn8wfCrz+pQstPJjWS86BQ8&#10;ROmcUQX3cQqCAR5wcWIymScgy0L+f6H8AQAA//8DAFBLAQItABQABgAIAAAAIQC2gziS/gAAAOEB&#10;AAATAAAAAAAAAAAAAAAAAAAAAABbQ29udGVudF9UeXBlc10ueG1sUEsBAi0AFAAGAAgAAAAhADj9&#10;If/WAAAAlAEAAAsAAAAAAAAAAAAAAAAALwEAAF9yZWxzLy5yZWxzUEsBAi0AFAAGAAgAAAAhAFJp&#10;xjZJAgAAWgQAAA4AAAAAAAAAAAAAAAAALgIAAGRycy9lMm9Eb2MueG1sUEsBAi0AFAAGAAgAAAAh&#10;AJ0AGKXgAAAACgEAAA8AAAAAAAAAAAAAAAAAowQAAGRycy9kb3ducmV2LnhtbFBLBQYAAAAABAAE&#10;APMAAACwBQAAAAA=&#10;">
              <v:stroke endarrow="block"/>
            </v:line>
            <v:line id="直接连接符 247" o:spid="_x0000_s6692" style="position:absolute;visibility:visible" from="5974,10299" to="5975,1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BVySQIAAFoEAAAOAAAAZHJzL2Uyb0RvYy54bWysVM2O0zAQviPxDpbvbZo27bZR0xVqWi4L&#10;VNrlAVzbaSwc27LdphXiFXgBJG5w4sidt2F5DMbuD7twQYge3LFn/Pmbb2Yyvd43Eu24dUKrAqfd&#10;HkZcUc2E2hT49d2yM8bIeaIYkVrxAh+4w9ezp0+mrcl5X9daMm4RgCiXt6bAtfcmTxJHa94Q19WG&#10;K3BW2jbEw9ZuEmZJC+iNTPq93ihptWXGasqdg9Py6MSziF9VnPpXVeW4R7LAwM3H1cZ1HdZkNiX5&#10;xhJTC3qiQf6BRUOEgkcvUCXxBG2t+AOqEdRqpyvfpbpJdFUJymMOkE3a+y2b25oYHnMBcZy5yOT+&#10;Hyx9uVtZJFiB+9kVRoo0UKT7D1+/v//049tHWO+/fEbBBUK1xuUQP1crG1Kle3VrbjR945DS85qo&#10;DY+E7w4GMNJwI3l0JWycgefW7QvNIIZsvY6q7SvbBEjQA+1jcQ6X4vC9RxQOR4MhRhTOh5NsMIqV&#10;S0h+vmms88+5blAwCiyFCsKRnOxunA9MSH4OCcdKL4WUsfhSobbAk2F/GC84LQULzhDm7GY9lxbt&#10;SGif+ItpgedhmNVbxSJYzQlbnGxPhAQb+aiHtwIUkhyH1xrOMJIcJiZYR3pShRchWyB8so4d9HbS&#10;myzGi3HWyfqjRSfrlWXn2XKedUbL9GpYDsr5vEzfBfJplteCMa4C/3M3p9nfdctpro59eOnni1DJ&#10;Y/SoKJA9/0fSsdyhwsdeWWt2WNmQXag8NHAMPg1bmJCH+xj165Mw+wkAAP//AwBQSwMEFAAGAAgA&#10;AAAhAJ0AGKXgAAAACgEAAA8AAABkcnMvZG93bnJldi54bWxMj01Lw0AQhu+C/2EZwZvdJNoQYjZF&#10;hHpptbQVaW/b7JgEs7Mhu2njv3c86W0+Ht55plhMthNnHHzrSEE8i0AgVc60VCt43y/vMhA+aDK6&#10;c4QKvtHDory+KnRu3IW2eN6FWnAI+VwraELocyl91aDVfuZ6JN59usHqwO1QSzPoC4fbTiZRlEqr&#10;W+ILje7xucHqazdaBdv1cpV9rMapGo4v8dt+s349+Eyp25vp6RFEwCn8wfCrz+pQstPJjWS86BQ8&#10;ROmcUQX3cQqCAR5wcWIymScgy0L+f6H8AQAA//8DAFBLAQItABQABgAIAAAAIQC2gziS/gAAAOEB&#10;AAATAAAAAAAAAAAAAAAAAAAAAABbQ29udGVudF9UeXBlc10ueG1sUEsBAi0AFAAGAAgAAAAhADj9&#10;If/WAAAAlAEAAAsAAAAAAAAAAAAAAAAALwEAAF9yZWxzLy5yZWxzUEsBAi0AFAAGAAgAAAAhADqs&#10;FXJJAgAAWgQAAA4AAAAAAAAAAAAAAAAALgIAAGRycy9lMm9Eb2MueG1sUEsBAi0AFAAGAAgAAAAh&#10;AJ0AGKXgAAAACgEAAA8AAAAAAAAAAAAAAAAAowQAAGRycy9kb3ducmV2LnhtbFBLBQYAAAAABAAE&#10;APMAAACwBQAAAAA=&#10;">
              <v:stroke endarrow="block"/>
            </v:line>
            <v:line id="直接连接符 242" o:spid="_x0000_s6693" style="position:absolute;visibility:visible" from="5959,11703" to="5960,12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8wzSQIAAFoEAAAOAAAAZHJzL2Uyb0RvYy54bWysVM2O0zAQviPxDpbvbZo2LW3UdIWalssC&#10;lXZ5ANd2GgvHtmy3aYV4BV4AaW9w4sidt2F5DMbuD7twQYge3LFn/Pmbb2Yyvdo3Eu24dUKrAqfd&#10;HkZcUc2E2hT4ze2yM8bIeaIYkVrxAh+4w1ezp0+mrcl5X9daMm4RgCiXt6bAtfcmTxJHa94Q19WG&#10;K3BW2jbEw9ZuEmZJC+iNTPq93ihptWXGasqdg9Py6MSziF9VnPrXVeW4R7LAwM3H1cZ1HdZkNiX5&#10;xhJTC3qiQf6BRUOEgkcvUCXxBG2t+AOqEdRqpyvfpbpJdFUJymMOkE3a+y2bm5oYHnMBcZy5yOT+&#10;Hyx9tVtZJFiB+1kfI0UaKNL9x6/fP3z68e0O1vsvn1FwgVCtcTnEz9XKhlTpXt2Ya03fOqT0vCZq&#10;wyPh24MBjDTcSB5dCRtn4Ll1+1IziCFbr6Nq+8o2ARL0QPtYnMOlOHzvEYXD0WCIEYXz4SQbjGLl&#10;EpKfbxrr/AuuGxSMAkuhgnAkJ7tr5wMTkp9DwrHSSyFlLL5UqC3wZNgfxgtOS8GCM4Q5u1nPpUU7&#10;Eton/mJa4HkYZvVWsQhWc8IWJ9sTIcFGPurhrQCFJMfhtYYzjCSHiQnWkZ5U4UXIFgifrGMHvZv0&#10;JovxYpx1sv5o0cl6Zdl5vpxnndEyfTYsB+V8XqbvA/k0y2vBGFeB/7mb0+zvuuU0V8c+vPTzRajk&#10;MXpUFMie/yPpWO5Q4WOvrDU7rGzILlQeGjgGn4YtTMjDfYz69UmY/QQAAP//AwBQSwMEFAAGAAgA&#10;AAAhAM2oEgXhAAAACgEAAA8AAABkcnMvZG93bnJldi54bWxMj8FOwzAQRO9I/IO1SNyonZBWIcSp&#10;EFK5tBS1RQhubmySiHgd2U4b/p7lBMfVPs28KZeT7dnJ+NA5lJDMBDCDtdMdNhJeD6ubHFiICrXq&#10;HRoJ3ybAsrq8KFWh3Rl35rSPDaMQDIWS0MY4FJyHujVWhZkbDNLv03mrIp2+4dqrM4XbnqdCLLhV&#10;HVJDqwbz2Jr6az9aCbvNap2/rcep9h9Pyfbwsnl+D7mU11fTwz2waKb4B8OvPqlDRU5HN6IOrJeQ&#10;ieyOUAm3yQIYAZmY07gjkek8BV6V/P+E6gcAAP//AwBQSwECLQAUAAYACAAAACEAtoM4kv4AAADh&#10;AQAAEwAAAAAAAAAAAAAAAAAAAAAAW0NvbnRlbnRfVHlwZXNdLnhtbFBLAQItABQABgAIAAAAIQA4&#10;/SH/1gAAAJQBAAALAAAAAAAAAAAAAAAAAC8BAABfcmVscy8ucmVsc1BLAQItABQABgAIAAAAIQD2&#10;m8wzSQIAAFoEAAAOAAAAAAAAAAAAAAAAAC4CAABkcnMvZTJvRG9jLnhtbFBLAQItABQABgAIAAAA&#10;IQDNqBIF4QAAAAoBAAAPAAAAAAAAAAAAAAAAAKMEAABkcnMvZG93bnJldi54bWxQSwUGAAAAAAQA&#10;BADzAAAAsQUAAAAA&#10;">
              <v:stroke endarrow="block"/>
            </v:line>
            <v:shape id="文本框 267" o:spid="_x0000_s6694" type="#_x0000_t202" style="position:absolute;left:5152;top:2751;width:1693;height:47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PbNQgIAAF4EAAAOAAAAZHJzL2Uyb0RvYy54bWysVEuOEzEQ3SNxB8t70knIfNJKZzRkCEIa&#10;PtLAASpud9rC7TK2k+7hAHADVmzYc66cg7I7CWEQG0QWlqur/KrqvarMrrpGs610XqEp+Ggw5Ewa&#10;gaUy64K/f7d8csmZD2BK0Ghkwe+l51fzx49mrc3lGGvUpXSMQIzPW1vwOgSbZ5kXtWzAD9BKQ84K&#10;XQOBTLfOSgctoTc6Gw+H51mLrrQOhfSevt70Tj5P+FUlRXhTVV4GpgtOtYV0unSu4pnNZ5CvHdha&#10;iX0Z8A9VNKAMJT1C3UAAtnHqD6hGCYceqzAQ2GRYVUrI1AN1Mxo+6OauBitTL0SOt0ea/P+DFa+3&#10;bx1TZcHH5xecGWhIpN3XL7tvP3bfP7P4kShqrc8p8s5SbOieYUdSp3a9vUXxwTODixrMWl47h20t&#10;oaQSR/FldvK0x/ERZNW+wpIywSZgAuoq10T+iBFG6CTV/VEe2QUmYsrR5OlwSC5BPrpNp0m/DPLD&#10;a+t8eCGxYfFScEfyJ3TY3voQq4H8EBKTedSqXCqtk+HWq4V2bAs0Ksv0Sw08CNOGtQWfno3PegL+&#10;CkGVxmL7rL9lalSgmdeqKfjlMQjySNtzU9IDyAMo3d+pZG32PEbqehJDt+p61SaXB4FWWN4TtQ77&#10;IaelpEuN7hNnLQ14wf3HDTjJmX5pSJ7paDKJG5GMydnFmAx36lmdesAIgip44Ky/LkK/RRvr1Lqm&#10;TP1AGLwmSSuV2I7a91XtG6AhTiLsFy5uyamdon79Lcx/AgAA//8DAFBLAwQUAAYACAAAACEAo+T3&#10;rOAAAAAJAQAADwAAAGRycy9kb3ducmV2LnhtbEyPy07DMBBF90j8gzVIbBB1kpa0CZlUCAkEO2gr&#10;2LrxNInwI9huGv4edwXLmTm6c261nrRiIznfW4OQzhJgZBore9Mi7LZPtytgPggjhbKGEH7Iw7q+&#10;vKhEKe3JvNO4CS2LIcaXAqELYSg5901HWviZHcjE28E6LUIcXculE6cYrhXPkiTnWvQmfujEQI8d&#10;NV+bo0ZYLV7GT/86f/to8oMqws1yfP52iNdX08M9sEBT+IPhrB/VoY5Oe3s00jOFME+LNKII2V0G&#10;LAKL4rzYIyyzHHhd8f8N6l8AAAD//wMAUEsBAi0AFAAGAAgAAAAhALaDOJL+AAAA4QEAABMAAAAA&#10;AAAAAAAAAAAAAAAAAFtDb250ZW50X1R5cGVzXS54bWxQSwECLQAUAAYACAAAACEAOP0h/9YAAACU&#10;AQAACwAAAAAAAAAAAAAAAAAvAQAAX3JlbHMvLnJlbHNQSwECLQAUAAYACAAAACEAU1D2zUICAABe&#10;BAAADgAAAAAAAAAAAAAAAAAuAgAAZHJzL2Uyb0RvYy54bWxQSwECLQAUAAYACAAAACEAo+T3rOAA&#10;AAAJAQAADwAAAAAAAAAAAAAAAACcBAAAZHJzL2Rvd25yZXYueG1sUEsFBgAAAAAEAAQA8wAAAKkF&#10;AAAAAA==&#10;">
              <v:textbox style="mso-next-textbox:#文本框 267">
                <w:txbxContent>
                  <w:p w:rsidR="000224F4" w:rsidRDefault="000224F4" w:rsidP="00C36F15">
                    <w:pPr>
                      <w:jc w:val="center"/>
                    </w:pPr>
                    <w:r>
                      <w:rPr>
                        <w:rFonts w:cs="宋体" w:hint="eastAsia"/>
                      </w:rPr>
                      <w:t>核对医嘱</w:t>
                    </w:r>
                  </w:p>
                </w:txbxContent>
              </v:textbox>
            </v:shape>
          </v:group>
        </w:pict>
      </w:r>
    </w:p>
    <w:p w:rsidR="00C36F15" w:rsidRPr="003636F5" w:rsidRDefault="00C36F15" w:rsidP="00C36F15">
      <w:pPr>
        <w:spacing w:before="100" w:beforeAutospacing="1" w:after="100" w:afterAutospacing="1" w:line="360" w:lineRule="auto"/>
        <w:rPr>
          <w:rFonts w:asciiTheme="minorEastAsia" w:hAnsiTheme="minorEastAsia" w:cs="宋体"/>
          <w:sz w:val="24"/>
          <w:szCs w:val="24"/>
        </w:rPr>
      </w:pPr>
    </w:p>
    <w:p w:rsidR="00C36F15" w:rsidRPr="003636F5" w:rsidRDefault="00C36F15" w:rsidP="00C36F15">
      <w:pPr>
        <w:spacing w:before="100" w:beforeAutospacing="1" w:after="100" w:afterAutospacing="1" w:line="360" w:lineRule="auto"/>
        <w:rPr>
          <w:rFonts w:asciiTheme="minorEastAsia" w:hAnsiTheme="minorEastAsia" w:cs="宋体"/>
          <w:sz w:val="24"/>
          <w:szCs w:val="24"/>
        </w:rPr>
      </w:pPr>
    </w:p>
    <w:p w:rsidR="00C36F15" w:rsidRPr="003636F5" w:rsidRDefault="00C36F15" w:rsidP="00C36F15">
      <w:pPr>
        <w:spacing w:before="100" w:beforeAutospacing="1" w:after="100" w:afterAutospacing="1"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236F62" w:rsidP="00C36F15">
      <w:pPr>
        <w:spacing w:line="360" w:lineRule="auto"/>
        <w:rPr>
          <w:rFonts w:asciiTheme="minorEastAsia" w:hAnsiTheme="minorEastAsia"/>
          <w:sz w:val="24"/>
          <w:szCs w:val="24"/>
        </w:rPr>
      </w:pPr>
      <w:r>
        <w:rPr>
          <w:rFonts w:asciiTheme="minorEastAsia" w:hAnsiTheme="minorEastAsia"/>
          <w:noProof/>
          <w:sz w:val="24"/>
          <w:szCs w:val="24"/>
        </w:rPr>
        <w:pict>
          <v:line id="直接连接符 238" o:spid="_x0000_s6563" style="position:absolute;left:0;text-align:left;z-index:251853824;visibility:visible" from="241.2pt,22.7pt" to="241.25pt,7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hl8SQIAAFoEAAAOAAAAZHJzL2Uyb0RvYy54bWysVM2O0zAQviPxDpbvbZo2LW3UdIWalssC&#10;lXZ5ANd2GgvHtmy3aYV4BV4AaW9w4sidt2F5DMbuD7twQYge3LFn/Pmbb2Yyvdo3Eu24dUKrAqfd&#10;HkZcUc2E2hT4ze2yM8bIeaIYkVrxAh+4w1ezp0+mrcl5X9daMm4RgCiXt6bAtfcmTxJHa94Q19WG&#10;K3BW2jbEw9ZuEmZJC+iNTPq93ihptWXGasqdg9Py6MSziF9VnPrXVeW4R7LAwM3H1cZ1HdZkNiX5&#10;xhJTC3qiQf6BRUOEgkcvUCXxBG2t+AOqEdRqpyvfpbpJdFUJymMOkE3a+y2bm5oYHnMBcZy5yOT+&#10;Hyx9tVtZJFiB+wMolSINFOn+49fvHz79+HYH6/2Xzyi4QKjWuBzi52plQ6p0r27MtaZvHVJ6XhO1&#10;4ZHw7cEARhpuJI+uhI0z8Ny6fakZxJCt11G1fWWbAAl6oH0szuFSHL73iMLhaDDEiML5cJINRrFy&#10;CcnPN411/gXXDQpGgaVQQTiSk92184EJyc8h4VjppZAyFl8q1BZ4MuwP4wWnpWDBGcKc3azn0qId&#10;Ce0TfzEt8DwMs3qrWASrOWGLk+2JkGAjH/XwVoBCkuPwWsMZRpLDxATrSE+q8CJkC4RP1rGD3k16&#10;k8V4Mc46WX+06GS9suw8X86zzmiZPhuWg3I+L9P3gXya5bVgjKvA/9zNafZ33XKaq2MfXvr5IlTy&#10;GD0qCmTP/5F0LHeo8LFX1podVjZkFyoPDRyDT8MWJuThPkb9+iTMfgIAAP//AwBQSwMEFAAGAAgA&#10;AAAhAHEX8y/gAAAACgEAAA8AAABkcnMvZG93bnJldi54bWxMj8FOwzAMhu9IvENkJG4sbQdTVZpO&#10;CGlcNpi2IQS3rDFtReNUSbqVt8ec4Gj70+/vL5eT7cUJfegcKUhnCQik2pmOGgWvh9VNDiJETUb3&#10;jlDBNwZYVpcXpS6MO9MOT/vYCA6hUGgFbYxDIWWoW7Q6zNyAxLdP562OPPpGGq/PHG57mSXJQlrd&#10;EX9o9YCPLdZf+9Eq2G1W6/xtPU61/3hKXw7bzfN7yJW6vpoe7kFEnOIfDL/6rA4VOx3dSCaIXsFt&#10;Mk8ZVTBPFyAY4EUG4shkdpeBrEr5v0L1AwAA//8DAFBLAQItABQABgAIAAAAIQC2gziS/gAAAOEB&#10;AAATAAAAAAAAAAAAAAAAAAAAAABbQ29udGVudF9UeXBlc10ueG1sUEsBAi0AFAAGAAgAAAAhADj9&#10;If/WAAAAlAEAAAsAAAAAAAAAAAAAAAAALwEAAF9yZWxzLy5yZWxzUEsBAi0AFAAGAAgAAAAhAHoq&#10;GXxJAgAAWgQAAA4AAAAAAAAAAAAAAAAALgIAAGRycy9lMm9Eb2MueG1sUEsBAi0AFAAGAAgAAAAh&#10;AHEX8y/gAAAACgEAAA8AAAAAAAAAAAAAAAAAowQAAGRycy9kb3ducmV2LnhtbFBLBQYAAAAABAAE&#10;APMAAACwBQAAAAA=&#10;">
            <v:stroke endarrow="block"/>
          </v:line>
        </w:pict>
      </w: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236F62" w:rsidP="00C36F15">
      <w:pPr>
        <w:spacing w:line="360" w:lineRule="auto"/>
        <w:rPr>
          <w:rFonts w:asciiTheme="minorEastAsia" w:hAnsiTheme="minorEastAsia"/>
          <w:sz w:val="24"/>
          <w:szCs w:val="24"/>
        </w:rPr>
      </w:pPr>
      <w:r>
        <w:rPr>
          <w:rFonts w:asciiTheme="minorEastAsia" w:hAnsiTheme="minorEastAsia"/>
          <w:noProof/>
          <w:sz w:val="24"/>
          <w:szCs w:val="24"/>
        </w:rPr>
        <w:pict>
          <v:line id="直接连接符 235" o:spid="_x0000_s6562" style="position:absolute;left:0;text-align:left;z-index:251852800;visibility:visible" from="281.05pt,16.75pt" to="335.0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GoKRgIAAFgEAAAOAAAAZHJzL2Uyb0RvYy54bWysVM2O0zAQviPxDpbv3STdtrRR0xVKWi4L&#10;VNrlAVzbaSwc27LdphXiFXgBpL3BiSN33oblMRi7P+zCBSF6cMee8edvvpnJ9GrXSrTl1gmtCpxd&#10;pBhxRTUTal3gN7eL3hgj54liRGrFC7znDl/Nnj6Zdibnfd1oybhFAKJc3pkCN96bPEkcbXhL3IU2&#10;XIGz1rYlHrZ2nTBLOkBvZdJP01HSacuM1ZQ7B6fVwYlnEb+uOfWv69pxj2SBgZuPq43rKqzJbEry&#10;tSWmEfRIg/wDi5YIBY+eoSriCdpY8QdUK6jVTtf+guo20XUtKI85QDZZ+ls2Nw0xPOYC4jhzlsn9&#10;P1j6aru0SLAC9y+HGCnSQpHuP379/uHTj293sN5/+YyCC4TqjMshvlRLG1KlO3VjrjV965DSZUPU&#10;mkfCt3sDGFm4kTy6EjbOwHOr7qVmEEM2XkfVdrVtAyTogXaxOPtzcfjOIwqHo/FwnEIJ6cmVkPx0&#10;z1jnX3DdomAUWAoVZCM52V47H3iQ/BQSjpVeCClj6aVCXYEnw/4wXnBaChacIczZ9aqUFm1JaJ74&#10;i0mB52GY1RvFIljDCZsfbU+EBBv5qIa3AvSRHIfXWs4wkhzmJVgHelKFFyFXIHy0Dv3zbpJO5uP5&#10;eNAb9Efz3iCtqt7zRTnojRbZs2F1WZVllb0P5LNB3gjGuAr8T72cDf6uV45TdejCczefhUoeo0dF&#10;gezpP5KOxQ71PXTKSrP90obsQt2hfWPwcdTCfDzcx6hfH4TZTwAAAP//AwBQSwMEFAAGAAgAAAAh&#10;APzFkFbbAAAABQEAAA8AAABkcnMvZG93bnJldi54bWxMjsFOwzAQRO9I/IO1SNyoXQQlCnEqhFQu&#10;LaC2CLU3N16SiHgd2U4b/p7tCY5PM5p5xXx0nThiiK0nDdOJAoFUedtSreFju7jJQMRkyJrOE2r4&#10;wQjz8vKiMLn1J1rjcZNqwSMUc6OhSanPpYxVg87Eie+ROPvywZnEGGppgznxuOvkrVIz6UxL/NCY&#10;Hp8brL43g9OwXi2W2edyGKuwf5m+bd9Xr7uYaX19NT49gkg4pr8ynPVZHUp2OviBbBSdhnulHriq&#10;4Q4ExzOVMR7OKMtC/rcvfwEAAP//AwBQSwECLQAUAAYACAAAACEAtoM4kv4AAADhAQAAEwAAAAAA&#10;AAAAAAAAAAAAAAAAW0NvbnRlbnRfVHlwZXNdLnhtbFBLAQItABQABgAIAAAAIQA4/SH/1gAAAJQB&#10;AAALAAAAAAAAAAAAAAAAAC8BAABfcmVscy8ucmVsc1BLAQItABQABgAIAAAAIQD3iGoKRgIAAFgE&#10;AAAOAAAAAAAAAAAAAAAAAC4CAABkcnMvZTJvRG9jLnhtbFBLAQItABQABgAIAAAAIQD8xZBW2wAA&#10;AAUBAAAPAAAAAAAAAAAAAAAAAKAEAABkcnMvZG93bnJldi54bWxQSwUGAAAAAAQABADzAAAAqAUA&#10;AAAA&#10;">
            <v:stroke endarrow="block"/>
          </v:line>
        </w:pict>
      </w:r>
    </w:p>
    <w:p w:rsidR="00C36F15" w:rsidRDefault="00C36F15" w:rsidP="00C36F15">
      <w:pPr>
        <w:spacing w:line="360" w:lineRule="auto"/>
        <w:jc w:val="center"/>
        <w:rPr>
          <w:rFonts w:asciiTheme="minorEastAsia" w:hAnsiTheme="minorEastAsia"/>
          <w:sz w:val="24"/>
          <w:szCs w:val="24"/>
        </w:rPr>
      </w:pPr>
    </w:p>
    <w:p w:rsidR="00C36F15" w:rsidRDefault="00C36F15" w:rsidP="00C36F15">
      <w:pPr>
        <w:spacing w:line="360" w:lineRule="auto"/>
        <w:jc w:val="center"/>
        <w:rPr>
          <w:rFonts w:asciiTheme="minorEastAsia" w:hAnsiTheme="minorEastAsia"/>
          <w:sz w:val="24"/>
          <w:szCs w:val="24"/>
        </w:rPr>
      </w:pPr>
    </w:p>
    <w:p w:rsidR="00C36F15" w:rsidRDefault="00C36F15" w:rsidP="00C36F15">
      <w:pPr>
        <w:spacing w:line="360" w:lineRule="auto"/>
        <w:jc w:val="center"/>
        <w:rPr>
          <w:rFonts w:asciiTheme="minorEastAsia" w:hAnsiTheme="minorEastAsia"/>
          <w:sz w:val="24"/>
          <w:szCs w:val="24"/>
        </w:rPr>
      </w:pPr>
    </w:p>
    <w:p w:rsidR="00C36F15" w:rsidRPr="006749EB" w:rsidRDefault="00C36F15" w:rsidP="00C36F15">
      <w:pPr>
        <w:pStyle w:val="1"/>
        <w:jc w:val="center"/>
        <w:rPr>
          <w:sz w:val="36"/>
          <w:szCs w:val="36"/>
        </w:rPr>
      </w:pPr>
      <w:bookmarkStart w:id="415" w:name="_Toc489539622"/>
      <w:bookmarkStart w:id="416" w:name="_Toc491444058"/>
      <w:bookmarkStart w:id="417" w:name="_Toc491445014"/>
      <w:r w:rsidRPr="006749EB">
        <w:rPr>
          <w:rFonts w:hint="eastAsia"/>
          <w:sz w:val="36"/>
          <w:szCs w:val="36"/>
        </w:rPr>
        <w:lastRenderedPageBreak/>
        <w:t>第十四章</w:t>
      </w:r>
      <w:r w:rsidRPr="006749EB">
        <w:rPr>
          <w:rFonts w:hint="eastAsia"/>
          <w:sz w:val="36"/>
          <w:szCs w:val="36"/>
        </w:rPr>
        <w:t xml:space="preserve">  </w:t>
      </w:r>
      <w:r w:rsidRPr="006749EB">
        <w:rPr>
          <w:rFonts w:hint="eastAsia"/>
          <w:sz w:val="36"/>
          <w:szCs w:val="36"/>
        </w:rPr>
        <w:t>中药离子导入</w:t>
      </w:r>
      <w:r>
        <w:rPr>
          <w:rFonts w:hint="eastAsia"/>
          <w:sz w:val="36"/>
          <w:szCs w:val="36"/>
        </w:rPr>
        <w:t>基本知识介绍</w:t>
      </w:r>
      <w:bookmarkEnd w:id="415"/>
      <w:bookmarkEnd w:id="416"/>
      <w:bookmarkEnd w:id="417"/>
    </w:p>
    <w:p w:rsidR="00C36F15" w:rsidRPr="006749EB" w:rsidRDefault="00C36F15" w:rsidP="00C36F15">
      <w:pPr>
        <w:pStyle w:val="1"/>
        <w:jc w:val="center"/>
        <w:rPr>
          <w:sz w:val="32"/>
          <w:szCs w:val="32"/>
        </w:rPr>
      </w:pPr>
      <w:bookmarkStart w:id="418" w:name="_Toc489539623"/>
      <w:bookmarkStart w:id="419" w:name="_Toc491444059"/>
      <w:bookmarkStart w:id="420" w:name="_Toc491445015"/>
      <w:r w:rsidRPr="006749EB">
        <w:rPr>
          <w:rFonts w:hint="eastAsia"/>
          <w:sz w:val="32"/>
          <w:szCs w:val="32"/>
        </w:rPr>
        <w:t>第一节</w:t>
      </w:r>
      <w:r w:rsidRPr="006749EB">
        <w:rPr>
          <w:rFonts w:hint="eastAsia"/>
          <w:sz w:val="32"/>
          <w:szCs w:val="32"/>
        </w:rPr>
        <w:t xml:space="preserve">  </w:t>
      </w:r>
      <w:r w:rsidRPr="006749EB">
        <w:rPr>
          <w:rFonts w:hint="eastAsia"/>
          <w:sz w:val="32"/>
          <w:szCs w:val="32"/>
        </w:rPr>
        <w:t>中药离子导入</w:t>
      </w:r>
      <w:bookmarkEnd w:id="418"/>
      <w:bookmarkEnd w:id="419"/>
      <w:bookmarkEnd w:id="420"/>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中药离子导入是利用直流电将药物离子通过皮肤或穴位导入人体，作用于病灶，达到活血化瘀、软坚散结、抗炎镇痛等作用的一种操作方法。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一、适用范围</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适用于各种急、慢性疾病引起的关节疼痛、腰背痛、颈肩痛及盆腔炎所致的腹痛等症状。</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二、评估</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1.主要症状、既往史及过敏史、是否妊娠。</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2.感知觉及局部皮肤情况。</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三、告知</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1.治疗时间一般为20～30分钟。</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2.治疗期间会产生正常的针刺感和蚁走感，护士可根据患者感受调节电流强度。</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3.若局部有烧灼或针刺感不能耐受时，立即通知护士。</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4.中药可致着色，数日后可自行消退。</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四、物品准备</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中药制剂、离子导入治疗仪、治疗盘、镊子、棉衬套（垫片）2个、绷带或松紧搭扣、沙袋、隔水布、小毛巾、水温计，必要时备听诊器。</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五、基本操作方法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1.核对医嘱，评估患者，做好解释，调节室温。</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2.备齐用物，携至床旁。</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3.协助患者取舒适体位，暴露治疗部位。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打开电源开关，将2块棉衬套（垫片），浸入38～42℃的中药液后取出，拧至不滴水为宜，将电极板放入衬套内，平置于治疗部位，2个电极板相距2～4cm，外用隔水布覆盖，绷带或松紧搭扣固定，必要时使用沙袋，启动输出，调节电流强度，至患者耐受为宜。具体操作参照仪器说明书进行。</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5.治疗中询问患者感受，调节电流强度。如患者主诉疼痛，立即停止治疗。</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6.治疗结束，取下电极板，擦干局部皮肤，观察皮肤情况。</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7.操作完毕，协助患者着衣，安排舒适体位，整理床单位。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lastRenderedPageBreak/>
        <w:t>六、注意事项</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1.治疗部位有金属异物者、带有心脏起搏器者慎用此治疗方法。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2.同一输出线的两个电极不可分别放置于两侧肢体。</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3.注意操作顺序，防止电击患者。</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4.治疗时注意遮挡保护隐私，注意保暖。</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5.治疗过程中要注意观察病人的反应和机器运行情况。</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6.治疗部位皮肤出现红疹、疼痛、水泡等，应立即停止治疗并通知医生，配合处置。</w:t>
      </w:r>
    </w:p>
    <w:p w:rsidR="00C36F15" w:rsidRPr="003636F5" w:rsidRDefault="00C36F15" w:rsidP="00C36F15">
      <w:pPr>
        <w:spacing w:line="360" w:lineRule="auto"/>
        <w:ind w:firstLineChars="200" w:firstLine="480"/>
        <w:rPr>
          <w:rFonts w:asciiTheme="minorEastAsia" w:hAnsiTheme="minorEastAsia"/>
          <w:color w:val="000000"/>
          <w:sz w:val="24"/>
          <w:szCs w:val="24"/>
        </w:rPr>
      </w:pPr>
    </w:p>
    <w:p w:rsidR="00C36F15" w:rsidRPr="003636F5" w:rsidRDefault="00C36F15" w:rsidP="00C36F15">
      <w:pPr>
        <w:spacing w:line="360" w:lineRule="auto"/>
        <w:ind w:firstLineChars="200" w:firstLine="480"/>
        <w:rPr>
          <w:rFonts w:asciiTheme="minorEastAsia" w:hAnsiTheme="minorEastAsia"/>
          <w:color w:val="000000"/>
          <w:sz w:val="24"/>
          <w:szCs w:val="24"/>
        </w:rPr>
      </w:pPr>
    </w:p>
    <w:p w:rsidR="00C36F15" w:rsidRPr="003636F5" w:rsidRDefault="00C36F15" w:rsidP="00C36F15">
      <w:pPr>
        <w:spacing w:line="360" w:lineRule="auto"/>
        <w:rPr>
          <w:rFonts w:asciiTheme="minorEastAsia" w:hAnsiTheme="minorEastAsia"/>
          <w:sz w:val="24"/>
          <w:szCs w:val="24"/>
        </w:rPr>
      </w:pPr>
      <w:r w:rsidRPr="003636F5">
        <w:rPr>
          <w:rFonts w:asciiTheme="minorEastAsia" w:hAnsiTheme="minorEastAsia"/>
          <w:color w:val="000000"/>
          <w:sz w:val="24"/>
          <w:szCs w:val="24"/>
        </w:rPr>
        <w:br w:type="page"/>
      </w:r>
    </w:p>
    <w:p w:rsidR="00C36F15" w:rsidRPr="006749EB" w:rsidRDefault="00C36F15" w:rsidP="00C36F15">
      <w:pPr>
        <w:pStyle w:val="1"/>
        <w:jc w:val="center"/>
        <w:rPr>
          <w:sz w:val="32"/>
          <w:szCs w:val="32"/>
        </w:rPr>
      </w:pPr>
      <w:bookmarkStart w:id="421" w:name="_Toc489539624"/>
      <w:bookmarkStart w:id="422" w:name="_Toc491444060"/>
      <w:bookmarkStart w:id="423" w:name="_Toc491445016"/>
      <w:r w:rsidRPr="006749EB">
        <w:rPr>
          <w:rFonts w:hint="eastAsia"/>
          <w:sz w:val="32"/>
          <w:szCs w:val="32"/>
        </w:rPr>
        <w:lastRenderedPageBreak/>
        <w:t>第二节</w:t>
      </w:r>
      <w:r w:rsidRPr="006749EB">
        <w:rPr>
          <w:rFonts w:hint="eastAsia"/>
          <w:sz w:val="32"/>
          <w:szCs w:val="32"/>
        </w:rPr>
        <w:t xml:space="preserve">  </w:t>
      </w:r>
      <w:r w:rsidRPr="006749EB">
        <w:rPr>
          <w:rFonts w:hint="eastAsia"/>
          <w:sz w:val="32"/>
          <w:szCs w:val="32"/>
        </w:rPr>
        <w:t>中药离子导入操作流程图</w:t>
      </w:r>
      <w:bookmarkEnd w:id="421"/>
      <w:bookmarkEnd w:id="422"/>
      <w:bookmarkEnd w:id="423"/>
    </w:p>
    <w:p w:rsidR="00C36F15" w:rsidRPr="003636F5" w:rsidRDefault="00236F62" w:rsidP="00C36F15">
      <w:pPr>
        <w:spacing w:line="360" w:lineRule="auto"/>
        <w:rPr>
          <w:rFonts w:asciiTheme="minorEastAsia" w:hAnsiTheme="minorEastAsia"/>
          <w:sz w:val="24"/>
          <w:szCs w:val="24"/>
        </w:rPr>
      </w:pPr>
      <w:r>
        <w:rPr>
          <w:rFonts w:asciiTheme="minorEastAsia" w:hAnsiTheme="minorEastAsia"/>
          <w:noProof/>
          <w:sz w:val="24"/>
          <w:szCs w:val="24"/>
        </w:rPr>
        <w:pict>
          <v:group id="_x0000_s6571" style="position:absolute;left:0;text-align:left;margin-left:9.3pt;margin-top:3.8pt;width:454.85pt;height:661.75pt;z-index:251862016" coordorigin="437,2510" coordsize="9536,13155">
            <v:shape id="文本框 232" o:spid="_x0000_s6572" type="#_x0000_t202" style="position:absolute;left:4554;top:2666;width:1440;height:4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G3FPQIAAF0EAAAOAAAAZHJzL2Uyb0RvYy54bWysVM2O0zAQviPxDpbvNG1od7tR09XSpQhp&#10;+ZEWHsBxnMTC8RjbbVIeAN6AExfuPFefg7HTlmqBCyIHy/aMv5n5vpksrvtWka2wToLO6WQ0pkRo&#10;DqXUdU7fv1s/mVPiPNMlU6BFTnfC0evl40eLzmQihQZUKSxBEO2yzuS08d5kSeJ4I1rmRmCERmMF&#10;tmUej7ZOSss6RG9Vko7HF0kHtjQWuHAOb28HI11G/KoS3L+pKic8UTnF3HxcbVyLsCbLBctqy0wj&#10;+SEN9g9ZtExqDHqCumWekY2Vv0G1kltwUPkRhzaBqpJcxBqwmsn4QTX3DTMi1oLkOHOiyf0/WP56&#10;+9YSWeY0fZpSolmLIu2/ftl/+7H//pmES6SoMy5Dz3uDvr5/Bj1KHct15g74B0c0rBqma3FjLXSN&#10;YCWmOAkvk7OnA44LIEX3CkqMxDYeIlBf2Tbwh4wQREepdid5RO8Jx8uryXQ6RgtHU3p1OZlH+RKW&#10;HR8b6/wLAS0Jm5xaVD+Cs+2d8yEZlh1dQiwHSpZrqVQ82LpYKUu2DDtlHb+Y/wM3pUmHmczS2VD/&#10;XyHG8fsTRCs9trySbU7nJyeWBdae6zI2pGdSDXtMWekDjYG5gUPfF/0g2sXsqE8B5Q6ZtTD0OM4k&#10;bhqwnyjpsL9z6j5umBWUqJca1Ylk4kDEw3R2mSKx9txSnFuY5giVU0/JsF35YYg2xsq6wUhDP2i4&#10;QUUrGdkO0g9ZHQrAHo4iHOYtDMn5OXr9+issfwIAAP//AwBQSwMEFAAGAAgAAAAhAMPZU9PfAAAA&#10;CQEAAA8AAABkcnMvZG93bnJldi54bWxMj0FPwzAMhe9I/IfISFwQS9dVXSlNJ4QEgtsYCK5Z47UV&#10;jVOSrCv/HnOCm+339Py9ajPbQUzoQ+9IwXKRgEBqnOmpVfD2+nBdgAhRk9GDI1TwjQE29flZpUvj&#10;TvSC0y62gkMolFpBF+NYShmaDq0OCzcisXZw3urIq2+l8frE4XaQaZLk0uqe+EOnR7zvsPncHa2C&#10;InuaPsLzavve5IfhJl6tp8cvr9TlxXx3CyLiHP/M8IvP6FAz094dyQQxKFhlKXeJPCxTEGzIipwP&#10;ewXrIgFZV/J/g/oHAAD//wMAUEsBAi0AFAAGAAgAAAAhALaDOJL+AAAA4QEAABMAAAAAAAAAAAAA&#10;AAAAAAAAAFtDb250ZW50X1R5cGVzXS54bWxQSwECLQAUAAYACAAAACEAOP0h/9YAAACUAQAACwAA&#10;AAAAAAAAAAAAAAAvAQAAX3JlbHMvLnJlbHNQSwECLQAUAAYACAAAACEAC2BtxT0CAABdBAAADgAA&#10;AAAAAAAAAAAAAAAuAgAAZHJzL2Uyb0RvYy54bWxQSwECLQAUAAYACAAAACEAw9lT098AAAAJAQAA&#10;DwAAAAAAAAAAAAAAAACXBAAAZHJzL2Rvd25yZXYueG1sUEsFBgAAAAAEAAQA8wAAAKMFAAAAAA==&#10;">
              <v:textbox style="mso-next-textbox:#文本框 232">
                <w:txbxContent>
                  <w:p w:rsidR="000224F4" w:rsidRDefault="000224F4" w:rsidP="00C36F15">
                    <w:pPr>
                      <w:jc w:val="center"/>
                    </w:pPr>
                    <w:r>
                      <w:rPr>
                        <w:rFonts w:hint="eastAsia"/>
                      </w:rPr>
                      <w:t>核对医嘱</w:t>
                    </w:r>
                  </w:p>
                </w:txbxContent>
              </v:textbox>
            </v:shape>
            <v:shape id="文本框 188" o:spid="_x0000_s6573" type="#_x0000_t202" style="position:absolute;left:4524;top:10559;width:1440;height:4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3T4PAIAAF0EAAAOAAAAZHJzL2Uyb0RvYy54bWysVM2O0zAQviPxDpbvNGnV0m7UdLV0KUJa&#10;fqSFB3AcJ7FwPMZ2m5QHgDfgxIU7z9XnYOy0pVrggsjBsj3jb2a+bybL675VZCesk6BzOh6llAjN&#10;oZS6zun7d5snC0qcZ7pkCrTI6V44er16/GjZmUxMoAFVCksQRLusMzltvDdZkjjeiJa5ERih0ViB&#10;bZnHo62T0rIO0VuVTNL0adKBLY0FLpzD29vBSFcRv6oE92+qyglPVE4xNx9XG9cirMlqybLaMtNI&#10;fkyD/UMWLZMag56hbplnZGvlb1Ct5BYcVH7EoU2gqiQXsQasZpw+qOa+YUbEWpAcZ840uf8Hy1/v&#10;3loiS9RugVJp1qJIh69fDt9+HL5/JuESKeqMy9Dz3qCv759Bj+6xXGfugH9wRMO6YboWN9ZC1whW&#10;Yorj8DK5eDrguABSdK+gxEhs6yEC9ZVtA3/ICEF0lGp/lkf0nnC8vBpPpylaOJomV/PxIsqXsOz0&#10;2FjnXwhoSdjk1KL6EZzt7pwPybDs5BJiOVCy3Eil4sHWxVpZsmPYKZv4xfwfuClNOsxkNpkN9f8V&#10;Io3fnyBa6bHllWxzujg7sSyw9lyXsSE9k2rYY8pKH2kMzA0c+r7oo2iTxfykTwHlHpm1MPQ4ziRu&#10;GrCfKOmwv3PqPm6ZFZSolxrViWTiQMTDdDafILH20lJcWpjmCJVTT8mwXfthiLbGyrrBSEM/aLhB&#10;RSsZ2Q7SD1kdC8AejiIc5y0MyeU5ev36K6x+AgAA//8DAFBLAwQUAAYACAAAACEA0bcF4uEAAAAL&#10;AQAADwAAAGRycy9kb3ducmV2LnhtbEyPwU7DMBBE70j8g7VIXBB12lRpErKpEBIIblAQXN14m0TE&#10;drDdNPw9ywmOszOafVNtZzOIiXzonUVYLhIQZBune9sivL3eX+cgQlRWq8FZQvimANv6/KxSpXYn&#10;+0LTLraCS2woFUIX41hKGZqOjAoLN5Jl7+C8UZGlb6X26sTlZpCrJMmkUb3lD50a6a6j5nN3NAj5&#10;+nH6CE/p83uTHYYiXm2mhy+PeHkx396AiDTHvzD84jM61My0d0ergxgQ0rTgLREhy5MlCE6s85Qv&#10;e4TNKitA1pX8v6H+AQAA//8DAFBLAQItABQABgAIAAAAIQC2gziS/gAAAOEBAAATAAAAAAAAAAAA&#10;AAAAAAAAAABbQ29udGVudF9UeXBlc10ueG1sUEsBAi0AFAAGAAgAAAAhADj9If/WAAAAlAEAAAsA&#10;AAAAAAAAAAAAAAAALwEAAF9yZWxzLy5yZWxzUEsBAi0AFAAGAAgAAAAhAMlXdPg8AgAAXQQAAA4A&#10;AAAAAAAAAAAAAAAALgIAAGRycy9lMm9Eb2MueG1sUEsBAi0AFAAGAAgAAAAhANG3BeLhAAAACwEA&#10;AA8AAAAAAAAAAAAAAAAAlgQAAGRycy9kb3ducmV2LnhtbFBLBQYAAAAABAAEAPMAAACkBQAAAAA=&#10;">
              <v:textbox style="mso-next-textbox:#文本框 188">
                <w:txbxContent>
                  <w:p w:rsidR="000224F4" w:rsidRDefault="000224F4" w:rsidP="00C36F15">
                    <w:pPr>
                      <w:jc w:val="center"/>
                    </w:pPr>
                    <w:r>
                      <w:rPr>
                        <w:rFonts w:hint="eastAsia"/>
                      </w:rPr>
                      <w:t>调节电流</w:t>
                    </w:r>
                  </w:p>
                </w:txbxContent>
              </v:textbox>
            </v:shape>
            <v:shape id="文本框 189" o:spid="_x0000_s6574" type="#_x0000_t202" style="position:absolute;left:4539;top:8324;width:1440;height:4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I0yPQIAAF0EAAAOAAAAZHJzL2Uyb0RvYy54bWysVM2O0zAQviPxDpbvNGnV7rZR09XSpQhp&#10;+ZEWHsBxnMTC8RjbbbI8APsGnLhw57n6HIydtlQLXBA5WLZn/M3M981kedW3iuyEdRJ0TsejlBKh&#10;OZRS1zn98H7zbE6J80yXTIEWOb0Xjl6tnj5ZdiYTE2hAlcISBNEu60xOG+9NliSON6JlbgRGaDRW&#10;YFvm8WjrpLSsQ/RWJZM0vUg6sKWxwIVzeHszGOkq4leV4P5tVTnhicop5ubjauNahDVZLVlWW2Ya&#10;yQ9psH/IomVSY9AT1A3zjGyt/A2qldyCg8qPOLQJVJXkItaA1YzTR9XcNcyIWAuS48yJJvf/YPmb&#10;3TtLZInazReUaNaiSPuvD/tvP/bfv5BwiRR1xmXoeWfQ1/fPoUf3WK4zt8A/OqJh3TBdi2troWsE&#10;KzHFcXiZnD0dcFwAKbrXUGIktvUQgfrKtoE/ZIQgOkp1f5JH9J5wvFyMp9MULRxNk8XleB7lS1h2&#10;fGys8y8FtCRscmpR/QjOdrfOh2RYdnQJsRwoWW6kUvFg62KtLNkx7JRN/GL+j9yUJh1mMpvMhvr/&#10;CpHG708QrfTY8kq2OZ2fnFgWWHuhy9iQnkk17DFlpQ80BuYGDn1f9FG0yfziqE8B5T0ya2HocZxJ&#10;3DRgP1PSYX/n1H3aMisoUa80qhPJxIGIh+nscoLE2nNLcW5hmiNUTj0lw3bthyHaGivrBiMN/aDh&#10;GhWtZGQ7SD9kdSgAeziKcJi3MCTn5+j166+w+gkAAP//AwBQSwMEFAAGAAgAAAAhAIQp8SLgAAAA&#10;CwEAAA8AAABkcnMvZG93bnJldi54bWxMj8FOhDAQhu8mvkMzJl6M2yoFESkbY6LRm65Gr13aBWI7&#10;Rdpl8e0dT3qcmS//fH+9Xrxjs53iEFDBxUoAs9gGM2Cn4O31/rwEFpNGo11Aq+DbRlg3x0e1rkw4&#10;4IudN6ljFIKx0gr6lMaK89j21uu4CqNFuu3C5HWiceq4mfSBwr3jl0IU3OsB6UOvR3vX2/Zzs/cK&#10;Svk4f8Sn7Pm9LXbuOp1dzQ9fk1KnJ8vtDbBkl/QHw68+qUNDTtuwRxOZU5BJkROqQOZFAYwIWUra&#10;bBXkIpPAm5r/79D8AAAA//8DAFBLAQItABQABgAIAAAAIQC2gziS/gAAAOEBAAATAAAAAAAAAAAA&#10;AAAAAAAAAABbQ29udGVudF9UeXBlc10ueG1sUEsBAi0AFAAGAAgAAAAhADj9If/WAAAAlAEAAAsA&#10;AAAAAAAAAAAAAAAALwEAAF9yZWxzLy5yZWxzUEsBAi0AFAAGAAgAAAAhADZIjTI9AgAAXQQAAA4A&#10;AAAAAAAAAAAAAAAALgIAAGRycy9lMm9Eb2MueG1sUEsBAi0AFAAGAAgAAAAhAIQp8SLgAAAACwEA&#10;AA8AAAAAAAAAAAAAAAAAlwQAAGRycy9kb3ducmV2LnhtbFBLBQYAAAAABAAEAPMAAACkBQAAAAA=&#10;">
              <v:textbox style="mso-next-textbox:#文本框 189">
                <w:txbxContent>
                  <w:p w:rsidR="000224F4" w:rsidRDefault="000224F4" w:rsidP="00C36F15">
                    <w:pPr>
                      <w:jc w:val="center"/>
                    </w:pPr>
                    <w:r>
                      <w:rPr>
                        <w:rFonts w:hint="eastAsia"/>
                      </w:rPr>
                      <w:t>选择部位</w:t>
                    </w:r>
                  </w:p>
                </w:txbxContent>
              </v:textbox>
            </v:shape>
            <v:shape id="文本框 190" o:spid="_x0000_s6575" type="#_x0000_t202" style="position:absolute;left:4554;top:5024;width:1440;height:4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A7qPAIAAF0EAAAOAAAAZHJzL2Uyb0RvYy54bWysVE2O0zAU3iNxB8t7mrRqmTZqOho6FCEN&#10;P9LAARzHSSwcP2O7TcoB4Aas2LDnXD0Hz05bqgE2iCws2+/58/e+7znL675VZCesk6BzOh6llAjN&#10;oZS6zun7d5snc0qcZ7pkCrTI6V44er16/GjZmUxMoAFVCksQRLusMzltvDdZkjjeiJa5ERihMViB&#10;bZnHpa2T0rIO0VuVTNL0adKBLY0FLpzD3dshSFcRv6oE92+qyglPVE6Rm4+jjWMRxmS1ZFltmWkk&#10;P9Jg/8CiZVLjpWeoW+YZ2Vr5G1QruQUHlR9xaBOoKslFrAGrGacPqrlvmBGxFhTHmbNM7v/B8te7&#10;t5bIEr1boD6atWjS4euXw7cfh++fSdhEiTrjMsy8N5jr+2fQY3os15k74B8c0bBumK7FjbXQNYKV&#10;SHEcTiYXRwccF0CK7hWUeBPbeohAfWXboB8qQhAdqezP9ojeE46bi/F0mmKEY2iyuBrPI7eEZafD&#10;xjr/QkBLwiSnFt2P4Gx353wgw7JTSrjLgZLlRioVF7Yu1sqSHcNO2cQv8n+QpjTpkMlsMhvq/ytE&#10;Gr8/QbTSY8sr2eZ0fk5iWVDtuS5jQ3om1TBHykofZQzKDRr6vuijaZP57ORPAeUelbUw9Di+SZw0&#10;YD9R0mF/59R93DIrKFEvNboTxcQHERfT2dUEhbWXkeIywjRHqJx6Sobp2g+PaGusrBu8aegHDTfo&#10;aCWj2sH6gdWxAOzhaMLxvYVHcrmOWb/+CqufAAAA//8DAFBLAwQUAAYACAAAACEAL4e9Et8AAAAL&#10;AQAADwAAAGRycy9kb3ducmV2LnhtbEyPwU7DMBBE70j8g7VIXBB1SCI3hDgVQgLBDQqCqxu7SYS9&#10;Drabhr9nOcFxZ0azb5rN4iybTYijRwlXqwyYwc7rEXsJb6/3lxWwmBRqZT0aCd8mwqY9PWlUrf0R&#10;X8y8TT2jEoy1kjCkNNWcx24wTsWVnwySt/fBqURn6LkO6kjlzvI8ywR3akT6MKjJ3A2m+9wenISq&#10;fJw/4lPx/N6Jvb1OF+v54StIeX623N4AS2ZJf2H4xSd0aIlp5w+oI7MSijKnLYmMXAhglCgrQcqO&#10;lHVRAm8b/n9D+wMAAP//AwBQSwECLQAUAAYACAAAACEAtoM4kv4AAADhAQAAEwAAAAAAAAAAAAAA&#10;AAAAAAAAW0NvbnRlbnRfVHlwZXNdLnhtbFBLAQItABQABgAIAAAAIQA4/SH/1gAAAJQBAAALAAAA&#10;AAAAAAAAAAAAAC8BAABfcmVscy8ucmVsc1BLAQItABQABgAIAAAAIQBFAA7qPAIAAF0EAAAOAAAA&#10;AAAAAAAAAAAAAC4CAABkcnMvZTJvRG9jLnhtbFBLAQItABQABgAIAAAAIQAvh70S3wAAAAsBAAAP&#10;AAAAAAAAAAAAAAAAAJYEAABkcnMvZG93bnJldi54bWxQSwUGAAAAAAQABADzAAAAogUAAAAA&#10;">
              <v:textbox style="mso-next-textbox:#文本框 190">
                <w:txbxContent>
                  <w:p w:rsidR="000224F4" w:rsidRDefault="000224F4" w:rsidP="00C36F15">
                    <w:pPr>
                      <w:jc w:val="center"/>
                    </w:pPr>
                    <w:r>
                      <w:rPr>
                        <w:rFonts w:hint="eastAsia"/>
                      </w:rPr>
                      <w:t>告知</w:t>
                    </w:r>
                  </w:p>
                </w:txbxContent>
              </v:textbox>
            </v:shape>
            <v:shape id="文本框 191" o:spid="_x0000_s6576" type="#_x0000_t202" style="position:absolute;left:4539;top:6125;width:1440;height:4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cgPgIAAF0EAAAOAAAAZHJzL2Uyb0RvYy54bWysVE2u0zAQ3iNxB8t7mrRqeW3U9OnRRxHS&#10;40d6cADHcRILx2Nst0k5ANyAFRv2nKvnYOy0pfxtEFlYtmf8zcz3zWR53beK7IR1EnROx6OUEqE5&#10;lFLXOX37ZvNoTonzTJdMgRY53QtHr1cPHyw7k4kJNKBKYQmCaJd1JqeN9yZLEscb0TI3AiM0Giuw&#10;LfN4tHVSWtYhequSSZo+TjqwpbHAhXN4ezsY6SriV5Xg/lVVOeGJyinm5uNq41qENVktWVZbZhrJ&#10;j2mwf8iiZVJj0DPULfOMbK38DaqV3IKDyo84tAlUleQi1oDVjNNfqrlvmBGxFiTHmTNN7v/B8pe7&#10;15bIErVbjCnRrEWRDp8/Hb58O3z9SMIlUtQZl6HnvUFf3z+BHt1juc7cAX/niIZ1w3QtbqyFrhGs&#10;xBTjy+Ti6YDjAkjRvYASI7GthwjUV7YN/CEjBNFRqv1ZHtF7wvFyMZ5OU7RwNE0WV+N5lC9h2emx&#10;sc4/E9CSsMmpRfUjONvdOY9loOvJJcRyoGS5kUrFg62LtbJkx7BTNvELleOTn9yUJh1mMpvMhvr/&#10;CpHG708QrfTY8kq2OZ2fnVgWWHuqy9iQnkk17DG+0phGoDEwN3Do+6KPok3m05M+BZR7ZNbC0OM4&#10;k7hpwH6gpMP+zql7v2VWUKKea1QnkokDEQ/T2dUEibWXluLSwjRHqJx6Sobt2g9DtDVW1g1GGvpB&#10;ww0qWsnIdsh5yOpYAPZwZPQ4b2FILs/R68dfYfUdAAD//wMAUEsDBBQABgAIAAAAIQBS1/Yc4AAA&#10;AAsBAAAPAAAAZHJzL2Rvd25yZXYueG1sTI/BTsMwDIbvSLxDZCQuiKWsXVdK0wkhgeAGA8E1a7y2&#10;InFKk3Xl7TEnOPr3p9+fq83srJhwDL0nBVeLBARS401PrYK31/vLAkSImoy2nlDBNwbY1KcnlS6N&#10;P9ILTtvYCi6hUGoFXYxDKWVoOnQ6LPyAxLu9H52OPI6tNKM+crmzcpkkuXS6J77Q6QHvOmw+twen&#10;oMgep4/wlD6/N/neXseL9fTwNSp1fjbf3oCIOMc/GH71WR1qdtr5A5kgrII0S1aMKlim+RoEE1mR&#10;cbLjpEhXIOtK/v+h/gEAAP//AwBQSwECLQAUAAYACAAAACEAtoM4kv4AAADhAQAAEwAAAAAAAAAA&#10;AAAAAAAAAAAAW0NvbnRlbnRfVHlwZXNdLnhtbFBLAQItABQABgAIAAAAIQA4/SH/1gAAAJQBAAAL&#10;AAAAAAAAAAAAAAAAAC8BAABfcmVscy8ucmVsc1BLAQItABQABgAIAAAAIQC6H/cgPgIAAF0EAAAO&#10;AAAAAAAAAAAAAAAAAC4CAABkcnMvZTJvRG9jLnhtbFBLAQItABQABgAIAAAAIQBS1/Yc4AAAAAsB&#10;AAAPAAAAAAAAAAAAAAAAAJgEAABkcnMvZG93bnJldi54bWxQSwUGAAAAAAQABADzAAAApQUAAAAA&#10;">
              <v:textbox style="mso-next-textbox:#文本框 191">
                <w:txbxContent>
                  <w:p w:rsidR="000224F4" w:rsidRDefault="000224F4" w:rsidP="00C36F15">
                    <w:pPr>
                      <w:jc w:val="center"/>
                    </w:pPr>
                    <w:r>
                      <w:rPr>
                        <w:rFonts w:hint="eastAsia"/>
                      </w:rPr>
                      <w:t>物品准备</w:t>
                    </w:r>
                  </w:p>
                </w:txbxContent>
              </v:textbox>
            </v:shape>
            <v:shape id="文本框 192" o:spid="_x0000_s6577" type="#_x0000_t202" style="position:absolute;left:4539;top:7217;width:1440;height:4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7qhPQIAAF0EAAAOAAAAZHJzL2Uyb0RvYy54bWysVM2O0zAQviPxDpbvNG1o2TZqulq6FCEt&#10;P9LCAziOk1g4HmO7TZYHWN6AExfuPFefg7HTlmqBCyIHy/aMv5n5vpksL/tWkZ2wToLO6WQ0pkRo&#10;DqXUdU4/vN88mVPiPNMlU6BFTu+Eo5erx4+WnclECg2oUliCINplnclp473JksTxRrTMjcAIjcYK&#10;bMs8Hm2dlJZ1iN6qJB2PnyUd2NJY4MI5vL0ejHQV8atKcP+2qpzwROUUc/NxtXEtwpqsliyrLTON&#10;5Ic02D9k0TKpMegJ6pp5RrZW/gbVSm7BQeVHHNoEqkpyEWvAaibjB9XcNsyIWAuS48yJJvf/YPmb&#10;3TtLZInaLVJKNGtRpP3XL/tvP/bf70m4RIo64zL0vDXo6/vn0KN7LNeZG+AfHdGwbpiuxZW10DWC&#10;lZjiJLxMzp4OOC6AFN1rKDES23qIQH1l28AfMkIQHaW6O8kjek84Xi4m0+kYLRxN6eJiMo/yJSw7&#10;PjbW+ZcCWhI2ObWofgRnuxvnQzIsO7qEWA6ULDdSqXiwdbFWluwYdsomfjH/B25Kkw4zmaWzof6/&#10;Qozj9yeIVnpseSXbnM5PTiwLrL3QZWxIz6Qa9piy0gcaA3MDh74v+ihaOn961KeA8g6ZtTD0OM4k&#10;bhqwnynpsL9z6j5tmRWUqFca1Ylk4kDEw3R2kSKx9txSnFuY5giVU0/JsF37YYi2xsq6wUhDP2i4&#10;QkUrGdkO0g9ZHQrAHo4iHOYtDMn5OXr9+iusfgIAAP//AwBQSwMEFAAGAAgAAAAhADt40T3gAAAA&#10;CwEAAA8AAABkcnMvZG93bnJldi54bWxMj0FPwzAMhe9I/IfISFwQS9m6rS1NJ4QEghsMBNes8dqK&#10;xClN1pV/j3eCm/3e0/PncjM5K0YcQudJwc0sAYFUe9NRo+D97eE6AxGiJqOtJ1TwgwE21flZqQvj&#10;j/SK4zY2gksoFFpBG2NfSBnqFp0OM98jsbf3g9OR16GRZtBHLndWzpNkJZ3uiC+0usf7Fuuv7cEp&#10;yNKn8TM8L14+6tXe5vFqPT5+D0pdXkx3tyAiTvEvDCd8RoeKmXb+QCYIq2CRJkuOnoZlDoITaZay&#10;smMln69BVqX8/0P1CwAA//8DAFBLAQItABQABgAIAAAAIQC2gziS/gAAAOEBAAATAAAAAAAAAAAA&#10;AAAAAAAAAABbQ29udGVudF9UeXBlc10ueG1sUEsBAi0AFAAGAAgAAAAhADj9If/WAAAAlAEAAAsA&#10;AAAAAAAAAAAAAAAALwEAAF9yZWxzLy5yZWxzUEsBAi0AFAAGAAgAAAAhAPgPuqE9AgAAXQQAAA4A&#10;AAAAAAAAAAAAAAAALgIAAGRycy9lMm9Eb2MueG1sUEsBAi0AFAAGAAgAAAAhADt40T3gAAAACwEA&#10;AA8AAAAAAAAAAAAAAAAAlwQAAGRycy9kb3ducmV2LnhtbFBLBQYAAAAABAAEAPMAAACkBQAAAAA=&#10;">
              <v:textbox style="mso-next-textbox:#文本框 192">
                <w:txbxContent>
                  <w:p w:rsidR="000224F4" w:rsidRDefault="000224F4" w:rsidP="00C36F15">
                    <w:pPr>
                      <w:jc w:val="center"/>
                    </w:pPr>
                    <w:r>
                      <w:rPr>
                        <w:rFonts w:hint="eastAsia"/>
                      </w:rPr>
                      <w:t>患者准备</w:t>
                    </w:r>
                  </w:p>
                </w:txbxContent>
              </v:textbox>
            </v:shape>
            <v:shape id="文本框 193" o:spid="_x0000_s6578" type="#_x0000_t202" style="position:absolute;left:4554;top:3917;width:1440;height:4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ENrPQIAAF0EAAAOAAAAZHJzL2Uyb0RvYy54bWysVM2O0zAQviPxDpbvNG1o2TZqulq6FCEt&#10;P9LCAziOk1g4HmO7TZYHWN6AExfuPFefg7HTlmqBCyIHy/aMv5n5vpksL/tWkZ2wToLO6WQ0pkRo&#10;DqXUdU4/vN88mVPiPNMlU6BFTu+Eo5erx4+WnclECg2oUliCINplnclp473JksTxRrTMjcAIjcYK&#10;bMs8Hm2dlJZ1iN6qJB2PnyUd2NJY4MI5vL0ejHQV8atKcP+2qpzwROUUc/NxtXEtwpqsliyrLTON&#10;5Ic02D9k0TKpMegJ6pp5RrZW/gbVSm7BQeVHHNoEqkpyEWvAaibjB9XcNsyIWAuS48yJJvf/YPmb&#10;3TtLZInaLZ5SolmLIu2/ftl/+7H/fk/CJVLUGZeh561BX98/hx7dY7nO3AD/6IiGdcN0La6sha4R&#10;rMQUJ+FlcvZ0wHEBpOheQ4mR2NZDBOor2wb+kBGC6CjV3Uke0XvC8XIxmU7HaOFoShcXk3mUL2HZ&#10;8bGxzr8U0JKwyalF9SM42904H5Jh2dElxHKgZLmRSsWDrYu1smTHsFM28Yv5P3BTmnSYySydDfX/&#10;FWIcvz9BtNJjyyvZ5nR+cmJZYO2FLmNDeibVsMeUlT7QGJgbOPR90UfR0nl61KeA8g6ZtTD0OM4k&#10;bhqwnynpsL9z6j5tmRWUqFca1Ylk4kDEw3R2kSKx9txSnFuY5giVU0/JsF37YYi2xsq6wUhDP2i4&#10;QkUrGdkO0g9ZHQrAHo4iHOYtDMn5OXr9+iusfgIAAP//AwBQSwMEFAAGAAgAAAAhAMIQ0evfAAAA&#10;CQEAAA8AAABkcnMvZG93bnJldi54bWxMj8FOwzAQRO9I/IO1SFwQdUhDmoY4FUICwQ0Kgqsbb5OI&#10;eB1sNw1/z3KC486MZt9Um9kOYkIfekcKrhYJCKTGmZ5aBW+v95cFiBA1GT04QgXfGGBTn55UujTu&#10;SC84bWMruIRCqRV0MY6llKHp0OqwcCMSe3vnrY58+lYar49cbgeZJkkure6JP3R6xLsOm8/twSoo&#10;ssfpIzwtn9+bfD+s48VqevjySp2fzbc3ICLO8S8Mv/iMDjUz7dyBTBCDgmWW8pbIxvUaBAeyImdh&#10;pyBPVyDrSv5fUP8AAAD//wMAUEsBAi0AFAAGAAgAAAAhALaDOJL+AAAA4QEAABMAAAAAAAAAAAAA&#10;AAAAAAAAAFtDb250ZW50X1R5cGVzXS54bWxQSwECLQAUAAYACAAAACEAOP0h/9YAAACUAQAACwAA&#10;AAAAAAAAAAAAAAAvAQAAX3JlbHMvLnJlbHNQSwECLQAUAAYACAAAACEABxBDaz0CAABdBAAADgAA&#10;AAAAAAAAAAAAAAAuAgAAZHJzL2Uyb0RvYy54bWxQSwECLQAUAAYACAAAACEAwhDR698AAAAJAQAA&#10;DwAAAAAAAAAAAAAAAACXBAAAZHJzL2Rvd25yZXYueG1sUEsFBgAAAAAEAAQA8wAAAKMFAAAAAA==&#10;">
              <v:textbox style="mso-next-textbox:#文本框 193">
                <w:txbxContent>
                  <w:p w:rsidR="000224F4" w:rsidRDefault="000224F4" w:rsidP="00C36F15">
                    <w:pPr>
                      <w:jc w:val="center"/>
                    </w:pPr>
                    <w:r>
                      <w:rPr>
                        <w:rFonts w:hint="eastAsia"/>
                      </w:rPr>
                      <w:t>评估</w:t>
                    </w:r>
                  </w:p>
                </w:txbxContent>
              </v:textbox>
            </v:shape>
            <v:shape id="文本框 194" o:spid="_x0000_s6579" type="#_x0000_t202" style="position:absolute;left:4539;top:11660;width:1440;height:4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wh3PAIAAF0EAAAOAAAAZHJzL2Uyb0RvYy54bWysVM2O0zAQviPxDpbvNGnVsm3UdLV0KUJa&#10;fqSFB3AcJ7FwPMZ2m5QHYN+AExfuPFefg7HT7VYLXBA5WLZn/M3M981kedm3iuyEdRJ0TsejlBKh&#10;OZRS1zn9+GHzbE6J80yXTIEWOd0LRy9XT58sO5OJCTSgSmEJgmiXdSanjfcmSxLHG9EyNwIjNBor&#10;sC3zeLR1UlrWIXqrkkmaPk86sKWxwIVzeHs9GOkq4leV4P5dVTnhicop5ubjauNahDVZLVlWW2Ya&#10;yY9psH/IomVSY9AT1DXzjGyt/A2qldyCg8qPOLQJVJXkItaA1YzTR9XcNsyIWAuS48yJJvf/YPnb&#10;3XtLZInaLaaUaNaiSIdvd4fvPw8/vpJwiRR1xmXoeWvQ1/cvoEf3WK4zN8A/OaJh3TBdiytroWsE&#10;KzHFcXiZnD0dcFwAKbo3UGIktvUQgfrKtoE/ZIQgOkq1P8kjek84Xi7G02mKFo6myeJiPI/yJSy7&#10;f2ys868EtCRscmpR/QjOdjfOh2RYdu8SYjlQstxIpeLB1sVaWbJj2Cmb+MX8H7kpTTrMZDaZDfX/&#10;FSKN358gWumx5ZVsczo/ObEssPZSl7EhPZNq2GPKSh9pDMwNHPq+6KNok3lkOZBcQLlHZi0MPY4z&#10;iZsG7BdKOuzvnLrPW2YFJeq1RnUimTgQ8TCdXUyQWHtuKc4tTHOEyqmnZNiu/TBEW2Nl3WCkoR80&#10;XKGilYxsP2R1LAB7OIpwnLcwJOfn6PXwV1j9AgAA//8DAFBLAwQUAAYACAAAACEAiwURK+AAAAAL&#10;AQAADwAAAGRycy9kb3ducmV2LnhtbEyPwU7DMAyG70i8Q2QkLoglrGXtStMJIYHgBgPBNWuytiJx&#10;SpJ15e0xJzja/vX5++vN7CybTIiDRwlXCwHMYOv1gJ2Et9f7yxJYTAq1sh6NhG8TYdOcntSq0v6I&#10;L2bapo4RBGOlJPQpjRXnse2NU3HhR4N02/vgVKIxdFwHdSS4s3wpxIo7NSB96NVo7nrTfm4PTkKZ&#10;P04f8Sl7fm9Xe7tOF8X08BWkPD+bb2+AJTOnvzD86pM6NOS08wfUkVkJWS6uKSqhWIslMErkZU6b&#10;HeGzQgBvav6/Q/MDAAD//wMAUEsBAi0AFAAGAAgAAAAhALaDOJL+AAAA4QEAABMAAAAAAAAAAAAA&#10;AAAAAAAAAFtDb250ZW50X1R5cGVzXS54bWxQSwECLQAUAAYACAAAACEAOP0h/9YAAACUAQAACwAA&#10;AAAAAAAAAAAAAAAvAQAAX3JlbHMvLnJlbHNQSwECLQAUAAYACAAAACEAO3MIdzwCAABdBAAADgAA&#10;AAAAAAAAAAAAAAAuAgAAZHJzL2Uyb0RvYy54bWxQSwECLQAUAAYACAAAACEAiwURK+AAAAALAQAA&#10;DwAAAAAAAAAAAAAAAACWBAAAZHJzL2Rvd25yZXYueG1sUEsFBgAAAAAEAAQA8wAAAKMFAAAAAA==&#10;">
              <v:textbox style="mso-next-textbox:#文本框 194">
                <w:txbxContent>
                  <w:p w:rsidR="000224F4" w:rsidRDefault="000224F4" w:rsidP="00C36F15">
                    <w:pPr>
                      <w:jc w:val="center"/>
                    </w:pPr>
                    <w:r>
                      <w:rPr>
                        <w:rFonts w:hint="eastAsia"/>
                      </w:rPr>
                      <w:t>观察与询问</w:t>
                    </w:r>
                  </w:p>
                </w:txbxContent>
              </v:textbox>
            </v:shape>
            <v:shape id="文本框 195" o:spid="_x0000_s6580" type="#_x0000_t202" style="position:absolute;left:4524;top:12752;width:1440;height:4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PG9OwIAAF0EAAAOAAAAZHJzL2Uyb0RvYy54bWysVM2O0zAQviPxDpbvNGnVsm3UdLV0KUJa&#10;fqSFB3AcJ7FwPMZ2m5QHYN+AExfuPFefg7HT7VYLXBA5WLZn/M3M981kedm3iuyEdRJ0TsejlBKh&#10;OZRS1zn9+GHzbE6J80yXTIEWOd0LRy9XT58sO5OJCTSgSmEJgmiXdSanjfcmSxLHG9EyNwIjNBor&#10;sC3zeLR1UlrWIXqrkkmaPk86sKWxwIVzeHs9GOkq4leV4P5dVTnhicop5ubjauNahDVZLVlWW2Ya&#10;yY9psH/IomVSY9AT1DXzjGyt/A2qldyCg8qPOLQJVJXkItaA1YzTR9XcNsyIWAuS48yJJvf/YPnb&#10;3XtLZInaLWaUaNaiSIdvd4fvPw8/vpJwiRR1xmXoeWvQ1/cvoEf3WK4zN8A/OaJh3TBdiytroWsE&#10;KzHFcXiZnD0dcFwAKbo3UGIktvUQgfrKtoE/ZIQgOkq1P8kjek84Xi7G02mKFo6myeJiPI/yJSy7&#10;f2ys868EtCRscmpR/QjOdjfOh2RYdu8SYjlQstxIpeLB1sVaWbJj2Cmb+MX8H7kpTTrMZDaZDfX/&#10;FSKN358gWumx5ZVsczo/ObEssPZSl7EhPZNq2GPKSh9pDMwNHPq+6KNok4GDQHIB5R6ZtTD0OM4k&#10;bhqwXyjpsL9z6j5vmRWUqNca1Ylk4kDEw3R2MUFi7bmlOLcwzREqp56SYbv2wxBtjZV1g5GGftBw&#10;hYpWMrL9kNWxAOzhKMJx3sKQnJ+j18NfYfULAAD//wMAUEsDBBQABgAIAAAAIQAp+LTA4AAAAAsB&#10;AAAPAAAAZHJzL2Rvd25yZXYueG1sTI/BTsMwDIbvSLxDZCQuiKWsVWlK0wkhgeAGA8E1a7K2InFK&#10;knXl7TEnONr+9fn7m83iLJtNiKNHCVerDJjBzusRewlvr/eXFbCYFGplPRoJ3ybCpj09aVSt/RFf&#10;zLxNPSMIxlpJGFKaas5jNxin4spPBum298GpRGPouQ7qSHBn+TrLSu7UiPRhUJO5G0z3uT04CVXx&#10;OH/Ep/z5vSv3VqSL6/nhK0h5frbc3gBLZkl/YfjVJ3VoyWnnD6gjsxLyXFCXRDAhCmCUKKqcNjsJ&#10;oijXwNuG/+/Q/gAAAP//AwBQSwECLQAUAAYACAAAACEAtoM4kv4AAADhAQAAEwAAAAAAAAAAAAAA&#10;AAAAAAAAW0NvbnRlbnRfVHlwZXNdLnhtbFBLAQItABQABgAIAAAAIQA4/SH/1gAAAJQBAAALAAAA&#10;AAAAAAAAAAAAAC8BAABfcmVscy8ucmVsc1BLAQItABQABgAIAAAAIQDEbPG9OwIAAF0EAAAOAAAA&#10;AAAAAAAAAAAAAC4CAABkcnMvZTJvRG9jLnhtbFBLAQItABQABgAIAAAAIQAp+LTA4AAAAAsBAAAP&#10;AAAAAAAAAAAAAAAAAJUEAABkcnMvZG93bnJldi54bWxQSwUGAAAAAAQABADzAAAAogUAAAAA&#10;">
              <v:textbox style="mso-next-textbox:#文本框 195">
                <w:txbxContent>
                  <w:p w:rsidR="000224F4" w:rsidRDefault="000224F4" w:rsidP="00C36F15">
                    <w:pPr>
                      <w:jc w:val="center"/>
                    </w:pPr>
                    <w:r>
                      <w:rPr>
                        <w:rFonts w:hint="eastAsia"/>
                      </w:rPr>
                      <w:t>告知</w:t>
                    </w:r>
                  </w:p>
                </w:txbxContent>
              </v:textbox>
            </v:shape>
            <v:shape id="文本框 196" o:spid="_x0000_s6581" type="#_x0000_t202" style="position:absolute;left:4539;top:13865;width:1440;height:4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C15PQIAAF0EAAAOAAAAZHJzL2Uyb0RvYy54bWysVM2O0zAQviPxDpbvNGnUbtuo6WrpUoS0&#10;/EgLD+A4TmLheIztNikPwL4BJy7cea4+BxOnLdUCF0QOlu0ZfzPzfTNZXneNIjthnQSd0fEopkRo&#10;DoXUVUY/vN88m1PiPNMFU6BFRvfC0evV0yfL1qQigRpUISxBEO3S1mS09t6kUeR4LRrmRmCERmMJ&#10;tmEej7aKCstaRG9UlMTxVdSCLYwFLpzD29vBSFcBvywF92/L0glPVEYxNx9WG9a8X6PVkqWVZaaW&#10;/JgG+4csGiY1Bj1D3TLPyNbK36AayS04KP2IQxNBWUouQg1YzTh+VM19zYwItSA5zpxpcv8Plr/Z&#10;vbNEFqjd4ooSzRoU6fD14fDtx+H7F9JfIkWtcSl63hv09d1z6NA9lOvMHfCPjmhY10xX4sZaaGvB&#10;Ckxx3L+MLp4OOK4HydvXUGAktvUQgLrSNj1/yAhBdJRqf5ZHdJ5wvFyMJ5MYLRxNyWI2ngf5Ipae&#10;Hhvr/EsBDek3GbWofgBnuzvn+2RYenLpYzlQsthIpcLBVvlaWbJj2Cmb8IX8H7kpTVrMZJpMh/r/&#10;ChGH708QjfTY8ko2GZ2fnVjas/ZCF6EhPZNq2GPKSh9p7JkbOPRd3gXRktnipE8OxR6ZtTD0OM4k&#10;bmqwnylpsb8z6j5tmRWUqFca1Qlk4kCEw2Q6S5BYe2nJLy1Mc4TKqKdk2K79MERbY2VVY6ShHzTc&#10;oKKlDGz30g9ZHQvAHg4iHOetH5LLc/D69VdY/QQAAP//AwBQSwMEFAAGAAgAAAAhAO9hVNThAAAA&#10;DQEAAA8AAABkcnMvZG93bnJldi54bWxMj81OwzAQhO9IvIO1SFxQa5cmTQhxKoQEojdoEVzdZJtE&#10;+CfYbhrenu0JjjvzaXamXE9GsxF96J2VsJgLYGhr1/S2lfC+e5rlwEJUtlHaWZTwgwHW1eVFqYrG&#10;newbjtvYMgqxoVASuhiHgvNQd2hUmLsBLXkH542KdPqWN16dKNxofivEihvVW/rQqQEfO6y/tkcj&#10;IU9exs+wWb5+1KuDvos32fj87aW8vpoe7oFFnOIfDOf6VB0q6rR3R9sEpiUsE5ESSoZYiAwYIUme&#10;kLQ/S2mWAq9K/n9F9QsAAP//AwBQSwECLQAUAAYACAAAACEAtoM4kv4AAADhAQAAEwAAAAAAAAAA&#10;AAAAAAAAAAAAW0NvbnRlbnRfVHlwZXNdLnhtbFBLAQItABQABgAIAAAAIQA4/SH/1gAAAJQBAAAL&#10;AAAAAAAAAAAAAAAAAC8BAABfcmVscy8ucmVsc1BLAQItABQABgAIAAAAIQBFvC15PQIAAF0EAAAO&#10;AAAAAAAAAAAAAAAAAC4CAABkcnMvZTJvRG9jLnhtbFBLAQItABQABgAIAAAAIQDvYVTU4QAAAA0B&#10;AAAPAAAAAAAAAAAAAAAAAJcEAABkcnMvZG93bnJldi54bWxQSwUGAAAAAAQABADzAAAApQUAAAAA&#10;">
              <v:textbox style="mso-next-textbox:#文本框 196">
                <w:txbxContent>
                  <w:p w:rsidR="000224F4" w:rsidRDefault="000224F4" w:rsidP="00C36F15">
                    <w:pPr>
                      <w:jc w:val="center"/>
                    </w:pPr>
                    <w:r>
                      <w:rPr>
                        <w:rFonts w:hint="eastAsia"/>
                      </w:rPr>
                      <w:t>整理</w:t>
                    </w:r>
                  </w:p>
                </w:txbxContent>
              </v:textbox>
            </v:shape>
            <v:shape id="文本框 197" o:spid="_x0000_s6582" type="#_x0000_t202" style="position:absolute;left:4554;top:15002;width:1440;height:4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9SzPQIAAF0EAAAOAAAAZHJzL2Uyb0RvYy54bWysVM2O0zAQviPxDpbvNG3U0m7UdLV0KUJa&#10;fqSFB3AcJ7FwPMZ2m5QHgDfgxIU7z9XnYOy0pVrggsjBsj3jb2a+bybL675VZCesk6BzOhmNKRGa&#10;Qyl1ndP37zZPFpQ4z3TJFGiR071w9Hr1+NGyM5lIoQFVCksQRLusMzltvDdZkjjeiJa5ERih0ViB&#10;bZnHo62T0rIO0VuVpOPx06QDWxoLXDiHt7eDka4iflUJ7t9UlROeqJxibj6uNq5FWJPVkmW1ZaaR&#10;/JgG+4csWiY1Bj1D3TLPyNbK36BayS04qPyIQ5tAVUkuYg1YzWT8oJr7hhkRa0FynDnT5P4fLH+9&#10;e2uJLFG7qzklmrUo0uHrl8O3H4fvn0m4RIo64zL0vDfo6/tn0KN7LNeZO+AfHNGwbpiuxY210DWC&#10;lZjiJLxMLp4OOC6AFN0rKDES23qIQH1l28AfMkIQHaXan+URvSccL68m0+kYLRxN6dV8sojyJSw7&#10;PTbW+RcCWhI2ObWofgRnuzvnQzIsO7mEWA6ULDdSqXiwdbFWluwYdsomfjH/B25Kkw4zmaWzof6/&#10;Qozj9yeIVnpseSXbnC7OTiwLrD3XZWxIz6Qa9piy0kcaA3MDh74v+ihaOl+c9Cmg3COzFoYex5nE&#10;TQP2EyUd9ndO3ccts4IS9VKjOpFMHIh4mM7mKRJrLy3FpYVpjlA59ZQM27UfhmhrrKwbjDT0g4Yb&#10;VLSSke0g/ZDVsQDs4SjCcd7CkFyeo9evv8LqJwAAAP//AwBQSwMEFAAGAAgAAAAhAElgrMXhAAAA&#10;DQEAAA8AAABkcnMvZG93bnJldi54bWxMj8FOwzAQRO9I/IO1SFwQdZJaaQhxKoQEghsU1F7deJtE&#10;xHaw3TT8PdsTHHdmNPumWs9mYBP60DsrIV0kwNA2Tve2lfD58XRbAAtRWa0GZ1HCDwZY15cXlSq1&#10;O9l3nDaxZVRiQ6kkdDGOJeeh6dCosHAjWvIOzhsV6fQt116dqNwMPEuSnBvVW/rQqREfO2y+Nkcj&#10;oRAv0y68Lt+2TX4Y7uLNanr+9lJeX80P98AizvEvDGd8QoeamPbuaHVgg4SlyGhLJCPNhABGEVHk&#10;JO3P0irNgNcV/7+i/gUAAP//AwBQSwECLQAUAAYACAAAACEAtoM4kv4AAADhAQAAEwAAAAAAAAAA&#10;AAAAAAAAAAAAW0NvbnRlbnRfVHlwZXNdLnhtbFBLAQItABQABgAIAAAAIQA4/SH/1gAAAJQBAAAL&#10;AAAAAAAAAAAAAAAAAC8BAABfcmVscy8ucmVsc1BLAQItABQABgAIAAAAIQC6o9SzPQIAAF0EAAAO&#10;AAAAAAAAAAAAAAAAAC4CAABkcnMvZTJvRG9jLnhtbFBLAQItABQABgAIAAAAIQBJYKzF4QAAAA0B&#10;AAAPAAAAAAAAAAAAAAAAAJcEAABkcnMvZG93bnJldi54bWxQSwUGAAAAAAQABADzAAAApQUAAAAA&#10;">
              <v:textbox style="mso-next-textbox:#文本框 197">
                <w:txbxContent>
                  <w:p w:rsidR="000224F4" w:rsidRDefault="000224F4" w:rsidP="00C36F15">
                    <w:pPr>
                      <w:jc w:val="center"/>
                    </w:pPr>
                    <w:r>
                      <w:rPr>
                        <w:rFonts w:hint="eastAsia"/>
                      </w:rPr>
                      <w:t>记录</w:t>
                    </w:r>
                  </w:p>
                </w:txbxContent>
              </v:textbox>
            </v:shape>
            <v:shape id="文本框 233" o:spid="_x0000_s6583" type="#_x0000_t202" style="position:absolute;left:7074;top:2510;width:2880;height:7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EEPwIAAF4EAAAOAAAAZHJzL2Uyb0RvYy54bWysVM2O0zAQviPxDpbvNGnaLm3UdLV0KUJa&#10;fqSFB3Adp7FwPMZ2m5QHWN6AExfuPFefg7HT7Za/C8IHayYz/mbmm5nML7tGkZ2wToIu6HCQUiI0&#10;h1LqTUHfv1s9mVLiPNMlU6BFQffC0cvF40fz1uQigxpUKSxBEO3y1hS09t7kSeJ4LRrmBmCERmMF&#10;tmEeVbtJSstaRG9UkqXpRdKCLY0FLpzDr9e9kS4iflUJ7t9UlROeqIJibj7eNt7rcCeLOcs3lpla&#10;8mMa7B+yaJjUGPQEdc08I1srf4NqJLfgoPIDDk0CVSW5iDVgNcP0l2pua2ZErAXJceZEk/t/sPz1&#10;7q0lsixoNhpRolmDTTp8+Xz4+v3w7Y6Ej0hRa1yOnrcGfX33DDpsdSzXmRvgHxzRsKyZ3ogra6Gt&#10;BSsxxWF4mZw97XFcAFm3r6DESGzrIQJ1lW0Cf8gIQXRs1f7UHtF5wkPIaTadpmjiaBvPJiOUQwiW&#10;37821vkXAhoShIJabH9EZ7sb53vXe5cQzIGS5UoqFRW7WS+VJTuGo7KK54j+k5vSpC3obJJNegL+&#10;CpHG8yeIRnqceSWbgmI5eIITywNtz3UZZc+k6mWsTukjj4G6nkTfrbu+axfj8DqwvIZyj9Ra6Icc&#10;lxKFGuwnSloc8IK6j1tmBSXqpcb2zIbjcdiIqIwnTzNU7LllfW5hmiNUQT0lvbj0/RZtjZWbGiP1&#10;A6HhCltaycj2Q1bHAnCIY7+OCxe25FyPXg+/hcUPAAAA//8DAFBLAwQUAAYACAAAACEAUTOyNt8A&#10;AAAJAQAADwAAAGRycy9kb3ducmV2LnhtbEyPzU7DMBCE70i8g7VIXBB16E9IQpwKIYHgBm0FVzfe&#10;JhHxOthuGt6e5QTHnRnNflOuJ9uLEX3oHCm4mSUgkGpnOmoU7LaP1xmIEDUZ3TtCBd8YYF2dn5W6&#10;MO5EbzhuYiO4hEKhFbQxDoWUoW7R6jBzAxJ7B+etjnz6RhqvT1xuezlPklRa3RF/aPWADy3Wn5uj&#10;VZAtn8eP8LJ4fa/TQ5/Hq9vx6csrdXkx3d+BiDjFvzD84jM6VMy0d0cyQfQKVvmSt0Q2VikIDmTZ&#10;nIW9gnyRgqxK+X9B9QMAAP//AwBQSwECLQAUAAYACAAAACEAtoM4kv4AAADhAQAAEwAAAAAAAAAA&#10;AAAAAAAAAAAAW0NvbnRlbnRfVHlwZXNdLnhtbFBLAQItABQABgAIAAAAIQA4/SH/1gAAAJQBAAAL&#10;AAAAAAAAAAAAAAAAAC8BAABfcmVscy8ucmVsc1BLAQItABQABgAIAAAAIQCR/lEEPwIAAF4EAAAO&#10;AAAAAAAAAAAAAAAAAC4CAABkcnMvZTJvRG9jLnhtbFBLAQItABQABgAIAAAAIQBRM7I23wAAAAkB&#10;AAAPAAAAAAAAAAAAAAAAAJkEAABkcnMvZG93bnJldi54bWxQSwUGAAAAAAQABADzAAAApQUAAAAA&#10;">
              <v:textbox style="mso-next-textbox:#文本框 233">
                <w:txbxContent>
                  <w:p w:rsidR="000224F4" w:rsidRDefault="000224F4" w:rsidP="00C36F15">
                    <w:r>
                      <w:rPr>
                        <w:rFonts w:hint="eastAsia"/>
                      </w:rPr>
                      <w:t>患者基本信息、诊断、临床症状、既往史及治疗部位</w:t>
                    </w:r>
                  </w:p>
                </w:txbxContent>
              </v:textbox>
            </v:shape>
            <v:shape id="文本框 230" o:spid="_x0000_s6584" type="#_x0000_t202" style="position:absolute;left:437;top:3575;width:2880;height:84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qAZQAIAAF4EAAAOAAAAZHJzL2Uyb0RvYy54bWysVM2O0zAQviPxDpbvNG227XajpqulSxHS&#10;8iMtPIDjOImF4zG222R5AHgDTly481x9DsZOt1stcEH4YM1kxt/MfDOT5WXfKrIT1knQOZ2MxpQI&#10;zaGUus7ph/ebZwtKnGe6ZAq0yOmdcPRy9fTJsjOZSKEBVQpLEES7rDM5bbw3WZI43oiWuREYodFY&#10;gW2ZR9XWSWlZh+itStLxeJ50YEtjgQvn8Ov1YKSriF9Vgvu3VeWEJyqnmJuPt413Ee5ktWRZbZlp&#10;JD+kwf4hi5ZJjUGPUNfMM7K18jeoVnILDio/4tAmUFWSi1gDVjMZP6rmtmFGxFqQHGeONLn/B8vf&#10;7N5ZIsucpmfIj2YtNmn/7ev++8/9jy8kfESKOuMy9Lw16Ov759Bjq2O5ztwA/+iIhnXDdC2urIWu&#10;EazEFCfhZXLydMBxAaToXkOJkdjWQwTqK9sG/pARguiYyt2xPaL3hIeQi3SxGKOJo212dp5OYnIJ&#10;y+5fG+v8SwEtCUJOLbY/orPdjfMhG5bdu4RgDpQsN1KpqNi6WCtLdgxHZRNPLOCRm9Kky+nFLJ0N&#10;BPwVYhzPnyBa6XHmlWxziuXgCU4sC7S90GWUPZNqkDFlpQ88BuoGEn1f9EPX5vPwOrBcQHmH1FoY&#10;hhyXEoUG7GdKOhzwnLpPW2YFJeqVxvZcTKbTsBFRmc7OU1TsqaU4tTDNESqnnpJBXPthi7bGyrrB&#10;SMNAaLjCllYysv2Q1aEAHOLYhMPChS051aPXw29h9QsAAP//AwBQSwMEFAAGAAgAAAAhAM+ws1vg&#10;AAAACgEAAA8AAABkcnMvZG93bnJldi54bWxMj01PwzAMhu9I/IfISFzQln6MrZSmE0ICsRtsE1yz&#10;JmsrEqckWVf+PeYEJ9vyo9ePq/VkDRu1D71DAek8AaaxcarHVsB+9zQrgIUoUUnjUAv41gHW9eVF&#10;JUvlzvimx21sGYVgKKWALsah5Dw0nbYyzN2gkXZH562MNPqWKy/PFG4Nz5Jkya3skS50ctCPnW4+&#10;tycroFi8jB9hk7++N8ujuYs3q/H5ywtxfTU93AOLeop/MPzqkzrU5HRwJ1SBGQGzVX5LqICsoEpA&#10;li6oORCZ5inwuuL/X6h/AAAA//8DAFBLAQItABQABgAIAAAAIQC2gziS/gAAAOEBAAATAAAAAAAA&#10;AAAAAAAAAAAAAABbQ29udGVudF9UeXBlc10ueG1sUEsBAi0AFAAGAAgAAAAhADj9If/WAAAAlAEA&#10;AAsAAAAAAAAAAAAAAAAALwEAAF9yZWxzLy5yZWxzUEsBAi0AFAAGAAgAAAAhAKHCoBlAAgAAXgQA&#10;AA4AAAAAAAAAAAAAAAAALgIAAGRycy9lMm9Eb2MueG1sUEsBAi0AFAAGAAgAAAAhAM+ws1vgAAAA&#10;CgEAAA8AAAAAAAAAAAAAAAAAmgQAAGRycy9kb3ducmV2LnhtbFBLBQYAAAAABAAEAPMAAACnBQAA&#10;AAA=&#10;">
              <v:textbox style="mso-next-textbox:#文本框 230">
                <w:txbxContent>
                  <w:p w:rsidR="000224F4" w:rsidRDefault="000224F4" w:rsidP="00C36F15">
                    <w:r>
                      <w:rPr>
                        <w:rFonts w:hint="eastAsia"/>
                      </w:rPr>
                      <w:t>临床表现、既往史、皮肤感知觉及治疗部位皮肤情况</w:t>
                    </w:r>
                  </w:p>
                </w:txbxContent>
              </v:textbox>
            </v:shape>
            <v:shape id="文本框 226" o:spid="_x0000_s6585" type="#_x0000_t202" style="position:absolute;left:7060;top:4682;width:2913;height:11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YD4PgIAAF4EAAAOAAAAZHJzL2Uyb0RvYy54bWysVM2O0zAQviPxDpbvNG3UbrtR09XSpQhp&#10;+ZEWHsBxnMTC8RjbbVIeAN6AExfuPFefg7HT7VYLXBA5WB57/M3M981kedW3iuyEdRJ0TiejMSVC&#10;cyilrnP64f3m2YIS55kumQItcroXjl6tnj5ZdiYTKTSgSmEJgmiXdSanjfcmSxLHG9EyNwIjNF5W&#10;YFvm0bR1UlrWIXqrknQ8vkg6sKWxwIVzeHozXNJVxK8qwf3bqnLCE5VTzM3H1ca1CGuyWrKstsw0&#10;kh/TYP+QRcukxqAnqBvmGdla+RtUK7kFB5UfcWgTqCrJRawBq5mMH1Vz1zAjYi1IjjMnmtz/g+Vv&#10;du8skWVO0/SCEs1aFOnw7evh+8/Djy8kHCJFnXEZet4Z9PX9c+hR6liuM7fAPzqiYd0wXYtra6Fr&#10;BCsxxUl4mZw9HXBcACm611BiJLb1EIH6yraBP2SEIDpKtT/JI3pPeAi5mF7OZzNKON7NJ+l0HvVL&#10;WHb/2ljnXwpoSdjk1KL8EZ3tbp0P2bDs3iUEc6BkuZFKRcPWxVpZsmPYKpv4xQIeuSlNupxeztLZ&#10;QMBfIcbx+xNEKz32vJJtThcnJ5YF2l7oMnakZ1INe0xZ6SOPgbqBRN8X/aDawEFguYByj9RaGJoc&#10;hxI3DdjPlHTY4Dl1n7bMCkrUK43yXE6m0zAR0ZjO5ika9vymOL9hmiNUTj0lw3bthynaGivrBiMN&#10;DaHhGiWtZGT7IatjAdjEUYTjwIUpObej18NvYfULAAD//wMAUEsDBBQABgAIAAAAIQDnuW+24QAA&#10;AAoBAAAPAAAAZHJzL2Rvd25yZXYueG1sTI/BTsMwEETvSPyDtUhcUOuQhpCEOBVCAtEbtAiubrxN&#10;Iux1sN00/D3mBMfVPM28rdez0WxC5wdLAq6XCTCk1qqBOgFvu8dFAcwHSUpqSyjgGz2sm/OzWlbK&#10;nugVp23oWCwhX0kBfQhjxblvezTSL+2IFLODdUaGeLqOKydPsdxoniZJzo0cKC70csSHHtvP7dEI&#10;KLLn6cNvVi/vbX7QZbi6nZ6+nBCXF/P9HbCAc/iD4Vc/qkMTnfb2SMozLeCmTPOICijTDFgEimJV&#10;AtsLSJMsB97U/P8LzQ8AAAD//wMAUEsBAi0AFAAGAAgAAAAhALaDOJL+AAAA4QEAABMAAAAAAAAA&#10;AAAAAAAAAAAAAFtDb250ZW50X1R5cGVzXS54bWxQSwECLQAUAAYACAAAACEAOP0h/9YAAACUAQAA&#10;CwAAAAAAAAAAAAAAAAAvAQAAX3JlbHMvLnJlbHNQSwECLQAUAAYACAAAACEAWvGA+D4CAABeBAAA&#10;DgAAAAAAAAAAAAAAAAAuAgAAZHJzL2Uyb0RvYy54bWxQSwECLQAUAAYACAAAACEA57lvtuEAAAAK&#10;AQAADwAAAAAAAAAAAAAAAACYBAAAZHJzL2Rvd25yZXYueG1sUEsFBgAAAAAEAAQA8wAAAKYFAAAA&#10;AA==&#10;">
              <v:textbox style="mso-next-textbox:#文本框 226">
                <w:txbxContent>
                  <w:p w:rsidR="000224F4" w:rsidRDefault="000224F4" w:rsidP="00C36F15">
                    <w:r>
                      <w:rPr>
                        <w:rFonts w:hint="eastAsia"/>
                      </w:rPr>
                      <w:t>中药离子导入治疗的作用、时间、操作方法及局部感觉，取得患者合作</w:t>
                    </w:r>
                  </w:p>
                </w:txbxContent>
              </v:textbox>
            </v:shape>
            <v:shape id="文本框 225" o:spid="_x0000_s6586" type="#_x0000_t202" style="position:absolute;left:561;top:5552;width:2700;height:171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PVhPQIAAF8EAAAOAAAAZHJzL2Uyb0RvYy54bWysVM2O0zAQviPxDpbvNElp6TZqulq6FCEt&#10;P9LCAziO01g4HmO7TcoDwBtw4sKd5+pzMHa63WpBHBA5WLZn/M3M981kcdm3iuyEdRJ0QbNRSonQ&#10;HCqpNwX98H795IIS55mumAItCroXjl4uHz9adCYXY2hAVcISBNEu70xBG+9NniSON6JlbgRGaDTW&#10;YFvm8Wg3SWVZh+itSsZp+izpwFbGAhfO4e31YKTLiF/Xgvu3de2EJ6qgmJuPq41rGdZkuWD5xjLT&#10;SH5Mg/1DFi2TGoOeoK6ZZ2Rr5W9QreQWHNR+xKFNoK4lF7EGrCZLH1Rz2zAjYi1IjjMnmtz/g+Vv&#10;du8skVVBx+MpJZq1KNLh29fD95+HH19IuESKOuNy9Lw16Ov759Cj1LFcZ26Af3REw6pheiOurIWu&#10;EazCFLPwMjl7OuC4AFJ2r6HCSGzrIQL1tW0Df8gIQXSUan+SR/Se8BBylk2mKZo42rJ0ns6fRgET&#10;lt89N9b5lwJaEjYFtah/hGe7G+dDOiy/cwnRHChZraVS8WA35UpZsmPYK+v4xQoeuClNuoLOp8jM&#10;3yHS+P0JopUem17JtqAXJyeWB95e6Cq2pGdSDXtMWekjkYG7gUXfl/0g2yzyHGguodojtxaGLsep&#10;xE0D9jMlHXZ4Qd2nLbOCEvVKoz7zbDIJIxEPk+lsjAd7binPLUxzhCqop2TYrvwwRltj5abBSENH&#10;aLhCTWsZ2b7P6lgAdnEU4ThxYUzOz9Hr/r+w/AUAAP//AwBQSwMEFAAGAAgAAAAhAPsfAyzhAAAA&#10;CwEAAA8AAABkcnMvZG93bnJldi54bWxMj8tOwzAQRfdI/IM1SGxQ6zzapg1xKoQEojsoCLZuPE0i&#10;/Ai2m4a/Z1jBcnSP7j1TbSej2Yg+9M4KSOcJMLSNU71tBby9PszWwEKUVkntLAr4xgDb+vKikqVy&#10;Z/uC4z62jEpsKKWALsah5Dw0HRoZ5m5AS9nReSMjnb7lysszlRvNsyRZcSN7SwudHPC+w+ZzfzIC&#10;1oun8SPs8uf3ZnXUm3hTjI9fXojrq+nuFljEKf7B8KtP6lCT08GdrApMC5gti5xQCorNAhgRWZoV&#10;wA4C8mWaAa8r/v+H+gcAAP//AwBQSwECLQAUAAYACAAAACEAtoM4kv4AAADhAQAAEwAAAAAAAAAA&#10;AAAAAAAAAAAAW0NvbnRlbnRfVHlwZXNdLnhtbFBLAQItABQABgAIAAAAIQA4/SH/1gAAAJQBAAAL&#10;AAAAAAAAAAAAAAAAAC8BAABfcmVscy8ucmVsc1BLAQItABQABgAIAAAAIQCCKPVhPQIAAF8EAAAO&#10;AAAAAAAAAAAAAAAAAC4CAABkcnMvZTJvRG9jLnhtbFBLAQItABQABgAIAAAAIQD7HwMs4QAAAAsB&#10;AAAPAAAAAAAAAAAAAAAAAJcEAABkcnMvZG93bnJldi54bWxQSwUGAAAAAAQABADzAAAApQUAAAAA&#10;">
              <v:textbox style="mso-next-textbox:#文本框 225">
                <w:txbxContent>
                  <w:p w:rsidR="000224F4" w:rsidRDefault="000224F4" w:rsidP="00C36F15">
                    <w:pPr>
                      <w:rPr>
                        <w:szCs w:val="21"/>
                      </w:rPr>
                    </w:pPr>
                    <w:r>
                      <w:rPr>
                        <w:rFonts w:ascii="宋体" w:hAnsi="宋体" w:hint="eastAsia"/>
                        <w:bCs/>
                        <w:color w:val="000000"/>
                        <w:szCs w:val="21"/>
                      </w:rPr>
                      <w:t>中药制剂、离子导入治疗仪、治疗盘、棉衬套（</w:t>
                    </w:r>
                    <w:r>
                      <w:rPr>
                        <w:rFonts w:ascii="宋体" w:cs="宋体" w:hint="eastAsia"/>
                        <w:kern w:val="0"/>
                        <w:szCs w:val="21"/>
                      </w:rPr>
                      <w:t>垫片）</w:t>
                    </w:r>
                    <w:r>
                      <w:rPr>
                        <w:rFonts w:ascii="宋体" w:hAnsi="宋体" w:hint="eastAsia"/>
                        <w:bCs/>
                        <w:color w:val="000000"/>
                        <w:szCs w:val="21"/>
                      </w:rPr>
                      <w:t>2个、绷带或松紧搭扣、沙袋、隔水布、小毛巾、水温计，必要时备听诊器</w:t>
                    </w:r>
                  </w:p>
                </w:txbxContent>
              </v:textbox>
            </v:shape>
            <v:line id="直接连接符 234" o:spid="_x0000_s6587" style="position:absolute;visibility:visible" from="5994,2822" to="7074,2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XERgIAAFgEAAAOAAAAZHJzL2Uyb0RvYy54bWysVM2O0zAQviPxDpbv3STdtLRR0xVqWi4L&#10;VNrlAVzbaSwc27LdphXiFXgBpL3BiSN33oblMRi7P+zCBSF6cMee8edvvpnJ5GrXSrTl1gmtSpxd&#10;pBhxRTUTal3iN7eL3ggj54liRGrFS7znDl9Nnz6ZdKbgfd1oybhFAKJc0ZkSN96bIkkcbXhL3IU2&#10;XIGz1rYlHrZ2nTBLOkBvZdJP02HSacuM1ZQ7B6fVwYmnEb+uOfWv69pxj2SJgZuPq43rKqzJdEKK&#10;tSWmEfRIg/wDi5YIBY+eoSriCdpY8QdUK6jVTtf+guo20XUtKI85QDZZ+ls2Nw0xPOYC4jhzlsn9&#10;P1j6aru0SLAS9y9zjBRpoUj3H79+//Dpx7c7WO+/fEbBBUJ1xhUQP1NLG1KlO3VjrjV965DSs4ao&#10;NY+Eb/cGMLJwI3l0JWycgedW3UvNIIZsvI6q7WrbBkjQA+1icfbn4vCdRxQOh6PBKIUS0pMrIcXp&#10;nrHOv+C6RcEosRQqyEYKsr12PvAgxSkkHCu9EFLG0kuFuhKPB/1BvOC0FCw4Q5iz69VMWrQloXni&#10;LyYFnodhVm8Ui2ANJ2x+tD0REmzkoxreCtBHchxeaznDSHKYl2Ad6EkVXoRcgfDROvTPu3E6no/m&#10;o7yX94fzXp5WVe/5Ypb3hovs2aC6rGazKnsfyGd50QjGuAr8T72c5X/XK8epOnThuZvPQiWP0aOi&#10;QPb0H0nHYof6Hjplpdl+aUN2oe7QvjH4OGphPh7uY9SvD8L0JwAAAP//AwBQSwMEFAAGAAgAAAAh&#10;AJIXlBTfAAAACQEAAA8AAABkcnMvZG93bnJldi54bWxMj81OwzAQhO9IvIO1SNyoU1SiEOJUCKlc&#10;Wqj6owpubrwkEfE6sp02vD2LOMBtd3Y0+00xH20nTuhD60jBdJKAQKqcaalWsN8tbjIQIWoyunOE&#10;Cr4wwLy8vCh0btyZNnjaxlpwCIVcK2hi7HMpQ9Wg1WHieiS+fThvdeTV19J4feZw28nbJEml1S3x&#10;h0b3+NRg9bkdrILNarHMDsthrPz78/R1t169vIVMqeur8fEBRMQx/pnhB5/RoWSmoxvIBNEpmGUp&#10;d4k8pFyBDXf3MxaOv4IsC/m/QfkNAAD//wMAUEsBAi0AFAAGAAgAAAAhALaDOJL+AAAA4QEAABMA&#10;AAAAAAAAAAAAAAAAAAAAAFtDb250ZW50X1R5cGVzXS54bWxQSwECLQAUAAYACAAAACEAOP0h/9YA&#10;AACUAQAACwAAAAAAAAAAAAAAAAAvAQAAX3JlbHMvLnJlbHNQSwECLQAUAAYACAAAACEAPsFlxEYC&#10;AABYBAAADgAAAAAAAAAAAAAAAAAuAgAAZHJzL2Uyb0RvYy54bWxQSwECLQAUAAYACAAAACEAkheU&#10;FN8AAAAJAQAADwAAAAAAAAAAAAAAAACgBAAAZHJzL2Rvd25yZXYueG1sUEsFBgAAAAAEAAQA8wAA&#10;AKwFAAAAAA==&#10;">
              <v:stroke endarrow="block"/>
            </v:line>
            <v:line id="直接连接符 198" o:spid="_x0000_s6588" style="position:absolute;visibility:visible" from="5979,5255" to="7058,5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JpfRgIAAFoEAAAOAAAAZHJzL2Uyb0RvYy54bWysVM2O0zAQviPxDpbv3STdtrRR0xVKWi4L&#10;VNrlAVzbaSwc27LdphXiFXgBJG5w4sidt2F5DMbuDxQuCNGDO/aMv/nmm3GmN7tWoi23TmhV4Owq&#10;xYgrqplQ6wK/ul/0xhg5TxQjUite4D13+Gb2+NG0Mznv60ZLxi0CEOXyzhS48d7kSeJow1virrTh&#10;Cpy1ti3xsLXrhFnSAXork36ajpJOW2asptw5OK0OTjyL+HXNqX9Z1457JAsM3HxcbVxXYU1mU5Kv&#10;LTGNoEca5B9YtEQoSHqGqognaGPFH1CtoFY7XfsrqttE17WgPNYA1WTpb9XcNcTwWAuI48xZJvf/&#10;YOmL7dIiwaB3E2iVIi006eH9l2/vPn7/+gHWh8+fUHCBUJ1xOcSXamlDqXSn7sytpq8dUrpsiFrz&#10;SPh+bwAjCzeSiyth4wykW3XPNYMYsvE6qrarbRsgQQ+0i83Zn5vDdx5ROByNh9loiBEF1+h6GOFJ&#10;frpprPPPuG5RMAoshQrCkZxsb50PTEh+CgnHSi+ElLH5UqGuwJNhfxgvOC0FC84Q5ux6VUqLtiSM&#10;T/wd816EWb1RLII1nLD50fZESLCRj3p4K0AhyXHI1nKGkeTwYoJ1oCdVyAjVAuGjdZigN5N0Mh/P&#10;x4PeoD+a9wZpVfWeLspBb7TIngyr66osq+xtIJ8N8kYwxlXgf5rmbPB303J8V4c5PM/zWajkEj0q&#10;CmRP/5F0bHfo8GFWVprtlzZUFzoPAxyDj48tvJBf9zHq5ydh9gMAAP//AwBQSwMEFAAGAAgAAAAh&#10;ADABdBbhAAAACwEAAA8AAABkcnMvZG93bnJldi54bWxMj8FOwzAMhu9IvENkJG4s3dRBVppOCGlc&#10;NkDbEIJb1pi2onGqJt3K22O4wNH+P/3+nC9H14oj9qHxpGE6SUAgld42VGl42a+uFIgQDVnTekIN&#10;XxhgWZyf5Saz/kRbPO5iJbiEQmY01DF2mZShrNGZMPEdEmcfvncm8thX0vbmxOWulbMkuZbONMQX&#10;atPhfY3l525wGrab1Vq9roex7N8fpk/7583jW1BaX16Md7cgIo7xD4YffVaHgp0OfiAbRKshVemc&#10;UQ7SxQ0IJuaLWQri8LtRIItc/v+h+AYAAP//AwBQSwECLQAUAAYACAAAACEAtoM4kv4AAADhAQAA&#10;EwAAAAAAAAAAAAAAAAAAAAAAW0NvbnRlbnRfVHlwZXNdLnhtbFBLAQItABQABgAIAAAAIQA4/SH/&#10;1gAAAJQBAAALAAAAAAAAAAAAAAAAAC8BAABfcmVscy8ucmVsc1BLAQItABQABgAIAAAAIQDoEJpf&#10;RgIAAFoEAAAOAAAAAAAAAAAAAAAAAC4CAABkcnMvZTJvRG9jLnhtbFBLAQItABQABgAIAAAAIQAw&#10;AXQW4QAAAAsBAAAPAAAAAAAAAAAAAAAAAKAEAABkcnMvZG93bnJldi54bWxQSwUGAAAAAAQABADz&#10;AAAArgUAAAAA&#10;">
              <v:stroke endarrow="block"/>
            </v:line>
            <v:shape id="文本框 229" o:spid="_x0000_s6589" type="#_x0000_t202" style="position:absolute;left:7089;top:7001;width:2880;height:87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ktgQQIAAF4EAAAOAAAAZHJzL2Uyb0RvYy54bWysVM1u2zAMvg/YOwi6L068uE2MOEWXLsOA&#10;7gfo9gCyLMfCZFGTlNjdA3RvsNMuu++58hyj5DTN/i7DdBBIk/pIfiS9uOhbRXbCOgm6oJPRmBKh&#10;OVRSbwr6/t36yYwS55mumAItCnorHL1YPn606EwuUmhAVcISBNEu70xBG+9NniSON6JlbgRGaDTW&#10;YFvmUbWbpLKsQ/RWJel4fJZ0YCtjgQvn8OvVYKTLiF/Xgvs3de2EJ6qgmJuPt413Ge5kuWD5xjLT&#10;SH5Ig/1DFi2TGoMeoa6YZ2Rr5W9QreQWHNR+xKFNoK4lF7EGrGYy/qWam4YZEWtBcpw50uT+Hyx/&#10;vXtriawKmqZzSjRrsUn7L5/3X7/vv92R8BEp6ozL0fPGoK/vn0GPrY7lOnMN/IMjGlYN0xtxaS10&#10;jWAVpjgJL5OTpwOOCyBl9woqjMS2HiJQX9s28IeMEETHVt0e2yN6T3gIOUtnszGaONqybPo0y2II&#10;lt+/Ntb5FwJaEoSCWmx/RGe7a+dDNiy/dwnBHChZraVSUbGbcqUs2TEclXU8B/Sf3JQmXUHnWZoN&#10;BPwVYhzPnyBa6XHmlWwLiuXgCU4sD7Q911WUPZNqkDFlpQ88BuoGEn1f9kPXzs7D68ByCdUtUmth&#10;GHJcShQasJ8o6XDAC+o+bpkVlKiXGtszn0ynYSOiMs3OU1TsqaU8tTDNEaqgnpJBXPlhi7bGyk2D&#10;kYaB0HCJLa1lZPshq0MBOMSxCYeFC1tyqkevh9/C8gcAAAD//wMAUEsDBBQABgAIAAAAIQDv2Nkz&#10;4gAAAAsBAAAPAAAAZHJzL2Rvd25yZXYueG1sTI/LTsMwEEX3SPyDNUhsUOukeZCGOBVCAtEdtAi2&#10;buwmEfE42G4a/p5hBcuZObpzbrWZzcAm7XxvUUC8jIBpbKzqsRXwtn9cFMB8kKjkYFEL+NYeNvXl&#10;RSVLZc/4qqddaBmFoC+lgC6EseTcN5020i/tqJFuR+uMDDS6lisnzxRuBr6Kopwb2SN96OSoHzrd&#10;fO5ORkCRPk8ffpu8vDf5cViHm9vp6csJcX01398BC3oOfzD86pM61OR0sCdUng0CsnWWESogWaUJ&#10;MCKKIqHNQUAaxznwuuL/O9Q/AAAA//8DAFBLAQItABQABgAIAAAAIQC2gziS/gAAAOEBAAATAAAA&#10;AAAAAAAAAAAAAAAAAABbQ29udGVudF9UeXBlc10ueG1sUEsBAi0AFAAGAAgAAAAhADj9If/WAAAA&#10;lAEAAAsAAAAAAAAAAAAAAAAALwEAAF9yZWxzLy5yZWxzUEsBAi0AFAAGAAgAAAAhANqKS2BBAgAA&#10;XgQAAA4AAAAAAAAAAAAAAAAALgIAAGRycy9lMm9Eb2MueG1sUEsBAi0AFAAGAAgAAAAhAO/Y2TPi&#10;AAAACwEAAA8AAAAAAAAAAAAAAAAAmwQAAGRycy9kb3ducmV2LnhtbFBLBQYAAAAABAAEAPMAAACq&#10;BQAAAAA=&#10;">
              <v:textbox style="mso-next-textbox:#文本框 229">
                <w:txbxContent>
                  <w:p w:rsidR="000224F4" w:rsidRDefault="000224F4" w:rsidP="00C36F15">
                    <w:r>
                      <w:rPr>
                        <w:rFonts w:hint="eastAsia"/>
                      </w:rPr>
                      <w:t>取舒适体位、保暖，必要时遮挡</w:t>
                    </w:r>
                  </w:p>
                </w:txbxContent>
              </v:textbox>
            </v:shape>
            <v:shape id="文本框 224" o:spid="_x0000_s6590" type="#_x0000_t202" style="position:absolute;left:609;top:8315;width:2700;height:48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s33PwIAAF4EAAAOAAAAZHJzL2Uyb0RvYy54bWysVM2O0zAQviPxDpbvND+07G7UdLV0KUJa&#10;fqSFB3Acp7FwPMZ2m5QHgDfgxIU7z9XnYOx0u+XvgsjBmvGMv5n5Zibzy6FTZCusk6BLmk1SSoTm&#10;UEu9Lum7t6tH55Q4z3TNFGhR0p1w9HLx8MG8N4XIoQVVC0sQRLuiNyVtvTdFkjjeio65CRih0diA&#10;7ZhH1a6T2rIe0TuV5Gn6JOnB1sYCF87h7fVopIuI3zSC+9dN44QnqqSYm4+njWcVzmQxZ8XaMtNK&#10;fkiD/UMWHZMagx6hrplnZGPlb1Cd5BYcNH7CoUugaSQXsQasJkt/qea2ZUbEWpAcZ440uf8Hy19t&#10;31gi65Lm+ZQSzTps0v7L5/3X7/tvn0i4RIp64wr0vDXo64enMGCrY7nO3AB/74iGZcv0WlxZC30r&#10;WI0pZuFlcvJ0xHEBpOpfQo2R2MZDBBoa2wX+kBGC6Niq3bE9YvCEh5Bn2XSWoomj7XGWzrJZDMGK&#10;u9fGOv9cQEeCUFKL7Y/obHvjfMiGFXcuIZgDJeuVVCoqdl0tlSVbhqOyit8B/Sc3pUlf0otZPhsJ&#10;+CtEGr8/QXTS48wr2ZX0/OjEikDbM13HifRMqlHGlJU+8BioG0n0QzWMXTvLQ4jAcgX1Dqm1MA45&#10;LiUKLdiPlPQ44CV1HzbMCkrUC43tucim07ARUZnOznJU7KmlOrUwzRGqpJ6SUVz6cYs2xsp1i5HG&#10;gdBwhS1tZGT7PqtDATjEsQmHhQtbcqpHr/vfwuIHAAAA//8DAFBLAwQUAAYACAAAACEAgN9+vuEA&#10;AAALAQAADwAAAGRycy9kb3ducmV2LnhtbEyPwU7DMAyG70i8Q2QkLmhLV5p2lLoTQgKxGwwE16zx&#10;2oomKUnWlbcnnOBo+9Pv7682sx7YRM731iCslgkwMo1VvWkR3l4fFmtgPkij5GANIXyTh019flbJ&#10;UtmTeaFpF1oWQ4wvJUIXwlhy7puOtPRLO5KJt4N1WoY4upYrJ08xXA88TZKca9mb+KGTI9131Hzu&#10;jhphnT1NH357/fze5IfhJlwV0+OXQ7y8mO9ugQWawx8Mv/pRHerotLdHozwbEBYiFRFFyIQogEUi&#10;XRVxs0cQSZYDryv+v0P9AwAA//8DAFBLAQItABQABgAIAAAAIQC2gziS/gAAAOEBAAATAAAAAAAA&#10;AAAAAAAAAAAAAABbQ29udGVudF9UeXBlc10ueG1sUEsBAi0AFAAGAAgAAAAhADj9If/WAAAAlAEA&#10;AAsAAAAAAAAAAAAAAAAALwEAAF9yZWxzLy5yZWxzUEsBAi0AFAAGAAgAAAAhAKdezfc/AgAAXgQA&#10;AA4AAAAAAAAAAAAAAAAALgIAAGRycy9lMm9Eb2MueG1sUEsBAi0AFAAGAAgAAAAhAIDffr7hAAAA&#10;CwEAAA8AAAAAAAAAAAAAAAAAmQQAAGRycy9kb3ducmV2LnhtbFBLBQYAAAAABAAEAPMAAACnBQAA&#10;AAA=&#10;">
              <v:textbox style="mso-next-textbox:#文本框 224">
                <w:txbxContent>
                  <w:p w:rsidR="000224F4" w:rsidRDefault="000224F4" w:rsidP="00C36F15">
                    <w:r>
                      <w:rPr>
                        <w:rFonts w:hint="eastAsia"/>
                      </w:rPr>
                      <w:t>遵医嘱选择治疗部位</w:t>
                    </w:r>
                  </w:p>
                </w:txbxContent>
              </v:textbox>
            </v:shape>
            <v:shape id="文本框 199" o:spid="_x0000_s6591" type="#_x0000_t202" style="position:absolute;left:549;top:10514;width:2700;height:55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V8WPgIAAF4EAAAOAAAAZHJzL2Uyb0RvYy54bWysVM2O0zAQviPxDpbvNP2l26jpaulShLT8&#10;SAsP4DhOYuF4jO02KQ8Ab8CJC3eeq8/B2GlLtcAFkYNle8bfzHzfTJbXXaPITlgnQWd0NBhSIjSH&#10;Quoqo+/fbZ5cUeI80wVToEVG98LR69XjR8vWpGIMNahCWIIg2qWtyWjtvUmTxPFaNMwNwAiNxhJs&#10;wzwebZUUlrWI3qhkPBw+TVqwhbHAhXN4e9sb6Sril6Xg/k1ZOuGJyijm5uNq45qHNVktWVpZZmrJ&#10;j2mwf8iiYVJj0DPULfOMbK38DaqR3IKD0g84NAmUpeQi1oDVjIYPqrmvmRGxFiTHmTNN7v/B8te7&#10;t5bIArVbLCjRrEGRDl+/HL79OHz/TMIlUtQal6LnvUFf3z2DDt1juc7cAf/giIZ1zXQlbqyFthas&#10;wBRH4WVy8bTHcQEkb19BgZHY1kME6krbBP6QEYLoKNX+LI/oPOEh5Hw0nQ3RxNE2mU0nk6hfwtLT&#10;a2OdfyGgIWGTUYvyR3S2u3M+ZMPSk0sI5kDJYiOVigdb5WtlyY5hq2ziFwt44KY0aTO6mI1nPQF/&#10;hRjG708QjfTY80o2Gb06O7E00PZcF7EjPZOq32PKSh95DNT1JPou76Jq4/n8JFAOxR6ptdA3OQ4l&#10;bmqwnyhpscEz6j5umRWUqJca5VmMptMwEfEwnc3HeLCXlvzSwjRHqIx6Svrt2vdTtDVWVjVG6htC&#10;ww1KWsrIdtC+z+pYADZxFOE4cGFKLs/R69dvYfUTAAD//wMAUEsDBBQABgAIAAAAIQB28a2S4QAA&#10;AAsBAAAPAAAAZHJzL2Rvd25yZXYueG1sTI/LTsMwEEX3SPyDNUhsUOukbR6ETCqEBIIdFARbN54m&#10;EX4E203D32NWsJyZozvn1ttZKzaR84M1COkyAUamtXIwHcLb6/2iBOaDMFIoawjhmzxsm/OzWlTS&#10;nswLTbvQsRhifCUQ+hDGinPf9qSFX9qRTLwdrNMixNF1XDpxiuFa8VWS5FyLwcQPvRjprqf2c3fU&#10;COXmcfrwT+vn9zY/qOtwVUwPXw7x8mK+vQEWaA5/MPzqR3VootPeHo30TCEssjKLKEJeZDmwSKzS&#10;NG72CMU63QBvav6/Q/MDAAD//wMAUEsBAi0AFAAGAAgAAAAhALaDOJL+AAAA4QEAABMAAAAAAAAA&#10;AAAAAAAAAAAAAFtDb250ZW50X1R5cGVzXS54bWxQSwECLQAUAAYACAAAACEAOP0h/9YAAACUAQAA&#10;CwAAAAAAAAAAAAAAAAAvAQAAX3JlbHMvLnJlbHNQSwECLQAUAAYACAAAACEA041fFj4CAABeBAAA&#10;DgAAAAAAAAAAAAAAAAAuAgAAZHJzL2Uyb0RvYy54bWxQSwECLQAUAAYACAAAACEAdvGtkuEAAAAL&#10;AQAADwAAAAAAAAAAAAAAAACYBAAAZHJzL2Rvd25yZXYueG1sUEsFBgAAAAAEAAQA8wAAAKYFAAAA&#10;AA==&#10;">
              <v:textbox style="mso-next-textbox:#文本框 199">
                <w:txbxContent>
                  <w:p w:rsidR="000224F4" w:rsidRDefault="000224F4" w:rsidP="00C36F15">
                    <w:r>
                      <w:rPr>
                        <w:rFonts w:hint="eastAsia"/>
                      </w:rPr>
                      <w:t>启动输出，调节电流强度</w:t>
                    </w:r>
                  </w:p>
                </w:txbxContent>
              </v:textbox>
            </v:shape>
            <v:shape id="文本框 200" o:spid="_x0000_s6592" type="#_x0000_t202" style="position:absolute;left:7074;top:13439;width:2880;height:14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q1jPgIAAF4EAAAOAAAAZHJzL2Uyb0RvYy54bWysVM2O0zAQviPxDpbvNG3V7rZR09XSpQhp&#10;+ZEWHsB1nMTC9hjbbbI8APsGnLhw57n6HIydtlQLXBA5WB7P+JtvvhlncdVpRXbCeQmmoKPBkBJh&#10;OJTS1AX98H79bEaJD8yUTIERBb0Xnl4tnz5ZtDYXY2hAlcIRBDE+b21BmxBsnmWeN0IzPwArDDor&#10;cJoFNF2dlY61iK5VNh4OL7IWXGkdcOE9nt70TrpM+FUleHhbVV4EogqK3EJaXVo3cc2WC5bXjtlG&#10;8gMN9g8sNJMGk56gblhgZOvkb1BacgceqjDgoDOoKslFqgGrGQ0fVXPXMCtSLSiOtyeZ/P+D5W92&#10;7xyRZUFRTUoM09ik/deH/bcf++9fSDxEiVrrc4y8sxgbuufQYatTud7eAv/oiYFVw0wtrp2DthGs&#10;RIqjeDM7u9rj+AiyaV9DiZnYNkAC6iqno36oCEF0pHJ/ao/oAuEx5Ww8m0WWHH2z+Wg6SeQylh9v&#10;W+fDSwGaxE1BHbY/obPdrQ+RDcuPITGZByXLtVQqGa7erJQjO4ajsk5fKuBRmDKkLeh8Op72AvwV&#10;Ypi+P0FoGXDmldRYxSmI5VG2F6ZMExmYVP0eKStz0DFK14sYuk3Xd+3y4tigDZT3KK2DfsjxUeKm&#10;AfeZkhYHvKD+05Y5QYl6ZbA989EE9SMhGZPp5RgNd+7ZnHuY4QhV0EBJv12F/hVtrZN1g5n6gTBw&#10;jS2tZFI79r5ndSgAhzg14fDg4is5t1PUr9/C8icAAAD//wMAUEsDBBQABgAIAAAAIQAdNEPn4QAA&#10;AAwBAAAPAAAAZHJzL2Rvd25yZXYueG1sTI/BTsMwDIbvSLxDZCQuiKUdW0lL0wkhgeAGA8E1a7K2&#10;InFKknXl7TEnONr+9Pv7683sLJtMiINHCfkiA2aw9XrATsLb6/2lABaTQq2sRyPh20TYNKcntaq0&#10;P+KLmbapYxSCsVIS+pTGivPY9sapuPCjQbrtfXAq0Rg6roM6UrizfJllBXdqQPrQq9Hc9ab93B6c&#10;BLF6nD7i09Xze1vsbZkurqeHryDl+dl8ewMsmTn9wfCrT+rQkNPOH1BHZiWsyxV1SRLKQuTAiBBi&#10;SZsdoXkm1sCbmv8v0fwAAAD//wMAUEsBAi0AFAAGAAgAAAAhALaDOJL+AAAA4QEAABMAAAAAAAAA&#10;AAAAAAAAAAAAAFtDb250ZW50X1R5cGVzXS54bWxQSwECLQAUAAYACAAAACEAOP0h/9YAAACUAQAA&#10;CwAAAAAAAAAAAAAAAAAvAQAAX3JlbHMvLnJlbHNQSwECLQAUAAYACAAAACEA01qtYz4CAABeBAAA&#10;DgAAAAAAAAAAAAAAAAAuAgAAZHJzL2Uyb0RvYy54bWxQSwECLQAUAAYACAAAACEAHTRD5+EAAAAM&#10;AQAADwAAAAAAAAAAAAAAAACYBAAAZHJzL2Rvd25yZXYueG1sUEsFBgAAAAAEAAQA8wAAAKYFAAAA&#10;AA==&#10;">
              <v:textbox style="mso-next-textbox:#文本框 200">
                <w:txbxContent>
                  <w:p w:rsidR="000224F4" w:rsidRDefault="000224F4" w:rsidP="00C36F15">
                    <w:r>
                      <w:rPr>
                        <w:rFonts w:hint="eastAsia"/>
                      </w:rPr>
                      <w:t>擦干局部皮肤，观察皮肤情况，协助患者着衣，安排舒适体位，整理床单位，清理用物</w:t>
                    </w:r>
                  </w:p>
                </w:txbxContent>
              </v:textbox>
            </v:shape>
            <v:shape id="文本框 228" o:spid="_x0000_s6593" type="#_x0000_t202" style="position:absolute;left:7092;top:11363;width:2880;height:106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JpmPwIAAF4EAAAOAAAAZHJzL2Uyb0RvYy54bWysVM2O0zAQviPxDpbvNGnUdtuo6WrpUoS0&#10;/EgLD+A6TmLheIztNlkegH0DTly481x9DsZOt1QLXBA+WDOZ8eeZ7xtnedm3iuyFdRJ0QcejlBKh&#10;OZRS1wX98H7zbE6J80yXTIEWBb0Tjl6unj5ZdiYXGTSgSmEJgmiXd6agjfcmTxLHG9EyNwIjNAYr&#10;sC3z6No6KS3rEL1VSZams6QDWxoLXDiHX6+HIF1F/KoS3L+tKic8UQXF2nzcbdy3YU9WS5bXlplG&#10;8mMZ7B+qaJnUeOkJ6pp5RnZW/gbVSm7BQeVHHNoEqkpyEXvAbsbpo25uG2ZE7AXJceZEk/t/sPzN&#10;/p0lsixolqFUmrUo0uHr/eHbj8P3LyR8RIo643LMvDWY6/vn0KPUsV1nboB/dETDumG6FlfWQtcI&#10;VmKJ43AyOTs64LgAsu1eQ4k3sZ2HCNRXtg38ISME0VGqu5M8oveEhyvn2XyeYohjbHYxW4yjfgnL&#10;H04b6/xLAS0JRkEtyh/R2f7G+VANyx9SwmUOlCw3Uqno2Hq7VpbsGY7KJq7YwKM0pUlX0MU0mw4E&#10;/BUijetPEK30OPNKtgXFdnCFJJYH2l7oMtqeSTXYWLLSRx4DdQOJvt/2g2qzk0BbKO+QWgvDkOOj&#10;RKMB+5mSDge8oO7TjllBiXqlUZ7FeDIJLyI6k+lFho49j2zPI0xzhCqop2Qw1354RTtjZd3gTcNA&#10;aLhCSSsZ2Q7aD1UdG8AhjiIcH1x4Jed+zPr1W1j9BAAA//8DAFBLAwQUAAYACAAAACEAndeatuEA&#10;AAALAQAADwAAAGRycy9kb3ducmV2LnhtbEyPzU7DMBCE70i8g7VIXBB1SslPQ5wKIYHgBgXB1Y23&#10;SUS8DrabhrdnOcFtd3Y08221me0gJvShd6RguUhAIDXO9NQqeHu9vyxAhKjJ6MERKvjGAJv69KTS&#10;pXFHesFpG1vBIRRKraCLcSylDE2HVoeFG5H4tnfe6sirb6Xx+sjhdpBXSZJJq3vihk6PeNdh87k9&#10;WAXF9eP0EZ5Wz+9Nth/W8SKfHr68Uudn8+0NiIhz/DPDLz6jQ81MO3cgE8SgIF2njB4V5FmSgmBH&#10;UaxY2fGQ5UuQdSX//1D/AAAA//8DAFBLAQItABQABgAIAAAAIQC2gziS/gAAAOEBAAATAAAAAAAA&#10;AAAAAAAAAAAAAABbQ29udGVudF9UeXBlc10ueG1sUEsBAi0AFAAGAAgAAAAhADj9If/WAAAAlAEA&#10;AAsAAAAAAAAAAAAAAAAALwEAAF9yZWxzLy5yZWxzUEsBAi0AFAAGAAgAAAAhAK0smmY/AgAAXgQA&#10;AA4AAAAAAAAAAAAAAAAALgIAAGRycy9lMm9Eb2MueG1sUEsBAi0AFAAGAAgAAAAhAJ3XmrbhAAAA&#10;CwEAAA8AAAAAAAAAAAAAAAAAmQQAAGRycy9kb3ducmV2LnhtbFBLBQYAAAAABAAEAPMAAACnBQAA&#10;AAA=&#10;">
              <v:textbox style="mso-next-textbox:#文本框 228">
                <w:txbxContent>
                  <w:p w:rsidR="000224F4" w:rsidRDefault="000224F4" w:rsidP="00C36F15">
                    <w:r>
                      <w:rPr>
                        <w:rFonts w:hint="eastAsia"/>
                      </w:rPr>
                      <w:t>观察患者治疗后反应，询问患者有无不适，如发现异常，立即停止，及时处理</w:t>
                    </w:r>
                  </w:p>
                </w:txbxContent>
              </v:textbox>
            </v:shape>
            <v:shape id="文本框 201" o:spid="_x0000_s6594" type="#_x0000_t202" style="position:absolute;left:594;top:12536;width:2700;height:8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E3aPwIAAF4EAAAOAAAAZHJzL2Uyb0RvYy54bWysVE2u0zAQ3iNxB8t7mrRqaV/U9OnRRxHS&#10;40d6cADHcRILx2Nst0k5ANyAFRv2nKvnYOy0pfxtEFlYtmf8zcz3zWR53beK7IR1EnROx6OUEqE5&#10;lFLXOX37ZvNoQYnzTJdMgRY53QtHr1cPHyw7k4kJNKBKYQmCaJd1JqeN9yZLEscb0TI3AiM0Giuw&#10;LfN4tHVSWtYhequSSZo+TjqwpbHAhXN4ezsY6SriV5Xg/lVVOeGJyinm5uNq41qENVktWVZbZhrJ&#10;j2mwf8iiZVJj0DPULfOMbK38DaqV3IKDyo84tAlUleQi1oDVjNNfqrlvmBGxFiTHmTNN7v/B8pe7&#10;15bIMqcYnxLNWhTp8PnT4cu3w9ePJFwiRZ1xGXreG/T1/RPoUepYrjN3wN85omHdMF2LG2uhawQr&#10;McX4Mrl4OuC4AFJ0L6DESGzrIQL1lW0Df8gIQXSUan+WR/Se8BByPp7OUjRxtM0ms/ki6pew7PTa&#10;WOefCWhJ2OTUovwRne3unMc60PXkEoI5ULLcSKXiwdbFWlmyY9gqm/iF0vHJT25Kky6nVxh+IOCv&#10;EGn8/gTRSo89r2Sb08XZiWWBtqe6jB3pmVTDHuMrjWkEHgN1A4m+L/pBtfnsJFAB5R6ptTA0OQ4l&#10;bhqwHyjpsMFz6t5vmRWUqOca5bkaT6dhIuJhOptP8GAvLcWlhWmOUDn1lAzbtR+maGusrBuMNDSE&#10;hhuUtJKR7ZDzkNWxAGziyOhx4MKUXJ6j14/fwuo7AAAA//8DAFBLAwQUAAYACAAAACEAhXbEb+EA&#10;AAALAQAADwAAAGRycy9kb3ducmV2LnhtbEyPwU7DMAyG70i8Q2QkLmhLN0a6laYTQgKxG2wTXLMm&#10;aysSpyRZV94ec4Kj7V+fv79cj86ywYTYeZQwm2bADNZed9hI2O+eJktgMSnUyno0Er5NhHV1eVGq&#10;QvszvplhmxpGEIyFktCm1Becx7o1TsWp7w3S7eiDU4nG0HAd1JngzvJ5lgnuVIf0oVW9eWxN/bk9&#10;OQnLxcvwETe3r++1ONpVusmH568g5fXV+HAPLJkx/YXhV5/UoSKngz+hjsxKmNwtqEsiWJ5TB0rM&#10;Z4I2BwkrkQngVcn/d6h+AAAA//8DAFBLAQItABQABgAIAAAAIQC2gziS/gAAAOEBAAATAAAAAAAA&#10;AAAAAAAAAAAAAABbQ29udGVudF9UeXBlc10ueG1sUEsBAi0AFAAGAAgAAAAhADj9If/WAAAAlAEA&#10;AAsAAAAAAAAAAAAAAAAALwEAAF9yZWxzLy5yZWxzUEsBAi0AFAAGAAgAAAAhAKJgTdo/AgAAXgQA&#10;AA4AAAAAAAAAAAAAAAAALgIAAGRycy9lMm9Eb2MueG1sUEsBAi0AFAAGAAgAAAAhAIV2xG/hAAAA&#10;CwEAAA8AAAAAAAAAAAAAAAAAmQQAAGRycy9kb3ducmV2LnhtbFBLBQYAAAAABAAEAPMAAACnBQAA&#10;AAA=&#10;">
              <v:textbox style="mso-next-textbox:#文本框 201">
                <w:txbxContent>
                  <w:p w:rsidR="000224F4" w:rsidRDefault="000224F4" w:rsidP="00C36F15">
                    <w:r>
                      <w:rPr>
                        <w:rFonts w:hint="eastAsia"/>
                      </w:rPr>
                      <w:t>局部有烧灼针刺感不能耐受时，立即通知护士</w:t>
                    </w:r>
                  </w:p>
                </w:txbxContent>
              </v:textbox>
            </v:shape>
            <v:line id="直接连接符 202" o:spid="_x0000_s6595" style="position:absolute;flip:x;visibility:visible" from="3279,6407" to="4539,6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hiPTQIAAGQEAAAOAAAAZHJzL2Uyb0RvYy54bWysVMGO0zAQvSPxD5bvbZJuW9qo6Qo1LRwW&#10;qLTLB7i201g4tmV7m1aIX+AHkLjBiSN3/oblMxi72S6FC0L04I7tmTdv3owzu9w3Eu24dUKrAmf9&#10;FCOuqGZCbQv8+mbVm2DkPFGMSK14gQ/c4cv540ez1uR8oGstGbcIQJTLW1Pg2nuTJ4mjNW+I62vD&#10;FVxW2jbEw9ZuE2ZJC+iNTAZpOk5abZmxmnLn4LQ8XuJ5xK8qTv2rqnLcI1lg4ObjauO6CWsyn5F8&#10;a4mpBe1okH9g0RChIOkJqiSeoFsr/oBqBLXa6cr3qW4SXVWC8lgDVJOlv1VzXRPDYy0gjjMnmdz/&#10;g6Uvd2uLBCvwIB1gpEgDTbr78PX7+08/vn2E9e7LZxSuQKjWuBz8F2ptQ6l0r67NlaZvHFJ6URO1&#10;5ZHwzcEARhYikrOQsHEG0m3aF5qBD7n1Oqq2r2yDKinM8xAYwEEZtI9tOpzaxPceUTicpCAVNJPC&#10;1fhiFBORPGCESGOdf8Z1g4JRYClUkJDkZHflfOD04BKOlV4JKeMYSIXaAk9Hg1EMcFoKFi6Dm7Pb&#10;zUJatCNhkOKvy3vmZvWtYhGs5oQtO9sTIcFGPirjrQCtJMchW8MZRpLD2wnWkZ5UISNUC4Q76zhL&#10;b6fpdDlZToa94WC87A3Tsuw9XS2GvfEqezIqL8rFoszeBfLZMK8FY1wF/vdznQ3/bm66F3acyNNk&#10;n4RKztGjokD2/j+Sjo0PvT5OzUazw9qG6sIMwChH5+7Zhbfy6z56PXwc5j8BAAD//wMAUEsDBBQA&#10;BgAIAAAAIQAdDFOV4QAAAAsBAAAPAAAAZHJzL2Rvd25yZXYueG1sTI9BT8MwDIXvSPyHyEjcWNLR&#10;Tqw0nRACiRNiG0LiljWmLWuc0mRr4dfjneBmv/f0/LlYTa4TRxxC60lDMlMgkCpvW6o1vG4fr25A&#10;hGjIms4TavjGAKvy/KwwufUjrfG4ibXgEgq50dDE2OdShqpBZ8LM90jsffjBmcjrUEs7mJHLXSfn&#10;Si2kMy3xhcb0eN9gtd8cnIbldsz8y7B/S5P26/3n4TP2T89R68uL6e4WRMQp/oXhhM/oUDLTzh/I&#10;BtFpmCdpxlEeFukSBCeuU8XK7qRkCmRZyP8/lL8AAAD//wMAUEsBAi0AFAAGAAgAAAAhALaDOJL+&#10;AAAA4QEAABMAAAAAAAAAAAAAAAAAAAAAAFtDb250ZW50X1R5cGVzXS54bWxQSwECLQAUAAYACAAA&#10;ACEAOP0h/9YAAACUAQAACwAAAAAAAAAAAAAAAAAvAQAAX3JlbHMvLnJlbHNQSwECLQAUAAYACAAA&#10;ACEAjC4Yj00CAABkBAAADgAAAAAAAAAAAAAAAAAuAgAAZHJzL2Uyb0RvYy54bWxQSwECLQAUAAYA&#10;CAAAACEAHQxTleEAAAALAQAADwAAAAAAAAAAAAAAAACnBAAAZHJzL2Rvd25yZXYueG1sUEsFBgAA&#10;AAAEAAQA8wAAALUFAAAAAA==&#10;">
              <v:stroke endarrow="block"/>
            </v:line>
            <v:line id="直接连接符 203" o:spid="_x0000_s6596" style="position:absolute;flip:x;visibility:visible" from="3294,4172" to="4554,4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B5uTQIAAGQEAAAOAAAAZHJzL2Uyb0RvYy54bWysVM2O0zAQviPxDpbvbZL+0UZNV6hp4bBA&#10;pV0ewLWdxsKxLdttWiFegRdA4gYnjtx5G5bHYOx2uxQuCNGDO7Znvvnmm3GmV/tGoh23TmhV4Kyb&#10;YsQV1UyoTYFf3y47Y4ycJ4oRqRUv8IE7fDV7/Gjampz3dK0l4xYBiHJ5awpce2/yJHG05g1xXW24&#10;gstK24Z42NpNwixpAb2RSS9NR0mrLTNWU+4cnJbHSzyL+FXFqX9VVY57JAsM3HxcbVzXYU1mU5Jv&#10;LDG1oCca5B9YNEQoSHqGKoknaGvFH1CNoFY7Xfku1U2iq0pQHmuAarL0t2puamJ4rAXEceYsk/t/&#10;sPTlbmWRYAXupX2MFGmgSXcfvn5//+nHt4+w3n35jMIVCNUal4P/XK1sKJXu1Y251vSNQ0rPa6I2&#10;PBK+PRjAyEJEchESNs5AunX7QjPwIVuvo2r7yjaoksI8D4EBHJRB+9imw7lNfO8RhcNxClJBMylc&#10;jfrDmIjkASNEGuv8M64bFIwCS6GChCQnu2vnA6cHl3Cs9FJIGcdAKtQWeDLsDWOA01KwcBncnN2s&#10;59KiHQmDFH+nvBduVm8Vi2A1J2xxsj0REmzkozLeCtBKchyyNZxhJDm8nWAd6UkVMkK1QPhkHWfp&#10;7SSdLMaL8aAz6I0WnUFalp2ny/mgM1pmT4Zlv5zPy+xdIJ8N8lowxlXgfz/X2eDv5ub0wo4TeZ7s&#10;s1DJJXpUFMje/0fSsfGh18epWWt2WNlQXZgBGOXofHp24a38uo9eDx+H2U8AAAD//wMAUEsDBBQA&#10;BgAIAAAAIQCHzxs43wAAAAkBAAAPAAAAZHJzL2Rvd25yZXYueG1sTI/BTsMwEETvSPyDtUjcqJOQ&#10;ViXEqRACiROCFlXi5sZLEhqvg+02ga9ne4Ljzo5m3pSryfbiiD50jhSkswQEUu1MR42Ct83j1RJE&#10;iJqM7h2hgm8MsKrOz0pdGDfSKx7XsREcQqHQCtoYh0LKULdodZi5AYl/H85bHfn0jTRejxxue5kl&#10;yUJa3RE3tHrA+xbr/fpgFdxsxrl78fttnnZf7z8Pn3F4eo5KXV5Md7cgIk7xzwwnfEaHipl27kAm&#10;iF5Bli54S1SQpzkINlznGQu7kzAHWZXy/4LqFwAA//8DAFBLAQItABQABgAIAAAAIQC2gziS/gAA&#10;AOEBAAATAAAAAAAAAAAAAAAAAAAAAABbQ29udGVudF9UeXBlc10ueG1sUEsBAi0AFAAGAAgAAAAh&#10;ADj9If/WAAAAlAEAAAsAAAAAAAAAAAAAAAAALwEAAF9yZWxzLy5yZWxzUEsBAi0AFAAGAAgAAAAh&#10;ADBoHm5NAgAAZAQAAA4AAAAAAAAAAAAAAAAALgIAAGRycy9lMm9Eb2MueG1sUEsBAi0AFAAGAAgA&#10;AAAhAIfPGzjfAAAACQEAAA8AAAAAAAAAAAAAAAAApwQAAGRycy9kb3ducmV2LnhtbFBLBQYAAAAA&#10;BAAEAPMAAACzBQAAAAA=&#10;">
              <v:stroke endarrow="block"/>
            </v:line>
            <v:line id="直接连接符 204" o:spid="_x0000_s6597" style="position:absolute;flip:x;visibility:visible" from="3317,8576" to="4562,8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v/UQIAAGUEAAAOAAAAZHJzL2Uyb0RvYy54bWysVMFuEzEQvSPxD5bv6e6mmzRZdVOh3QQO&#10;BSK1fIBje7MWXtuy3WwixC/wA0jc4MSRO39D+QzGTpq2cEGIHJyxZ+b5zZvxnl9sO4k23DqhVYmz&#10;kxQjrqhmQq1L/OZ6MZhg5DxRjEiteIl33OGL2dMn570p+FC3WjJuEYAoV/SmxK33pkgSR1veEXei&#10;DVfgbLTtiIetXSfMkh7QO5kM03Sc9NoyYzXlzsFpvXfiWcRvGk7966Zx3CNZYuDm42rjugprMjsn&#10;xdoS0wp6oEH+gUVHhIJLj1A18QTdWPEHVCeo1U43/oTqLtFNIyiPNUA1WfpbNVctMTzWAuI4c5TJ&#10;/T9Y+mqztEiwEg/THCNFOmjS7cdvPz58/vn9E6y3X7+g4AKheuMKiK/U0oZS6VZdmUtN3zqkdNUS&#10;teaR8PXOAEYWMpJHKWHjDFy36l9qBjHkxuuo2raxHWqkMC9CYgAHZdA2tml3bBPfekTh8Gyajs5G&#10;GFFwjU9HsYkJKQJISDXW+edcdygYJZZCBQ1JQTaXzgdS9yHhWOmFkDLOgVSoL/F0NBzFBKelYMEZ&#10;wpxdrypp0YaESYq/WCF4HoZZfaNYBGs5YfOD7YmQYCMfpfFWgFiS43BbxxlGksPjCdaenlThRigX&#10;CB+s/TC9m6bT+WQ+yQf5cDwf5GldD54tqnwwXmRno/q0rqo6ex/IZ3nRCsa4CvzvBjvL/25wDk9s&#10;P5LH0T4KlTxGj4oC2bv/SDp2PjR7PzYrzXZLG6oLQwCzHIMP7y48lof7GHX/dZj9AgAA//8DAFBL&#10;AwQUAAYACAAAACEAPI8cLuAAAAALAQAADwAAAGRycy9kb3ducmV2LnhtbEyPQU/DMAyF70j8h8hI&#10;3FjarqBSmk4IgcQJwYaQuGWNacsapyTZWvj1eCe4PdtPz9+rVrMdxAF96B0pSBcJCKTGmZ5aBa+b&#10;h4sCRIiajB4coYJvDLCqT08qXRo30Qse1rEVHEKh1Aq6GMdSytB0aHVYuBGJbx/OWx159K00Xk8c&#10;bgeZJcmVtLon/tDpEe86bHbrvVVwvZku3bPfveVp//X+c/8Zx8enqNT52Xx7AyLiHP/McMRndKiZ&#10;aev2ZIIYFGRpsWSrgrxIuQM7lnnGYnvcsJB1Jf93qH8BAAD//wMAUEsBAi0AFAAGAAgAAAAhALaD&#10;OJL+AAAA4QEAABMAAAAAAAAAAAAAAAAAAAAAAFtDb250ZW50X1R5cGVzXS54bWxQSwECLQAUAAYA&#10;CAAAACEAOP0h/9YAAACUAQAACwAAAAAAAAAAAAAAAAAvAQAAX3JlbHMvLnJlbHNQSwECLQAUAAYA&#10;CAAAACEALPh7/1ECAABlBAAADgAAAAAAAAAAAAAAAAAuAgAAZHJzL2Uyb0RvYy54bWxQSwECLQAU&#10;AAYACAAAACEAPI8cLuAAAAALAQAADwAAAAAAAAAAAAAAAACrBAAAZHJzL2Rvd25yZXYueG1sUEsF&#10;BgAAAAAEAAQA8wAAALgFAAAAAA==&#10;">
              <v:stroke endarrow="block"/>
            </v:line>
            <v:shape id="文本框 227" o:spid="_x0000_s6598" type="#_x0000_t202" style="position:absolute;left:7044;top:8375;width:2880;height:26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jpXQQIAAF8EAAAOAAAAZHJzL2Uyb0RvYy54bWysVM2O0zAQviPxDpbvNGnUdtuo6WrpUoS0&#10;/EgLD+A6TmLheIztNlkeAN6AExfuPFefg7HT7VYLXBA+WHZm/M3M981kedm3iuyFdRJ0QcejlBKh&#10;OZRS1wX98H7zbE6J80yXTIEWBb0Tjl6unj5ZdiYXGTSgSmEJgmiXd6agjfcmTxLHG9EyNwIjNBor&#10;sC3zeLV1UlrWIXqrkixNZ0kHtjQWuHAOv14PRrqK+FUluH9bVU54ogqKufm427hvw56sliyvLTON&#10;5Mc02D9k0TKpMegJ6pp5RnZW/gbVSm7BQeVHHNoEqkpyEWvAasbpo2puG2ZErAXJceZEk/t/sPzN&#10;/p0lsixoll1QolmLIh2+fT18/3n48YWEj0hRZ1yOnrcGfX3/HHqUOpbrzA3wj45oWDdM1+LKWuga&#10;wUpMcRxeJmdPBxwXQLbdaygxEtt5iEB9ZdvAHzJCEB2lujvJI3pPeAg5z+bzFE0cbePZfJJmUcCE&#10;5ffPjXX+pYCWhENBLeof4dn+xvmQDsvvXUI0B0qWG6lUvNh6u1aW7Bn2yiauWMEjN6VJV9DFNJsO&#10;DPwVIo3rTxCt9Nj0SrYFxXpwBSeWB95e6DKePZNqOGPKSh+JDNwNLPp+2w+yzRbhdaB5C+Udcmth&#10;6HKcSjw0YD9T0mGHF9R92jErKFGvNOqzGE8mYSTiZTK9QDKJPbdszy1Mc4QqqKdkOK79MEY7Y2Xd&#10;YKShIzRcoaaVjGw/ZHUsALs4inCcuDAm5/fo9fBfWP0CAAD//wMAUEsDBBQABgAIAAAAIQC0A0zd&#10;4QAAAAsBAAAPAAAAZHJzL2Rvd25yZXYueG1sTI/BTsMwEETvSPyDtUhcEHUIaZqGOBVCAsENCoKr&#10;G2+TiHgdbDcNf89yguPsjGbfVJvZDmJCH3pHCq4WCQikxpmeWgVvr/eXBYgQNRk9OEIF3xhgU5+e&#10;VLo07kgvOG1jK7iEQqkVdDGOpZSh6dDqsHAjEnt7562OLH0rjddHLreDTJMkl1b3xB86PeJdh83n&#10;9mAVFNnj9BGerp/fm3w/rOPFanr48kqdn823NyAizvEvDL/4jA41M+3cgUwQg4LlOuMtUUGWJykI&#10;ThRFypedglW6zEDWlfy/of4BAAD//wMAUEsBAi0AFAAGAAgAAAAhALaDOJL+AAAA4QEAABMAAAAA&#10;AAAAAAAAAAAAAAAAAFtDb250ZW50X1R5cGVzXS54bWxQSwECLQAUAAYACAAAACEAOP0h/9YAAACU&#10;AQAACwAAAAAAAAAAAAAAAAAvAQAAX3JlbHMvLnJlbHNQSwECLQAUAAYACAAAACEA47o6V0ECAABf&#10;BAAADgAAAAAAAAAAAAAAAAAuAgAAZHJzL2Uyb0RvYy54bWxQSwECLQAUAAYACAAAACEAtANM3eEA&#10;AAALAQAADwAAAAAAAAAAAAAAAACbBAAAZHJzL2Rvd25yZXYueG1sUEsFBgAAAAAEAAQA8wAAAKkF&#10;AAAAAA==&#10;">
              <v:textbox style="mso-next-textbox:#文本框 227">
                <w:txbxContent>
                  <w:p w:rsidR="000224F4" w:rsidRDefault="000224F4" w:rsidP="00C36F15">
                    <w:r>
                      <w:rPr>
                        <w:rFonts w:hint="eastAsia"/>
                      </w:rPr>
                      <w:t>打开电源开关，测量中药温度（</w:t>
                    </w:r>
                    <w:r>
                      <w:t>38</w:t>
                    </w:r>
                    <w:r>
                      <w:rPr>
                        <w:rFonts w:hint="eastAsia"/>
                      </w:rPr>
                      <w:t>～</w:t>
                    </w:r>
                    <w:r>
                      <w:t>42</w:t>
                    </w:r>
                    <w:r>
                      <w:rPr>
                        <w:rFonts w:hint="eastAsia"/>
                      </w:rPr>
                      <w:t>℃），将衬套充分浸入中药液中，取出拧至半干（以不滴水为宜），将正负电极板放入衬套内，平放于治疗部位，外用隔水布覆盖，用绷带或松紧搭扣固定，必要时沙袋固定</w:t>
                    </w:r>
                  </w:p>
                </w:txbxContent>
              </v:textbox>
            </v:shape>
            <v:line id="直接连接符 206" o:spid="_x0000_s6599" style="position:absolute;visibility:visible" from="5994,7463" to="7074,7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uEGRgIAAFoEAAAOAAAAZHJzL2Uyb0RvYy54bWysVMGO0zAQvSPxD5bv3STdtrRR0xVqWi4L&#10;VNrlA1zbaSwc27LdphXiF/gBJG5w4sidv2H5DMZuWihcEKIHd+wZv3nzZpzpzb6RaMetE1oVOLtK&#10;MeKKaibUpsCv7pe9MUbOE8WI1IoX+MAdvpk9fjRtTc77utaScYsARLm8NQWuvTd5kjha84a4K224&#10;AmelbUM8bO0mYZa0gN7IpJ+mo6TVlhmrKXcOTsujE88iflVx6l9WleMeyQIDNx9XG9d1WJPZlOQb&#10;S0wtaEeD/AOLhggFSc9QJfEEba34A6oR1GqnK39FdZPoqhKUxxqgmiz9rZq7mhgeawFxnDnL5P4f&#10;LH2xW1kkWIH76QgjRRpo0sP7L9/effz+9QOsD58/oeACoVrjcoifq5UNpdK9ujO3mr52SOl5TdSG&#10;R8L3BwMYWbiRXFwJG2cg3bp9rhnEkK3XUbV9ZZsACXqgfWzO4dwcvveIwuFoPByn0EIKrtH1MMKT&#10;/HTTWOefcd2gYBRYChWEIznZ3TofmJD8FBKOlV4KKWPzpUJtgSfD/jBecFoKFpwhzNnNei4t2pEw&#10;PvHX5b0Is3qrWASrOWGLzvZESLCRj3p4K0AhyXHI1nCGkeTwYoJ1pCdVyAjVAuHOOk7Qm0k6WYwX&#10;40Fv0B8teoO0LHtPl/NBb7TMngzL63I+L7O3gXw2yGvBGFeB/2mas8HfTUv3ro5zeJ7ns1DJJXpU&#10;FMie/iPp2O7Q4eOsrDU7rGyoLnQeBjgGd48tvJBf9zHq5ydh9gMAAP//AwBQSwMEFAAGAAgAAAAh&#10;ALdhOofiAAAACwEAAA8AAABkcnMvZG93bnJldi54bWxMj8FOwzAQRO9I/IO1SNyoU2hDCHEqhFQu&#10;LaC2CMHNjZckIl5HttOGv2fhAsedHc28KRaj7cQBfWgdKZhOEhBIlTMt1QpedsuLDESImozuHKGC&#10;LwywKE9PCp0bd6QNHraxFhxCIdcKmhj7XMpQNWh1mLgeiX8fzlsd+fS1NF4fOdx28jJJUml1S9zQ&#10;6B7vG6w+t4NVsFkvV9nrahgr//4wfdo9rx/fQqbU+dl4dwsi4hj/zPCDz+hQMtPeDWSC6BTMspS3&#10;RAVX18kcBDvmNzNW9r9KCrIs5P8N5TcAAAD//wMAUEsBAi0AFAAGAAgAAAAhALaDOJL+AAAA4QEA&#10;ABMAAAAAAAAAAAAAAAAAAAAAAFtDb250ZW50X1R5cGVzXS54bWxQSwECLQAUAAYACAAAACEAOP0h&#10;/9YAAACUAQAACwAAAAAAAAAAAAAAAAAvAQAAX3JlbHMvLnJlbHNQSwECLQAUAAYACAAAACEAdMLh&#10;BkYCAABaBAAADgAAAAAAAAAAAAAAAAAuAgAAZHJzL2Uyb0RvYy54bWxQSwECLQAUAAYACAAAACEA&#10;t2E6h+IAAAALAQAADwAAAAAAAAAAAAAAAACgBAAAZHJzL2Rvd25yZXYueG1sUEsFBgAAAAAEAAQA&#10;8wAAAK8FAAAAAA==&#10;">
              <v:stroke endarrow="block"/>
            </v:line>
            <v:line id="直接连接符 208" o:spid="_x0000_s6600" style="position:absolute;visibility:visible" from="5979,11891" to="7059,11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bLRRgIAAFoEAAAOAAAAZHJzL2Uyb0RvYy54bWysVMGO0zAQvSPxD5bv3STdtrRR0xVqWi4L&#10;VNrlA1zbaSwc27LdphXiF/gBJG5w4sidv2H5DMZuWihcEKIHd+wZv3nzZpzpzb6RaMetE1oVOLtK&#10;MeKKaibUpsCv7pe9MUbOE8WI1IoX+MAdvpk9fjRtTc77utaScYsARLm8NQWuvTd5kjha84a4K224&#10;AmelbUM8bO0mYZa0gN7IpJ+mo6TVlhmrKXcOTsujE88iflVx6l9WleMeyQIDNx9XG9d1WJPZlOQb&#10;S0wtaEeD/AOLhggFSc9QJfEEba34A6oR1GqnK39FdZPoqhKUxxqgmiz9rZq7mhgeawFxnDnL5P4f&#10;LH2xW1kkWIH7KbRKkQaa9PD+y7d3H79//QDrw+dPKLhAqNa4HOLnamVDqXSv7sytpq8dUnpeE7Xh&#10;kfD9wQBGFm4kF1fCxhlIt26fawYxZOt1VG1f2SZAgh5oH5tzODeH7z2icDgaD8cptJCCa3Q9jPAk&#10;P9001vlnXDcoGAWWQgXhSE52t84HJiQ/hYRjpZdCyth8qVBb4MmwP4wXnJaCBWcIc3aznkuLdiSM&#10;T/x1eS/CrN4qFsFqTtiisz0REmzkox7eClBIchyyNZxhJDm8mGAd6UkVMkK1QLizjhP0ZpJOFuPF&#10;eNAb9EeL3iAty97T5XzQGy2zJ8PyupzPy+xtIJ8N8lowxlXgf5rmbPB309K9q+Mcnuf5LFRyiR4V&#10;BbKn/0g6tjt0+Dgra80OKxuqC52HAY7B3WMLL+TXfYz6+UmY/QAAAP//AwBQSwMEFAAGAAgAAAAh&#10;AMno7ODiAAAACwEAAA8AAABkcnMvZG93bnJldi54bWxMj8FOwzAMhu9IvENkJG4s7dahrDSdENK4&#10;bIC2oQluWWPaiiapknQrb4/hAkf//vT7c7EcTcdO6EPrrIR0kgBDWznd2lrC6351I4CFqKxWnbMo&#10;4QsDLMvLi0Ll2p3tFk+7WDMqsSFXEpoY+5zzUDVoVJi4Hi3tPpw3KtLoa669OlO56fg0SW65Ua2l&#10;C43q8aHB6nM3GAnbzWotDuthrPz7Y/q8f9k8vQUh5fXVeH8HLOIY/2D40Sd1KMnp6AarA+skZCKb&#10;EypBpLMZMCLmiyklx98kA14W/P8P5TcAAAD//wMAUEsBAi0AFAAGAAgAAAAhALaDOJL+AAAA4QEA&#10;ABMAAAAAAAAAAAAAAAAAAAAAAFtDb250ZW50X1R5cGVzXS54bWxQSwECLQAUAAYACAAAACEAOP0h&#10;/9YAAACUAQAACwAAAAAAAAAAAAAAAAAvAQAAX3JlbHMvLnJlbHNQSwECLQAUAAYACAAAACEAHMGy&#10;0UYCAABaBAAADgAAAAAAAAAAAAAAAAAuAgAAZHJzL2Uyb0RvYy54bWxQSwECLQAUAAYACAAAACEA&#10;yejs4OIAAAALAQAADwAAAAAAAAAAAAAAAACgBAAAZHJzL2Rvd25yZXYueG1sUEsFBgAAAAAEAAQA&#10;8wAAAK8FAAAAAA==&#10;">
              <v:stroke endarrow="block"/>
            </v:line>
            <v:line id="直接连接符 209" o:spid="_x0000_s6601" style="position:absolute;visibility:visible" from="5964,14111" to="7044,14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orERgIAAFoEAAAOAAAAZHJzL2Uyb0RvYy54bWysVMGO0zAQvSPxD5bv3STdtrRR0xVqWi4L&#10;VNrlA1zbaSwc27LdphXiF/gBJG5w4sidv2H5DMZuWihcEKIHd+wZv3nzZpzpzb6RaMetE1oVOLtK&#10;MeKKaibUpsCv7pe9MUbOE8WI1IoX+MAdvpk9fjRtTc77utaScYsARLm8NQWuvTd5kjha84a4K224&#10;AmelbUM8bO0mYZa0gN7IpJ+mo6TVlhmrKXcOTsujE88iflVx6l9WleMeyQIDNx9XG9d1WJPZlOQb&#10;S0wtaEeD/AOLhggFSc9QJfEEba34A6oR1GqnK39FdZPoqhKUxxqgmiz9rZq7mhgeawFxnDnL5P4f&#10;LH2xW1kkWIH76QQjRRpo0sP7L9/effz+9QOsD58/oeACoVrjcoifq5UNpdK9ujO3mr52SOl5TdSG&#10;R8L3BwMYWbiRXFwJG2cg3bp9rhnEkK3XUbV9ZZsACXqgfWzO4dwcvveIwuFoPByn0EIKrtH1MMKT&#10;/HTTWOefcd2gYBRYChWEIznZ3TofmJD8FBKOlV4KKWPzpUJtgSfD/jBecFoKFpwhzNnNei4t2pEw&#10;PvHX5b0Is3qrWASrOWGLzvZESLCRj3p4K0AhyXHI1nCGkeTwYoJ1pCdVyAjVAuHOOk7Qm0k6WYwX&#10;40Fv0B8teoO0LHtPl/NBb7TMngzL63I+L7O3gXw2yGvBGFeB/2mas8HfTUv3ro5zeJ7ns1DJJXpU&#10;FMie/iPp2O7Q4eOsrDU7rGyoLnQeBjgGd48tvJBf9zHq5ydh9gMAAP//AwBQSwMEFAAGAAgAAAAh&#10;AASToFbiAAAADQEAAA8AAABkcnMvZG93bnJldi54bWxMj81OwzAQhO9IvIO1SNyoE9KiNMSpEFK5&#10;tBT1RwhubrwkEfE6ip02vD2LOMBxZ0az3+SL0bbihL1vHCmIJxEIpNKZhioFh/3yJgXhgyajW0eo&#10;4As9LIrLi1xnxp1pi6ddqASXkM+0gjqELpPSlzVa7SeuQ2Lvw/VWBz77Sppen7nctvI2iu6k1Q3x&#10;h1p3+Fhj+bkbrILterlKX1fDWPbvT/Fm/7J+fvOpUtdX48M9iIBj+AvDDz6jQ8FMRzeQ8aJVME0T&#10;3hLYiJJZAoIjs3nM0vFXmoIscvl/RfENAAD//wMAUEsBAi0AFAAGAAgAAAAhALaDOJL+AAAA4QEA&#10;ABMAAAAAAAAAAAAAAAAAAAAAAFtDb250ZW50X1R5cGVzXS54bWxQSwECLQAUAAYACAAAACEAOP0h&#10;/9YAAACUAQAACwAAAAAAAAAAAAAAAAAvAQAAX3JlbHMvLnJlbHNQSwECLQAUAAYACAAAACEAIJqK&#10;xEYCAABaBAAADgAAAAAAAAAAAAAAAAAuAgAAZHJzL2Uyb0RvYy54bWxQSwECLQAUAAYACAAAACEA&#10;BJOgVuIAAAANAQAADwAAAAAAAAAAAAAAAACgBAAAZHJzL2Rvd25yZXYueG1sUEsFBgAAAAAEAAQA&#10;8wAAAK8FAAAAAA==&#10;">
              <v:stroke endarrow="block"/>
            </v:line>
            <v:shape id="文本框 210" o:spid="_x0000_s6602" type="#_x0000_t202" style="position:absolute;left:4554;top:9446;width:1440;height:4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C+fPAIAAF0EAAAOAAAAZHJzL2Uyb0RvYy54bWysVMuO0zAU3SPxD5b3NA+1tBM1HQ0dipCG&#10;hzTwAY7jJBaOr7HdJuUD4A9YsWHPd/U7uHHaUg2wQWRh2b7Xx+eec53ldd8qshPWSdA5TSYxJUJz&#10;KKWuc/r+3ebJghLnmS6ZAi1yuheOXq8eP1p2JhMpNKBKYQmCaJd1JqeN9yaLIscb0TI3ASM0Biuw&#10;LfO4tHVUWtYhequiNI6fRh3Y0ljgwjncvR2DdBXwq0pw/6aqnPBE5RS5+TDaMBbDGK2WLKstM43k&#10;RxrsH1i0TGq89Ax1yzwjWyt/g2olt+Cg8hMObQRVJbkINWA1SfygmvuGGRFqQXGcOcvk/h8sf717&#10;a4ksc5omqI9mLZp0+Prl8O3H4ftnMmyiRJ1xGWbeG8z1/TPo0epQrjN3wD84omHdMF2LG2uhawQr&#10;kWIynIwujo44bgApuldQ4k1s6yEA9ZVtB/1QEYLoSGV/tkf0nnDcvEqm0xgjHEPp1TxZBG4Ry06H&#10;jXX+hYCWDJOcWnQ/gLPdnfMDGZadUoa7HChZbqRSYWHrYq0s2THslE34Av8HaUqTDpnM0tlY/18h&#10;4vD9CaKVHlteyTani3MSywbVnusyNKRnUo1zpKz0UcZBuVFD3xf9aNp8evKngHKPyloYexzfJE4a&#10;sJ8o6bC/c+o+bpkVlKiXGt0JYuKDCIvpbJ6isPYyUlxGmOYIlVNPyThd+/ERbY2VdYM3jf2g4QYd&#10;rWRQe7B+ZHUsAHs4mHB8b8MjuVyHrF9/hdVPAAAA//8DAFBLAwQUAAYACAAAACEAUWXPBOEAAAAL&#10;AQAADwAAAGRycy9kb3ducmV2LnhtbEyPy07DMBBF90j8gzVIbBB12qYmhDgVQgLBDtoKtm48TSL8&#10;CLabhr9nWMFyZq7unFOtJ2vYiCH23kmYzzJg6Bqve9dK2G0frwtgMSmnlfEOJXxjhHV9flapUvuT&#10;e8Nxk1pGJS6WSkKX0lByHpsOrYozP6Cj28EHqxKNoeU6qBOVW8MXWSa4Vb2jD50a8KHD5nNztBKK&#10;/Hn8iC/L1/dGHMxturoZn76ClJcX0/0dsIRT+gvDLz6hQ01Me390OjIjYZkvyCVJWImCHCiRF4I2&#10;ewlivhLA64r/d6h/AAAA//8DAFBLAQItABQABgAIAAAAIQC2gziS/gAAAOEBAAATAAAAAAAAAAAA&#10;AAAAAAAAAABbQ29udGVudF9UeXBlc10ueG1sUEsBAi0AFAAGAAgAAAAhADj9If/WAAAAlAEAAAsA&#10;AAAAAAAAAAAAAAAALwEAAF9yZWxzLy5yZWxzUEsBAi0AFAAGAAgAAAAhAJpcL588AgAAXQQAAA4A&#10;AAAAAAAAAAAAAAAALgIAAGRycy9lMm9Eb2MueG1sUEsBAi0AFAAGAAgAAAAhAFFlzwThAAAACwEA&#10;AA8AAAAAAAAAAAAAAAAAlgQAAGRycy9kb3ducmV2LnhtbFBLBQYAAAAABAAEAPMAAACkBQAAAAA=&#10;">
              <v:textbox style="mso-next-textbox:#文本框 210">
                <w:txbxContent>
                  <w:p w:rsidR="000224F4" w:rsidRDefault="000224F4" w:rsidP="00C36F15">
                    <w:pPr>
                      <w:jc w:val="center"/>
                    </w:pPr>
                    <w:r>
                      <w:rPr>
                        <w:rFonts w:hint="eastAsia"/>
                      </w:rPr>
                      <w:t>固定电极</w:t>
                    </w:r>
                  </w:p>
                </w:txbxContent>
              </v:textbox>
            </v:shape>
            <v:line id="直接连接符 211" o:spid="_x0000_s6603" style="position:absolute;flip:x;visibility:visible" from="3264,10799" to="4524,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lW1TQIAAGQEAAAOAAAAZHJzL2Uyb0RvYy54bWysVM2O0zAQviPxDpbvbZJuW9qo6Qo1LRwW&#10;qLTLA7i201g4tmW7TSvEK/ACK3GDE0fuvA3LYzB2f6BwQYge3LE9880334wzud41Em25dUKrAmfd&#10;FCOuqGZCrQv8+m7RGWHkPFGMSK14gffc4evp40eT1uS8p2stGbcIQJTLW1Pg2nuTJ4mjNW+I62rD&#10;FVxW2jbEw9auE2ZJC+iNTHppOkxabZmxmnLn4LQ8XOJpxK8qTv2rqnLcI1lg4ObjauO6CmsynZB8&#10;bYmpBT3SIP/AoiFCQdIzVEk8QRsr/oBqBLXa6cp3qW4SXVWC8lgDVJOlv1VzWxPDYy0gjjNnmdz/&#10;g6Uvt0uLBCtwL8swUqSBJj3cf/n2/uP3rx9gffj8CYUrEKo1Lgf/mVraUCrdqVtzo+kbh5Se1USt&#10;eSR8tzeAESOSi5CwcQbSrdoXmoEP2XgdVdtVtkGVFOZ5CAzgoAzaxTbtz23iO48oHI5SkAqaSeFq&#10;eDUI1BKSB4wQaazzz7huUDAKLIUKEpKcbG+cP7ieXMKx0gshZRwDqVBb4PGgN4gBTkvBwmVwc3a9&#10;mkmLtiQMUvwd8164Wb1RLILVnLD50fZESLCRj8p4K0AryXHI1nCGkeTwdoJ1oCdVyAjVAuGjdZil&#10;t+N0PB/NR/1Ovzecd/ppWXaeLmb9znCRPRmUV+VsVmbvAvmsn9eCMa4C/9NcZ/2/m5vjCztM5Hmy&#10;z0Ill+hRfCB7+o+kY+NDrw9Ts9Jsv7ShujADMMrR+fjswlv5dR+9fn4cpj8AAAD//wMAUEsDBBQA&#10;BgAIAAAAIQDO+QsH4QAAAAsBAAAPAAAAZHJzL2Rvd25yZXYueG1sTI9LT8MwEITvSPwHa5G4UedR&#10;Hg1xKoRA4oRKi5C4ufGShMbrYG+bwK/HcIHjzo5mvimXk+3FAX3oHClIZwkIpNqZjhoFz5v7sysQ&#10;gTUZ3TtCBZ8YYFkdH5W6MG6kJzysuRExhEKhFbTMQyFlqFu0OszcgBR/b85bzfH0jTRejzHc9jJL&#10;kgtpdUexodUD3rZY79Z7q2CxGc/dyu9e5mn38fp1987DwyMrdXoy3VyDYJz4zww/+BEdqsi0dXsy&#10;QfQKsjSPW1jBZTJPQURHni+isv1VMpBVKf9vqL4BAAD//wMAUEsBAi0AFAAGAAgAAAAhALaDOJL+&#10;AAAA4QEAABMAAAAAAAAAAAAAAAAAAAAAAFtDb250ZW50X1R5cGVzXS54bWxQSwECLQAUAAYACAAA&#10;ACEAOP0h/9YAAACUAQAACwAAAAAAAAAAAAAAAAAvAQAAX3JlbHMvLnJlbHNQSwECLQAUAAYACAAA&#10;ACEA6BpVtU0CAABkBAAADgAAAAAAAAAAAAAAAAAuAgAAZHJzL2Uyb0RvYy54bWxQSwECLQAUAAYA&#10;CAAAACEAzvkLB+EAAAALAQAADwAAAAAAAAAAAAAAAACnBAAAZHJzL2Rvd25yZXYueG1sUEsFBgAA&#10;AAAEAAQA8wAAALUFAAAAAA==&#10;">
              <v:stroke endarrow="block"/>
            </v:line>
            <v:line id="直接连接符 212" o:spid="_x0000_s6604" style="position:absolute;visibility:visible" from="5259,4379" to="5260,5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nP2SQIAAFoEAAAOAAAAZHJzL2Uyb0RvYy54bWysVM1uEzEQviPxDpbv6f50E5JVNxXKJlwK&#10;RGp5AMf2Zi28tmW72USIV+AFkHqDE0fuvA3lMRg7P7RwQYgcnLFn/Pmbb2b24nLbSbTh1gmtKpyd&#10;pRhxRTUTal3hNzeLwRgj54liRGrFK7zjDl9Onz656E3Jc91qybhFAKJc2ZsKt96bMkkcbXlH3Jk2&#10;XIGz0bYjHrZ2nTBLekDvZJKn6SjptWXGasqdg9N678TTiN80nPrXTeO4R7LCwM3H1cZ1FdZkekHK&#10;tSWmFfRAg/wDi44IBY+eoGriCbq14g+oTlCrnW78GdVdoptGUB5zgGyy9LdsrltieMwFxHHmJJP7&#10;f7D01WZpkWAVzrMcI0U6KNL9x6/fP3z68e0O1vsvn1FwgVC9cSXEz9TShlTpVl2bK03fOqT0rCVq&#10;zSPhm50BjCzcSB5dCRtn4LlV/1IziCG3XkfVto3tAiTogbaxOLtTcfjWIwqHo/MhRhTOzyejvIiV&#10;S0h5vGms8y+47lAwKiyFCsKRkmyunA9MSHkMCcdKL4SUsfhSob7Ck2E+jBecloIFZwhzdr2aSYs2&#10;JLRP/MW0wPMwzOpbxSJYywmbH2xPhAQb+aiHtwIUkhyH1zrOMJIcJiZYe3pShRchWyB8sPYd9G6S&#10;Tubj+bgYFPloPijSuh48X8yKwWiRPRvW5/VsVmfvA/msKFvBGFeB/7Gbs+LvuuUwV/s+PPXzSajk&#10;MXpUFMge/yPpWO5Q4X2vrDTbLW3ILlQeGjgGH4YtTMjDfYz69UmY/gQAAP//AwBQSwMEFAAGAAgA&#10;AAAhANUYZ3rhAAAACgEAAA8AAABkcnMvZG93bnJldi54bWxMj8FKw0AQhu+C77CM4M1uEtoQ0myK&#10;CPXSqrQVsbdtdkyC2dmQ3bTx7R1P9TgzH/98f7GabCfOOPjWkYJ4FoFAqpxpqVbwflg/ZCB80GR0&#10;5wgV/KCHVXl7U+jcuAvt8LwPteAQ8rlW0ITQ51L6qkGr/cz1SHz7coPVgcehlmbQFw63nUyiKJVW&#10;t8QfGt3jU4PV9360Cnbb9Sb72IxTNRyf49fD2/bl02dK3d9Nj0sQAadwheFPn9WhZKeTG8l40SmY&#10;x8mCUQVpEoNggBcpiBOTyXwBsizk/wrlLwAAAP//AwBQSwECLQAUAAYACAAAACEAtoM4kv4AAADh&#10;AQAAEwAAAAAAAAAAAAAAAAAAAAAAW0NvbnRlbnRfVHlwZXNdLnhtbFBLAQItABQABgAIAAAAIQA4&#10;/SH/1gAAAJQBAAALAAAAAAAAAAAAAAAAAC8BAABfcmVscy8ucmVsc1BLAQItABQABgAIAAAAIQBG&#10;7nP2SQIAAFoEAAAOAAAAAAAAAAAAAAAAAC4CAABkcnMvZTJvRG9jLnhtbFBLAQItABQABgAIAAAA&#10;IQDVGGd64QAAAAoBAAAPAAAAAAAAAAAAAAAAAKMEAABkcnMvZG93bnJldi54bWxQSwUGAAAAAAQA&#10;BADzAAAAsQUAAAAA&#10;">
              <v:stroke endarrow="block"/>
            </v:line>
            <v:line id="直接连接符 215" o:spid="_x0000_s6605" style="position:absolute;visibility:visible" from="5289,7685" to="5290,8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9qdSQIAAFoEAAAOAAAAZHJzL2Uyb0RvYy54bWysVM2O0zAQviPxDpbvbZo2LW3UdIWalssC&#10;lXZ5ANd2GgvHtmy3aYV4BV4AaW9w4sidt2F5DMbuD7twQYge3LFn/Pmbb2Yyvdo3Eu24dUKrAqfd&#10;HkZcUc2E2hT4ze2yM8bIeaIYkVrxAh+4w1ezp0+mrcl5X9daMm4RgCiXt6bAtfcmTxJHa94Q19WG&#10;K3BW2jbEw9ZuEmZJC+iNTPq93ihptWXGasqdg9Py6MSziF9VnPrXVeW4R7LAwM3H1cZ1HdZkNiX5&#10;xhJTC3qiQf6BRUOEgkcvUCXxBG2t+AOqEdRqpyvfpbpJdFUJymMOkE3a+y2bm5oYHnMBcZy5yOT+&#10;Hyx9tVtZJFiB++kQI0UaKNL9x6/fP3z68e0O1vsvn1FwgVCtcTnEz9XKhlTpXt2Ya03fOqT0vCZq&#10;wyPh24MBjDTcSB5dCRtn4Ll1+1IziCFbr6Nq+8o2ARL0QPtYnMOlOHzvEYXD0QD4UTgfTEb9LFYu&#10;Ifn5prHOv+C6QcEosBQqCEdysrt2PjAh+TkkHCu9FFLG4kuF2gJPhv1hvOC0FCw4Q5izm/VcWrQj&#10;oX3iL6YFnodhVm8Vi2A1J2xxsj0REmzkox7eClBIchxeazjDSHKYmGAd6UkVXoRsgfDJOnbQu0lv&#10;shgvxlkn648WnaxXlp3ny3nWGS3TZ8NyUM7nZfo+kE+zvBaMcRX4n7s5zf6uW05zdezDSz9fhEoe&#10;o0dFgez5P5KO5Q4VPvbKWrPDyobsQuWhgWPwadjChDzcx6hfn4TZTwAAAP//AwBQSwMEFAAGAAgA&#10;AAAhAO77jqPiAAAACwEAAA8AAABkcnMvZG93bnJldi54bWxMj8tOwzAQRfdI/IM1SOyok0LaEOJU&#10;CKls2oL6EIKdGw9JRDyOYqcNf8+wgt08ju6cyRejbcUJe984UhBPIhBIpTMNVQoO++VNCsIHTUa3&#10;jlDBN3pYFJcXuc6MO9MWT7tQCQ4hn2kFdQhdJqUva7TaT1yHxLtP11sduO0raXp95nDbymkUzaTV&#10;DfGFWnf4VGP5tRusgu16uUrfVsNY9h/P8cv+db1596lS11fj4wOIgGP4g+FXn9WhYKejG8h40Sq4&#10;i5OEUQW399M5CCZ4MgNx5CJJYpBFLv//UPwAAAD//wMAUEsBAi0AFAAGAAgAAAAhALaDOJL+AAAA&#10;4QEAABMAAAAAAAAAAAAAAAAAAAAAAFtDb250ZW50X1R5cGVzXS54bWxQSwECLQAUAAYACAAAACEA&#10;OP0h/9YAAACUAQAACwAAAAAAAAAAAAAAAAAvAQAAX3JlbHMvLnJlbHNQSwECLQAUAAYACAAAACEA&#10;8m/anUkCAABaBAAADgAAAAAAAAAAAAAAAAAuAgAAZHJzL2Uyb0RvYy54bWxQSwECLQAUAAYACAAA&#10;ACEA7vuOo+IAAAALAQAADwAAAAAAAAAAAAAAAACjBAAAZHJzL2Rvd25yZXYueG1sUEsFBgAAAAAE&#10;AAQA8wAAALIFAAAAAA==&#10;">
              <v:stroke endarrow="block"/>
            </v:line>
            <v:line id="直接连接符 217" o:spid="_x0000_s6606" style="position:absolute;visibility:visible" from="5289,9929" to="5290,10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aq3SQIAAFoEAAAOAAAAZHJzL2Uyb0RvYy54bWysVM2O0zAQviPxDpbvbZo27bZR0xVqWi4L&#10;VNrlAVzbaSwc27LdphXiFXgBJG5w4sidt2F5DMbuD7twQYge3LFn/Pmbb2Yyvd43Eu24dUKrAqfd&#10;HkZcUc2E2hT49d2yM8bIeaIYkVrxAh+4w9ezp0+mrcl5X9daMm4RgCiXt6bAtfcmTxJHa94Q19WG&#10;K3BW2jbEw9ZuEmZJC+iNTPq93ihptWXGasqdg9Py6MSziF9VnPpXVeW4R7LAwM3H1cZ1HdZkNiX5&#10;xhJTC3qiQf6BRUOEgkcvUCXxBG2t+AOqEdRqpyvfpbpJdFUJymMOkE3a+y2b25oYHnMBcZy5yOT+&#10;Hyx9uVtZJFiB++kVRoo0UKT7D1+/v//049tHWO+/fEbBBUK1xuUQP1crG1Kle3VrbjR945DS85qo&#10;DY+E7w4GMNJwI3l0JWycgefW7QvNIIZsvY6q7SvbBEjQA+1jcQ6X4vC9RxQOR4MhRhTOB5NRP4uV&#10;S0h+vmms88+5blAwCiyFCsKRnOxunA9MSH4OCcdKL4WUsfhSobbAk2F/GC84LQULzhDm7GY9lxbt&#10;SGif+ItpgedhmNVbxSJYzQlbnGxPhAQb+aiHtwIUkhyH1xrOMJIcJiZYR3pShRchWyB8so4d9HbS&#10;myzGi3HWyfqjRSfrlWXn2XKedUbL9GpYDsr5vEzfBfJplteCMa4C/3M3p9nfdctpro59eOnni1DJ&#10;Y/SoKJA9/0fSsdyhwsdeWWt2WNmQXag8NHAMPg1bmJCH+xj165Mw+wkAAP//AwBQSwMEFAAGAAgA&#10;AAAhAGD7oFfiAAAACwEAAA8AAABkcnMvZG93bnJldi54bWxMj8FOwzAMhu9IvENkJG4sDaJdKU0n&#10;hDQuG6BtaBq3rAltReNUSbqVt8ec4Ojfn35/LheT7dnJ+NA5lCBmCTCDtdMdNhLed8ubHFiICrXq&#10;HRoJ3ybAorq8KFWh3Rk35rSNDaMSDIWS0MY4FJyHujVWhZkbDNLu03mrIo2+4dqrM5Xbnt8mScat&#10;6pAutGowT62pv7ajlbBZL1f5fjVOtf94Fq+7t/XLIeRSXl9Njw/AopniHwy/+qQOFTkd3Yg6sF7C&#10;nUhTQiVkYi6AEUFJBuxIyfw+BV6V/P8P1Q8AAAD//wMAUEsBAi0AFAAGAAgAAAAhALaDOJL+AAAA&#10;4QEAABMAAAAAAAAAAAAAAAAAAAAAAFtDb250ZW50X1R5cGVzXS54bWxQSwECLQAUAAYACAAAACEA&#10;OP0h/9YAAACUAQAACwAAAAAAAAAAAAAAAAAvAQAAX3JlbHMvLnJlbHNQSwECLQAUAAYACAAAACEA&#10;itmqt0kCAABaBAAADgAAAAAAAAAAAAAAAAAuAgAAZHJzL2Uyb0RvYy54bWxQSwECLQAUAAYACAAA&#10;ACEAYPugV+IAAAALAQAADwAAAAAAAAAAAAAAAACjBAAAZHJzL2Rvd25yZXYueG1sUEsFBgAAAAAE&#10;AAQA8wAAALIFAAAAAA==&#10;">
              <v:stroke endarrow="block"/>
            </v:line>
            <v:line id="直接连接符 218" o:spid="_x0000_s6607" style="position:absolute;visibility:visible" from="5304,11021" to="5305,11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cF1SQIAAFoEAAAOAAAAZHJzL2Uyb0RvYy54bWysVM2O0zAQviPxDpbvbZo2LW3UdIWalssC&#10;lXZ5ANd2GgvHtmy3aYV4BV4AaW9w4sidt2F5DMbuD7twQYge3LFn/Pmbb2Yyvdo3Eu24dUKrAqfd&#10;HkZcUc2E2hT4ze2yM8bIeaIYkVrxAh+4w1ezp0+mrcl5X9daMm4RgCiXt6bAtfcmTxJHa94Q19WG&#10;K3BW2jbEw9ZuEmZJC+iNTPq93ihptWXGasqdg9Py6MSziF9VnPrXVeW4R7LAwM3H1cZ1HdZkNiX5&#10;xhJTC3qiQf6BRUOEgkcvUCXxBG2t+AOqEdRqpyvfpbpJdFUJymMOkE3a+y2bm5oYHnMBcZy5yOT+&#10;Hyx9tVtZJFiB+ymUSpEGinT/8ev3D59+fLuD9f7LZxRcIFRrXA7xc7WyIVW6VzfmWtO3Dik9r4na&#10;8Ej49mAAIw03kkdXwsYZeG7dvtQMYsjW66javrJNgAQ90D4W53ApDt97ROFwNBhiROF8MBn1s1i5&#10;hOTnm8Y6/4LrBgWjwFKoIBzJye7a+cCE5OeQcKz0UkgZiy8Vags8GfaH8YLTUrDgDGHObtZzadGO&#10;hPaJv5gWeB6GWb1VLILVnLDFyfZESLCRj3p4K0AhyXF4reEMI8lhYoJ1pCdVeBGyBcIn69hB7ya9&#10;yWK8GGedrD9adLJeWXaeL+dZZ7RMnw3LQTmfl+n7QD7N8lowxlXgf+7mNPu7bjnN1bEPL/18ESp5&#10;jB4VBbLn/0g6ljtU+Ngra80OKxuyC5WHBo7Bp2ELE/JwH6N+fRJmPwEAAP//AwBQSwMEFAAGAAgA&#10;AAAhAFfS4n3hAAAACwEAAA8AAABkcnMvZG93bnJldi54bWxMj8FOwzAQRO9I/IO1SNyok4IaK8Sp&#10;EFK5tFC1RQhubrwkEfE6ip02/D3LCY47O5p5Uywn14kTDqH1pCGdJSCQKm9bqjW8HlY3CkSIhqzp&#10;PKGGbwywLC8vCpNbf6YdnvaxFhxCITcamhj7XMpQNehMmPkeiX+ffnAm8jnU0g7mzOGuk/MkWUhn&#10;WuKGxvT42GD1tR+dht1mtVZv63Gqho+n9OWw3Ty/B6X19dX0cA8i4hT/zPCLz+hQMtPRj2SD6DTc&#10;pRlviRqy+eIWBDtYSUEcWVEqA1kW8v+G8gcAAP//AwBQSwECLQAUAAYACAAAACEAtoM4kv4AAADh&#10;AQAAEwAAAAAAAAAAAAAAAAAAAAAAW0NvbnRlbnRfVHlwZXNdLnhtbFBLAQItABQABgAIAAAAIQA4&#10;/SH/1gAAAJQBAAALAAAAAAAAAAAAAAAAAC8BAABfcmVscy8ucmVsc1BLAQItABQABgAIAAAAIQDe&#10;gcF1SQIAAFoEAAAOAAAAAAAAAAAAAAAAAC4CAABkcnMvZTJvRG9jLnhtbFBLAQItABQABgAIAAAA&#10;IQBX0uJ94QAAAAsBAAAPAAAAAAAAAAAAAAAAAKMEAABkcnMvZG93bnJldi54bWxQSwUGAAAAAAQA&#10;BADzAAAAsQUAAAAA&#10;">
              <v:stroke endarrow="block"/>
            </v:line>
            <v:line id="直接连接符 219" o:spid="_x0000_s6608" style="position:absolute;visibility:visible" from="5274,12128" to="5275,12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vlgSQIAAFoEAAAOAAAAZHJzL2Uyb0RvYy54bWysVM2O0zAQviPxDpbvbZo2LW3UdIWalssC&#10;lXZ5ANd2GgvHtmy3aYV4BV4AaW9w4sidt2F5DMbuD7twQYge3LFn/Pmbb2Yyvdo3Eu24dUKrAqfd&#10;HkZcUc2E2hT4ze2yM8bIeaIYkVrxAh+4w1ezp0+mrcl5X9daMm4RgCiXt6bAtfcmTxJHa94Q19WG&#10;K3BW2jbEw9ZuEmZJC+iNTPq93ihptWXGasqdg9Py6MSziF9VnPrXVeW4R7LAwM3H1cZ1HdZkNiX5&#10;xhJTC3qiQf6BRUOEgkcvUCXxBG2t+AOqEdRqpyvfpbpJdFUJymMOkE3a+y2bm5oYHnMBcZy5yOT+&#10;Hyx9tVtZJFiB++kEI0UaKNL9x6/fP3z68e0O1vsvn1FwgVCtcTnEz9XKhlTpXt2Ya03fOqT0vCZq&#10;wyPh24MBjDTcSB5dCRtn4Ll1+1IziCFbr6Nq+8o2ARL0QPtYnMOlOHzvEYXD0WCIEYXzwWTUz2Ll&#10;EpKfbxrr/AuuGxSMAkuhgnAkJ7tr5wMTkp9DwrHSSyFlLL5UqC3wZNgfxgtOS8GCM4Q5u1nPpUU7&#10;Eton/mJa4HkYZvVWsQhWc8IWJ9sTIcFGPurhrQCFJMfhtYYzjCSHiQnWkZ5U4UXIFgifrGMHvZv0&#10;JovxYpx1sv5o0cl6Zdl5vpxnndEyfTYsB+V8XqbvA/k0y2vBGFeB/7mb0+zvuuU0V8c+vPTzRajk&#10;MXpUFMie/yPpWO5Q4WOvrDU7rGzILlQeGjgGn4YtTMjDfYz69UmY/QQAAP//AwBQSwMEFAAGAAgA&#10;AAAhACY5Pv/hAAAACwEAAA8AAABkcnMvZG93bnJldi54bWxMj0FPwzAMhe9I/IfISNxYWqigK00n&#10;hDQuG0PbEIJb1pi2onGqJN3Kv8ec4GY/Pz1/r1xMthdH9KFzpCCdJSCQamc6ahS87pdXOYgQNRnd&#10;O0IF3xhgUZ2flbow7kRbPO5iIziEQqEVtDEOhZShbtHqMHMDEt8+nbc68uobabw+cbjt5XWS3Eqr&#10;O+IPrR7wscX6azdaBdv1cpW/rcap9h9P6Wb/sn5+D7lSlxfTwz2IiFP8M8MvPqNDxUwHN5IJoleQ&#10;pRl3iQrymzse2MFKCuLAynyegaxK+b9D9QMAAP//AwBQSwECLQAUAAYACAAAACEAtoM4kv4AAADh&#10;AQAAEwAAAAAAAAAAAAAAAAAAAAAAW0NvbnRlbnRfVHlwZXNdLnhtbFBLAQItABQABgAIAAAAIQA4&#10;/SH/1gAAAJQBAAALAAAAAAAAAAAAAAAAAC8BAABfcmVscy8ucmVsc1BLAQItABQABgAIAAAAIQDi&#10;2vlgSQIAAFoEAAAOAAAAAAAAAAAAAAAAAC4CAABkcnMvZTJvRG9jLnhtbFBLAQItABQABgAIAAAA&#10;IQAmOT7/4QAAAAsBAAAPAAAAAAAAAAAAAAAAAKMEAABkcnMvZG93bnJldi54bWxQSwUGAAAAAAQA&#10;BADzAAAAsQUAAAAA&#10;">
              <v:stroke endarrow="block"/>
            </v:line>
            <v:line id="直接连接符 220" o:spid="_x0000_s6609" style="position:absolute;visibility:visible" from="5274,13226" to="5275,1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Y2tSQIAAFoEAAAOAAAAZHJzL2Uyb0RvYy54bWysVM1uEzEQviPxDpbv6f50E5JVNxXKJlwK&#10;RGp5AMf2Zi28tmW72USIV+AFkHqDE0fuvA3lMRg7P7RwQYgcnLFn/Pmbb2b24nLbSbTh1gmtKpyd&#10;pRhxRTUTal3hNzeLwRgj54liRGrFK7zjDl9Onz656E3Jc91qybhFAKJc2ZsKt96bMkkcbXlH3Jk2&#10;XIGz0bYjHrZ2nTBLekDvZJKn6SjptWXGasqdg9N678TTiN80nPrXTeO4R7LCwM3H1cZ1FdZkekHK&#10;tSWmFfRAg/wDi44IBY+eoGriCbq14g+oTlCrnW78GdVdoptGUB5zgGyy9LdsrltieMwFxHHmJJP7&#10;f7D01WZpkWAVznPQR5EOinT/8ev3D59+fLuD9f7LZxRcIFRvXAnxM7W0IVW6VdfmStO3Dik9a4la&#10;80j4ZmcAIws3kkdXwsYZeG7Vv9QMYsit11G1bWO7AAl6oG0szu5UHL71iMLh6HyIEYXz88koLyKh&#10;hJTHm8Y6/4LrDgWjwlKoIBwpyebK+cCElMeQcKz0QkgZiy8V6is8GebDeMFpKVhwhjBn16uZtGhD&#10;QvvEX0wLPA/DrL5VLIK1nLD5wfZESLCRj3p4K0AhyXF4reMMI8lhYoK1pydVeBGyBcIHa99B7ybp&#10;ZD6ej4tBkY/mgyKt68HzxawYjBbZs2F9Xs9mdfY+kM+KshWMcRX4H7s5K/6uWw5zte/DUz+fhEoe&#10;o0dFgezxP5KO5Q4V3vfKSrPd0obsQuWhgWPwYdjChDzcx6hfn4TpTwAAAP//AwBQSwMEFAAGAAgA&#10;AAAhAAm6A2ziAAAADAEAAA8AAABkcnMvZG93bnJldi54bWxMj8FOwzAMhu9IvENkJG4s6VRNXWk6&#10;IaRx2QBtQwhuWWvaisapknQrb485jaPtT7+/v1hNthcn9KFzpCGZKRBIlas7ajS8HdZ3GYgQDdWm&#10;d4QafjDAqry+KkxeuzPt8LSPjeAQCrnR0MY45FKGqkVrwswNSHz7ct6ayKNvZO3NmcNtL+dKLaQ1&#10;HfGH1gz42GL1vR+tht12vcneN+NU+c+n5OXwun3+CJnWtzfTwz2IiFO8wPCnz+pQstPRjVQH0WtI&#10;k5S7RA3LdMEdmOBNAuLIqFLLOciykP9LlL8AAAD//wMAUEsBAi0AFAAGAAgAAAAhALaDOJL+AAAA&#10;4QEAABMAAAAAAAAAAAAAAAAAAAAAAFtDb250ZW50X1R5cGVzXS54bWxQSwECLQAUAAYACAAAACEA&#10;OP0h/9YAAACUAQAACwAAAAAAAAAAAAAAAAAvAQAAX3JlbHMvLnJlbHNQSwECLQAUAAYACAAAACEA&#10;WpWNrUkCAABaBAAADgAAAAAAAAAAAAAAAAAuAgAAZHJzL2Uyb0RvYy54bWxQSwECLQAUAAYACAAA&#10;ACEACboDbOIAAAAMAQAADwAAAAAAAAAAAAAAAACjBAAAZHJzL2Rvd25yZXYueG1sUEsFBgAAAAAE&#10;AAQA8wAAALIFAAAAAA==&#10;">
              <v:stroke endarrow="block"/>
            </v:line>
            <v:line id="直接连接符 221" o:spid="_x0000_s6610" style="position:absolute;visibility:visible" from="5289,14333" to="5290,14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rW4SAIAAFoEAAAOAAAAZHJzL2Uyb0RvYy54bWysVEuOEzEQ3SNxB8v7pD/TCUlrOiOUTtgM&#10;MNIMB3Bsd9rCbVu2k06EuAIXQGIHK5bsuQ3DMSg7HxjYIEQWTrmq/PzqVbkvr3adRFtundCqwtkw&#10;xYgrqplQ6wq/ulsOJhg5TxQjUite4T13+Gr2+NFlb0qe61ZLxi0CEOXK3lS49d6USeJoyzvihtpw&#10;BcFG24542Np1wizpAb2TSZ6m46TXlhmrKXcOvPUhiGcRv2k49S+bxnGPZIWBm4+rjesqrMnskpRr&#10;S0wr6JEG+QcWHREKLj1D1cQTtLHiD6hOUKudbvyQ6i7RTSMojzVANVn6WzW3LTE81gLiOHOWyf0/&#10;WPpie2ORYBXO8wwjRTpo0v37L9/effz+9QOs958/oRACoXrjSsifqxsbSqU7dWuuNX3tkNLzlqg1&#10;j4Tv9gYw4onkwZGwcQauW/XPNYMcsvE6qrZrbBcgQQ+0i83Zn5vDdx5RcI4vRhhR8F9Mx3kRO5eQ&#10;8nTSWOefcd2hYFRYChWEIyXZXjsP3CH1lBLcSi+FlLH5UqG+wtNRPooHnJaChWBIc3a9mkuLtiSM&#10;T/wFIQDsQZrVG8UiWMsJWxxtT4QEG/moh7cCFJIch9s6zjCSHF5MsA6IUoUboVogfLQOE/Rmmk4X&#10;k8WkGBT5eDEo0roePF3Oi8F4mT0Z1Rf1fF5nbwP5rChbwRhXgf9pmrPi76bl+K4Oc3ie57NQyUP0&#10;KAKQPf1H0rHdocOHWVlptr+xobrQeRjgmHx8bOGF/LqPWT8/CbMfAAAA//8DAFBLAwQUAAYACAAA&#10;ACEAwUA21OIAAAANAQAADwAAAGRycy9kb3ducmV2LnhtbEyPQU/DMAyF70j8h8hI3FhaREdXmk4I&#10;aVw2QNsQglvWmLaicaok3cq/x5zgZr/39Py5XE62F0f0oXOkIJ0lIJBqZzpqFLzuV1c5iBA1Gd07&#10;QgXfGGBZnZ+VujDuRFs87mIjuIRCoRW0MQ6FlKFu0eowcwMSe5/OWx159Y00Xp+43PbyOknm0uqO&#10;+EKrB3xosf7ajVbBdrNa52/rcar9x2P6vH/ZPL2HXKnLi+n+DkTEKf6F4Ref0aFipoMbyQTRK7hJ&#10;s4yjbCTZLU8cYWkO4sBSmi4WIKtS/v+i+gEAAP//AwBQSwECLQAUAAYACAAAACEAtoM4kv4AAADh&#10;AQAAEwAAAAAAAAAAAAAAAAAAAAAAW0NvbnRlbnRfVHlwZXNdLnhtbFBLAQItABQABgAIAAAAIQA4&#10;/SH/1gAAAJQBAAALAAAAAAAAAAAAAAAAAC8BAABfcmVscy8ucmVsc1BLAQItABQABgAIAAAAIQBm&#10;zrW4SAIAAFoEAAAOAAAAAAAAAAAAAAAAAC4CAABkcnMvZTJvRG9jLnhtbFBLAQItABQABgAIAAAA&#10;IQDBQDbU4gAAAA0BAAAPAAAAAAAAAAAAAAAAAKIEAABkcnMvZG93bnJldi54bWxQSwUGAAAAAAQA&#10;BADzAAAAsQUAAAAA&#10;">
              <v:stroke endarrow="block"/>
            </v:line>
            <v:shape id="文本框 223" o:spid="_x0000_s6611" type="#_x0000_t202" style="position:absolute;left:576;top:14837;width:2700;height:8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uqzPQIAAF4EAAAOAAAAZHJzL2Uyb0RvYy54bWysVM2O0zAQviPxDpbvNG1oaTdqulq6FCEt&#10;P9LCAziOk1g4HmO7TcoDLG/AiQt3nqvPwdjplmqBCyIHy/aMv5n5vpksL/tWkZ2wToLO6WQ0pkRo&#10;DqXUdU4/vN88WVDiPNMlU6BFTvfC0cvV40fLzmQihQZUKSxBEO2yzuS08d5kSeJ4I1rmRmCERmMF&#10;tmUej7ZOSss6RG9Vko7Hz5IObGkscOEc3l4PRrqK+FUluH9bVU54onKKufm42rgWYU1WS5bVlplG&#10;8mMa7B+yaJnUGPQEdc08I1srf4NqJbfgoPIjDm0CVSW5iDVgNZPxg2puG2ZErAXJceZEk/t/sPzN&#10;7p0lssxpmj6lRLMWRTp8/XL49uPw/Y6ES6SoMy5Dz1uDvr5/Dj1KHct15gb4R0c0rBuma3FlLXSN&#10;YCWmOAkvk7OnA44LIEX3GkqMxLYeIlBf2Tbwh4wQREep9id5RO8JDyHnk+lsjCaOtlk6my+ifgnL&#10;7l8b6/xLAS0Jm5xalD+is92N8yEblt27hGAOlCw3Uql4sHWxVpbsGLbKJn6xgAduSpMupxcYfiDg&#10;rxDj+P0JopUee17JNqeLkxPLAm0vdBk70jOphj2mrPSRx0DdQKLvi35QbX4SqIByj9RaGJochxI3&#10;DdjPlHTY4Dl1n7bMCkrUK43yXEym0zAR8TCdzVM82HNLcW5hmiNUTj0lw3bthynaGivrBiMNDaHh&#10;CiWtZGQ7aD9kdSwAmziKcBy4MCXn5+j167ew+gkAAP//AwBQSwMEFAAGAAgAAAAhABTK63/iAAAA&#10;DQEAAA8AAABkcnMvZG93bnJldi54bWxMj8FOwzAQRO9I/IO1SFxQaye0TRPiVAgJRG9QEFzdeJtE&#10;2OsQu2n4e9wTHGdnNPO23EzWsBEH3zmSkMwFMKTa6Y4aCe9vj7M1MB8UaWUcoYQf9LCpLi9KVWh3&#10;olccd6FhsYR8oSS0IfQF575u0So/dz1S9A5usCpEOTRcD+oUy63hqRArblVHcaFVPT60WH/tjlbC&#10;evE8fvrt7ctHvTqYPNxk49P3IOX11XR/ByzgFP7CcMaP6FBFpr07kvbMSJgtlxE9RCMRWQ4sRtJk&#10;kQLbn0+5yIBXJf//RfULAAD//wMAUEsBAi0AFAAGAAgAAAAhALaDOJL+AAAA4QEAABMAAAAAAAAA&#10;AAAAAAAAAAAAAFtDb250ZW50X1R5cGVzXS54bWxQSwECLQAUAAYACAAAACEAOP0h/9YAAACUAQAA&#10;CwAAAAAAAAAAAAAAAAAvAQAAX3JlbHMvLnJlbHNQSwECLQAUAAYACAAAACEAYkbqsz0CAABeBAAA&#10;DgAAAAAAAAAAAAAAAAAuAgAAZHJzL2Uyb0RvYy54bWxQSwECLQAUAAYACAAAACEAFMrrf+IAAAAN&#10;AQAADwAAAAAAAAAAAAAAAACXBAAAZHJzL2Rvd25yZXYueG1sUEsFBgAAAAAEAAQA8wAAAKYFAAAA&#10;AA==&#10;">
              <v:textbox style="mso-next-textbox:#文本框 223">
                <w:txbxContent>
                  <w:p w:rsidR="000224F4" w:rsidRDefault="000224F4" w:rsidP="00C36F15">
                    <w:r>
                      <w:rPr>
                        <w:rFonts w:hint="eastAsia"/>
                      </w:rPr>
                      <w:t>治疗时间、部位及患者感受</w:t>
                    </w:r>
                  </w:p>
                </w:txbxContent>
              </v:textbox>
            </v:shape>
          </v:group>
        </w:pict>
      </w:r>
    </w:p>
    <w:p w:rsidR="00C36F15" w:rsidRPr="003636F5" w:rsidRDefault="00236F62" w:rsidP="00C36F15">
      <w:pPr>
        <w:spacing w:line="360" w:lineRule="auto"/>
        <w:rPr>
          <w:rFonts w:asciiTheme="minorEastAsia" w:hAnsiTheme="minorEastAsia"/>
          <w:sz w:val="24"/>
          <w:szCs w:val="24"/>
        </w:rPr>
      </w:pPr>
      <w:r>
        <w:rPr>
          <w:rFonts w:asciiTheme="minorEastAsia" w:hAnsiTheme="minorEastAsia"/>
          <w:noProof/>
          <w:sz w:val="24"/>
          <w:szCs w:val="24"/>
        </w:rPr>
        <w:pict>
          <v:line id="直接连接符 231" o:spid="_x0000_s6566" style="position:absolute;left:0;text-align:left;z-index:251856896;visibility:visible" from="239.25pt,15.9pt" to="239.3pt,4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s+XSAIAAFoEAAAOAAAAZHJzL2Uyb0RvYy54bWysVE2u0zAQ3iNxB8v7Nk2bljZq+oSals0D&#10;Kr3HAVzbaSwc27LdphXiClwAiR2sWLLnNjyOwdj9gcIGIbpwxzPjz998M870Zt9ItOPWCa0KnHZ7&#10;GHFFNRNqU+BX98vOGCPniWJEasULfOAO38weP5q2Jud9XWvJuEUAolzemgLX3ps8SRyteUNcVxuu&#10;IFhp2xAPW7tJmCUtoDcy6fd6o6TVlhmrKXcOvOUxiGcRv6o49S+rynGPZIGBm4+rjes6rMlsSvKN&#10;JaYW9ESD/AOLhggFl16gSuIJ2lrxB1QjqNVOV75LdZPoqhKUxxqgmrT3WzV3NTE81gLiOHORyf0/&#10;WPpit7JIsAL3BylGijTQpIf3X769+/j96wdYHz5/QiEEQrXG5ZA/VysbSqV7dWduNX3tkNLzmqgN&#10;j4TvDwYw4onk6kjYOAPXrdvnmkEO2XodVdtXtgmQoAfax+YcLs3he48oOEeDIUYU/IPJqJ/FziUk&#10;P5801vlnXDcoGAWWQgXhSE52t84Dd0g9pwS30kshZWy+VKgt8GTYH8YDTkvBQjCkObtZz6VFOxLG&#10;J/6CEAB2lWb1VrEIVnPCFifbEyHBRj7q4a0AhSTH4baGM4wkhxcTrCOiVOFGqBYIn6zjBL2Z9CaL&#10;8WKcdbL+aNHJemXZebqcZ53RMn0yLAflfF6mbwP5NMtrwRhXgf95mtPs76bl9K6Oc3iZ54tQyTV6&#10;FAHInv8j6dju0OHjrKw1O6xsqC50HgY4Jp8eW3ghv+5j1s9PwuwHAAAA//8DAFBLAwQUAAYACAAA&#10;ACEATAqAjOAAAAAJAQAADwAAAGRycy9kb3ducmV2LnhtbEyPwU7DMAyG70i8Q2Qkbizt2KZS6k4I&#10;aVw2hrYhBLesCW1F41RJupW3x5zgaPvT7+8vlqPtxMn40DpCSCcJCEOV0y3VCK+H1U0GIkRFWnWO&#10;DMK3CbAsLy8KlWt3pp057WMtOIRCrhCaGPtcylA1xqowcb0hvn06b1Xk0ddSe3XmcNvJaZIspFUt&#10;8YdG9eaxMdXXfrAIu81qnb2th7HyH0/p9vCyeX4PGeL11fhwDyKaMf7B8KvP6lCy09ENpIPoEGbp&#10;fM4owm3KFRjgxQLEEeFuNgVZFvJ/g/IHAAD//wMAUEsBAi0AFAAGAAgAAAAhALaDOJL+AAAA4QEA&#10;ABMAAAAAAAAAAAAAAAAAAAAAAFtDb250ZW50X1R5cGVzXS54bWxQSwECLQAUAAYACAAAACEAOP0h&#10;/9YAAACUAQAACwAAAAAAAAAAAAAAAAAvAQAAX3JlbHMvLnJlbHNQSwECLQAUAAYACAAAACEAuorP&#10;l0gCAABaBAAADgAAAAAAAAAAAAAAAAAuAgAAZHJzL2Uyb0RvYy54bWxQSwECLQAUAAYACAAAACEA&#10;TAqAjOAAAAAJAQAADwAAAAAAAAAAAAAAAACiBAAAZHJzL2Rvd25yZXYueG1sUEsFBgAAAAAEAAQA&#10;8wAAAK8FAAAAAA==&#10;">
            <v:stroke endarrow="block"/>
          </v:line>
        </w:pict>
      </w:r>
    </w:p>
    <w:p w:rsidR="00C36F15" w:rsidRPr="003636F5" w:rsidRDefault="00C36F15" w:rsidP="00C36F15">
      <w:pPr>
        <w:widowControl/>
        <w:spacing w:line="360" w:lineRule="auto"/>
        <w:jc w:val="left"/>
        <w:rPr>
          <w:rFonts w:asciiTheme="minorEastAsia" w:hAnsiTheme="minorEastAsia"/>
          <w:sz w:val="24"/>
          <w:szCs w:val="24"/>
        </w:rPr>
      </w:pPr>
    </w:p>
    <w:p w:rsidR="00C36F15" w:rsidRPr="006749EB" w:rsidRDefault="00236F62" w:rsidP="00C36F15">
      <w:pPr>
        <w:pStyle w:val="1"/>
        <w:jc w:val="center"/>
        <w:rPr>
          <w:sz w:val="36"/>
          <w:szCs w:val="36"/>
        </w:rPr>
      </w:pPr>
      <w:r w:rsidRPr="00236F62">
        <w:rPr>
          <w:noProof/>
        </w:rPr>
        <w:pict>
          <v:line id="直接连接符 222" o:spid="_x0000_s6570" style="position:absolute;left:0;text-align:left;flip:x;z-index:251860992;visibility:visible" from="146.65pt,575.85pt" to="204.25pt,57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wTQTQIAAGQEAAAOAAAAZHJzL2Uyb0RvYy54bWysVEuOEzEQ3SNxB8v7pD+ThKSVzgilE1gM&#10;EGmGAzi2O23hti3bk06EuAIXQGIHK5bsuQ3DMSg7mQyBDUJk4ZTtqlevXpV7erlrJdpy64RWJc76&#10;KUZcUc2E2pT49c2yN8bIeaIYkVrxEu+5w5ezx4+mnSl4rhstGbcIQJQrOlPixntTJImjDW+J62vD&#10;FVzW2rbEw9ZuEmZJB+itTPI0HSWdtsxYTblzcFodLvEs4tc1p/5VXTvukSwxcPNxtXFdhzWZTUmx&#10;scQ0gh5pkH9g0RKhIOkJqiKeoFsr/oBqBbXa6dr3qW4TXdeC8lgDVJOlv1Vz3RDDYy0gjjMnmdz/&#10;g6UvtyuLBCtxnucYKdJCk+4+fP3+/tOPbx9hvfvyGYUrEKozrgD/uVrZUCrdqWtzpekbh5SeN0Rt&#10;eCR8szeAkYWI5CwkbJyBdOvuhWbgQ269jqrtatuiWgrzPAQGcFAG7WKb9qc28Z1HFA7HKUgFzaRw&#10;NboYxkSkCBgh0ljnn3HdomCUWAoVJCQF2V45Hzg9uIRjpZdCyjgGUqGuxJNhPowBTkvBwmVwc3az&#10;nkuLtiQMUvwd8565WX2rWARrOGGLo+2JkGAjH5XxVoBWkuOQreUMI8nh7QTrQE+qkBGqBcJH6zBL&#10;byfpZDFejAe9QT5a9AZpVfWeLueD3miZPRlWF9V8XmXvAvlsUDSCMa4C//u5zgZ/NzfHF3aYyNNk&#10;n4RKztGjokD2/j+Sjo0PvT5MzVqz/cqG6sIMwChH5+OzC2/l1330evg4zH4CAAD//wMAUEsDBBQA&#10;BgAIAAAAIQC/8vwC4QAAAA0BAAAPAAAAZHJzL2Rvd25yZXYueG1sTI/BTsMwEETvSPyDtUjcqOOQ&#10;QglxKoRA4oRKi5C4ucmShMbrYLtN4OtZxAGOO/M0O1MsJ9uLA/rQOdKgZgkIpMrVHTUanjf3ZwsQ&#10;IRqqTe8INXxigGV5fFSYvHYjPeFhHRvBIRRyo6GNccilDFWL1oSZG5DYe3Pemsinb2Ttzcjhtpdp&#10;klxIazriD60Z8LbFarfeWw1Xm3HuVn73kqnu4/Xr7j0OD49R69OT6eYaRMQp/sHwU5+rQ8mdtm5P&#10;dRC9hlRlKaNsqLm6BMHIeZawtP2VFiDLQv5fUX4DAAD//wMAUEsBAi0AFAAGAAgAAAAhALaDOJL+&#10;AAAA4QEAABMAAAAAAAAAAAAAAAAAAAAAAFtDb250ZW50X1R5cGVzXS54bWxQSwECLQAUAAYACAAA&#10;ACEAOP0h/9YAAACUAQAACwAAAAAAAAAAAAAAAAAvAQAAX3JlbHMvLnJlbHNQSwECLQAUAAYACAAA&#10;ACEAD9sE0E0CAABkBAAADgAAAAAAAAAAAAAAAAAuAgAAZHJzL2Uyb0RvYy54bWxQSwECLQAUAAYA&#10;CAAAACEAv/L8AuEAAAANAQAADwAAAAAAAAAAAAAAAACnBAAAZHJzL2Rvd25yZXYueG1sUEsFBgAA&#10;AAAEAAQA8wAAALUFAAAAAA==&#10;">
            <v:stroke endarrow="block"/>
          </v:line>
        </w:pict>
      </w:r>
      <w:r w:rsidRPr="00236F62">
        <w:rPr>
          <w:noProof/>
        </w:rPr>
        <w:pict>
          <v:line id="直接连接符 205" o:spid="_x0000_s6564" style="position:absolute;left:0;text-align:left;flip:x;z-index:251854848;visibility:visible" from="144.15pt,460.75pt" to="204.25pt,46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ZhFTwIAAGQEAAAOAAAAZHJzL2Uyb0RvYy54bWysVMGO0zAQvSPxD5bvbZJuW9qo6QolLRwW&#10;qLTLB7i201g4tmV7m1aIX+AHVuIGJ47c+RuWz2Dsdru7cEGIHtyxZ+b5zZtxZue7VqItt05oVeCs&#10;n2LEFdVMqE2B314texOMnCeKEakVL/CeO3w+f/pk1pmcD3SjJeMWAYhyeWcK3Hhv8iRxtOEtcX1t&#10;uAJnrW1LPGztJmGWdIDeymSQpuOk05YZqyl3Dk6rgxPPI35dc+rf1LXjHskCAzcfVxvXdViT+Yzk&#10;G0tMI+iRBvkHFi0RCi49QVXEE3RtxR9QraBWO137PtVtoutaUB5rgGqy9LdqLhtieKwFxHHmJJP7&#10;f7D09XZlkWAFHqQjjBRpoUm3N99+fPz88/snWG+/fkHBBUJ1xuUQX6qVDaXSnbo0F5q+c0jpsiFq&#10;wyPhq70BjCxkJI9SwsYZuG7dvdIMYsi111G1XW1bVEthXobEAA7KoF1s0/7UJr7ziMLhJAWpoJkU&#10;XOOzSC0hecAImcY6/4LrFgWjwFKoICHJyfbC+cDpPiQcK70UUsYxkAp1BZ6OBqOY4LQULDhDmLOb&#10;dSkt2pIwSPEXCwTPwzCrrxWLYA0nbHG0PRESbOSjMt4K0EpyHG5rOcNIcng7wTrQkyrcCNUC4aN1&#10;mKX303S6mCwmw95wMF70hmlV9Z4vy2FvvMyejaqzqiyr7EMgnw3zRjDGVeB/N9fZ8O/m5vjCDhN5&#10;muyTUMlj9KgokL37j6Rj40OvD1Oz1my/sqG6MAMwyjH4+OzCW3m4j1H3H4f5LwAAAP//AwBQSwME&#10;FAAGAAgAAAAhABtgdcTfAAAACwEAAA8AAABkcnMvZG93bnJldi54bWxMj0FPwzAMhe9I/IfISNxY&#10;2jIGlKYTQiBxQrAhJG5ZY9qyximNtxZ+PYYL3Oznp+fvFcvJd2qPQ2wDGUhnCSikKriWagPP67uT&#10;C1CRLTnbBUIDnxhhWR4eFDZ3YaQn3K+4VhJCMbcGGuY+1zpWDXobZ6FHkttbGLxlWYdau8GOEu47&#10;nSXJQnvbknxobI83DVbb1c4buFyPZ+Fx2L7M0/bj9ev2nfv7Bzbm+Gi6vgLFOPGfGX7wBR1KYdqE&#10;HbmoOgNZupAuLGEygRLH6TwTZfOrnIMuC/2/Q/kNAAD//wMAUEsBAi0AFAAGAAgAAAAhALaDOJL+&#10;AAAA4QEAABMAAAAAAAAAAAAAAAAAAAAAAFtDb250ZW50X1R5cGVzXS54bWxQSwECLQAUAAYACAAA&#10;ACEAOP0h/9YAAACUAQAACwAAAAAAAAAAAAAAAAAvAQAAX3JlbHMvLnJlbHNQSwECLQAUAAYACAAA&#10;ACEAe/WYRU8CAABkBAAADgAAAAAAAAAAAAAAAAAuAgAAZHJzL2Uyb0RvYy54bWxQSwECLQAUAAYA&#10;CAAAACEAG2B1xN8AAAALAQAADwAAAAAAAAAAAAAAAACpBAAAZHJzL2Rvd25yZXYueG1sUEsFBgAA&#10;AAAEAAQA8wAAALUFAAAAAA==&#10;">
            <v:stroke endarrow="block"/>
          </v:line>
        </w:pict>
      </w:r>
      <w:r w:rsidRPr="00236F62">
        <w:rPr>
          <w:noProof/>
        </w:rPr>
        <w:pict>
          <v:line id="直接连接符 207" o:spid="_x0000_s6565" style="position:absolute;left:0;text-align:left;z-index:251855872;visibility:visible" from="271.85pt,296.65pt" to="325.85pt,2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dkTRwIAAFoEAAAOAAAAZHJzL2Uyb0RvYy54bWysVM2O0zAQviPxDpbvbZJu222jpivUtFwW&#10;qLTLA7i201g4tmW7TSvEK/ACSHuDE0fuvA3LYzB2f6BwQYge3LFn/M0334wzudk1Em25dUKrAmfd&#10;FCOuqGZCrQv8+n7RGWHkPFGMSK14gffc4Zvp0yeT1uS8p2stGbcIQJTLW1Pg2nuTJ4mjNW+I62rD&#10;FTgrbRviYWvXCbOkBfRGJr00HSattsxYTblzcFoenHga8auKU/+qqhz3SBYYuPm42riuwppMJyRf&#10;W2JqQY80yD+waIhQkPQMVRJP0MaKP6AaQa12uvJdqptEV5WgPNYA1WTpb9Xc1cTwWAuI48xZJvf/&#10;YOnL7dIiwQrcS68xUqSBJj1++PLt/cfvXx9gffz8CQUXCNUal0P8TC1tKJXu1J251fSNQ0rPaqLW&#10;PBK+3xvAyMKN5OJK2DgD6VbtC80ghmy8jqrtKtsESNAD7WJz9ufm8J1HFA6Ho8EohRZScA2vBhGe&#10;5Kebxjr/nOsGBaPAUqggHMnJ9tb5wITkp5BwrPRCSBmbLxVqCzwe9AbxgtNSsOAMYc6uVzNp0ZaE&#10;8Ym/Y96LMKs3ikWwmhM2P9qeCAk28lEPbwUoJDkO2RrOMJIcXkywDvSkChmhWiB8tA4T9Hacjuej&#10;+ajf6feG804/LcvOs8Ws3xkusutBeVXOZmX2LpDP+nktGOMq8D9Nc9b/u2k5vqvDHJ7n+SxUcoke&#10;FQWyp/9IOrY7dPgwKyvN9ksbqgudhwGOwcfHFl7Ir/sY9fOTMP0BAAD//wMAUEsDBBQABgAIAAAA&#10;IQCw4gbX4gAAAAsBAAAPAAAAZHJzL2Rvd25yZXYueG1sTI/BTsMwEETvSPyDtUjcqFNIqjTEqRBS&#10;ubSA2qKq3Nx4SSLidRQ7bfh7Fi5w3NnRzJt8MdpWnLD3jSMF00kEAql0pqFKwdtueZOC8EGT0a0j&#10;VPCFHhbF5UWuM+POtMHTNlSCQ8hnWkEdQpdJ6csarfYT1yHx78P1Vgc++0qaXp853LbyNopm0uqG&#10;uKHWHT7WWH5uB6tgs16u0v1qGMv+/Wn6sntdPx98qtT11fhwDyLgGP7M8IPP6FAw09ENZLxoFcTp&#10;jLcEBcn8LgbBjmQes3L8VRKQRS7/byi+AQAA//8DAFBLAQItABQABgAIAAAAIQC2gziS/gAAAOEB&#10;AAATAAAAAAAAAAAAAAAAAAAAAABbQ29udGVudF9UeXBlc10ueG1sUEsBAi0AFAAGAAgAAAAhADj9&#10;If/WAAAAlAEAAAsAAAAAAAAAAAAAAAAALwEAAF9yZWxzLy5yZWxzUEsBAi0AFAAGAAgAAAAhAEiZ&#10;2RNHAgAAWgQAAA4AAAAAAAAAAAAAAAAALgIAAGRycy9lMm9Eb2MueG1sUEsBAi0AFAAGAAgAAAAh&#10;ALDiBtfiAAAACwEAAA8AAAAAAAAAAAAAAAAAoQQAAGRycy9kb3ducmV2LnhtbFBLBQYAAAAABAAE&#10;APMAAACwBQAAAAA=&#10;">
            <v:stroke endarrow="block"/>
          </v:line>
        </w:pict>
      </w:r>
      <w:r w:rsidRPr="00236F62">
        <w:rPr>
          <w:noProof/>
        </w:rPr>
        <w:pict>
          <v:line id="直接连接符 216" o:spid="_x0000_s6569" style="position:absolute;left:0;text-align:left;z-index:251859968;visibility:visible" from="239.15pt,249.6pt" to="239.2pt,28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pKiSQIAAFoEAAAOAAAAZHJzL2Uyb0RvYy54bWysVM2O0zAQviPxDpbvbZo2LW3UdIWalssC&#10;lXZ5ANd2GgvHtmy3aYV4BV4AaW9w4sidt2F5DMbuD7twQYge3LFn/Pmbb2Yyvdo3Eu24dUKrAqfd&#10;HkZcUc2E2hT4ze2yM8bIeaIYkVrxAh+4w1ezp0+mrcl5X9daMm4RgCiXt6bAtfcmTxJHa94Q19WG&#10;K3BW2jbEw9ZuEmZJC+iNTPq93ihptWXGasqdg9Py6MSziF9VnPrXVeW4R7LAwM3H1cZ1HdZkNiX5&#10;xhJTC3qiQf6BRUOEgkcvUCXxBG2t+AOqEdRqpyvfpbpJdFUJymMOkE3a+y2bm5oYHnMBcZy5yOT+&#10;Hyx9tVtZJFiB++kII0UaKNL9x6/fP3z68e0O1vsvn1FwgVCtcTnEz9XKhlTpXt2Ya03fOqT0vCZq&#10;wyPh24MBjDTcSB5dCRtn4Ll1+1IziCFbr6Nq+8o2ARL0QPtYnMOlOHzvEYXD0WCIEYXzwWTUz2Ll&#10;EpKfbxrr/AuuGxSMAkuhgnAkJ7tr5wMTkp9DwrHSSyFlLL5UqC3wZNgfxgtOS8GCM4Q5u1nPpUU7&#10;Eton/mJa4HkYZvVWsQhWc8IWJ9sTIcFGPurhrQCFJMfhtYYzjCSHiQnWkZ5U4UXIFgifrGMHvZv0&#10;JovxYpx1sv5o0cl6Zdl5vpxnndEyfTYsB+V8XqbvA/k0y2vBGFeB/7mb0+zvuuU0V8c+vPTzRajk&#10;MXpUFMie/yPpWO5Q4WOvrDU7rGzILlQeGjgGn4YtTMjDfYz69UmY/QQAAP//AwBQSwMEFAAGAAgA&#10;AAAhAPKDXYDiAAAACwEAAA8AAABkcnMvZG93bnJldi54bWxMj8FOwzAMhu9IvENkJG4sLayllKYT&#10;QhqXbaBtCMEta0xb0ThVk27l7TEnOPr3p9+fi8VkO3HEwbeOFMSzCARS5UxLtYLX/fIqA+GDJqM7&#10;R6jgGz0syvOzQufGnWiLx12oBZeQz7WCJoQ+l9JXDVrtZ65H4t2nG6wOPA61NIM+cbnt5HUUpdLq&#10;lvhCo3t8bLD62o1WwXa9XGVvq3Gqho+n+Hn/st68+0ypy4vp4R5EwCn8wfCrz+pQstPBjWS86BTM&#10;4yRhVEESze9AMMFJCuLASXp7A7Is5P8fyh8AAAD//wMAUEsBAi0AFAAGAAgAAAAhALaDOJL+AAAA&#10;4QEAABMAAAAAAAAAAAAAAAAAAAAAAFtDb250ZW50X1R5cGVzXS54bWxQSwECLQAUAAYACAAAACEA&#10;OP0h/9YAAACUAQAACwAAAAAAAAAAAAAAAAAvAQAAX3JlbHMvLnJlbHNQSwECLQAUAAYACAAAACEA&#10;toKSokkCAABaBAAADgAAAAAAAAAAAAAAAAAuAgAAZHJzL2Uyb0RvYy54bWxQSwECLQAUAAYACAAA&#10;ACEA8oNdgOIAAAALAQAADwAAAAAAAAAAAAAAAACjBAAAZHJzL2Rvd25yZXYueG1sUEsFBgAAAAAE&#10;AAQA8wAAALIFAAAAAA==&#10;">
            <v:stroke endarrow="block"/>
          </v:line>
        </w:pict>
      </w:r>
      <w:r w:rsidRPr="00236F62">
        <w:rPr>
          <w:noProof/>
        </w:rPr>
        <w:pict>
          <v:line id="直接连接符 214" o:spid="_x0000_s6568" style="position:absolute;left:0;text-align:left;z-index:251858944;visibility:visible" from="239.2pt,139pt" to="239.25pt,17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OKISQIAAFoEAAAOAAAAZHJzL2Uyb0RvYy54bWysVM2O0zAQviPxDpbvbZo2LW3UdIWalssC&#10;lXZ5ANd2GgvHtmy3aYV4BV4AaW9w4sidt2F5DMbuD7twQYge3LFn/Pmbb2Yyvdo3Eu24dUKrAqfd&#10;HkZcUc2E2hT4ze2yM8bIeaIYkVrxAh+4w1ezp0+mrcl5X9daMm4RgCiXt6bAtfcmTxJHa94Q19WG&#10;K3BW2jbEw9ZuEmZJC+iNTPq93ihptWXGasqdg9Py6MSziF9VnPrXVeW4R7LAwM3H1cZ1HdZkNiX5&#10;xhJTC3qiQf6BRUOEgkcvUCXxBG2t+AOqEdRqpyvfpbpJdFUJymMOkE3a+y2bm5oYHnMBcZy5yOT+&#10;Hyx9tVtZJFiB+2mGkSINFOn+49fvHz79+HYH6/2Xzyi4QKjWuBzi52plQ6p0r27MtaZvHVJ6XhO1&#10;4ZHw7cEARhpuJI+uhI0z8Ny6fakZxJCt11G1fWWbAAl6oH0szuFSHL73iMLhaDDEiML5YDLqZ7Fy&#10;CcnPN411/gXXDQpGgaVQQTiSk92184EJyc8h4VjppZAyFl8q1BZ4MuwP4wWnpWDBGcKc3azn0qId&#10;Ce0TfzEt8DwMs3qrWASrOWGLk+2JkGAjH/XwVoBCkuPwWsMZRpLDxATrSE+q8CJkC4RP1rGD3k16&#10;k8V4Mc46WX+06GS9suw8X86zzmiZPhuWg3I+L9P3gXya5bVgjKvA/9zNafZ33XKaq2MfXvr5IlTy&#10;GD0qCmTP/5F0LHeo8LFX1podVjZkFyoPDRyDT8MWJuThPkb9+iTMfgIAAP//AwBQSwMEFAAGAAgA&#10;AAAhABuwbm7iAAAACwEAAA8AAABkcnMvZG93bnJldi54bWxMj8FOwzAMhu9IvENkJG4s7WhHVZpO&#10;CGlcNoa2IQS3rDFtReNUTbqVt8ec4Gj70+/vL5aT7cQJB986UhDPIhBIlTMt1QpeD6ubDIQPmozu&#10;HKGCb/SwLC8vCp0bd6YdnvahFhxCPtcKmhD6XEpfNWi1n7keiW+fbrA68DjU0gz6zOG2k/MoWkir&#10;W+IPje7xscHqaz9aBbvNap29rcepGj6e4u3hZfP87jOlrq+mh3sQAafwB8OvPqtDyU5HN5LxolOQ&#10;xGnKqIJ5lnIpJnizAHFUcJvcJSDLQv7vUP4AAAD//wMAUEsBAi0AFAAGAAgAAAAhALaDOJL+AAAA&#10;4QEAABMAAAAAAAAAAAAAAAAAAAAAAFtDb250ZW50X1R5cGVzXS54bWxQSwECLQAUAAYACAAAACEA&#10;OP0h/9YAAACUAQAACwAAAAAAAAAAAAAAAAAvAQAAX3JlbHMvLnJlbHNQSwECLQAUAAYACAAAACEA&#10;zjTiiEkCAABaBAAADgAAAAAAAAAAAAAAAAAuAgAAZHJzL2Uyb0RvYy54bWxQSwECLQAUAAYACAAA&#10;ACEAG7BubuIAAAALAQAADwAAAAAAAAAAAAAAAACjBAAAZHJzL2Rvd25yZXYueG1sUEsFBgAAAAAE&#10;AAQA8wAAALIFAAAAAA==&#10;">
            <v:stroke endarrow="block"/>
          </v:line>
        </w:pict>
      </w:r>
      <w:r w:rsidRPr="00236F62">
        <w:rPr>
          <w:noProof/>
        </w:rPr>
        <w:pict>
          <v:line id="直接连接符 213" o:spid="_x0000_s6567" style="position:absolute;left:0;text-align:left;z-index:251857920;visibility:visible" from="239.4pt,83.6pt" to="239.45pt,1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UvjSQIAAFoEAAAOAAAAZHJzL2Uyb0RvYy54bWysVM2O0zAQviPxDpbvbZo2LW3UdIWalssC&#10;lXZ5ANd2GgvHtmy3aYV4BV4AaW9w4sidt2F5DMbuD7twQYge3LFn/Pmbb2Yyvdo3Eu24dUKrAqfd&#10;HkZcUc2E2hT4ze2yM8bIeaIYkVrxAh+4w1ezp0+mrcl5X9daMm4RgCiXt6bAtfcmTxJHa94Q19WG&#10;K3BW2jbEw9ZuEmZJC+iNTPq93ihptWXGasqdg9Py6MSziF9VnPrXVeW4R7LAwM3H1cZ1HdZkNiX5&#10;xhJTC3qiQf6BRUOEgkcvUCXxBG2t+AOqEdRqpyvfpbpJdFUJymMOkE3a+y2bm5oYHnMBcZy5yOT+&#10;Hyx9tVtZJFiB++kAI0UaKNL9x6/fP3z68e0O1vsvn1FwgVCtcTnEz9XKhlTpXt2Ya03fOqT0vCZq&#10;wyPh24MBjDTcSB5dCRtn4Ll1+1IziCFbr6Nq+8o2ARL0QPtYnMOlOHzvEYXD0WCIEYXzwWTUz2Ll&#10;EpKfbxrr/AuuGxSMAkuhgnAkJ7tr5wMTkp9DwrHSSyFlLL5UqC3wZNgfxgtOS8GCM4Q5u1nPpUU7&#10;Eton/mJa4HkYZvVWsQhWc8IWJ9sTIcFGPurhrQCFJMfhtYYzjCSHiQnWkZ5U4UXIFgifrGMHvZv0&#10;JovxYpx1sv5o0cl6Zdl5vpxnndEyfTYsB+V8XqbvA/k0y2vBGFeB/7mb0+zvuuU0V8c+vPTzRajk&#10;MXpUFMie/yPpWO5Q4WOvrDU7rGzILlQeGjgGn4YtTMjDfYz69UmY/QQAAP//AwBQSwMEFAAGAAgA&#10;AAAhAH8sOVXiAAAACwEAAA8AAABkcnMvZG93bnJldi54bWxMj0FPwkAQhe8m/ofNmHiTbaGBpnZL&#10;jAleQAlgDNyW7tg2dmeb7hbqv3c86XHee3nzvXw52lZcsPeNIwXxJAKBVDrTUKXg/bB6SEH4oMno&#10;1hEq+EYPy+L2JteZcVfa4WUfKsEl5DOtoA6hy6T0ZY1W+4nrkNj7dL3Vgc++kqbXVy63rZxG0Vxa&#10;3RB/qHWHzzWWX/vBKthtVuv0Yz2MZX96id8O283r0adK3d+NT48gAo7hLwy/+IwOBTOd3UDGi1ZB&#10;Eie8JbCxSGYgOMFKDOKsYDqbL0AWufy/ofgBAAD//wMAUEsBAi0AFAAGAAgAAAAhALaDOJL+AAAA&#10;4QEAABMAAAAAAAAAAAAAAAAAAAAAAFtDb250ZW50X1R5cGVzXS54bWxQSwECLQAUAAYACAAAACEA&#10;OP0h/9YAAACUAQAACwAAAAAAAAAAAAAAAAAvAQAAX3JlbHMvLnJlbHNQSwECLQAUAAYACAAAACEA&#10;erVL40kCAABaBAAADgAAAAAAAAAAAAAAAAAuAgAAZHJzL2Uyb0RvYy54bWxQSwECLQAUAAYACAAA&#10;ACEAfyw5VeIAAAALAQAADwAAAAAAAAAAAAAAAACjBAAAZHJzL2Rvd25yZXYueG1sUEsFBgAAAAAE&#10;AAQA8wAAALIFAAAAAA==&#10;">
            <v:stroke endarrow="block"/>
          </v:line>
        </w:pict>
      </w:r>
      <w:r w:rsidR="00C36F15" w:rsidRPr="003636F5">
        <w:br w:type="page"/>
      </w:r>
      <w:bookmarkStart w:id="424" w:name="_Toc489539625"/>
      <w:bookmarkStart w:id="425" w:name="_Toc491444061"/>
      <w:bookmarkStart w:id="426" w:name="_Toc491445017"/>
      <w:r w:rsidR="00C36F15" w:rsidRPr="006749EB">
        <w:rPr>
          <w:rFonts w:hint="eastAsia"/>
          <w:sz w:val="36"/>
          <w:szCs w:val="36"/>
        </w:rPr>
        <w:lastRenderedPageBreak/>
        <w:t>第十五章</w:t>
      </w:r>
      <w:r w:rsidR="00C36F15" w:rsidRPr="006749EB">
        <w:rPr>
          <w:rFonts w:hint="eastAsia"/>
          <w:sz w:val="36"/>
          <w:szCs w:val="36"/>
        </w:rPr>
        <w:t xml:space="preserve">  </w:t>
      </w:r>
      <w:r w:rsidR="00C36F15" w:rsidRPr="006749EB">
        <w:rPr>
          <w:rFonts w:hint="eastAsia"/>
          <w:sz w:val="36"/>
          <w:szCs w:val="36"/>
        </w:rPr>
        <w:t>穴位注射技术</w:t>
      </w:r>
      <w:r w:rsidR="00C36F15">
        <w:rPr>
          <w:rFonts w:hint="eastAsia"/>
          <w:sz w:val="36"/>
          <w:szCs w:val="36"/>
        </w:rPr>
        <w:t>基本知识介绍</w:t>
      </w:r>
      <w:bookmarkEnd w:id="424"/>
      <w:bookmarkEnd w:id="425"/>
      <w:bookmarkEnd w:id="426"/>
    </w:p>
    <w:p w:rsidR="00C36F15" w:rsidRPr="006749EB" w:rsidRDefault="00C36F15" w:rsidP="00C36F15">
      <w:pPr>
        <w:pStyle w:val="1"/>
        <w:jc w:val="center"/>
        <w:rPr>
          <w:sz w:val="32"/>
          <w:szCs w:val="32"/>
        </w:rPr>
      </w:pPr>
      <w:bookmarkStart w:id="427" w:name="_Toc489539626"/>
      <w:bookmarkStart w:id="428" w:name="_Toc491444062"/>
      <w:bookmarkStart w:id="429" w:name="_Toc491445018"/>
      <w:r w:rsidRPr="006749EB">
        <w:rPr>
          <w:rFonts w:hint="eastAsia"/>
          <w:sz w:val="32"/>
          <w:szCs w:val="32"/>
        </w:rPr>
        <w:t>第一节</w:t>
      </w:r>
      <w:r w:rsidRPr="006749EB">
        <w:rPr>
          <w:rFonts w:hint="eastAsia"/>
          <w:sz w:val="32"/>
          <w:szCs w:val="32"/>
        </w:rPr>
        <w:t xml:space="preserve">  </w:t>
      </w:r>
      <w:r w:rsidRPr="006749EB">
        <w:rPr>
          <w:rFonts w:hint="eastAsia"/>
          <w:sz w:val="32"/>
          <w:szCs w:val="32"/>
        </w:rPr>
        <w:t>穴位注射技术</w:t>
      </w:r>
      <w:bookmarkEnd w:id="427"/>
      <w:bookmarkEnd w:id="428"/>
      <w:bookmarkEnd w:id="429"/>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穴位注射技术又称水针，是将小剂量药物注入腧穴内，通过药物和穴位的双重作用，达到治疗疾病的一种操作方法。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一、适用范围</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适用于多种慢性疾病引起的如眩晕、呃逆、腹胀、尿潴留、疼痛等症状。</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二、评估</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1.主要症状、既往史、药物过敏史、是否妊娠。</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2.注射部位局部皮肤情况。</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3.对疼痛的耐受程度及合作程度。</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三、告知</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注射部位会出现疼痛、酸胀的感觉属于正常现象，如有不适及时告知护士。</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四、物品准备</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治疗盘、药物、一次性注射器、无菌棉签、皮肤消毒剂、污物碗、利器盒。</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五、基本操作方法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1.核对医嘱，评估患者，做好解释，嘱患者排空二便。</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2.配制药液。</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3.备齐用物，携至床旁。</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4.协助患者取舒适体位，暴露局部皮肤，注意保暖。</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5.遵医嘱取穴，通过询问患者感受确定穴位的准确位置。</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6.常规消毒皮肤。</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7.再次核对医嘱，排气。</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8.一手绷紧皮肤，另一手持注射器，对准穴位快速刺入皮下，然后用针刺手法将针身推至一定深度，上下提插至患者有酸胀等“得气”感应后，回抽无回血，即可将药物缓慢推入。</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9.注射完毕拔针，用无菌棉签按压针孔片刻。</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10.观察患者用药后症状改善情况，安置舒适体位。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六、注意事项</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1.局部皮肤有感染、瘢痕、有出血倾向及高度水肿者不宜进行注射。</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lastRenderedPageBreak/>
        <w:t>2.孕妇下腹部及腰骶部不宜进行注射。</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3.严格执行三查七对及无菌操作规程。</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4.遵医嘱配置药物剂量，注意配伍禁忌。</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5.注意针刺角度，观察有无回血。避开血管丰富部位，避免药液注入血管内，患者有触电感时针体往外退出少许后再进行注射。</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6.注射药物患者如出现不适症状时，应立即停止注射并观察病情变化。</w:t>
      </w:r>
    </w:p>
    <w:p w:rsidR="00C36F15" w:rsidRPr="003636F5" w:rsidRDefault="00C36F15" w:rsidP="00C36F15">
      <w:pPr>
        <w:spacing w:line="360" w:lineRule="auto"/>
        <w:ind w:firstLineChars="200" w:firstLine="480"/>
        <w:rPr>
          <w:rFonts w:asciiTheme="minorEastAsia" w:hAnsiTheme="minorEastAsia"/>
          <w:color w:val="000000"/>
          <w:sz w:val="24"/>
          <w:szCs w:val="24"/>
        </w:rPr>
      </w:pPr>
    </w:p>
    <w:p w:rsidR="00C36F15" w:rsidRPr="005645F7" w:rsidRDefault="00C36F15" w:rsidP="00C36F15">
      <w:pPr>
        <w:pStyle w:val="1"/>
        <w:jc w:val="center"/>
        <w:rPr>
          <w:sz w:val="32"/>
          <w:szCs w:val="32"/>
        </w:rPr>
      </w:pPr>
      <w:r w:rsidRPr="003636F5">
        <w:rPr>
          <w:rFonts w:hint="eastAsia"/>
        </w:rPr>
        <w:br w:type="page"/>
      </w:r>
      <w:bookmarkStart w:id="430" w:name="_Toc489539627"/>
      <w:bookmarkStart w:id="431" w:name="_Toc491444063"/>
      <w:bookmarkStart w:id="432" w:name="_Toc491445019"/>
      <w:r w:rsidRPr="005645F7">
        <w:rPr>
          <w:rFonts w:hint="eastAsia"/>
          <w:sz w:val="32"/>
          <w:szCs w:val="32"/>
        </w:rPr>
        <w:lastRenderedPageBreak/>
        <w:t>第二节</w:t>
      </w:r>
      <w:r w:rsidRPr="005645F7">
        <w:rPr>
          <w:rFonts w:hint="eastAsia"/>
          <w:sz w:val="32"/>
          <w:szCs w:val="32"/>
        </w:rPr>
        <w:t xml:space="preserve">  </w:t>
      </w:r>
      <w:r w:rsidRPr="005645F7">
        <w:rPr>
          <w:rFonts w:hint="eastAsia"/>
          <w:sz w:val="32"/>
          <w:szCs w:val="32"/>
        </w:rPr>
        <w:t>穴位注射操作流程图</w:t>
      </w:r>
      <w:bookmarkEnd w:id="430"/>
      <w:bookmarkEnd w:id="431"/>
      <w:bookmarkEnd w:id="432"/>
    </w:p>
    <w:p w:rsidR="00C36F15" w:rsidRPr="003636F5" w:rsidRDefault="00236F62" w:rsidP="00C36F15">
      <w:pPr>
        <w:spacing w:before="100" w:beforeAutospacing="1" w:after="100" w:afterAutospacing="1" w:line="360" w:lineRule="auto"/>
        <w:rPr>
          <w:rFonts w:asciiTheme="minorEastAsia" w:hAnsiTheme="minorEastAsia" w:cs="宋体"/>
          <w:b/>
          <w:bCs/>
          <w:color w:val="FF0000"/>
          <w:sz w:val="24"/>
          <w:szCs w:val="24"/>
        </w:rPr>
      </w:pPr>
      <w:r w:rsidRPr="00236F62">
        <w:rPr>
          <w:rFonts w:asciiTheme="minorEastAsia" w:hAnsiTheme="minorEastAsia" w:cs="Times New Roman"/>
          <w:noProof/>
          <w:sz w:val="24"/>
          <w:szCs w:val="24"/>
        </w:rPr>
        <w:pict>
          <v:group id="组合 140" o:spid="_x0000_s6340" style="position:absolute;left:0;text-align:left;margin-left:12.3pt;margin-top:21.1pt;width:463.1pt;height:597pt;z-index:251847680" coordorigin="1080,2340" coordsize="9742,119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IFljQkAABWBAAAOAAAAZHJzL2Uyb0RvYy54bWzsXduOo0YQfY+Uf0C8z5r7xVpvtJnLJtIm&#10;WWk3H8DY2EbB4ACznk2UtzzkMf+T74nyG6nugqLBduyZWTGKqHnw2MbGdHM4dfpUdfPyq/tNqn2M&#10;izLJs5luvjB0Lc7m+SLJVjP9xw83F4GulVWULaI0z+KZ/iku9a9effnFy912Glv5Ok8XcaHBTrJy&#10;utvO9HVVbaeTSTlfx5uofJFv4ww2LvNiE1XwslhNFkW0g71v0ollGN5klxeLbZHP47KEd69wo/5K&#10;7n+5jOfVD8tlGVdaOtPh2Cr5WMjHW/E4efUymq6KaLtO5vVhRI84ik2UZPCjtKurqIq0uyLZ29Um&#10;mRd5mS+rF/N8M8mXy2QeyzZAa0yj15o3RX63lW1ZTXerLXUTdG2vnx692/n3H98VWrKAc+dA/2TR&#10;Bk7SP3/9/veff2jiHeif3XY1hY+9Kbbvt+8KbCQ8fZvPfyph86S/Xbxe4Ye12913+QL2GN1Vueyf&#10;+2WxEbuAlmv38jR8otMQ31faHN70zMAzfTiaOWzzPRP+6hM1X8PZFN8zjQC2w2bLxoOMpvP1df39&#10;0Hcs/LJphoEn2jCJpvjL8mjroxNNA9SVbceWT+vY9+toG8vzVYoeo441m479IJr4dX6vYYPEz8Pn&#10;RLdq1T28Dw2TvVRi72pZfrmOslX8uijy3TqOFnCApmyP8lVsRil2cqq7qdtsw667tOl0KxA9Knrc&#10;dBz8jabPoum2KKs3cb7RxJOZXsBlJY8z+vi2rLB7m4+Ik1vmabK4SdJUvihWt5dpoX2M4BK8kX/1&#10;Gel8LM203UwPXcvFHji6C0P+HdrFJqmAS9JkM9MD+lA0Ff12nS3gMKNpFSUpPgdEpJlEbzkVfYe9&#10;WN3f3surAbpD/ITo5tt88Qn6tsiRPIDs4Mk6L37RtR0Qx0wvf76LiljX0m8zOD8h9B/0ZCVfOK5v&#10;wYtC3XKrbomyOexqple6hk8vK2Snu22RrNbwS4iILH8Nl9Aykb3dHlXdAMDwYGCGSwtZogWzhIuC&#10;yGHA7BqinwGwthM44mRF0wbMJpx/BLPjy010/Y8TyyFj+SAx2w2W3yZZrNEVD5x8mb0r6uv/LGZ1&#10;wwaMoSv3o4ARkehZJ5CYwjH8F6tmuaBUifPPQJYgLWpOPMCPWvVpC1G7KhKIPilQG1DzJl4AxcWg&#10;8sQzOIyaQWVDIQw0159UPb+GRngdXAfOhWN51xeOcXV18frm0rnwbkzfvbKvLi+vzN9Ea01nuk4W&#10;izgTjWsUmOmcF4hrLYjaiTQYddSku3d5yEARzX950CAI1ACAZC9aJ94fkledBostr0rADM6rJBJc&#10;y7K7vKqIBBs5d9zEGtYCmUUCKllSvG4DZkmsltXEn0cwqxfUzOoboA0l/VGYl6MAoVnleTiORabW&#10;UVOr16CxpVY5KhycWkmyuh6MtrpYZslaTtvhV0hjCh5+dbwEv8GyZFbTfwKzkmb1TFdKDdasrFkX&#10;h4zIY8YWmLvoBSAYZXiuSfWsAZS2TJPtN43HUXuCdujhuN4NjT4sOeDzWEqx+4/hMmxw2QZ8skAG&#10;NVwp4Hu+37cFOOB3Aj6NETjgqwHfBS7s+a3gKIN0HFy8ki/ge4GUHa1caH2BIODcgRVK20ScIMZy&#10;B8v7iTB0mAbHMvGyH/hyKNhimXMHgFtlIEYmJGO5g2XKg6HF9ZTkAVlcoYWpVwWNrHhZ8Z5WvG43&#10;k2WRe/IIw5VsAd9ypShT0MipLE5ltdVWR4ZfYCaptgC69p/PFghMu5eWQmXKeQBOsWIV4DFcUlaK&#10;bAHrmW2BAGrVOA9QZ9sPlWGF5Cmy/OzIT8ppofwklf6UgB/Y4DZ0s1Ic8Dngnw74lJQiYrVVBfp+&#10;sAJXGtebhoE2mSJeyXB1sfz2eL3AGApcQ0qBM7N2mLWb1LLJl34cs4JNIGqqDdfvF6+AShaS1fGl&#10;BjkOxpTrAkdcF+ju57JsunIHzmUZIKAFmM1wTycQtzo4seA4nEfBrVSWwdyqcqtI7CsFAziO/3zO&#10;gGlYWDekBH32T9k/Pe2fepSZksMp+yluPvinENoFT4Kbf3g85XiSII6TJMf8MResepRbovEUBZSB&#10;Q35de+24QT8V0EZ8nmKlWyExBkf8TsSnxBRBmRy954GyZeOUYEUjMJQ7GX/yxBnKHSh301qfxXG1&#10;ApDE7LjybEGxjMUDKq89SmWhXlUKAs8qvBaTNetyayo+sTxHXvkKMfLgiQdPZwyeKBdFMV41TYdz&#10;//1QLLYAI692VZBmqmBboeoiyo+PvUZgUNmwPEJdQswxvhPjKZMleZWU0Lne/39PaLF9q19sygzL&#10;DHsGw1JOihj2eXIAfmhjDsCxzV7hSsuwpon1hyOnWMqAM8V2KJYSWpJiTZorcS7HHtKuTgCKuDuO&#10;YmZlZj3NrGKZOSUjZarC9aEjKSqcdg23H+e5jorrqE7WUfmUhaIwb5KvPKhbSiMpz8XJbK0p0MZ5&#10;H6dOjTzME2NwmFfDvL+fw8LBz+Bz/QjLgY/rNR3EMk51GTmWSYsxljtYpiQWuq1knjxCsoJIAJYH&#10;jwqqBCS3t2iE90VBICwZKqTscSimXBA44oJAyLbvLQjwPNUBtCBA4OFquS2UW5FgW4FkleNwHoXf&#10;StlCZtYOs1IeixSv8zxgdkKYaoTVrcbealhcIKAUCNhQBszJgwPrvMNwSPUSMLw/pLr1kLMFZupe&#10;sTVbW2xtnWFtUS6r5VY1oTVkXtaAYxEVsUbQnwYDFdvAu0L3+ojzkQsFyuuwUOgIhf0MGMLl+ewE&#10;0/S93kIErewN2E/QbbjqWSgcEgrdFBjKzYcIhYNlBuDU1vMOTNfqWQtgxsm5hs6JsRhbC2OedyDu&#10;AKQkw1zS+Y/wuaisEIoBODebzHS+JcbR+5wdWa8FlpLsO10uRZRB02GtOWAFvjyE1uri9QLV9QJt&#10;gxKWLGBVAQvzp/bATF01KJhduNEgjsbsWqUymAHCB1Yfsg0aLzOYO2DuJsRwDstDBKzidLlww7wa&#10;joDHXhFXLVt5uizfOgvu7npMJ1BGTKZnPcq1PEq2NuToGKh/FXJk35V919O+K5BYP9LjAGh4q0q4&#10;rdJ3tQMsJGvB3FpVLto04/ZdcaEGcYY40nciPeW02iQCWdSDylZT3qBaJBGswJW19QqYfadOIrg4&#10;s2nkYOapBwdvxA23rVD9LXTvHyJbD/qudiCKyAUwYfDbSwjwysT/85u/yvvF71Zwe22glBXc7nud&#10;zK+iKlJfy+Vrp7GVr/N0ERev/gUAAP//AwBQSwMEFAAGAAgAAAAhAG6oSfXiAAAACwEAAA8AAABk&#10;cnMvZG93bnJldi54bWxMj01Lw0AQhu+C/2EZwVu7+cBGYzalFPVUBFtBvE2z0yQ0uxuy2yT9944n&#10;PQ7z8L7PW6xn04mRBt86qyBeRiDIVk63tlbweXhdPILwAa3GzllScCUP6/L2psBcu8l+0LgPteAQ&#10;63NU0ITQ51L6qiGDful6svw7ucFg4HOopR5w4nDTySSKVtJga7mhwZ62DVXn/cUoeJtw2qTxy7g7&#10;n7bX78PD+9cuJqXu7+bNM4hAc/iD4Vef1aFkp6O7WO1Fp2CRJbwlKEizDAQDT1GSgDgymaSrFGRZ&#10;yP8byh8AAAD//wMAUEsBAi0AFAAGAAgAAAAhALaDOJL+AAAA4QEAABMAAAAAAAAAAAAAAAAAAAAA&#10;AFtDb250ZW50X1R5cGVzXS54bWxQSwECLQAUAAYACAAAACEAOP0h/9YAAACUAQAACwAAAAAAAAAA&#10;AAAAAAAvAQAAX3JlbHMvLnJlbHNQSwECLQAUAAYACAAAACEA+biBZY0JAAAVgQAADgAAAAAAAAAA&#10;AAAAAAAuAgAAZHJzL2Uyb0RvYy54bWxQSwECLQAUAAYACAAAACEAbqhJ9eIAAAALAQAADwAAAAAA&#10;AAAAAAAAAADnCwAAZHJzL2Rvd25yZXYueG1sUEsFBgAAAAAEAAQA8wAAAPYMAAAAAA==&#10;">
            <v:shape id="Text Box 10" o:spid="_x0000_s6341" type="#_x0000_t202" style="position:absolute;left:1080;top:3030;width:2880;height:14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YgfcQA&#10;AADcAAAADwAAAGRycy9kb3ducmV2LnhtbERPS2vCQBC+C/0PyxS8iG604iPNRorQYm/Wil6H7JiE&#10;ZmfT3TWm/75bKHibj+852aY3jejI+dqygukkAUFcWF1zqeD4+TpegfABWWNjmRT8kIdN/jDIMNX2&#10;xh/UHUIpYgj7FBVUIbSplL6oyKCf2JY4chfrDIYIXSm1w1sMN42cJclCGqw5NlTY0rai4utwNQpW&#10;81139u9P+1OxuDTrMFp2b99OqeFj//IMIlAf7uJ/907H+fMp/D0TL5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2IH3EAAAA3AAAAA8AAAAAAAAAAAAAAAAAmAIAAGRycy9k&#10;b3ducmV2LnhtbFBLBQYAAAAABAAEAPUAAACJAwAAAAA=&#10;">
              <v:textbox>
                <w:txbxContent>
                  <w:p w:rsidR="000224F4" w:rsidRDefault="000224F4" w:rsidP="00C36F15">
                    <w:r>
                      <w:rPr>
                        <w:rFonts w:cs="宋体" w:hint="eastAsia"/>
                      </w:rPr>
                      <w:t>主要症状、既往史、药物过敏史、是否妊娠、注射部位皮肤情况、对疼痛的耐受程度及合作程度等</w:t>
                    </w:r>
                  </w:p>
                </w:txbxContent>
              </v:textbox>
            </v:shape>
            <v:shape id="Text Box 11" o:spid="_x0000_s6342" type="#_x0000_t202" style="position:absolute;left:5040;top:3484;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S+CsMA&#10;AADcAAAADwAAAGRycy9kb3ducmV2LnhtbERPS2vCQBC+C/6HZYRepG60Ym3MRkqhxd58Ya9DdkyC&#10;2dm4u43pv+8WCt7m43tOtu5NIzpyvrasYDpJQBAXVtdcKjge3h+XIHxA1thYJgU/5GGdDwcZptre&#10;eEfdPpQihrBPUUEVQptK6YuKDPqJbYkjd7bOYIjQlVI7vMVw08hZkiykwZpjQ4UtvVVUXPbfRsFy&#10;vum+/OfT9lQszs1LGD93H1en1MOof12BCNSHu/jfvdFx/nwGf8/EC2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S+CsMAAADcAAAADwAAAAAAAAAAAAAAAACYAgAAZHJzL2Rv&#10;d25yZXYueG1sUEsFBgAAAAAEAAQA9QAAAIgDAAAAAA==&#10;">
              <v:textbox>
                <w:txbxContent>
                  <w:p w:rsidR="000224F4" w:rsidRDefault="000224F4" w:rsidP="00C36F15">
                    <w:pPr>
                      <w:jc w:val="center"/>
                    </w:pPr>
                    <w:r>
                      <w:rPr>
                        <w:rFonts w:cs="宋体" w:hint="eastAsia"/>
                      </w:rPr>
                      <w:t>评估</w:t>
                    </w:r>
                  </w:p>
                </w:txbxContent>
              </v:textbox>
            </v:shape>
            <v:line id="Line 8" o:spid="_x0000_s6343" style="position:absolute;visibility:visible" from="5940,3958" to="5941,4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n3/cMAAADcAAAADwAAAGRycy9kb3ducmV2LnhtbERPTWsCMRC9C/0PYQq9aVYrVbdGkS6C&#10;ByuopefpZrpZupksm3SN/94UCt7m8T5nuY62ET11vnasYDzKQBCXTtdcKfg4b4dzED4ga2wck4Ir&#10;eVivHgZLzLW78JH6U6hECmGfowITQptL6UtDFv3ItcSJ+3adxZBgV0nd4SWF20ZOsuxFWqw5NRhs&#10;6c1Q+XP6tQpmpjjKmSz250PR1+NFfI+fXwulnh7j5hVEoBju4n/3Tqf502f4eyZdIF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59/3DAAAA3AAAAA8AAAAAAAAAAAAA&#10;AAAAoQIAAGRycy9kb3ducmV2LnhtbFBLBQYAAAAABAAEAPkAAACRAwAAAAA=&#10;">
              <v:stroke endarrow="block"/>
            </v:line>
            <v:shape id="Text Box 14" o:spid="_x0000_s6344" type="#_x0000_t202" style="position:absolute;left:1080;top:5223;width:2880;height:13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D5cMA&#10;AADcAAAADwAAAGRycy9kb3ducmV2LnhtbERPTWvCQBC9F/wPyxS8lLrRBqvRVURo0Zumpb0O2TEJ&#10;zc7G3TWm/75bELzN433Oct2bRnTkfG1ZwXiUgCAurK65VPD58fY8A+EDssbGMin4JQ/r1eBhiZm2&#10;Vz5Sl4dSxBD2GSqoQmgzKX1RkUE/si1x5E7WGQwRulJqh9cYbho5SZKpNFhzbKiwpW1FxU9+MQpm&#10;6a779vuXw1cxPTXz8PTavZ+dUsPHfrMAEagPd/HNvdN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GD5cMAAADcAAAADwAAAAAAAAAAAAAAAACYAgAAZHJzL2Rv&#10;d25yZXYueG1sUEsFBgAAAAAEAAQA9QAAAIgDAAAAAA==&#10;">
              <v:textbox>
                <w:txbxContent>
                  <w:p w:rsidR="000224F4" w:rsidRDefault="000224F4" w:rsidP="00C36F15">
                    <w:pPr>
                      <w:rPr>
                        <w:rFonts w:ascii="宋体" w:hAnsi="宋体" w:cs="楷体_GB2312"/>
                      </w:rPr>
                    </w:pPr>
                    <w:r>
                      <w:rPr>
                        <w:rFonts w:ascii="宋体" w:hAnsi="宋体" w:cs="楷体_GB2312" w:hint="eastAsia"/>
                      </w:rPr>
                      <w:t>1.治疗盘、药物、一次性注射器、无菌棉签、皮肤消毒剂、污物碗、利器盒</w:t>
                    </w:r>
                  </w:p>
                  <w:p w:rsidR="000224F4" w:rsidRDefault="000224F4" w:rsidP="00C36F15">
                    <w:r>
                      <w:rPr>
                        <w:rFonts w:ascii="宋体" w:hAnsi="宋体" w:cs="楷体_GB2312" w:hint="eastAsia"/>
                      </w:rPr>
                      <w:t>2.遵医嘱配置药液</w:t>
                    </w:r>
                  </w:p>
                </w:txbxContent>
              </v:textbox>
            </v:shape>
            <v:line id="Line 22" o:spid="_x0000_s6345" style="position:absolute;visibility:visible" from="6840,7025" to="7920,7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zKEsMAAADcAAAADwAAAGRycy9kb3ducmV2LnhtbERPTWsCMRC9C/0PYQq9aVapVbdGkS6C&#10;ByuopefpZrpZupksm3SN/94UCt7m8T5nuY62ET11vnasYDzKQBCXTtdcKfg4b4dzED4ga2wck4Ir&#10;eVivHgZLzLW78JH6U6hECmGfowITQptL6UtDFv3ItcSJ+3adxZBgV0nd4SWF20ZOsuxFWqw5NRhs&#10;6c1Q+XP6tQpmpjjKmSz250PR1+NFfI+fXwulnh7j5hVEoBju4n/3Tqf5z1P4eyZdIF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cyhLDAAAA3AAAAA8AAAAAAAAAAAAA&#10;AAAAoQIAAGRycy9kb3ducmV2LnhtbFBLBQYAAAAABAAEAPkAAACRAwAAAAA=&#10;">
              <v:stroke endarrow="block"/>
            </v:line>
            <v:shape id="Text Box 16" o:spid="_x0000_s6346" type="#_x0000_t202" style="position:absolute;left:5040;top:5680;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4CcMA&#10;AADcAAAADwAAAGRycy9kb3ducmV2LnhtbERPTWvCQBC9F/wPyxS8lLrRSqrRVURo0Zumpb0O2TEJ&#10;zc7G3TWm/75bELzN433Oct2bRnTkfG1ZwXiUgCAurK65VPD58fY8A+EDssbGMin4JQ/r1eBhiZm2&#10;Vz5Sl4dSxBD2GSqoQmgzKX1RkUE/si1x5E7WGQwRulJqh9cYbho5SZJUGqw5NlTY0rai4ie/GAWz&#10;6a779vuXw1eRnpp5eHrt3s9OqeFjv1mACNSHu/jm3uk4f5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x+4CcMAAADcAAAADwAAAAAAAAAAAAAAAACYAgAAZHJzL2Rv&#10;d25yZXYueG1sUEsFBgAAAAAEAAQA9QAAAIgDAAAAAA==&#10;">
              <v:textbox>
                <w:txbxContent>
                  <w:p w:rsidR="000224F4" w:rsidRDefault="000224F4" w:rsidP="00C36F15">
                    <w:pPr>
                      <w:jc w:val="center"/>
                    </w:pPr>
                    <w:r>
                      <w:rPr>
                        <w:rFonts w:cs="宋体" w:hint="eastAsia"/>
                      </w:rPr>
                      <w:t>物品准备</w:t>
                    </w:r>
                  </w:p>
                </w:txbxContent>
              </v:textbox>
            </v:shape>
            <v:line id="Line 17" o:spid="_x0000_s6347" style="position:absolute;visibility:visible" from="5940,6154" to="5941,6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Lx/sIAAADcAAAADwAAAGRycy9kb3ducmV2LnhtbERP32vCMBB+F/Y/hBvsTVNl2NkZRSyD&#10;PcyBOvZ8a86m2FxKE2v23xthsLf7+H7ech1tKwbqfeNYwXSSgSCunG64VvB1fBu/gPABWWPrmBT8&#10;kof16mG0xEK7K+9pOIRapBD2BSowIXSFlL4yZNFPXEecuJPrLYYE+1rqHq8p3LZylmVzabHh1GCw&#10;o62h6ny4WAW5Kfcyl+XH8bMcmuki7uL3z0Kpp8e4eQURKIZ/8Z/7Xaf5zzncn0kXyN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0Lx/sIAAADcAAAADwAAAAAAAAAAAAAA&#10;AAChAgAAZHJzL2Rvd25yZXYueG1sUEsFBgAAAAAEAAQA+QAAAJADAAAAAA==&#10;">
              <v:stroke endarrow="block"/>
            </v:line>
            <v:line id="Line 15" o:spid="_x0000_s6348" style="position:absolute;flip:x;visibility:visible" from="3960,5904" to="5040,5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IiH8UAAADcAAAADwAAAGRycy9kb3ducmV2LnhtbESPQUvDQBCF74L/YRnBS2g3WhGN2RTb&#10;WhCKB1sPHofsmASzsyE7beO/dw6Ct3nM+968KZdT6M2JxtRFdnAzz8EQ19F33Dj4OGxnD2CSIHvs&#10;I5ODH0qwrC4vSix8PPM7nfbSGA3hVKCDVmQorE11SwHTPA7EuvuKY0BROTbWj3jW8NDb2zy/twE7&#10;1gstDrRuqf7eH4PW2L7xZrHIVsFm2SO9fMout+Lc9dX0/ARGaJJ/8x/96pW707b6jE5gq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aIiH8UAAADcAAAADwAAAAAAAAAA&#10;AAAAAAChAgAAZHJzL2Rvd25yZXYueG1sUEsFBgAAAAAEAAQA+QAAAJMDAAAAAA==&#10;">
              <v:stroke endarrow="block"/>
            </v:line>
            <v:shape id="Text Box 19" o:spid="_x0000_s6349" type="#_x0000_t202" style="position:absolute;left:5040;top:6778;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Ase8MA&#10;AADcAAAADwAAAGRycy9kb3ducmV2LnhtbERPS2sCMRC+F/wPYQQvpWZ9YHVrFBFa9FYf2OuwGXcX&#10;N5M1iev675uC0Nt8fM+ZL1tTiYacLy0rGPQTEMSZ1SXnCo6Hz7cpCB+QNVaWScGDPCwXnZc5ptre&#10;eUfNPuQihrBPUUERQp1K6bOCDPq+rYkjd7bOYIjQ5VI7vMdwU8lhkkykwZJjQ4E1rQvKLvubUTAd&#10;b5ofvx19n7LJuZqF1/fm6+qU6nXb1QeIQG34Fz/dGx3nj2fw90y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oAse8MAAADcAAAADwAAAAAAAAAAAAAAAACYAgAAZHJzL2Rv&#10;d25yZXYueG1sUEsFBgAAAAAEAAQA9QAAAIgDAAAAAA==&#10;">
              <v:textbox>
                <w:txbxContent>
                  <w:p w:rsidR="000224F4" w:rsidRDefault="000224F4" w:rsidP="00C36F15">
                    <w:pPr>
                      <w:jc w:val="center"/>
                    </w:pPr>
                    <w:r>
                      <w:rPr>
                        <w:rFonts w:cs="宋体" w:hint="eastAsia"/>
                      </w:rPr>
                      <w:t>患者准备</w:t>
                    </w:r>
                  </w:p>
                </w:txbxContent>
              </v:textbox>
            </v:shape>
            <v:shape id="Text Box 20" o:spid="_x0000_s6350" type="#_x0000_t202" style="position:absolute;left:1080;top:7687;width:2880;height:8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MTO8cA&#10;AADcAAAADwAAAGRycy9kb3ducmV2LnhtbESPT0/CQBDF7yZ8h82QeDGyVf6IlYUQEwjeBI1eJ92h&#10;bezOlt21lG/PHEy8zeS9ee83i1XvGtVRiLVnAw+jDBRx4W3NpYHPj839HFRMyBYbz2TgQhFWy8HN&#10;AnPrz7yn7pBKJSEcczRQpdTmWseiIodx5Fti0Y4+OEyyhlLbgGcJd41+zLKZdlizNFTY0mtFxc/h&#10;1xmYT3bdd3wbv38Vs2PznO6euu0pGHM77NcvoBL16d/8d72zgj8VfHlGJtD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pjEzvHAAAA3AAAAA8AAAAAAAAAAAAAAAAAmAIAAGRy&#10;cy9kb3ducmV2LnhtbFBLBQYAAAAABAAEAPUAAACMAwAAAAA=&#10;">
              <v:textbox>
                <w:txbxContent>
                  <w:p w:rsidR="000224F4" w:rsidRDefault="000224F4" w:rsidP="00C36F15">
                    <w:pPr>
                      <w:rPr>
                        <w:rFonts w:ascii="宋体" w:hAnsi="宋体" w:cs="楷体_GB2312"/>
                      </w:rPr>
                    </w:pPr>
                    <w:r>
                      <w:rPr>
                        <w:rFonts w:ascii="宋体" w:hAnsi="宋体" w:cs="楷体_GB2312" w:hint="eastAsia"/>
                      </w:rPr>
                      <w:t>遵医嘱取穴，通过询问患者感受确定穴位的准确位置</w:t>
                    </w:r>
                  </w:p>
                </w:txbxContent>
              </v:textbox>
            </v:shape>
            <v:shape id="Text Box 23" o:spid="_x0000_s6351" type="#_x0000_t202" style="position:absolute;left:5040;top:7876;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2oMMA&#10;AADcAAAADwAAAGRycy9kb3ducmV2LnhtbERPTWvCQBC9F/wPywi9SN3YarSpq5RCi97Uil6H7JgE&#10;s7NxdxvTf98VhN7m8T5nvuxMLVpyvrKsYDRMQBDnVldcKNh/fz7NQPiArLG2TAp+ycNy0XuYY6bt&#10;lbfU7kIhYgj7DBWUITSZlD4vyaAf2oY4cifrDIYIXSG1w2sMN7V8TpJUGqw4NpTY0EdJ+Xn3YxTM&#10;xqv26Ncvm0OenurXMJi2Xxen1GO/e38DEagL/+K7e6Xj/MkIbs/EC+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2oMMAAADcAAAADwAAAAAAAAAAAAAAAACYAgAAZHJzL2Rv&#10;d25yZXYueG1sUEsFBgAAAAAEAAQA9QAAAIgDAAAAAA==&#10;">
              <v:textbox>
                <w:txbxContent>
                  <w:p w:rsidR="000224F4" w:rsidRDefault="000224F4" w:rsidP="00C36F15">
                    <w:pPr>
                      <w:jc w:val="center"/>
                    </w:pPr>
                    <w:r>
                      <w:rPr>
                        <w:rFonts w:cs="宋体" w:hint="eastAsia"/>
                      </w:rPr>
                      <w:t>选取穴位</w:t>
                    </w:r>
                  </w:p>
                </w:txbxContent>
              </v:textbox>
            </v:shape>
            <v:line id="Line 28" o:spid="_x0000_s6352" style="position:absolute;visibility:visible" from="6840,9241" to="7920,9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zEu8MAAADcAAAADwAAAGRycy9kb3ducmV2LnhtbERP32vCMBB+F/Y/hBvsTVMFp3ZGGRZh&#10;D5tglT3fmltT1lxKE2v23y8Dwbf7+H7eehttKwbqfeNYwXSSgSCunG64VnA+7cdLED4ga2wdk4Jf&#10;8rDdPIzWmGt35SMNZahFCmGfowITQpdL6StDFv3EdcSJ+3a9xZBgX0vd4zWF21bOsuxZWmw4NRjs&#10;aGeo+ikvVsHCFEe5kMX76VAMzXQVP+Ln10qpp8f4+gIiUAx38c39ptP8+Q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sxLvDAAAA3AAAAA8AAAAAAAAAAAAA&#10;AAAAoQIAAGRycy9kb3ducmV2LnhtbFBLBQYAAAAABAAEAPkAAACRAwAAAAA=&#10;">
              <v:stroke endarrow="block"/>
            </v:line>
            <v:line id="Line 21" o:spid="_x0000_s6353" style="position:absolute;visibility:visible" from="5940,7252" to="5941,7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BhIMMAAADcAAAADwAAAGRycy9kb3ducmV2LnhtbERPTWsCMRC9C/0PYQq9aVaLVbdGkS6C&#10;ByuopefpZrpZupksm3SN/94UCt7m8T5nuY62ET11vnasYDzKQBCXTtdcKfg4b4dzED4ga2wck4Ir&#10;eVivHgZLzLW78JH6U6hECmGfowITQptL6UtDFv3ItcSJ+3adxZBgV0nd4SWF20ZOsuxFWqw5NRhs&#10;6c1Q+XP6tQpmpjjKmSz250PR1+NFfI+fXwulnh7j5hVEoBju4n/3Tqf502f4eyZdIF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mgYSDDAAAA3AAAAA8AAAAAAAAAAAAA&#10;AAAAoQIAAGRycy9kb3ducmV2LnhtbFBLBQYAAAAABAAEAPkAAACRAwAAAAA=&#10;">
              <v:stroke endarrow="block"/>
            </v:line>
            <v:line id="Line 25" o:spid="_x0000_s6354" style="position:absolute;flip:x;visibility:visible" from="3960,8133" to="5040,8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Ta+x8UAAADcAAAADwAAAGRycy9kb3ducmV2LnhtbESPQWvCQBCF7wX/wzJCL6FurLVodBXb&#10;KgjiQe2hxyE7JsHsbMhONf77bqHQ2wzvfW/ezJedq9WV2lB5NjAcpKCIc28rLgx8njZPE1BBkC3W&#10;nsnAnQIsF72HOWbW3/hA16MUKoZwyNBAKdJkWoe8JIdh4BviqJ1961Di2hbatniL4a7Wz2n6qh1W&#10;HC+U2NB7Sfnl+O1ijc2eP0aj5M3pJJnS+kt2qRZjHvvdagZKqJN/8x+9tZEbv8DvM3ECvf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Ta+x8UAAADcAAAADwAAAAAAAAAA&#10;AAAAAAChAgAAZHJzL2Rvd25yZXYueG1sUEsFBgAAAAAEAAQA+QAAAJMDAAAAAA==&#10;">
              <v:stroke endarrow="block"/>
            </v:line>
            <v:shape id="Text Box 29" o:spid="_x0000_s6355" type="#_x0000_t202" style="position:absolute;left:5040;top:8974;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Swo8MA&#10;AADcAAAADwAAAGRycy9kb3ducmV2LnhtbERPS2sCMRC+F/wPYYReSs3a1ke3RhGhYm9qRa/DZtxd&#10;3EzWJK7rvzdCobf5+J4zmbWmEg05X1pW0O8lIIgzq0vOFex+v1/HIHxA1lhZJgU38jCbdp4mmGp7&#10;5Q0125CLGMI+RQVFCHUqpc8KMuh7tiaO3NE6gyFCl0vt8BrDTSXfkmQoDZYcGwqsaVFQdtpejILx&#10;x6o5+J/39T4bHqvP8DJqlmen1HO3nX+BCNSGf/Gfe6Xj/MEAHs/EC+T0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hSwo8MAAADcAAAADwAAAAAAAAAAAAAAAACYAgAAZHJzL2Rv&#10;d25yZXYueG1sUEsFBgAAAAAEAAQA9QAAAIgDAAAAAA==&#10;">
              <v:textbox>
                <w:txbxContent>
                  <w:p w:rsidR="000224F4" w:rsidRDefault="000224F4" w:rsidP="00C36F15">
                    <w:pPr>
                      <w:jc w:val="center"/>
                    </w:pPr>
                    <w:r>
                      <w:rPr>
                        <w:rFonts w:cs="宋体" w:hint="eastAsia"/>
                      </w:rPr>
                      <w:t>常规消毒皮肤</w:t>
                    </w:r>
                  </w:p>
                </w:txbxContent>
              </v:textbox>
            </v:shape>
            <v:line id="Line 24" o:spid="_x0000_s6356" style="position:absolute;visibility:visible" from="5940,8350" to="5941,8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CuMMAAADcAAAADwAAAGRycy9kb3ducmV2LnhtbERPS2sCMRC+C/0PYQreNKvga2uU4iL0&#10;0BZcpefpZrpZupksm7im/74pFLzNx/ec7T7aVgzU+8axgtk0A0FcOd1wreByPk7WIHxA1tg6JgU/&#10;5GG/exhtMdfuxicaylCLFMI+RwUmhC6X0leGLPqp64gT9+V6iyHBvpa6x1sKt62cZ9lSWmw4NRjs&#10;6GCo+i6vVsHKFCe5ksXr+b0YmtkmvsWPz41S48f4/AQiUAx38b/7Raf5iyX8PZMukL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nXwrjDAAAA3AAAAA8AAAAAAAAAAAAA&#10;AAAAoQIAAGRycy9kb3ducmV2LnhtbFBLBQYAAAAABAAEAPkAAACRAwAAAAA=&#10;">
              <v:stroke endarrow="block"/>
            </v:line>
            <v:shape id="Text Box 31" o:spid="_x0000_s6357" type="#_x0000_t202" style="position:absolute;left:5040;top:10020;width:1800;height:5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qLT8MA&#10;AADcAAAADwAAAGRycy9kb3ducmV2LnhtbERPS2sCMRC+F/wPYQpeSs1qfW6NIoLF3qoVvQ6bcXdx&#10;M1mTuG7/fSMUepuP7znzZWsq0ZDzpWUF/V4CgjizuuRcweF78zoF4QOyxsoyKfghD8tF52mOqbZ3&#10;3lGzD7mIIexTVFCEUKdS+qwgg75na+LIna0zGCJ0udQO7zHcVHKQJGNpsOTYUGBN64Kyy/5mFEyH&#10;2+bkP9++jtn4XM3Cy6T5uDqlus/t6h1EoDb8i//cWx3njybweCZe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YqLT8MAAADcAAAADwAAAAAAAAAAAAAAAACYAgAAZHJzL2Rv&#10;d25yZXYueG1sUEsFBgAAAAAEAAQA9QAAAIgDAAAAAA==&#10;">
              <v:textbox>
                <w:txbxContent>
                  <w:p w:rsidR="000224F4" w:rsidRDefault="000224F4" w:rsidP="00C36F15">
                    <w:pPr>
                      <w:jc w:val="center"/>
                    </w:pPr>
                    <w:r>
                      <w:rPr>
                        <w:rFonts w:cs="宋体" w:hint="eastAsia"/>
                      </w:rPr>
                      <w:t>注入药液</w:t>
                    </w:r>
                  </w:p>
                </w:txbxContent>
              </v:textbox>
            </v:shape>
            <v:line id="Line 32" o:spid="_x0000_s6358" style="position:absolute;visibility:visible" from="5942,10575" to="5956,110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TzUcUAAADcAAAADwAAAGRycy9kb3ducmV2LnhtbESPQUsDMRCF70L/Q5iCN5utoG23TUvp&#10;InhQoa14nm7GzeJmsmziNv575yB4m+G9ee+bzS77To00xDawgfmsAEVcB9tyY+D9/HS3BBUTssUu&#10;MBn4oQi77eRmg6UNVz7SeEqNkhCOJRpwKfWl1rF25DHOQk8s2mcYPCZZh0bbAa8S7jt9XxSP2mPL&#10;0uCwp4Oj+uv07Q0sXHXUC129nN+qsZ2v8mv+uKyMuZ3m/RpUopz+zX/Xz1bwH4RWnpEJ9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TzUcUAAADcAAAADwAAAAAAAAAA&#10;AAAAAAChAgAAZHJzL2Rvd25yZXYueG1sUEsFBgAAAAAEAAQA+QAAAJMDAAAAAA==&#10;">
              <v:stroke endarrow="block"/>
            </v:line>
            <v:shape id="Text Box 36" o:spid="_x0000_s6359" type="#_x0000_t202" style="position:absolute;left:5005;top:11950;width:1800;height:4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m6psMA&#10;AADcAAAADwAAAGRycy9kb3ducmV2LnhtbERPS2sCMRC+F/wPYQpeSs1qfW6NIoLF3qoVvQ6bcXdx&#10;M1mTuG7/fSMUepuP7znzZWsq0ZDzpWUF/V4CgjizuuRcweF78zoF4QOyxsoyKfghD8tF52mOqbZ3&#10;3lGzD7mIIexTVFCEUKdS+qwgg75na+LIna0zGCJ0udQO7zHcVHKQJGNpsOTYUGBN64Kyy/5mFEyH&#10;2+bkP9++jtn4XM3Cy6T5uDqlus/t6h1EoDb8i//cWx3nj2bweCZe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1m6psMAAADcAAAADwAAAAAAAAAAAAAAAACYAgAAZHJzL2Rv&#10;d25yZXYueG1sUEsFBgAAAAAEAAQA9QAAAIgDAAAAAA==&#10;">
              <v:textbox>
                <w:txbxContent>
                  <w:p w:rsidR="000224F4" w:rsidRDefault="000224F4" w:rsidP="00C36F15">
                    <w:pPr>
                      <w:jc w:val="center"/>
                    </w:pPr>
                    <w:r>
                      <w:rPr>
                        <w:rFonts w:cs="宋体" w:hint="eastAsia"/>
                      </w:rPr>
                      <w:t>观察</w:t>
                    </w:r>
                  </w:p>
                </w:txbxContent>
              </v:textbox>
            </v:shape>
            <v:line id="Line 33" o:spid="_x0000_s6360" style="position:absolute;flip:x;visibility:visible" from="3960,10291" to="5040,10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FyecUAAADcAAAADwAAAGRycy9kb3ducmV2LnhtbESPQWvCQBCF74X+h2UKvQTdtILU6Cpt&#10;rVAoHqoePA7ZaRKanQ3ZUdN/3zkI3uYx73vzZrEaQmvO1KcmsoOncQ6GuIy+4crBYb8ZvYBJguyx&#10;jUwO/ijBanl/t8DCxwt/03knldEQTgU6qEW6wtpU1hQwjWNHrLuf2AcUlX1lfY8XDQ+tfc7zqQ3Y&#10;sF6osaP3msrf3Slojc2W15NJ9hZsls3o4yhfuRXnHh+G1zkYoUFu5iv96ZWban19Riew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GFyecUAAADcAAAADwAAAAAAAAAA&#10;AAAAAAChAgAAZHJzL2Rvd25yZXYueG1sUEsFBgAAAAAEAAQA+QAAAJMDAAAAAA==&#10;">
              <v:stroke endarrow="block"/>
            </v:line>
            <v:line id="Line 38" o:spid="_x0000_s6361" style="position:absolute;visibility:visible" from="5944,12410" to="5945,128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KQccMAAADcAAAADwAAAGRycy9kb3ducmV2LnhtbERPyWrDMBC9B/IPYgK9JbJ7yOJGCSGm&#10;0EMbiFN6nlpTy9QaGUt11L+vCoHc5vHW2e6j7cRIg28dK8gXGQji2umWGwXvl+f5GoQPyBo7x6Tg&#10;lzzsd9PJFgvtrnymsQqNSCHsC1RgQugLKX1tyKJfuJ44cV9usBgSHBqpB7ymcNvJxyxbSostpwaD&#10;PR0N1d/Vj1WwMuVZrmT5ejmVY5tv4lv8+Nwo9TCLhycQgWK4i2/uF53mL3P4fyZdIH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hSkHHDAAAA3AAAAA8AAAAAAAAAAAAA&#10;AAAAoQIAAGRycy9kb3ducmV2LnhtbFBLBQYAAAAABAAEAPkAAACRAwAAAAA=&#10;">
              <v:stroke endarrow="block"/>
            </v:line>
            <v:shape id="Text Box 7" o:spid="_x0000_s6362" type="#_x0000_t202" style="position:absolute;left:5040;top:4582;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HiasMA&#10;AADcAAAADwAAAGRycy9kb3ducmV2LnhtbERPTWvCQBC9F/oflhF6KbqplmhTVymFit5sFL0O2TEJ&#10;ZmfT3W2M/94VCr3N433OfNmbRnTkfG1ZwcsoAUFcWF1zqWC/+xrOQPiArLGxTAqu5GG5eHyYY6bt&#10;hb+py0MpYgj7DBVUIbSZlL6oyKAf2ZY4cifrDIYIXSm1w0sMN40cJ0kqDdYcGyps6bOi4pz/GgWz&#10;13V39JvJ9lCkp+YtPE+71Y9T6mnQf7yDCNSHf/Gfe63j/HQM92fiB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5HiasMAAADcAAAADwAAAAAAAAAAAAAAAACYAgAAZHJzL2Rv&#10;d25yZXYueG1sUEsFBgAAAAAEAAQA9QAAAIgDAAAAAA==&#10;">
              <v:textbox>
                <w:txbxContent>
                  <w:p w:rsidR="000224F4" w:rsidRDefault="000224F4" w:rsidP="00C36F15">
                    <w:pPr>
                      <w:jc w:val="center"/>
                    </w:pPr>
                    <w:r>
                      <w:rPr>
                        <w:rFonts w:cs="宋体" w:hint="eastAsia"/>
                      </w:rPr>
                      <w:t>告知</w:t>
                    </w:r>
                  </w:p>
                </w:txbxContent>
              </v:textbox>
            </v:shape>
            <v:shape id="Text Box 5" o:spid="_x0000_s6363" type="#_x0000_t202" style="position:absolute;left:5040;top:2386;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1H8cMA&#10;AADcAAAADwAAAGRycy9kb3ducmV2LnhtbERPS2vCQBC+F/wPyxS8lLrxQarRVYrQYm+alvY6ZMck&#10;NDub7q4x/nu3IHibj+85q01vGtGR87VlBeNRAoK4sLrmUsHX59vzHIQPyBoby6TgQh4268HDCjNt&#10;z3ygLg+liCHsM1RQhdBmUvqiIoN+ZFviyB2tMxgidKXUDs8x3DRykiSpNFhzbKiwpW1FxW9+Mgrm&#10;s1334z+m++8iPTaL8PTSvf85pYaP/esSRKA+3MU3907H+ekU/p+JF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N1H8cMAAADcAAAADwAAAAAAAAAAAAAAAACYAgAAZHJzL2Rv&#10;d25yZXYueG1sUEsFBgAAAAAEAAQA9QAAAIgDAAAAAA==&#10;">
              <v:textbox>
                <w:txbxContent>
                  <w:p w:rsidR="000224F4" w:rsidRDefault="000224F4" w:rsidP="00C36F15">
                    <w:pPr>
                      <w:jc w:val="center"/>
                    </w:pPr>
                    <w:r>
                      <w:rPr>
                        <w:rFonts w:cs="宋体" w:hint="eastAsia"/>
                      </w:rPr>
                      <w:t>核对医嘱</w:t>
                    </w:r>
                  </w:p>
                </w:txbxContent>
              </v:textbox>
            </v:shape>
            <v:line id="Line 4" o:spid="_x0000_s6364" style="position:absolute;visibility:visible" from="5940,2860" to="5941,3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Uz6cMAAADcAAAADwAAAGRycy9kb3ducmV2LnhtbERPS2sCMRC+C/0PYQreNKuIj61RiovQ&#10;Q1twlZ6nm+lm6WaybOKa/vumUPA2H99ztvtoWzFQ7xvHCmbTDARx5XTDtYLL+ThZg/ABWWPrmBT8&#10;kIf97mG0xVy7G59oKEMtUgj7HBWYELpcSl8ZsuinriNO3JfrLYYE+1rqHm8p3LZynmVLabHh1GCw&#10;o4Oh6ru8WgUrU5zkShav5/diaGab+BY/PjdKjR/j8xOIQDHcxf/uF53mLxfw90y6QO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glM+nDAAAA3AAAAA8AAAAAAAAAAAAA&#10;AAAAoQIAAGRycy9kb3ducmV2LnhtbFBLBQYAAAAABAAEAPkAAACRAwAAAAA=&#10;">
              <v:stroke endarrow="block"/>
            </v:line>
            <v:line id="Line 3" o:spid="_x0000_s6365" style="position:absolute;visibility:visible" from="6840,2649" to="7920,2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mWcsMAAADcAAAADwAAAGRycy9kb3ducmV2LnhtbERPS2sCMRC+C/0PYQreNKvga2uU4iL0&#10;0BZcpefpZrpZupksm7im/74pFLzNx/ec7T7aVgzU+8axgtk0A0FcOd1wreByPk7WIHxA1tg6JgU/&#10;5GG/exhtMdfuxicaylCLFMI+RwUmhC6X0leGLPqp64gT9+V6iyHBvpa6x1sKt62cZ9lSWmw4NRjs&#10;6GCo+i6vVsHKFCe5ksXr+b0YmtkmvsWPz41S48f4/AQiUAx38b/7Raf5ywX8PZMukL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dplnLDAAAA3AAAAA8AAAAAAAAAAAAA&#10;AAAAoQIAAGRycy9kb3ducmV2LnhtbFBLBQYAAAAABAAEAPkAAACRAwAAAAA=&#10;">
              <v:stroke endarrow="block"/>
            </v:line>
            <v:shape id="Text Box 2" o:spid="_x0000_s6366" type="#_x0000_t202" style="position:absolute;left:7920;top:2340;width:2880;height:5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rkacMA&#10;AADcAAAADwAAAGRycy9kb3ducmV2LnhtbERPTWvCQBC9F/oflin0UnTTKlFTVxFBsTebil6H7JiE&#10;ZmfT3TWm/75bELzN433OfNmbRnTkfG1ZweswAUFcWF1zqeDwtRlMQfiArLGxTAp+ycNy8fgwx0zb&#10;K39Sl4dSxBD2GSqoQmgzKX1RkUE/tC1x5M7WGQwRulJqh9cYbhr5liSpNFhzbKiwpXVFxXd+MQqm&#10;41138h+j/bFIz80svEy67Y9T6vmpX72DCNSHu/jm3uk4P03h/5l4gV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rkacMAAADcAAAADwAAAAAAAAAAAAAAAACYAgAAZHJzL2Rv&#10;d25yZXYueG1sUEsFBgAAAAAEAAQA9QAAAIgDAAAAAA==&#10;">
              <v:textbox>
                <w:txbxContent>
                  <w:p w:rsidR="000224F4" w:rsidRDefault="000224F4" w:rsidP="00C36F15">
                    <w:r>
                      <w:rPr>
                        <w:rFonts w:ascii="宋体" w:hAnsi="宋体" w:cs="宋体" w:hint="eastAsia"/>
                      </w:rPr>
                      <w:t>患者基本信息、诊断及穴位</w:t>
                    </w:r>
                  </w:p>
                </w:txbxContent>
              </v:textbox>
            </v:shape>
            <v:line id="Line 9" o:spid="_x0000_s6367" style="position:absolute;flip:x;visibility:visible" from="3960,3726" to="5040,3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4jqDcUAAADcAAAADwAAAGRycy9kb3ducmV2LnhtbESPT2vCQBDF74V+h2UKvQTdtILV6Cr9&#10;JwjSg9GDxyE7JsHsbMhONf32riD0NsN7vzdv5sveNepMXag9G3gZpqCIC29rLg3sd6vBBFQQZIuN&#10;ZzLwRwGWi8eHOWbWX3hL51xKFUM4ZGigEmkzrUNRkcMw9C1x1I6+cyhx7UptO7zEcNfo1zQda4c1&#10;xwsVtvRZUXHKf12ssfrhr9Eo+XA6Sab0fZBNqsWY56f+fQZKqJd/851e28iN3+D2TJxAL6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4jqDcUAAADcAAAADwAAAAAAAAAA&#10;AAAAAAChAgAAZHJzL2Rvd25yZXYueG1sUEsFBgAAAAAEAAQA+QAAAJMDAAAAAA==&#10;">
              <v:stroke endarrow="block"/>
            </v:line>
            <v:shape id="Text Box 6" o:spid="_x0000_s6368" type="#_x0000_t202" style="position:absolute;left:7935;top:4314;width:2880;height:11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nVgMYA&#10;AADcAAAADwAAAGRycy9kb3ducmV2LnhtbESPQU/CQBCF7yb+h82YeCGwVUmBykKMiQZuiASuk+7Q&#10;NnZn6+5a6r93DiTeZvLevPfNcj24VvUUYuPZwMMkA0VcettwZeDw+Taeg4oJ2WLrmQz8UoT16vZm&#10;iYX1F/6gfp8qJSEcCzRQp9QVWseyJodx4jti0c4+OEyyhkrbgBcJd61+zLJcO2xYGmrs6LWm8mv/&#10;4wzMp5v+FLdPu2OZn9tFGs369+9gzP3d8PIMKtGQ/s3X640V/Fxo5RmZ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nnVgMYAAADcAAAADwAAAAAAAAAAAAAAAACYAgAAZHJz&#10;L2Rvd25yZXYueG1sUEsFBgAAAAAEAAQA9QAAAIsDAAAAAA==&#10;">
              <v:textbox>
                <w:txbxContent>
                  <w:p w:rsidR="000224F4" w:rsidRDefault="000224F4" w:rsidP="00C36F15">
                    <w:r>
                      <w:rPr>
                        <w:rFonts w:ascii="宋体" w:hAnsi="宋体" w:cs="楷体_GB2312" w:hint="eastAsia"/>
                      </w:rPr>
                      <w:t>穴位注射的作用、简单的操作方法及局部感觉，嘱患者排空二便</w:t>
                    </w:r>
                  </w:p>
                </w:txbxContent>
              </v:textbox>
            </v:shape>
            <v:line id="Line 13" o:spid="_x0000_s6369" style="position:absolute;visibility:visible" from="6840,4865" to="7920,4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Scd8MAAADcAAAADwAAAGRycy9kb3ducmV2LnhtbERPTWvCQBC9C/6HZYTedGMPalJXEUOh&#10;h1Ywlp6n2Wk2NDsbstu4/ffdguBtHu9ztvtoOzHS4FvHCpaLDARx7XTLjYL3y/N8A8IHZI2dY1Lw&#10;Sx72u+lki4V2Vz7TWIVGpBD2BSowIfSFlL42ZNEvXE+cuC83WAwJDo3UA15TuO3kY5atpMWWU4PB&#10;no6G6u/qxypYm/Is17J8vZzKsV3m8S1+fOZKPczi4QlEoBju4pv7Raf5qxz+n0kXy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knHfDAAAA3AAAAA8AAAAAAAAAAAAA&#10;AAAAoQIAAGRycy9kb3ducmV2LnhtbFBLBQYAAAAABAAEAPkAAACRAwAAAAA=&#10;">
              <v:stroke endarrow="block"/>
            </v:line>
            <v:line id="Line 12" o:spid="_x0000_s6370" style="position:absolute;visibility:visible" from="5940,5056" to="5941,5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ejN8UAAADcAAAADwAAAGRycy9kb3ducmV2LnhtbESPQU/DMAyF70j7D5GRuLF0HCgryya0&#10;CmkHQNqGOJvGa6o1TtVkXfj3+IDEzdZ7fu/zapN9ryYaYxfYwGJegCJugu24NfB5fL1/AhUTssU+&#10;MBn4oQib9exmhZUNV97TdEitkhCOFRpwKQ2V1rFx5DHOw0As2imMHpOsY6vtiFcJ971+KIpH7bFj&#10;aXA40NZRcz5cvIHS1Xtd6vrt+FFP3WKZ3/PX99KYu9v88gwqUU7/5r/rnRX8UvDlGZlAr3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sejN8UAAADcAAAADwAAAAAAAAAA&#10;AAAAAAChAgAAZHJzL2Rvd25yZXYueG1sUEsFBgAAAAAEAAQA+QAAAJMDAAAAAA==&#10;">
              <v:stroke endarrow="block"/>
            </v:line>
            <v:shape id="Text Box 18" o:spid="_x0000_s6371" type="#_x0000_t202" style="position:absolute;left:7920;top:6593;width:2880;height:7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rqwMMA&#10;AADcAAAADwAAAGRycy9kb3ducmV2LnhtbERPS2sCMRC+F/wPYQq9lJq1io/VKCIo9uaj6HXYjLtL&#10;N5M1iev23zcFwdt8fM+ZLVpTiYacLy0r6HUTEMSZ1SXnCr6P648xCB+QNVaWScEveVjMOy8zTLW9&#10;856aQ8hFDGGfooIihDqV0mcFGfRdWxNH7mKdwRChy6V2eI/hppKfSTKUBkuODQXWtCoo+zncjILx&#10;YNuc/Vd/d8qGl2oS3kfN5uqUenttl1MQgdrwFD/cWx3nj3rw/0y8Q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rqwMMAAADcAAAADwAAAAAAAAAAAAAAAACYAgAAZHJzL2Rv&#10;d25yZXYueG1sUEsFBgAAAAAEAAQA9QAAAIgDAAAAAA==&#10;">
              <v:textbox>
                <w:txbxContent>
                  <w:p w:rsidR="000224F4" w:rsidRDefault="000224F4" w:rsidP="00C36F15">
                    <w:r>
                      <w:rPr>
                        <w:rFonts w:ascii="宋体" w:hAnsi="宋体" w:cs="楷体_GB2312" w:hint="eastAsia"/>
                      </w:rPr>
                      <w:t>协助患者取舒适体位，暴露局部皮肤，注意保暖</w:t>
                    </w:r>
                  </w:p>
                </w:txbxContent>
              </v:textbox>
            </v:shape>
            <v:shape id="Text Box 26" o:spid="_x0000_s6372" type="#_x0000_t202" style="position:absolute;left:7920;top:8790;width:2880;height:7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h0t8MA&#10;AADcAAAADwAAAGRycy9kb3ducmV2LnhtbERPS2sCMRC+C/0PYQq9SM1WRe12o0hBsTdri16HzeyD&#10;biZrEtftv28Kgrf5+J6TrXrTiI6cry0reBklIIhzq2suFXx/bZ4XIHxA1thYJgW/5GG1fBhkmGp7&#10;5U/qDqEUMYR9igqqENpUSp9XZNCPbEscucI6gyFCV0rt8BrDTSPHSTKTBmuODRW29F5R/nO4GAWL&#10;6a47+Y/J/pjPiuY1DOfd9uyUenrs128gAvXhLr65dzrOn4/h/5l4gV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h0t8MAAADcAAAADwAAAAAAAAAAAAAAAACYAgAAZHJzL2Rv&#10;d25yZXYueG1sUEsFBgAAAAAEAAQA9QAAAIgDAAAAAA==&#10;">
              <v:textbox>
                <w:txbxContent>
                  <w:p w:rsidR="000224F4" w:rsidRDefault="000224F4" w:rsidP="00C36F15">
                    <w:pPr>
                      <w:rPr>
                        <w:color w:val="0D0D0D"/>
                      </w:rPr>
                    </w:pPr>
                    <w:r>
                      <w:rPr>
                        <w:rFonts w:hint="eastAsia"/>
                        <w:color w:val="0D0D0D"/>
                      </w:rPr>
                      <w:t>皮肤消毒剂沿注射部位由内向外消毒，范围＞</w:t>
                    </w:r>
                    <w:r>
                      <w:rPr>
                        <w:rFonts w:hint="eastAsia"/>
                        <w:color w:val="0D0D0D"/>
                      </w:rPr>
                      <w:t>5cm</w:t>
                    </w:r>
                  </w:p>
                </w:txbxContent>
              </v:textbox>
            </v:shape>
            <v:line id="Line 30" o:spid="_x0000_s6373" style="position:absolute;visibility:visible" from="5941,9448" to="5942,10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U9QMIAAADcAAAADwAAAGRycy9kb3ducmV2LnhtbERP32vCMBB+F/Y/hBvsTVMd2NkZRSyD&#10;PcyBOvZ8a86m2FxKE2v23xthsLf7+H7ech1tKwbqfeNYwXSSgSCunG64VvB1fBu/gPABWWPrmBT8&#10;kof16mG0xEK7K+9pOIRapBD2BSowIXSFlL4yZNFPXEecuJPrLYYE+1rqHq8p3LZylmVzabHh1GCw&#10;o62h6ny4WAW5Kfcyl+XH8bMcmuki7uL3z0Kpp8e4eQURKIZ/8Z/7Xaf5+TPcn0kXyN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hU9QMIAAADcAAAADwAAAAAAAAAAAAAA&#10;AAChAgAAZHJzL2Rvd25yZXYueG1sUEsFBgAAAAAEAAQA+QAAAJADAAAAAA==&#10;">
              <v:stroke endarrow="block"/>
            </v:line>
            <v:shape id="Text Box 27" o:spid="_x0000_s6374" type="#_x0000_t202" style="position:absolute;left:1080;top:8688;width:2880;height:32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1JWMMA&#10;AADcAAAADwAAAGRycy9kb3ducmV2LnhtbERPS2sCMRC+C/0PYYReRLNtRe12o5SCYm/Wil6HzewD&#10;N5Ntkq7bf2+Egrf5+J6TrXrTiI6cry0reJokIIhzq2suFRy+1+MFCB+QNTaWScEfeVgtHwYZptpe&#10;+Iu6fShFDGGfooIqhDaV0ucVGfQT2xJHrrDOYIjQlVI7vMRw08jnJJlJgzXHhgpb+qgoP+9/jYLF&#10;dNud/OfL7pjPiuY1jObd5scp9Tjs399ABOrDXfzv3uo4fz6F2zPx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1JWMMAAADcAAAADwAAAAAAAAAAAAAAAACYAgAAZHJzL2Rv&#10;d25yZXYueG1sUEsFBgAAAAAEAAQA9QAAAIgDAAAAAA==&#10;">
              <v:textbox>
                <w:txbxContent>
                  <w:p w:rsidR="000224F4" w:rsidRDefault="000224F4" w:rsidP="00C36F15">
                    <w:pPr>
                      <w:rPr>
                        <w:rFonts w:ascii="宋体" w:hAnsi="宋体" w:cs="宋体"/>
                      </w:rPr>
                    </w:pPr>
                    <w:r>
                      <w:rPr>
                        <w:rFonts w:ascii="宋体" w:hAnsi="宋体" w:cs="宋体" w:hint="eastAsia"/>
                      </w:rPr>
                      <w:t>1.再次核对医嘱，排气</w:t>
                    </w:r>
                  </w:p>
                  <w:p w:rsidR="000224F4" w:rsidRDefault="000224F4" w:rsidP="00C36F15">
                    <w:pPr>
                      <w:rPr>
                        <w:rFonts w:ascii="宋体" w:hAnsi="宋体" w:cs="宋体"/>
                      </w:rPr>
                    </w:pPr>
                    <w:r>
                      <w:rPr>
                        <w:rFonts w:ascii="宋体" w:hAnsi="宋体" w:cs="宋体" w:hint="eastAsia"/>
                      </w:rPr>
                      <w:t>2.一手绷紧皮肤，另一手持注射器，对准穴位快速刺入皮下，然后用针刺手法将针身推至一定深度，上下提插至患者有酸胀等“得气”感应后，回抽无回血，即可将药物缓慢推入</w:t>
                    </w:r>
                  </w:p>
                  <w:p w:rsidR="000224F4" w:rsidRDefault="000224F4" w:rsidP="00C36F15">
                    <w:pPr>
                      <w:rPr>
                        <w:rFonts w:ascii="宋体" w:hAnsi="宋体" w:cs="宋体"/>
                      </w:rPr>
                    </w:pPr>
                    <w:r>
                      <w:rPr>
                        <w:rFonts w:ascii="宋体" w:hAnsi="宋体" w:cs="宋体" w:hint="eastAsia"/>
                      </w:rPr>
                      <w:t>3.注射过程中观察患者是否有晕针、弯针、折针等情况</w:t>
                    </w:r>
                  </w:p>
                </w:txbxContent>
              </v:textbox>
            </v:shape>
            <v:shape id="Text Box 47" o:spid="_x0000_s6375" type="#_x0000_t202" style="position:absolute;left:4995;top:11054;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Hsw8MA&#10;AADcAAAADwAAAGRycy9kb3ducmV2LnhtbERPS2sCMRC+F/wPYQpeSs1qfW6NIoLF3qoVvQ6bcXdx&#10;M1mTuG7/fSMUepuP7znzZWsq0ZDzpWUF/V4CgjizuuRcweF78zoF4QOyxsoyKfghD8tF52mOqbZ3&#10;3lGzD7mIIexTVFCEUKdS+qwgg75na+LIna0zGCJ0udQO7zHcVHKQJGNpsOTYUGBN64Kyy/5mFEyH&#10;2+bkP9++jtn4XM3Cy6T5uDqlus/t6h1EoDb8i//cWx3nT0bweCZe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aHsw8MAAADcAAAADwAAAAAAAAAAAAAAAACYAgAAZHJzL2Rv&#10;d25yZXYueG1sUEsFBgAAAAAEAAQA9QAAAIgDAAAAAA==&#10;">
              <v:textbox>
                <w:txbxContent>
                  <w:p w:rsidR="000224F4" w:rsidRDefault="000224F4" w:rsidP="00C36F15">
                    <w:pPr>
                      <w:jc w:val="center"/>
                    </w:pPr>
                    <w:r>
                      <w:rPr>
                        <w:rFonts w:cs="宋体" w:hint="eastAsia"/>
                      </w:rPr>
                      <w:t>注射完毕</w:t>
                    </w:r>
                  </w:p>
                </w:txbxContent>
              </v:textbox>
            </v:shape>
            <v:line id="Line 48" o:spid="_x0000_s6376" style="position:absolute;visibility:visible" from="6840,11250" to="7920,11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Ke2MMAAADcAAAADwAAAGRycy9kb3ducmV2LnhtbERPTWvCQBC9C/6HZYTedGMPRlNXEUOh&#10;h7ZgFM/T7DQbmp0N2W3c/vtuoeBtHu9ztvtoOzHS4FvHCpaLDARx7XTLjYLL+Xm+BuEDssbOMSn4&#10;IQ/73XSyxUK7G59orEIjUgj7AhWYEPpCSl8bsugXridO3KcbLIYEh0bqAW8p3HbyMctW0mLLqcFg&#10;T0dD9Vf1bRXkpjzJXJav5/dybJeb+BavHxulHmbx8AQiUAx38b/7Raf5+Qr+nkkXyN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intjDAAAA3AAAAA8AAAAAAAAAAAAA&#10;AAAAoQIAAGRycy9kb3ducmV2LnhtbFBLBQYAAAAABAAEAPkAAACRAwAAAAA=&#10;">
              <v:stroke endarrow="block"/>
            </v:line>
            <v:shape id="Text Box 49" o:spid="_x0000_s6377" type="#_x0000_t202" style="position:absolute;left:7907;top:10875;width:2915;height:7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XL8MA&#10;AADcAAAADwAAAGRycy9kb3ducmV2LnhtbERPTWvCQBC9F/wPywheSt1Ui9HUVUSo6M1a0euQHZPQ&#10;7Gy6u43x37tCobd5vM+ZLztTi5acrywreB0mIIhzqysuFBy/Pl6mIHxA1lhbJgU38rBc9J7mmGl7&#10;5U9qD6EQMYR9hgrKEJpMSp+XZNAPbUMcuYt1BkOErpDa4TWGm1qOkmQiDVYcG0psaF1S/n34NQqm&#10;b9v27Hfj/SmfXOpZeE7bzY9TatDvVu8gAnXhX/zn3uo4P03h8Uy8QC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XL8MAAADcAAAADwAAAAAAAAAAAAAAAACYAgAAZHJzL2Rv&#10;d25yZXYueG1sUEsFBgAAAAAEAAQA9QAAAIgDAAAAAA==&#10;">
              <v:textbox style="mso-next-textbox:#Text Box 49">
                <w:txbxContent>
                  <w:p w:rsidR="000224F4" w:rsidRDefault="000224F4" w:rsidP="00C36F15">
                    <w:r>
                      <w:rPr>
                        <w:rFonts w:ascii="宋体" w:hAnsi="宋体" w:cs="楷体_GB2312" w:hint="eastAsia"/>
                        <w:bCs/>
                      </w:rPr>
                      <w:t>迅速拔针，用无菌棉签按压针孔片刻</w:t>
                    </w:r>
                  </w:p>
                </w:txbxContent>
              </v:textbox>
            </v:shape>
            <v:shape id="Text Box 50" o:spid="_x0000_s6378" type="#_x0000_t202" style="position:absolute;left:7920;top:11763;width:2880;height:8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BDXcYA&#10;AADcAAAADwAAAGRycy9kb3ducmV2LnhtbESPT2/CMAzF70h8h8hIu0wjZUz86QhomjTEbhtDcLUa&#10;01ZrnJJkpfv282ESN1vv+b2fV5veNaqjEGvPBibjDBRx4W3NpYHD19vDAlRMyBYbz2TglyJs1sPB&#10;CnPrr/xJ3T6VSkI45migSqnNtY5FRQ7j2LfEop19cJhkDaW2Aa8S7hr9mGUz7bBmaaiwpdeKiu/9&#10;jzOweNp1p/g+/TgWs3OzTPfzbnsJxtyN+pdnUIn6dDP/X++s4M+FVp6RCf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6BDXcYAAADcAAAADwAAAAAAAAAAAAAAAACYAgAAZHJz&#10;L2Rvd25yZXYueG1sUEsFBgAAAAAEAAQA9QAAAIsDAAAAAA==&#10;">
              <v:textbox>
                <w:txbxContent>
                  <w:p w:rsidR="000224F4" w:rsidRDefault="000224F4" w:rsidP="00C36F15">
                    <w:r>
                      <w:rPr>
                        <w:rFonts w:ascii="宋体" w:hAnsi="宋体" w:cs="楷体_GB2312" w:hint="eastAsia"/>
                      </w:rPr>
                      <w:t>观察患者用药后症状改善情况，安置舒适体位</w:t>
                    </w:r>
                  </w:p>
                </w:txbxContent>
              </v:textbox>
            </v:shape>
            <v:line id="Line 54" o:spid="_x0000_s6379" style="position:absolute;flip:x;visibility:visible" from="5934,11528" to="5936,119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JNOcUAAADcAAAADwAAAGRycy9kb3ducmV2LnhtbESPQWvCQBCF70L/wzIFL0E3VrA1dZVa&#10;FQrSQ6MHj0N2moRmZ0N21PTfdwuCtxne+968Wax616gLdaH2bGAyTkERF97WXBo4HnajF1BBkC02&#10;nsnALwVYLR8GC8ysv/IXXXIpVQzhkKGBSqTNtA5FRQ7D2LfEUfv2nUOJa1dq2+E1hrtGP6XpTDus&#10;OV6osKX3ioqf/Oxijd0nb6bTZO10ksxpe5J9qsWY4WP/9gpKqJe7+UZ/2Mg9z+H/mTiBX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IJNOcUAAADcAAAADwAAAAAAAAAA&#10;AAAAAAChAgAAZHJzL2Rvd25yZXYueG1sUEsFBgAAAAAEAAQA+QAAAJMDAAAAAA==&#10;">
              <v:stroke endarrow="block"/>
            </v:line>
            <v:line id="Line 55" o:spid="_x0000_s6380" style="position:absolute;visibility:visible" from="6840,12165" to="7920,12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LTEMUAAADcAAAADwAAAGRycy9kb3ducmV2LnhtbESPT0/DMAzF70h8h8hI3Fi6HdjWLZvQ&#10;KiQOgLQ/2tlrvKaicaomdOHb4wMSN1vv+b2f19vsOzXSENvABqaTAhRxHWzLjYHT8fVpASomZItd&#10;YDLwQxG2m/u7NZY23HhP4yE1SkI4lmjApdSXWsfakcc4CT2xaNcweEyyDo22A94k3Hd6VhTP2mPL&#10;0uCwp52j+uvw7Q3MXbXXc129Hz+rsZ0u80c+X5bGPD7klxWoRDn9m/+u36zgLwRfnpEJ9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LTEMUAAADcAAAADwAAAAAAAAAA&#10;AAAAAAChAgAAZHJzL2Rvd25yZXYueG1sUEsFBgAAAAAEAAQA+QAAAJMDAAAAAA==&#10;">
              <v:stroke endarrow="block"/>
            </v:line>
            <v:shape id="Text Box 57" o:spid="_x0000_s6381" type="#_x0000_t202" style="position:absolute;left:4995;top:12877;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a58MA&#10;AADcAAAADwAAAGRycy9kb3ducmV2LnhtbERPTWvCQBC9F/oflin0UnRjW2yauooIFr1pKnodsmMS&#10;mp1Nd9cY/70rFLzN433OZNabRnTkfG1ZwWiYgCAurK65VLD7WQ5SED4ga2wsk4ILeZhNHx8mmGl7&#10;5i11eShFDGGfoYIqhDaT0hcVGfRD2xJH7midwRChK6V2eI7hppGvSTKWBmuODRW2tKio+M1PRkH6&#10;vuoOfv222RfjY/MZXj667z+n1PNTP/8CEagPd/G/e6Xj/HQEt2fiBXJ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0+a58MAAADcAAAADwAAAAAAAAAAAAAAAACYAgAAZHJzL2Rv&#10;d25yZXYueG1sUEsFBgAAAAAEAAQA9QAAAIgDAAAAAA==&#10;">
              <v:textbox>
                <w:txbxContent>
                  <w:p w:rsidR="000224F4" w:rsidRDefault="000224F4" w:rsidP="00C36F15">
                    <w:pPr>
                      <w:jc w:val="center"/>
                    </w:pPr>
                    <w:r>
                      <w:rPr>
                        <w:rFonts w:cs="宋体" w:hint="eastAsia"/>
                      </w:rPr>
                      <w:t>整理</w:t>
                    </w:r>
                  </w:p>
                </w:txbxContent>
              </v:textbox>
            </v:shape>
            <v:shape id="Text Box 58" o:spid="_x0000_s6382" type="#_x0000_t202" style="position:absolute;left:5010;top:13852;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0EkMMA&#10;AADcAAAADwAAAGRycy9kb3ducmV2LnhtbERPTWvCQBC9C/0PyxS8SN3UFpumriKCRW+alvY6ZMck&#10;NDsbd9cY/70rFLzN433ObNGbRnTkfG1ZwfM4AUFcWF1zqeD7a/2UgvABWWNjmRRcyMNi/jCYYabt&#10;mffU5aEUMYR9hgqqENpMSl9UZNCPbUscuYN1BkOErpTa4TmGm0ZOkmQqDdYcGypsaVVR8ZefjIL0&#10;ddP9+u3L7qeYHpr3MHrrPo9OqeFjv/wAEagPd/G/e6Pj/HQCt2fiBXJ+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50EkMMAAADcAAAADwAAAAAAAAAAAAAAAACYAgAAZHJzL2Rv&#10;d25yZXYueG1sUEsFBgAAAAAEAAQA9QAAAIgDAAAAAA==&#10;">
              <v:textbox>
                <w:txbxContent>
                  <w:p w:rsidR="000224F4" w:rsidRDefault="000224F4" w:rsidP="00C36F15">
                    <w:pPr>
                      <w:jc w:val="center"/>
                    </w:pPr>
                    <w:r>
                      <w:rPr>
                        <w:rFonts w:cs="宋体" w:hint="eastAsia"/>
                      </w:rPr>
                      <w:t>记录</w:t>
                    </w:r>
                  </w:p>
                </w:txbxContent>
              </v:textbox>
            </v:shape>
            <v:line id="Line 60" o:spid="_x0000_s6383" style="position:absolute;visibility:visible" from="5914,13385" to="5915,138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BNZ8IAAADcAAAADwAAAGRycy9kb3ducmV2LnhtbERPS2sCMRC+C/0PYQq9adYWqq5GEZdC&#10;D7XgA8/jZtwsbibLJl3Tf98IBW/z8T1nsYq2ET11vnasYDzKQBCXTtdcKTgePoZTED4ga2wck4Jf&#10;8rBaPg0WmGt34x31+1CJFMI+RwUmhDaX0peGLPqRa4kTd3GdxZBgV0nd4S2F20a+Ztm7tFhzajDY&#10;0sZQed3/WAUTU+zkRBZfh++ir8ezuI2n80ypl+e4noMIFMND/O/+1Gn+9A3uz6QL5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8BNZ8IAAADcAAAADwAAAAAAAAAAAAAA&#10;AAChAgAAZHJzL2Rvd25yZXYueG1sUEsFBgAAAAAEAAQA+QAAAJADAAAAAA==&#10;">
              <v:stroke endarrow="block"/>
            </v:line>
            <v:line id="Line 64" o:spid="_x0000_s6384" style="position:absolute;visibility:visible" from="6810,14055" to="7890,14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nVE8IAAADcAAAADwAAAGRycy9kb3ducmV2LnhtbERPS2sCMRC+C/0PYQq9adZSqq5GEZdC&#10;D7XgA8/jZtwsbibLJl3Tf98IBW/z8T1nsYq2ET11vnasYDzKQBCXTtdcKTgePoZTED4ga2wck4Jf&#10;8rBaPg0WmGt34x31+1CJFMI+RwUmhDaX0peGLPqRa4kTd3GdxZBgV0nd4S2F20a+Ztm7tFhzajDY&#10;0sZQed3/WAUTU+zkRBZfh++ir8ezuI2n80ypl+e4noMIFMND/O/+1Gn+9A3uz6QL5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CnVE8IAAADcAAAADwAAAAAAAAAAAAAA&#10;AAChAgAAZHJzL2Rvd25yZXYueG1sUEsFBgAAAAAEAAQA+QAAAJADAAAAAA==&#10;">
              <v:stroke endarrow="block"/>
            </v:line>
            <v:shape id="Text Box 65" o:spid="_x0000_s6385" type="#_x0000_t202" style="position:absolute;left:7875;top:13818;width:2880;height:5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Sc5MMA&#10;AADcAAAADwAAAGRycy9kb3ducmV2LnhtbERPyWrDMBC9F/oPYgq9hETOWteNEkKhIbllo70O1sQ2&#10;tUaOpDru31eBQG/zeOvMl52pRUvOV5YVDAcJCOLc6ooLBafjRz8F4QOyxtoyKfglD8vF48McM22v&#10;vKf2EAoRQ9hnqKAMocmk9HlJBv3ANsSRO1tnMEToCqkdXmO4qeUoSWbSYMWxocSG3kvKvw8/RkE6&#10;2bRffjvefeazc/0aei/t+uKUen7qVm8gAnXhX3x3b3Scn07h9ky8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HSc5MMAAADcAAAADwAAAAAAAAAAAAAAAACYAgAAZHJzL2Rv&#10;d25yZXYueG1sUEsFBgAAAAAEAAQA9QAAAIgDAAAAAA==&#10;">
              <v:textbox>
                <w:txbxContent>
                  <w:p w:rsidR="000224F4" w:rsidRDefault="000224F4" w:rsidP="00C36F15">
                    <w:r>
                      <w:rPr>
                        <w:rFonts w:ascii="宋体" w:hAnsi="宋体" w:cs="宋体" w:hint="eastAsia"/>
                      </w:rPr>
                      <w:t xml:space="preserve">注射穴位、药物、药量等 </w:t>
                    </w:r>
                  </w:p>
                </w:txbxContent>
              </v:textbox>
            </v:shape>
            <v:shape id="Text Box 46" o:spid="_x0000_s6386" type="#_x0000_t202" style="position:absolute;left:1140;top:12851;width:2745;height:5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YCk8MA&#10;AADcAAAADwAAAGRycy9kb3ducmV2LnhtbERPTWvCQBC9F/wPywheSt1UJU1TVxGhojdrS3sdsmMS&#10;mp1Nd7cx/ntXELzN433OfNmbRnTkfG1ZwfM4AUFcWF1zqeDr8/0pA+EDssbGMik4k4flYvAwx1zb&#10;E39QdwiliCHsc1RQhdDmUvqiIoN+bFviyB2tMxgidKXUDk8x3DRykiSpNFhzbKiwpXVFxe/h3yjI&#10;Ztvux++m++8iPTav4fGl2/w5pUbDfvUGIlAf7uKbe6vj/CyF6zPxArm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YCk8MAAADcAAAADwAAAAAAAAAAAAAAAACYAgAAZHJzL2Rv&#10;d25yZXYueG1sUEsFBgAAAAAEAAQA9QAAAIgDAAAAAA==&#10;">
              <v:textbox>
                <w:txbxContent>
                  <w:p w:rsidR="000224F4" w:rsidRDefault="000224F4" w:rsidP="00C36F15">
                    <w:r>
                      <w:rPr>
                        <w:rFonts w:ascii="宋体" w:hAnsi="宋体" w:cs="宋体" w:hint="eastAsia"/>
                      </w:rPr>
                      <w:t>整理用物，洗手</w:t>
                    </w:r>
                  </w:p>
                </w:txbxContent>
              </v:textbox>
            </v:shape>
            <v:line id="Line 63" o:spid="_x0000_s6387" style="position:absolute;flip:x;visibility:visible" from="3870,13083" to="4950,13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QM98YAAADcAAAADwAAAGRycy9kb3ducmV2LnhtbESPT2vCQBDF70K/wzIFL0E3VrBp6iq1&#10;KhSkB/8cehyy0yQ0Oxuyo6bfvlsQvM3w3u/Nm/myd426UBdqzwYm4xQUceFtzaWB03E7ykAFQbbY&#10;eCYDvxRguXgYzDG3/sp7uhykVDGEQ44GKpE21zoUFTkMY98SR+3bdw4lrl2pbYfXGO4a/ZSmM+2w&#10;5nihwpbeKyp+DmcXa2w/eT2dJiunk+SFNl+yS7UYM3zs315BCfVyN9/oDxu57Bn+n4kT6M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OEDPfGAAAA3AAAAA8AAAAAAAAA&#10;AAAAAAAAoQIAAGRycy9kb3ducmV2LnhtbFBLBQYAAAAABAAEAPkAAACUAwAAAAA=&#10;">
              <v:stroke endarrow="block"/>
            </v:line>
          </v:group>
        </w:pict>
      </w:r>
    </w:p>
    <w:p w:rsidR="00C36F15" w:rsidRPr="003636F5" w:rsidRDefault="00C36F15" w:rsidP="00C36F15">
      <w:pPr>
        <w:spacing w:before="100" w:beforeAutospacing="1" w:after="100" w:afterAutospacing="1" w:line="360" w:lineRule="auto"/>
        <w:rPr>
          <w:rFonts w:asciiTheme="minorEastAsia" w:hAnsiTheme="minorEastAsia"/>
          <w:color w:val="FF6600"/>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ind w:firstLine="845"/>
        <w:jc w:val="center"/>
        <w:rPr>
          <w:rFonts w:asciiTheme="minorEastAsia" w:hAnsiTheme="minorEastAsia"/>
          <w:sz w:val="24"/>
          <w:szCs w:val="24"/>
        </w:rPr>
      </w:pPr>
    </w:p>
    <w:p w:rsidR="00C36F15" w:rsidRDefault="00C36F15" w:rsidP="00C36F15">
      <w:pPr>
        <w:spacing w:line="360" w:lineRule="auto"/>
        <w:ind w:firstLine="845"/>
        <w:jc w:val="center"/>
        <w:rPr>
          <w:rFonts w:asciiTheme="minorEastAsia" w:hAnsiTheme="minorEastAsia"/>
          <w:sz w:val="24"/>
          <w:szCs w:val="24"/>
        </w:rPr>
      </w:pPr>
    </w:p>
    <w:p w:rsidR="00C36F15" w:rsidRDefault="00C36F15" w:rsidP="00C36F15">
      <w:pPr>
        <w:spacing w:line="360" w:lineRule="auto"/>
        <w:ind w:firstLine="845"/>
        <w:jc w:val="center"/>
        <w:rPr>
          <w:rFonts w:asciiTheme="minorEastAsia" w:hAnsiTheme="minorEastAsia"/>
          <w:sz w:val="24"/>
          <w:szCs w:val="24"/>
        </w:rPr>
      </w:pPr>
    </w:p>
    <w:p w:rsidR="00C36F15" w:rsidRPr="005645F7" w:rsidRDefault="00C36F15" w:rsidP="00C36F15">
      <w:pPr>
        <w:pStyle w:val="1"/>
        <w:jc w:val="center"/>
        <w:rPr>
          <w:sz w:val="36"/>
          <w:szCs w:val="36"/>
        </w:rPr>
      </w:pPr>
      <w:bookmarkStart w:id="433" w:name="_Toc489539628"/>
      <w:bookmarkStart w:id="434" w:name="_Toc491444064"/>
      <w:bookmarkStart w:id="435" w:name="_Toc491445020"/>
      <w:r w:rsidRPr="005645F7">
        <w:rPr>
          <w:rFonts w:hint="eastAsia"/>
          <w:sz w:val="36"/>
          <w:szCs w:val="36"/>
        </w:rPr>
        <w:lastRenderedPageBreak/>
        <w:t>第十六章</w:t>
      </w:r>
      <w:r w:rsidRPr="005645F7">
        <w:rPr>
          <w:rFonts w:hint="eastAsia"/>
          <w:sz w:val="36"/>
          <w:szCs w:val="36"/>
        </w:rPr>
        <w:t xml:space="preserve">  </w:t>
      </w:r>
      <w:r w:rsidRPr="005645F7">
        <w:rPr>
          <w:rFonts w:hint="eastAsia"/>
          <w:sz w:val="36"/>
          <w:szCs w:val="36"/>
        </w:rPr>
        <w:t>耳穴贴压技术</w:t>
      </w:r>
      <w:r>
        <w:rPr>
          <w:rFonts w:hint="eastAsia"/>
          <w:sz w:val="36"/>
          <w:szCs w:val="36"/>
        </w:rPr>
        <w:t>基本知识介绍</w:t>
      </w:r>
      <w:bookmarkEnd w:id="433"/>
      <w:bookmarkEnd w:id="434"/>
      <w:bookmarkEnd w:id="435"/>
    </w:p>
    <w:p w:rsidR="00C36F15" w:rsidRPr="005645F7" w:rsidRDefault="00C36F15" w:rsidP="00C36F15">
      <w:pPr>
        <w:pStyle w:val="1"/>
        <w:jc w:val="center"/>
        <w:rPr>
          <w:sz w:val="32"/>
          <w:szCs w:val="32"/>
        </w:rPr>
      </w:pPr>
      <w:bookmarkStart w:id="436" w:name="_Toc489539629"/>
      <w:bookmarkStart w:id="437" w:name="_Toc491444065"/>
      <w:bookmarkStart w:id="438" w:name="_Toc491445021"/>
      <w:r w:rsidRPr="005645F7">
        <w:rPr>
          <w:rFonts w:hint="eastAsia"/>
          <w:sz w:val="32"/>
          <w:szCs w:val="32"/>
        </w:rPr>
        <w:t>第一节</w:t>
      </w:r>
      <w:r w:rsidRPr="005645F7">
        <w:rPr>
          <w:rFonts w:hint="eastAsia"/>
          <w:sz w:val="32"/>
          <w:szCs w:val="32"/>
        </w:rPr>
        <w:t xml:space="preserve">  </w:t>
      </w:r>
      <w:r w:rsidRPr="005645F7">
        <w:rPr>
          <w:rFonts w:hint="eastAsia"/>
          <w:color w:val="000000"/>
          <w:sz w:val="32"/>
          <w:szCs w:val="32"/>
        </w:rPr>
        <w:t>耳穴贴压法</w:t>
      </w:r>
      <w:bookmarkEnd w:id="436"/>
      <w:bookmarkEnd w:id="437"/>
      <w:bookmarkEnd w:id="438"/>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耳穴贴压法是采用王不留行籽、莱菔籽等丸状物贴压于耳廓上的穴位或反应点，通过其疏通经络，调整脏腑气血功能，促进机体的阴阳平衡，达到防治疾病、改善症状的一种操作方法，属于耳针技术范畴。</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一、适用范围</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适用于减轻各种疾病及术后所致的疼痛、失眠、焦虑、眩晕、便秘、腹泻等症状。</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二、评估</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1.主要症状、既往史，是否妊娠。</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2.对疼痛的耐受程度。</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3.有无对胶布、药物等过敏情况。</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4.耳部皮肤情况。</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三、告知</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1.耳穴贴压的局部感觉：热、麻、胀、痛，如有不适及时通知护士。</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2.每日自行按压3～5次，每次每穴1～2分钟。</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3.耳穴贴压脱落后，应通知护士。</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四、物品准备</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治</w:t>
      </w:r>
      <w:r w:rsidRPr="003636F5">
        <w:rPr>
          <w:rFonts w:asciiTheme="minorEastAsia" w:hAnsiTheme="minorEastAsia" w:hint="eastAsia"/>
          <w:color w:val="000000"/>
          <w:spacing w:val="-4"/>
          <w:sz w:val="24"/>
          <w:szCs w:val="24"/>
        </w:rPr>
        <w:t>疗盘、王不留行籽或莱菔籽等丸状物、胶布、75%酒精、棉签、探棒、止血钳或镊子、弯盘、污物碗，必要时可备耳穴模型。</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五、基本操作方法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1.核对医嘱，评估患者，做好解释。</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2.备齐用物，携至床旁。</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3.协助患者取合理、舒适体位。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4.遵照医嘱，探查耳穴敏感点，确定贴压部位。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5.75%酒精自上而下、由内到外、从前到后消毒耳部皮肤。</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6.选用质硬而光滑的王不留行籽或莱菔籽等丸状物粘附在0.7×0.7cm大小的胶布中央，用止血钳或镊子夹住贴敷于选好耳穴的部位上，并给予适当按压（揉），使患者有热、麻、胀、痛感觉，即“得气”。</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lastRenderedPageBreak/>
        <w:t>7.观察患者局部皮肤，询问有无不适感。</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8.常用按压手法：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（1）对压法：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用食指和拇指的指腹置于患者耳廓的正面和背面，相对按压，至出现热、麻、胀、痛等感觉，食指和拇指可边压边左右移动，或做圆形移动，一旦找到敏感点，则持续对压20～30秒。对内脏痉挛性疼痛、躯体疼痛有较好的镇痛作用。</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（2）直压法：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用指尖垂直按压耳穴，至患者产生胀痛感，持续按压20～30秒，间隔少许，重复按压，每次按压3～5分钟。</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（3）点压法：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用指尖一压一松地按压耳穴，每次间隔0.5秒。本法以患者感到胀而略沉重刺痛为宜，用力不宜过重。一般每次每穴可按压27下，具体可视病情而定。</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9.操作完毕，安排舒适体位，整理床单位。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六、注意事项</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1.耳廓局部有炎症、冻疮或表面皮肤有溃破者、有习惯性流产史的孕妇不宜施行。</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2.耳穴贴压每次选择一侧耳穴，双侧耳穴轮流使用。夏季易出汗，留置时间1～3天，冬季留置3～7天。</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3.观察患者耳部皮肤情况，留置期间应防止胶布脱落或污染；对普通胶布过敏者改用脱敏胶布。</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4.患者侧卧位耳部感觉不适时，可适当调整。</w:t>
      </w:r>
    </w:p>
    <w:p w:rsidR="00C36F15" w:rsidRPr="003636F5" w:rsidRDefault="00C36F15" w:rsidP="00C36F15">
      <w:pPr>
        <w:spacing w:line="360" w:lineRule="auto"/>
        <w:ind w:firstLineChars="200" w:firstLine="480"/>
        <w:rPr>
          <w:rFonts w:asciiTheme="minorEastAsia" w:hAnsiTheme="minorEastAsia"/>
          <w:color w:val="000000"/>
          <w:sz w:val="24"/>
          <w:szCs w:val="24"/>
        </w:rPr>
      </w:pPr>
    </w:p>
    <w:p w:rsidR="00C36F15" w:rsidRPr="003636F5" w:rsidRDefault="00C36F15" w:rsidP="00C36F15">
      <w:pPr>
        <w:spacing w:line="360" w:lineRule="auto"/>
        <w:ind w:firstLineChars="200" w:firstLine="480"/>
        <w:rPr>
          <w:rFonts w:asciiTheme="minorEastAsia" w:hAnsiTheme="minorEastAsia"/>
          <w:color w:val="000000"/>
          <w:sz w:val="24"/>
          <w:szCs w:val="24"/>
        </w:rPr>
      </w:pPr>
    </w:p>
    <w:p w:rsidR="00C36F15" w:rsidRPr="003636F5" w:rsidRDefault="00C36F15" w:rsidP="00C36F15">
      <w:pPr>
        <w:widowControl/>
        <w:spacing w:line="360" w:lineRule="auto"/>
        <w:jc w:val="left"/>
        <w:rPr>
          <w:rFonts w:asciiTheme="minorEastAsia" w:hAnsiTheme="minorEastAsia" w:cs="宋体"/>
          <w:b/>
          <w:sz w:val="24"/>
          <w:szCs w:val="24"/>
        </w:rPr>
      </w:pPr>
      <w:r w:rsidRPr="003636F5">
        <w:rPr>
          <w:rFonts w:asciiTheme="minorEastAsia" w:hAnsiTheme="minorEastAsia" w:cs="宋体"/>
          <w:sz w:val="24"/>
          <w:szCs w:val="24"/>
        </w:rPr>
        <w:br w:type="page"/>
      </w:r>
    </w:p>
    <w:p w:rsidR="00C36F15" w:rsidRPr="005645F7" w:rsidRDefault="00C36F15" w:rsidP="00C36F15">
      <w:pPr>
        <w:pStyle w:val="1"/>
        <w:jc w:val="center"/>
        <w:rPr>
          <w:sz w:val="32"/>
          <w:szCs w:val="32"/>
        </w:rPr>
      </w:pPr>
      <w:bookmarkStart w:id="439" w:name="_Toc489539630"/>
      <w:bookmarkStart w:id="440" w:name="_Toc491444066"/>
      <w:bookmarkStart w:id="441" w:name="_Toc491445022"/>
      <w:r w:rsidRPr="005645F7">
        <w:rPr>
          <w:rFonts w:hint="eastAsia"/>
          <w:sz w:val="32"/>
          <w:szCs w:val="32"/>
        </w:rPr>
        <w:lastRenderedPageBreak/>
        <w:t>第二节</w:t>
      </w:r>
      <w:r w:rsidRPr="005645F7">
        <w:rPr>
          <w:rFonts w:hint="eastAsia"/>
          <w:sz w:val="32"/>
          <w:szCs w:val="32"/>
        </w:rPr>
        <w:t xml:space="preserve">  </w:t>
      </w:r>
      <w:r w:rsidRPr="005645F7">
        <w:rPr>
          <w:rFonts w:hint="eastAsia"/>
          <w:sz w:val="32"/>
          <w:szCs w:val="32"/>
        </w:rPr>
        <w:t>耳穴贴压技术操作流程图</w:t>
      </w:r>
      <w:bookmarkEnd w:id="439"/>
      <w:bookmarkEnd w:id="440"/>
      <w:bookmarkEnd w:id="441"/>
    </w:p>
    <w:p w:rsidR="00C36F15" w:rsidRPr="003636F5" w:rsidRDefault="00236F62" w:rsidP="00C36F15">
      <w:pPr>
        <w:spacing w:before="100" w:beforeAutospacing="1" w:after="100" w:afterAutospacing="1" w:line="360" w:lineRule="auto"/>
        <w:rPr>
          <w:rFonts w:asciiTheme="minorEastAsia" w:hAnsiTheme="minorEastAsia" w:cs="宋体"/>
          <w:b/>
          <w:bCs/>
          <w:color w:val="FF0000"/>
          <w:sz w:val="24"/>
          <w:szCs w:val="24"/>
        </w:rPr>
      </w:pPr>
      <w:r w:rsidRPr="00236F62">
        <w:rPr>
          <w:rFonts w:asciiTheme="minorEastAsia" w:hAnsiTheme="minorEastAsia" w:cs="宋体"/>
          <w:noProof/>
          <w:sz w:val="24"/>
          <w:szCs w:val="24"/>
        </w:rPr>
        <w:pict>
          <v:group id="组合 94" o:spid="_x0000_s6388" style="position:absolute;left:0;text-align:left;margin-left:-5.7pt;margin-top:11.4pt;width:486pt;height:635.2pt;z-index:251848704" coordorigin="1080,2220" coordsize="9720,127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FDhoAgAAKp7AAAOAAAAZHJzL2Uyb0RvYy54bWzsXd1u4kYUvq/Ud7B8n8Xjf6Mlqy1JtpW2&#10;7Uq7fQAHDFg1tms7gbTqXS962ffp81R9jZ6ZMfNjSCAkMqo4uUgAw2TmzPF3vnO+Y/P23XqZGfdJ&#10;VadFPjLJG8s0knxSTNN8PjJ/+nJzEZpG3cT5NM6KPBmZD0ltvrv8+qu3q3KY2MWiyKZJZcAgeT1c&#10;lSNz0TTlcDCoJ4tkGddvijLJ4eCsqJZxA0+r+WBaxSsYfZkNbMvyB6uimpZVMUnqGl694gfNSzb+&#10;bJZMmh9nszppjGxkwtwa9rtiv2/p78Hl23g4r+JykU7aacRHzGIZpzn8UzHUVdzExl2Vbg21TCdV&#10;URez5s2kWA6K2SydJGwNsBpidVbzoSruSraW+XA1L4WZwLQdOx097OSH+0+VkU5HZuSaRh4vYY/+&#10;/fuPf/7604AXwDqrcj6EN32oys/lp4ovER5+LCY/13B40D1On8/5m43b1ffFFAaM75qCWWc9q5Z0&#10;CFi3sWab8CA2IVk3xgRe9Elgw86axgSOhZYfWG67TZMF7CX9HLFCOA6HbXgn38LJ4rr9fBTAa+zD&#10;xIbP0sODeMj/M5ttOzu6NPC5Wpq1fplZPy/iMmG7VVOLbczqbcz6ha7wm2JtEDZn+t/hbdSqRrOG&#10;12FdzEg1N66RF+NFnM+T91VVrBZJPIX5EbYc5aN8FTUdZJ+1hdUcYjOzxMONze2QGpQanLgdk8XD&#10;sqqbD0mxNOiDkVnBOcXmGd9/rBtu3c1b6N7WRZZOb9IsY0+q+e04q4z7GM6/G/bTboj2tiw3VuCB&#10;nu1xCzw6hMV+dg2xTBsAkixdUqehP/RN8ZDa7TqfssdNnGb8MThEljPnrYfUdtyKzfp2zU4FMBD9&#10;NDXzbTF9ANtWBUcOQDp4sCiqX01jBagxMutf7uIqMY3suxz2JyIueKvRsCeux1yxUo/cqkfifAJD&#10;jczGNPjDccOh6a6s0vkC/hP3iLx4D2fQLGXWlrNqFwAu3Jcv+9u+zDxScch+fNmjoEARwHEdn+/0&#10;xpcJbD/3ZTfQz/7zdGUHXXkXLAcbV/6Y5okRbowEiDzOP1Xt2X8QrnrRxhcjj40jcZVwR/Q53oow&#10;tOWIGczhKUzNCwqoDMReASqBVbSIuAMdjeahhJDdVCnEngyADYB5mUwB4BIgePQRTKPFT7ZQCAIU&#10;aOnpxwjPb5EVXYfXoXvh2v71hWtdXV28vxm7F/4NCbwr52o8viK/09USd7hIp9Mkp4vbkC/iHhaF&#10;WxrIaZOgX8JQA310NmWY4uYvmzSwARX+OdTT1dHXe0RVoMiceEmGwICrd1QVDMEjbkT3WXqywhB8&#10;H2HVIWKHkCGobDfa+DKDVVvwqCNw1Q9bXA0s4IWaN3JHpXyV0TwEVgTWHTGeUCLYRVbGFntHVsFX&#10;PR8yLd2Xka/WQyX1Yqc63SAEVgVYiQVckvsyQ1YSUC9q/fhoxuoTj8UxGeeRsSJjVeqpu2taxLJ1&#10;ZxTn7KFh3phlafntpr7RlgOdyOdJvRfxIpTilqzihwEfMyle53/ML52NX8pUiiUypwv4fhB0iwIY&#10;8LWALxgZBnwt4As9hgV8Vy20Hh3wQRLx2UAKtGKNCmtUUkF9DFm3ZSwuvfWOrKJIFdgeKy9IV1aK&#10;VIHHcP/xysBZyFgiSUBo1aB1W8eyhUzSqyYr6gJBGKCO9aQkKyQa9GXNl3UhyxZmOjQVo1X+NgET&#10;FdfI5nRDQitWXFHKUhutHqMJQsvi9f9XIa3bgR6rVFilOqBK1RGjXrlKFRKHkQYESdT7q+mu/s1H&#10;QBL6/7qylH3iKlUY8V4pxZexSqVVqcQGIf1U6SfRZSne6PRSWSp0vK5IikUqLFLtLVJB266qkTrP&#10;Dvi7ciECLb1sIAUbUY1C/rmff5JtNcpRE6L+Wv9FmQlaYqJu/R8DvRroZVUbA70W6HU5ynlJZ5/o&#10;mCaW53exFSM9Rvr9kX5bjuLXgfQuR0loJSRkSYLCExBaNWgVwQ+hVYNWIUexoimvKj0nh3q6mwq6&#10;tbZiPhJYJLAHEFhdW3Jeoi3JmE98v1s3xZiPMX9/zNe1JZ6UPwcmd2b3jg8lLL0hH8ERwfEAcBTq&#10;kug1dU/cRAKCVNhNp5CCahRUpK1IQVUKSm+ZoVxd4oqrG4/oIpGRHryxmxFhpMdIvzfS20JUktAq&#10;usRP059HRYCuJoXQqkGrCH4IrRq0ClFKOLNoyz2NL7se7xLEQpV2/wd5DapUsdGVNVfeFrRUifUE&#10;epbthNg2/VTbNL9zAs2S0ZU1V9blrFfhu3YI16/qpQSku0h399NdIWbx+v8LruwXHfy2372DD3bw&#10;Ywf/AR38thCjBF0VNZNe6WoQ0aKEdpPPzS3+5HV+9BZBgLjnfZkfbFl7LxCM8VqM1+Ur0cF7aE3r&#10;aVnVCbjdlSwKhQMUDvYLB5B8d9v/xQl8GoR1wZd14ioRlhDCZnfmECtKNgixGsQKEYxRV+h4bSPR&#10;oRi7S5N1w62mQERWRNb9yOroKpa8i/cR3ihULA96VHVwxKtP0RkPcMZtEYuoDVT9VUtFJuV7Uafz&#10;Ssb5gN9/4szDvNggDPNqmIdu/y5llUnnaThrGESdYqv05dBhud6Z+7LId9GXNV8WIhavtjIvOrKN&#10;UJCEyHUZdCjFACz9Y+l/b+nfETKUrLaKVLNXYBW3VYtI2GmIlcBqWxGb3XkjK6QZWG/d/qYrAtdb&#10;d1kCL8+36Nof45UXZdl2yDxWAWZs21LbtuQVyUgTNJqwrYMBWMvqVn/ODEQXhAz63WxwE/hOP62E&#10;5pDfDPPMkVlIlejMmjPrShhPj57DeZ+Wwojt8cqvgrJYscUi2QFFsm0tzDkx/wW9q3t9okRZ4iAB&#10;Nh15hTLCrAazQg0T2ZwrIlKv2Zwo+RLH6jYlKt7s8tsenzlpELTu/+LN7GuM4QuhWeNT++XV9Bun&#10;1efsawzlV2xf/gcAAP//AwBQSwMEFAAGAAgAAAAhAJRh7IXiAAAACwEAAA8AAABkcnMvZG93bnJl&#10;di54bWxMj0FPwkAQhe8m/ofNmHiD3YJWqN0SQtQTIRFMiLehHdqG7m7TXdry7x1PepuZ9/Lme+lq&#10;NI3oqfO1sxqiqQJBNndFbUsNX4f3yQKED2gLbJwlDTfysMru71JMCjfYT+r3oRQcYn2CGqoQ2kRK&#10;n1dk0E9dS5a1s+sMBl67UhYdDhxuGjlTKpYGa8sfKmxpU1F+2V+Nho8Bh/U8euu3l/Pm9n143h23&#10;EWn9+DCuX0EEGsOfGX7xGR0yZjq5qy28aDRMXmbcJWiIlzEINiyV4sOJnfMnnmSWyv8dsh8AAAD/&#10;/wMAUEsBAi0AFAAGAAgAAAAhALaDOJL+AAAA4QEAABMAAAAAAAAAAAAAAAAAAAAAAFtDb250ZW50&#10;X1R5cGVzXS54bWxQSwECLQAUAAYACAAAACEAOP0h/9YAAACUAQAACwAAAAAAAAAAAAAAAAAvAQAA&#10;X3JlbHMvLnJlbHNQSwECLQAUAAYACAAAACEAsahQ4aAIAACqewAADgAAAAAAAAAAAAAAAAAuAgAA&#10;ZHJzL2Uyb0RvYy54bWxQSwECLQAUAAYACAAAACEAlGHsheIAAAALAQAADwAAAAAAAAAAAAAAAAD6&#10;CgAAZHJzL2Rvd25yZXYueG1sUEsFBgAAAAAEAAQA8wAAAAkMAAAAAA==&#10;">
            <v:shape id="Text Box 10" o:spid="_x0000_s6389" type="#_x0000_t202" style="position:absolute;left:1080;top:3124;width:2880;height:14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MsFMUA&#10;AADbAAAADwAAAGRycy9kb3ducmV2LnhtbESPQWvCQBSE70L/w/KEXkQ3rW3U6CqlUNGbVWmvj+wz&#10;Cc2+TXe3Mf57tyB4HGbmG2ax6kwtWnK+sqzgaZSAIM6trrhQcDx8DKcgfEDWWFsmBRfysFo+9BaY&#10;aXvmT2r3oRARwj5DBWUITSalz0sy6Ee2IY7eyTqDIUpXSO3wHOGmls9JkkqDFceFEht6Lyn/2f8Z&#10;BdOXTfvtt+PdV56e6lkYTNr1r1Pqsd+9zUEE6sI9fGtvtILZK/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0ywUxQAAANsAAAAPAAAAAAAAAAAAAAAAAJgCAABkcnMv&#10;ZG93bnJldi54bWxQSwUGAAAAAAQABAD1AAAAigMAAAAA&#10;">
              <v:textbox>
                <w:txbxContent>
                  <w:p w:rsidR="000224F4" w:rsidRDefault="000224F4" w:rsidP="00C36F15">
                    <w:r>
                      <w:rPr>
                        <w:rFonts w:cs="宋体" w:hint="eastAsia"/>
                      </w:rPr>
                      <w:t>主要症状、既往史、是否妊娠、对疼痛的耐受程度、有无胶布过敏及耳部皮肤情况等</w:t>
                    </w:r>
                  </w:p>
                </w:txbxContent>
              </v:textbox>
            </v:shape>
            <v:shape id="Text Box 11" o:spid="_x0000_s6390" type="#_x0000_t202" style="position:absolute;left:5040;top:3436;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GyY8QA&#10;AADbAAAADwAAAGRycy9kb3ducmV2LnhtbESPQWvCQBSE7wX/w/IEL0U3tZJq6ioitOjNWtHrI/tM&#10;QrNv091tjP/eFYQeh5n5hpkvO1OLlpyvLCt4GSUgiHOrKy4UHL4/hlMQPiBrrC2Tgit5WC56T3PM&#10;tL3wF7X7UIgIYZ+hgjKEJpPS5yUZ9CPbEEfvbJ3BEKUrpHZ4iXBTy3GSpNJgxXGhxIbWJeU/+z+j&#10;YDrZtCe/fd0d8/Rcz8LzW/v565Qa9LvVO4hAXfgPP9obrWCW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BsmPEAAAA2wAAAA8AAAAAAAAAAAAAAAAAmAIAAGRycy9k&#10;b3ducmV2LnhtbFBLBQYAAAAABAAEAPUAAACJAwAAAAA=&#10;">
              <v:textbox>
                <w:txbxContent>
                  <w:p w:rsidR="000224F4" w:rsidRDefault="000224F4" w:rsidP="00C36F15">
                    <w:pPr>
                      <w:jc w:val="center"/>
                    </w:pPr>
                    <w:r>
                      <w:rPr>
                        <w:rFonts w:cs="宋体" w:hint="eastAsia"/>
                      </w:rPr>
                      <w:t>评估</w:t>
                    </w:r>
                  </w:p>
                </w:txbxContent>
              </v:textbox>
            </v:shape>
            <v:line id="Line 8" o:spid="_x0000_s6391" style="position:absolute;visibility:visible" from="5940,3958" to="5941,4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OTEsQAAADbAAAADwAAAGRycy9kb3ducmV2LnhtbESPzWrDMBCE74W+g9hCbo2cHuLaiRJK&#10;TSCHtJAfet5aG8vUWhlLcZS3jwqFHoeZ+YZZrqPtxEiDbx0rmE0zEMS10y03Ck7HzfMrCB+QNXaO&#10;ScGNPKxXjw9LLLW78p7GQ2hEgrAvUYEJoS+l9LUhi37qeuLknd1gMSQ5NFIPeE1w28mXLJtLiy2n&#10;BYM9vRuqfw4XqyA31V7mstodP6uxnRXxI359F0pNnuLbAkSgGP7Df+2tVlDk8Psl/QC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g5MSxAAAANsAAAAPAAAAAAAAAAAA&#10;AAAAAKECAABkcnMvZG93bnJldi54bWxQSwUGAAAAAAQABAD5AAAAkgMAAAAA&#10;">
              <v:stroke endarrow="block"/>
            </v:line>
            <v:shape id="Text Box 14" o:spid="_x0000_s6392" type="#_x0000_t202" style="position:absolute;left:1080;top:5149;width:2880;height:16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KDisIA&#10;AADbAAAADwAAAGRycy9kb3ducmV2LnhtbERPz2vCMBS+C/4P4Qm7DJs6R2c7o4zBxN3UiV4fzbMt&#10;a15qktXuv18OA48f3+/lejCt6Mn5xrKCWZKCIC6tbrhScPz6mC5A+ICssbVMCn7Jw3o1Hi2x0PbG&#10;e+oPoRIxhH2BCuoQukJKX9Zk0Ce2I47cxTqDIUJXSe3wFsNNK5/SNJMGG44NNXb0XlP5ffgxChbP&#10;2/7sP+e7U5ld2jw8vvSbq1PqYTK8vYIINIS7+N+91QryODZ+iT9Ar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0oOKwgAAANsAAAAPAAAAAAAAAAAAAAAAAJgCAABkcnMvZG93&#10;bnJldi54bWxQSwUGAAAAAAQABAD1AAAAhwMAAAAA&#10;">
              <v:textbox>
                <w:txbxContent>
                  <w:p w:rsidR="000224F4" w:rsidRDefault="000224F4" w:rsidP="00C36F15">
                    <w:r>
                      <w:rPr>
                        <w:rFonts w:ascii="宋体" w:hAnsi="宋体" w:cs="楷体_GB2312" w:hint="eastAsia"/>
                      </w:rPr>
                      <w:t>治疗盘、王不留行籽或莱菔籽等丸状物、胶布、</w:t>
                    </w:r>
                    <w:r>
                      <w:rPr>
                        <w:rFonts w:ascii="宋体" w:hAnsi="宋体" w:cs="楷体_GB2312"/>
                      </w:rPr>
                      <w:t>75%</w:t>
                    </w:r>
                    <w:r>
                      <w:rPr>
                        <w:rFonts w:ascii="宋体" w:hAnsi="宋体" w:cs="楷体_GB2312" w:hint="eastAsia"/>
                      </w:rPr>
                      <w:t>酒精、棉签、探棒、止血钳或镊子、弯盘、污物碗，必要时可备耳穴模型</w:t>
                    </w:r>
                  </w:p>
                </w:txbxContent>
              </v:textbox>
            </v:shape>
            <v:line id="Line 22" o:spid="_x0000_s6393" style="position:absolute;visibility:visible" from="6840,7025" to="7920,7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Ci+8QAAADbAAAADwAAAGRycy9kb3ducmV2LnhtbESPQWvCQBSE7wX/w/IEb3Wjh9qkrlIM&#10;hR6sYJSeX7Ov2dDs25DdxvXfuwWhx2FmvmHW22g7MdLgW8cKFvMMBHHtdMuNgvPp7fEZhA/IGjvH&#10;pOBKHrabycMaC+0ufKSxCo1IEPYFKjAh9IWUvjZk0c9dT5y8bzdYDEkOjdQDXhLcdnKZZU/SYstp&#10;wWBPO0P1T/VrFaxMeZQrWe5Ph3JsF3n8iJ9fuVKzaXx9AREohv/wvf2uFeQ5/H1JP0B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UKL7xAAAANsAAAAPAAAAAAAAAAAA&#10;AAAAAKECAABkcnMvZG93bnJldi54bWxQSwUGAAAAAAQABAD5AAAAkgMAAAAA&#10;">
              <v:stroke endarrow="block"/>
            </v:line>
            <v:shape id="Text Box 16" o:spid="_x0000_s6394" type="#_x0000_t202" style="position:absolute;left:5040;top:5680;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8JsYA&#10;AADcAAAADwAAAGRycy9kb3ducmV2LnhtbESPT2/CMAzF75P2HSJP4jKNFIYY6whomsQEN/5M29Vq&#10;TFutcUoSSvn2+DBpN1vv+b2f58veNaqjEGvPBkbDDBRx4W3NpYGvw+ppBiomZIuNZzJwpQjLxf3d&#10;HHPrL7yjbp9KJSEcczRQpdTmWseiIodx6Fti0Y4+OEyyhlLbgBcJd40eZ9lUO6xZGips6aOi4nd/&#10;dgZmk3X3EzfP2+9iemxe0+NL93kKxgwe+vc3UIn69G/+u15bwc8EX56RCf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A8JsYAAADcAAAADwAAAAAAAAAAAAAAAACYAgAAZHJz&#10;L2Rvd25yZXYueG1sUEsFBgAAAAAEAAQA9QAAAIsDAAAAAA==&#10;">
              <v:textbox>
                <w:txbxContent>
                  <w:p w:rsidR="000224F4" w:rsidRDefault="000224F4" w:rsidP="00C36F15">
                    <w:pPr>
                      <w:jc w:val="center"/>
                    </w:pPr>
                    <w:r>
                      <w:rPr>
                        <w:rFonts w:cs="宋体" w:hint="eastAsia"/>
                      </w:rPr>
                      <w:t>物品准备</w:t>
                    </w:r>
                  </w:p>
                </w:txbxContent>
              </v:textbox>
            </v:shape>
            <v:line id="Line 17" o:spid="_x0000_s6395" style="position:absolute;visibility:visible" from="5940,6154" to="5941,6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110cIAAADcAAAADwAAAGRycy9kb3ducmV2LnhtbERPS2sCMRC+F/ofwhR6q9n1oHU1irgI&#10;HmrBBz1PN+NmcTNZNnFN/30jFHqbj+85i1W0rRio941jBfkoA0FcOd1wreB82r69g/ABWWPrmBT8&#10;kIfV8vlpgYV2dz7QcAy1SCHsC1RgQugKKX1lyKIfuY44cRfXWwwJ9rXUPd5TuG3lOMsm0mLDqcFg&#10;RxtD1fV4swqmpjzIqSw/Tp/l0OSzuI9f3zOlXl/ieg4iUAz/4j/3Tqf5WQ6PZ9IF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Y110cIAAADcAAAADwAAAAAAAAAAAAAA&#10;AAChAgAAZHJzL2Rvd25yZXYueG1sUEsFBgAAAAAEAAQA+QAAAJADAAAAAA==&#10;">
              <v:stroke endarrow="block"/>
            </v:line>
            <v:line id="Line 15" o:spid="_x0000_s6396" style="position:absolute;flip:x;visibility:visible" from="3960,5904" to="5040,5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CsNcUAAADcAAAADwAAAGRycy9kb3ducmV2LnhtbESPQWvCQBCF7wX/wzKFXoLuqlBqdBVt&#10;KwjFg9aDxyE7JqHZ2ZCdavrv3UKhtxne+968Wax636grdbEObGE8MqCIi+BqLi2cPrfDF1BRkB02&#10;gcnCD0VYLQcPC8xduPGBrkcpVQrhmKOFSqTNtY5FRR7jKLTESbuEzqOktSu16/CWwn2jJ8Y8a481&#10;pwsVtvRaUfF1/PapxnbPb9NptvE6y2b0fpYPo8Xap8d+PQcl1Mu/+Y/eucSZCfw+kyb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iCsNcUAAADcAAAADwAAAAAAAAAA&#10;AAAAAAChAgAAZHJzL2Rvd25yZXYueG1sUEsFBgAAAAAEAAQA+QAAAJMDAAAAAA==&#10;">
              <v:stroke endarrow="block"/>
            </v:line>
            <v:shape id="Text Box 19" o:spid="_x0000_s6397" type="#_x0000_t202" style="position:absolute;left:5040;top:6778;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KiUcIA&#10;AADcAAAADwAAAGRycy9kb3ducmV2LnhtbERPTWsCMRC9C/6HMIIX0ay1WF2NUgqK3tRKex024+7i&#10;ZrJN4rr9941Q8DaP9znLdWsq0ZDzpWUF41ECgjizuuRcwflzM5yB8AFZY2WZFPySh/Wq21liqu2d&#10;j9ScQi5iCPsUFRQh1KmUPivIoB/ZmjhyF+sMhghdLrXDeww3lXxJkqk0WHJsKLCmj4Ky6+lmFMxe&#10;d823308OX9n0Us3D4K3Z/jil+r32fQEiUBue4n/3Tsf5yQQez8QL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AqJRwgAAANwAAAAPAAAAAAAAAAAAAAAAAJgCAABkcnMvZG93&#10;bnJldi54bWxQSwUGAAAAAAQABAD1AAAAhwMAAAAA&#10;">
              <v:textbox>
                <w:txbxContent>
                  <w:p w:rsidR="000224F4" w:rsidRDefault="000224F4" w:rsidP="00C36F15">
                    <w:pPr>
                      <w:jc w:val="center"/>
                    </w:pPr>
                    <w:r>
                      <w:rPr>
                        <w:rFonts w:cs="宋体" w:hint="eastAsia"/>
                      </w:rPr>
                      <w:t>患者准备</w:t>
                    </w:r>
                  </w:p>
                </w:txbxContent>
              </v:textbox>
            </v:shape>
            <v:line id="Line 41" o:spid="_x0000_s6398" style="position:absolute;visibility:visible" from="5940,12761" to="5941,133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rWScIAAADcAAAADwAAAGRycy9kb3ducmV2LnhtbERP32vCMBB+F/Y/hBvsTVPHmFqNMlYG&#10;e9gEq/h8NmdTbC6lyWr23y8Dwbf7+H7eahNtKwbqfeNYwXSSgSCunG64VnDYf4znIHxA1tg6JgW/&#10;5GGzfhitMNfuyjsaylCLFMI+RwUmhC6X0leGLPqJ64gTd3a9xZBgX0vd4zWF21Y+Z9mrtNhwajDY&#10;0buh6lL+WAUzU+zkTBZf+20xNNNF/I7H00Kpp8f4tgQRKIa7+Ob+1Gl+9gL/z6QL5P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frWScIAAADcAAAADwAAAAAAAAAAAAAA&#10;AAChAgAAZHJzL2Rvd25yZXYueG1sUEsFBgAAAAAEAAQA+QAAAJADAAAAAA==&#10;">
              <v:stroke endarrow="block"/>
            </v:line>
            <v:shape id="Text Box 20" o:spid="_x0000_s6399" type="#_x0000_t202" style="position:absolute;left:1080;top:7252;width:2880;height:17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efvsMA&#10;AADcAAAADwAAAGRycy9kb3ducmV2LnhtbERPS2sCMRC+C/0PYQpeimarrdqtUURQ9FYf2OuwGXeX&#10;bibbJK7rvzeFgrf5+J4znbemEg05X1pW8NpPQBBnVpecKzgeVr0JCB+QNVaWScGNPMxnT50pptpe&#10;eUfNPuQihrBPUUERQp1K6bOCDPq+rYkjd7bOYIjQ5VI7vMZwU8lBkoykwZJjQ4E1LQvKfvYXo2Dy&#10;tmm+/Xb4dcpG5+ojvIyb9a9TqvvcLj5BBGrDQ/zv3ug4P3mHv2fiBXJ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aefvsMAAADcAAAADwAAAAAAAAAAAAAAAACYAgAAZHJzL2Rv&#10;d25yZXYueG1sUEsFBgAAAAAEAAQA9QAAAIgDAAAAAA==&#10;">
              <v:textbox>
                <w:txbxContent>
                  <w:p w:rsidR="000224F4" w:rsidRDefault="000224F4" w:rsidP="00C36F15">
                    <w:r>
                      <w:rPr>
                        <w:rFonts w:ascii="宋体" w:hAnsi="宋体" w:cs="宋体" w:hint="eastAsia"/>
                      </w:rPr>
                      <w:t>遵医嘱核对穴位。手持探棒自上而下在选区内寻找耳穴的敏感点，同时询问患者有无</w:t>
                    </w:r>
                    <w:r>
                      <w:rPr>
                        <w:rFonts w:ascii="宋体" w:hAnsi="宋体" w:cs="楷体_GB2312" w:hint="eastAsia"/>
                      </w:rPr>
                      <w:t>热、麻、胀、痛的</w:t>
                    </w:r>
                    <w:r>
                      <w:rPr>
                        <w:rFonts w:ascii="宋体" w:hAnsi="宋体" w:cs="宋体" w:hint="eastAsia"/>
                      </w:rPr>
                      <w:t>“得气”感觉</w:t>
                    </w:r>
                  </w:p>
                </w:txbxContent>
              </v:textbox>
            </v:shape>
            <v:shape id="Text Box 23" o:spid="_x0000_s6400" type="#_x0000_t202" style="position:absolute;left:5040;top:7876;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UBycMA&#10;AADcAAAADwAAAGRycy9kb3ducmV2LnhtbERPTWvCQBC9F/oflin0UnTTKlFTVxFBsTebil6H7JiE&#10;ZmfT3TWm/75bELzN433OfNmbRnTkfG1ZweswAUFcWF1zqeDwtRlMQfiArLGxTAp+ycNy8fgwx0zb&#10;K39Sl4dSxBD2GSqoQmgzKX1RkUE/tC1x5M7WGQwRulJqh9cYbhr5liSpNFhzbKiwpXVFxXd+MQqm&#10;41138h+j/bFIz80svEy67Y9T6vmpX72DCNSHu/jm3uk4P0nh/5l4gV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XUBycMAAADcAAAADwAAAAAAAAAAAAAAAACYAgAAZHJzL2Rv&#10;d25yZXYueG1sUEsFBgAAAAAEAAQA9QAAAIgDAAAAAA==&#10;">
              <v:textbox>
                <w:txbxContent>
                  <w:p w:rsidR="000224F4" w:rsidRDefault="000224F4" w:rsidP="00C36F15">
                    <w:pPr>
                      <w:jc w:val="center"/>
                    </w:pPr>
                    <w:r>
                      <w:rPr>
                        <w:rFonts w:cs="宋体" w:hint="eastAsia"/>
                      </w:rPr>
                      <w:t>探查穴位</w:t>
                    </w:r>
                  </w:p>
                </w:txbxContent>
              </v:textbox>
            </v:shape>
            <v:line id="Line 28" o:spid="_x0000_s6401" style="position:absolute;visibility:visible" from="6840,9241" to="7920,9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hIPsIAAADcAAAADwAAAGRycy9kb3ducmV2LnhtbERPS2sCMRC+F/wPYYTealYPbt0apbgI&#10;HmrBB57HzXSzdDNZNnFN/30jFHqbj+85y3W0rRio941jBdNJBoK4crrhWsH5tH15BeEDssbWMSn4&#10;IQ/r1ehpiYV2dz7QcAy1SCHsC1RgQugKKX1lyKKfuI44cV+utxgS7Gupe7yncNvKWZbNpcWGU4PB&#10;jjaGqu/jzSrITXmQuSw/Tp/l0EwXcR8v14VSz+P4/gYiUAz/4j/3Tqf5WQ6PZ9IF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ShIPsIAAADcAAAADwAAAAAAAAAAAAAA&#10;AAChAgAAZHJzL2Rvd25yZXYueG1sUEsFBgAAAAAEAAQA+QAAAJADAAAAAA==&#10;">
              <v:stroke endarrow="block"/>
            </v:line>
            <v:line id="Line 21" o:spid="_x0000_s6402" style="position:absolute;visibility:visible" from="5940,7252" to="5941,7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fcTMUAAADcAAAADwAAAGRycy9kb3ducmV2LnhtbESPT0/DMAzF70h8h8hIu7F0O+xPWTYh&#10;qkkcBtI2xNk0pqlonKoJXfbt8QFpN1vv+b2fN7vsOzXSENvABmbTAhRxHWzLjYGP8/5xBSomZItd&#10;YDJwpQi77f3dBksbLnyk8ZQaJSEcSzTgUupLrWPtyGOchp5YtO8weEyyDo22A14k3Hd6XhQL7bFl&#10;aXDY04uj+uf06w0sXXXUS10dzu/V2M7W+S1/fq2NmTzk5ydQiXK6mf+vX63gF0Irz8gEevs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LfcTMUAAADcAAAADwAAAAAAAAAA&#10;AAAAAAChAgAAZHJzL2Rvd25yZXYueG1sUEsFBgAAAAAEAAQA+QAAAJMDAAAAAA==&#10;">
              <v:stroke endarrow="block"/>
            </v:line>
            <v:line id="Line 25" o:spid="_x0000_s6403" style="position:absolute;flip:x;visibility:visible" from="3960,8133" to="5040,8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Q+RMUAAADcAAAADwAAAGRycy9kb3ducmV2LnhtbESPT2vCQBDF74V+h2UKXkLdVaHU6Cr+&#10;qSAUD9oePA7ZaRKanQ3ZUdNv7xYKvc3w3u/Nm/my9426UhfrwBZGQwOKuAiu5tLC58fu+RVUFGSH&#10;TWCy8EMRlovHhznmLtz4SNeTlCqFcMzRQiXS5lrHoiKPcRha4qR9hc6jpLUrtevwlsJ9o8fGvGiP&#10;NacLFba0qaj4Pl18qrE78HYyydZeZ9mU3s7ybrRYO3jqVzNQQr38m//ovUucmcLvM2kCv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IQ+RMUAAADcAAAADwAAAAAAAAAA&#10;AAAAAAChAgAAZHJzL2Rvd25yZXYueG1sUEsFBgAAAAAEAAQA+QAAAJMDAAAAAA==&#10;">
              <v:stroke endarrow="block"/>
            </v:line>
            <v:shape id="Text Box 29" o:spid="_x0000_s6404" type="#_x0000_t202" style="position:absolute;left:5040;top:8974;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mq+8YA&#10;AADcAAAADwAAAGRycy9kb3ducmV2LnhtbESPQW/CMAyF70j8h8iTdplGykAMCgFNk4bgtrFpu1qN&#10;aas1TkmyUv49PkziZus9v/d5teldozoKsfZsYDzKQBEX3tZcGvj6fHucg4oJ2WLjmQxcKMJmPRys&#10;MLf+zB/UHVKpJIRjjgaqlNpc61hU5DCOfEss2tEHh0nWUGob8CzhrtFPWTbTDmuWhgpbeq2o+D38&#10;OQPz6a77ifvJ+3cxOzaL9PDcbU/BmPu7/mUJKlGfbub/650V/LHgyzMygV5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Amq+8YAAADcAAAADwAAAAAAAAAAAAAAAACYAgAAZHJz&#10;L2Rvd25yZXYueG1sUEsFBgAAAAAEAAQA9QAAAIsDAAAAAA==&#10;">
              <v:textbox>
                <w:txbxContent>
                  <w:p w:rsidR="000224F4" w:rsidRDefault="000224F4" w:rsidP="00C36F15">
                    <w:pPr>
                      <w:jc w:val="center"/>
                    </w:pPr>
                    <w:r>
                      <w:rPr>
                        <w:rFonts w:cs="宋体" w:hint="eastAsia"/>
                      </w:rPr>
                      <w:t>消毒皮肤</w:t>
                    </w:r>
                  </w:p>
                </w:txbxContent>
              </v:textbox>
            </v:shape>
            <v:line id="Line 24" o:spid="_x0000_s6405" style="position:absolute;visibility:visible" from="5940,8350" to="5941,8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TjDMIAAADcAAAADwAAAGRycy9kb3ducmV2LnhtbERPS2sCMRC+F/ofwhR6q9n1oHU1irgI&#10;HmrBBz1PN+NmcTNZNnFN/30jFHqbj+85i1W0rRio941jBfkoA0FcOd1wreB82r69g/ABWWPrmBT8&#10;kIfV8vlpgYV2dz7QcAy1SCHsC1RgQugKKX1lyKIfuY44cRfXWwwJ9rXUPd5TuG3lOMsm0mLDqcFg&#10;RxtD1fV4swqmpjzIqSw/Tp/l0OSzuI9f3zOlXl/ieg4iUAz/4j/3Tqf5eQ6PZ9IF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FTjDMIAAADcAAAADwAAAAAAAAAAAAAA&#10;AAChAgAAZHJzL2Rvd25yZXYueG1sUEsFBgAAAAAEAAQA+QAAAJADAAAAAA==&#10;">
              <v:stroke endarrow="block"/>
            </v:line>
            <v:line id="Line 35" o:spid="_x0000_s6406" style="position:absolute;visibility:visible" from="6840,11445" to="7920,11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Z9e8IAAADcAAAADwAAAGRycy9kb3ducmV2LnhtbERPS2sCMRC+F/wPYYTeanY91Lo1irgI&#10;PdSCDzxPN9PN0s1k2cQ1/nsjFHqbj+85i1W0rRio941jBfkkA0FcOd1wreB03L68gfABWWPrmBTc&#10;yMNqOXpaYKHdlfc0HEItUgj7AhWYELpCSl8ZsugnriNO3I/rLYYE+1rqHq8p3LZymmWv0mLDqcFg&#10;RxtD1e/hYhXMTLmXM1l+Hr/KocnncRfP33Olnsdx/Q4iUAz/4j/3h07z8yk8nkkX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IZ9e8IAAADcAAAADwAAAAAAAAAAAAAA&#10;AAChAgAAZHJzL2Rvd25yZXYueG1sUEsFBgAAAAAEAAQA+QAAAJADAAAAAA==&#10;">
              <v:stroke endarrow="block"/>
            </v:line>
            <v:shape id="Text Box 31" o:spid="_x0000_s6407" type="#_x0000_t202" style="position:absolute;left:5040;top:10091;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s0jMQA&#10;AADcAAAADwAAAGRycy9kb3ducmV2LnhtbERPS2vCQBC+F/oflil4KbrxgY80GylCi721VvQ6ZMck&#10;NDub7q4x/nu3IPQ2H99zsnVvGtGR87VlBeNRAoK4sLrmUsH++224BOEDssbGMim4kod1/viQYart&#10;hb+o24VSxBD2KSqoQmhTKX1RkUE/si1x5E7WGQwRulJqh5cYbho5SZK5NFhzbKiwpU1Fxc/ubBQs&#10;Z9vu6D+mn4difmpW4XnRvf86pQZP/esLiEB9+Bff3Vsd54+n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bNIzEAAAA3AAAAA8AAAAAAAAAAAAAAAAAmAIAAGRycy9k&#10;b3ducmV2LnhtbFBLBQYAAAAABAAEAPUAAACJAwAAAAA=&#10;">
              <v:textbox>
                <w:txbxContent>
                  <w:p w:rsidR="000224F4" w:rsidRDefault="000224F4" w:rsidP="00C36F15">
                    <w:pPr>
                      <w:jc w:val="center"/>
                    </w:pPr>
                    <w:r>
                      <w:rPr>
                        <w:rFonts w:cs="宋体" w:hint="eastAsia"/>
                      </w:rPr>
                      <w:t>穴位贴压</w:t>
                    </w:r>
                  </w:p>
                </w:txbxContent>
              </v:textbox>
            </v:shape>
            <v:line id="Line 32" o:spid="_x0000_s6408" style="position:absolute;visibility:visible" from="5940,10565" to="5941,11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NAlMIAAADcAAAADwAAAGRycy9kb3ducmV2LnhtbERP32vCMBB+H/g/hBP2NtOK6OyMIhZh&#10;D9tAHXu+NWdTbC6liTX7781gsLf7+H7eahNtKwbqfeNYQT7JQBBXTjdcK/g87Z+eQfiArLF1TAp+&#10;yMNmPXpYYaHdjQ80HEMtUgj7AhWYELpCSl8ZsugnriNO3Nn1FkOCfS11j7cUbls5zbK5tNhwajDY&#10;0c5QdTlerYKFKQ9yIcu300c5NPkyvsev76VSj+O4fQERKIZ/8Z/7Vaf5+Qx+n0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CNAlMIAAADcAAAADwAAAAAAAAAAAAAA&#10;AAChAgAAZHJzL2Rvd25yZXYueG1sUEsFBgAAAAAEAAQA+QAAAJADAAAAAA==&#10;">
              <v:stroke endarrow="block"/>
            </v:line>
            <v:shape id="Text Box 36" o:spid="_x0000_s6409" type="#_x0000_t202" style="position:absolute;left:5040;top:11189;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4JY8MA&#10;AADcAAAADwAAAGRycy9kb3ducmV2LnhtbERPTWvCQBC9F/wPywi9SN3YarSpq5RCi97Uil6H7JgE&#10;s7NxdxvTf98VhN7m8T5nvuxMLVpyvrKsYDRMQBDnVldcKNh/fz7NQPiArLG2TAp+ycNy0XuYY6bt&#10;lbfU7kIhYgj7DBWUITSZlD4vyaAf2oY4cifrDIYIXSG1w2sMN7V8TpJUGqw4NpTY0EdJ+Xn3YxTM&#10;xqv26Ncvm0OenurXMJi2Xxen1GO/e38DEagL/+K7e6Xj/NEEbs/EC+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H4JY8MAAADcAAAADwAAAAAAAAAAAAAAAACYAgAAZHJzL2Rv&#10;d25yZXYueG1sUEsFBgAAAAAEAAQA9QAAAIgDAAAAAA==&#10;">
              <v:textbox>
                <w:txbxContent>
                  <w:p w:rsidR="000224F4" w:rsidRDefault="000224F4" w:rsidP="00C36F15">
                    <w:pPr>
                      <w:jc w:val="center"/>
                    </w:pPr>
                    <w:r>
                      <w:rPr>
                        <w:rFonts w:cs="宋体" w:hint="eastAsia"/>
                      </w:rPr>
                      <w:t>观察及询问</w:t>
                    </w:r>
                  </w:p>
                </w:txbxContent>
              </v:textbox>
            </v:shape>
            <v:line id="Line 33" o:spid="_x0000_s6410" style="position:absolute;flip:x;visibility:visible" from="3960,10291" to="5040,10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I868QAAADcAAAADwAAAGRycy9kb3ducmV2LnhtbESPQWvCQBCF74L/YRmhl6AbK0iNrqJt&#10;hYJ4qHrwOGTHJJidDdmppv++WxC8zfDe9+bNYtW5Wt2oDZVnA+NRCoo497biwsDpuB2+gQqCbLH2&#10;TAZ+KcBq2e8tMLP+zt90O0ihYgiHDA2UIk2mdchLchhGviGO2sW3DiWubaFti/cY7mr9mqZT7bDi&#10;eKHEht5Lyq+HHxdrbPf8MZkkG6eTZEafZ9mlWox5GXTrOSihTp7mB/1lIzeewv8zcQK9/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wjzrxAAAANwAAAAPAAAAAAAAAAAA&#10;AAAAAKECAABkcnMvZG93bnJldi54bWxQSwUGAAAAAAQABAD5AAAAkgMAAAAA&#10;">
              <v:stroke endarrow="block"/>
            </v:line>
            <v:line id="Line 38" o:spid="_x0000_s6411" style="position:absolute;visibility:visible" from="5940,11663" to="5941,1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He48MAAADcAAAADwAAAGRycy9kb3ducmV2LnhtbERPyWrDMBC9B/oPYgq9JbJ7qBMnSig1&#10;gR7aQhZ6nloTy9QaGUtxlL+PCoXc5vHWWW2i7cRIg28dK8hnGQji2umWGwXHw3Y6B+EDssbOMSm4&#10;kofN+mGywlK7C+9o3IdGpBD2JSowIfSllL42ZNHPXE+cuJMbLIYEh0bqAS8p3HbyOctepMWWU4PB&#10;nt4M1b/7s1VQmGonC1l9HL6qsc0X8TN+/yyUenqMr0sQgWK4i//d7zrNzwv4eyZdIN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Dx3uPDAAAA3AAAAA8AAAAAAAAAAAAA&#10;AAAAoQIAAGRycy9kb3ducmV2LnhtbFBLBQYAAAAABAAEAPkAAACRAwAAAAA=&#10;">
              <v:stroke endarrow="block"/>
            </v:line>
            <v:line id="Line 45" o:spid="_x0000_s6412" style="position:absolute;visibility:visible" from="6840,13611" to="7920,13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5KkcUAAADcAAAADwAAAGRycy9kb3ducmV2LnhtbESPQU/DMAyF70j8h8iTuLG0HBgry6aJ&#10;CokDTNqGOJvGa6o1TtWELvx7fJjEzdZ7fu/zapN9ryYaYxfYQDkvQBE3wXbcGvg8vt4/gYoJ2WIf&#10;mAz8UoTN+vZmhZUNF97TdEitkhCOFRpwKQ2V1rFx5DHOw0As2imMHpOsY6vtiBcJ971+KIpH7bFj&#10;aXA40Iuj5nz48QYWrt7rha7fj7t66spl/shf30tj7mZ5+wwqUU7/5uv1mxX8UmjlGZlA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W5KkcUAAADcAAAADwAAAAAAAAAA&#10;AAAAAAChAgAAZHJzL2Rvd25yZXYueG1sUEsFBgAAAAAEAAQA+QAAAJMDAAAAAA==&#10;">
              <v:stroke endarrow="block"/>
            </v:line>
            <v:shape id="Text Box 43" o:spid="_x0000_s6413" type="#_x0000_t202" style="position:absolute;left:5040;top:13385;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MDZsMA&#10;AADcAAAADwAAAGRycy9kb3ducmV2LnhtbERPTWvCQBC9C/0PyxS8iNloi5roKqXQorfWil6H7JiE&#10;ZmfT3W2M/94VCr3N433OatObRnTkfG1ZwSRJQRAXVtdcKjh8vY0XIHxA1thYJgVX8rBZPwxWmGt7&#10;4U/q9qEUMYR9jgqqENpcSl9UZNAntiWO3Nk6gyFCV0rt8BLDTSOnaTqTBmuODRW29FpR8b3/NQoW&#10;z9vu5HdPH8didm6yMJp37z9OqeFj/7IEEagP/+I/91bH+ZMM7s/EC+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MDZsMAAADcAAAADwAAAAAAAAAAAAAAAACYAgAAZHJzL2Rv&#10;d25yZXYueG1sUEsFBgAAAAAEAAQA9QAAAIgDAAAAAA==&#10;">
              <v:textbox>
                <w:txbxContent>
                  <w:p w:rsidR="000224F4" w:rsidRDefault="000224F4" w:rsidP="00C36F15">
                    <w:pPr>
                      <w:jc w:val="center"/>
                    </w:pPr>
                    <w:r>
                      <w:rPr>
                        <w:rFonts w:cs="宋体" w:hint="eastAsia"/>
                      </w:rPr>
                      <w:t>整理</w:t>
                    </w:r>
                  </w:p>
                </w:txbxContent>
              </v:textbox>
            </v:shape>
            <v:line id="Line 44" o:spid="_x0000_s6414" style="position:absolute;visibility:visible" from="5940,13859" to="5941,14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SMKsUAAADcAAAADwAAAGRycy9kb3ducmV2LnhtbESPT0/DMAzF70h8h8hI3Fi6HRjrlk1o&#10;1SQOgLQ/2tlrvKaicaomdOHb4wMSN1vv+b2fV5vsOzXSENvABqaTAhRxHWzLjYHTcff0AiomZItd&#10;YDLwQxE26/u7FZY23HhP4yE1SkI4lmjApdSXWsfakcc4CT2xaNcweEyyDo22A94k3Hd6VhTP2mPL&#10;0uCwp62j+uvw7Q3MXbXXc129Hz+rsZ0u8kc+XxbGPD7k1yWoRDn9m/+u36zgzwRfnpEJ9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XSMKsUAAADcAAAADwAAAAAAAAAA&#10;AAAAAAChAgAAZHJzL2Rvd25yZXYueG1sUEsFBgAAAAAEAAQA+QAAAJMDAAAAAA==&#10;">
              <v:stroke endarrow="block"/>
            </v:line>
            <v:shape id="Text Box 46" o:spid="_x0000_s6415" type="#_x0000_t202" style="position:absolute;left:5040;top:14450;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F3cQA&#10;AADcAAAADwAAAGRycy9kb3ducmV2LnhtbERPS2vCQBC+F/wPywi9FN34wEeajZSCYm+tFb0O2TEJ&#10;zc6mu2tM/323IPQ2H99zsk1vGtGR87VlBZNxAoK4sLrmUsHxcztagfABWWNjmRT8kIdNPnjIMNX2&#10;xh/UHUIpYgj7FBVUIbSplL6oyKAf25Y4chfrDIYIXSm1w1sMN42cJslCGqw5NlTY0mtFxdfhahSs&#10;5vvu7N9m76dicWnW4WnZ7b6dUo/D/uUZRKA+/Ivv7r2O86cT+HsmXi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0pxd3EAAAA3AAAAA8AAAAAAAAAAAAAAAAAmAIAAGRycy9k&#10;b3ducmV2LnhtbFBLBQYAAAAABAAEAPUAAACJAwAAAAA=&#10;">
              <v:textbox>
                <w:txbxContent>
                  <w:p w:rsidR="000224F4" w:rsidRDefault="000224F4" w:rsidP="00C36F15">
                    <w:pPr>
                      <w:jc w:val="center"/>
                    </w:pPr>
                    <w:r>
                      <w:rPr>
                        <w:rFonts w:cs="宋体" w:hint="eastAsia"/>
                      </w:rPr>
                      <w:t>记录</w:t>
                    </w:r>
                  </w:p>
                </w:txbxContent>
              </v:textbox>
            </v:shape>
            <v:shape id="Text Box 7" o:spid="_x0000_s6416" type="#_x0000_t202" style="position:absolute;left:5040;top:4528;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tbqsMA&#10;AADcAAAADwAAAGRycy9kb3ducmV2LnhtbERPTWvCQBC9F/oflhF6KbppFLWpq5RCRW9WRa9DdkyC&#10;2dl0dxvjv3cFobd5vM+ZLTpTi5acrywreBskIIhzqysuFOx33/0pCB+QNdaWScGVPCzmz08zzLS9&#10;8A+121CIGMI+QwVlCE0mpc9LMugHtiGO3Mk6gyFCV0jt8BLDTS3TJBlLgxXHhhIb+iopP2//jILp&#10;aNUe/Xq4OeTjU/0eXift8tcp9dLrPj9ABOrCv/jhXuk4P03h/ky8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tbqsMAAADcAAAADwAAAAAAAAAAAAAAAACYAgAAZHJzL2Rv&#10;d25yZXYueG1sUEsFBgAAAAAEAAQA9QAAAIgDAAAAAA==&#10;">
              <v:textbox>
                <w:txbxContent>
                  <w:p w:rsidR="000224F4" w:rsidRDefault="000224F4" w:rsidP="00C36F15">
                    <w:pPr>
                      <w:jc w:val="center"/>
                    </w:pPr>
                    <w:r>
                      <w:rPr>
                        <w:rFonts w:cs="宋体" w:hint="eastAsia"/>
                      </w:rPr>
                      <w:t>告知</w:t>
                    </w:r>
                  </w:p>
                </w:txbxContent>
              </v:textbox>
            </v:shape>
            <v:shape id="Text Box 5" o:spid="_x0000_s6417" type="#_x0000_t202" style="position:absolute;left:5040;top:2386;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f+McQA&#10;AADcAAAADwAAAGRycy9kb3ducmV2LnhtbERPS2vCQBC+F/wPywi9lLrxgbUxGymFFnurD+x1yI5J&#10;MDsbd7cx/nu3IPQ2H99zslVvGtGR87VlBeNRAoK4sLrmUsF+9/G8AOEDssbGMim4kodVPnjIMNX2&#10;whvqtqEUMYR9igqqENpUSl9UZNCPbEscuaN1BkOErpTa4SWGm0ZOkmQuDdYcGyps6b2i4rT9NQoW&#10;s3X347+m34difmxew9NL93l2Sj0O+7cliEB9+Bff3Wsd50+m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3/jHEAAAA3AAAAA8AAAAAAAAAAAAAAAAAmAIAAGRycy9k&#10;b3ducmV2LnhtbFBLBQYAAAAABAAEAPUAAACJAwAAAAA=&#10;">
              <v:textbox>
                <w:txbxContent>
                  <w:p w:rsidR="000224F4" w:rsidRDefault="000224F4" w:rsidP="00C36F15">
                    <w:pPr>
                      <w:jc w:val="center"/>
                    </w:pPr>
                    <w:r>
                      <w:rPr>
                        <w:rFonts w:cs="宋体" w:hint="eastAsia"/>
                      </w:rPr>
                      <w:t>核对医嘱</w:t>
                    </w:r>
                  </w:p>
                </w:txbxContent>
              </v:textbox>
            </v:shape>
            <v:line id="Line 4" o:spid="_x0000_s6418" style="position:absolute;visibility:visible" from="5940,2860" to="5941,3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KKcMAAADcAAAADwAAAGRycy9kb3ducmV2LnhtbERP32vCMBB+F/Y/hBvsTVNFpnZGGRZh&#10;D5tglT3fmltT1lxKE2v23y8Dwbf7+H7eehttKwbqfeNYwXSSgSCunG64VnA+7cdLED4ga2wdk4Jf&#10;8rDdPIzWmGt35SMNZahFCmGfowITQpdL6StDFv3EdcSJ+3a9xZBgX0vd4zWF21bOsuxZWmw4NRjs&#10;aGeo+ikvVsHCFEe5kMX76VAMzXQVP+Ln10qpp8f4+gIiUAx38c39ptP82R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5PiinDAAAA3AAAAA8AAAAAAAAAAAAA&#10;AAAAoQIAAGRycy9kb3ducmV2LnhtbFBLBQYAAAAABAAEAPkAAACRAwAAAAA=&#10;">
              <v:stroke endarrow="block"/>
            </v:line>
            <v:line id="Line 3" o:spid="_x0000_s6419" style="position:absolute;visibility:visible" from="6840,2649" to="7920,2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QMvssMAAADcAAAADwAAAGRycy9kb3ducmV2LnhtbERP32vCMBB+F/Y/hBvsTVMFp3ZGGRZh&#10;D5tglT3fmltT1lxKE2v23y8Dwbf7+H7eehttKwbqfeNYwXSSgSCunG64VnA+7cdLED4ga2wdk4Jf&#10;8rDdPIzWmGt35SMNZahFCmGfowITQpdL6StDFv3EdcSJ+3a9xZBgX0vd4zWF21bOsuxZWmw4NRjs&#10;aGeo+ikvVsHCFEe5kMX76VAMzXQVP+Ln10qpp8f4+gIiUAx38c39ptP82R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EDL7LDAAAA3AAAAA8AAAAAAAAAAAAA&#10;AAAAoQIAAGRycy9kb3ducmV2LnhtbFBLBQYAAAAABAAEAPkAAACRAwAAAAA=&#10;">
              <v:stroke endarrow="block"/>
            </v:line>
            <v:shape id="Text Box 2" o:spid="_x0000_s6420" type="#_x0000_t202" style="position:absolute;left:7920;top:2220;width:2880;height:8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BdqcMA&#10;AADcAAAADwAAAGRycy9kb3ducmV2LnhtbERPTWvCQBC9F/oflhF6KbqplmhTVymFit5sFL0O2TEJ&#10;ZmfT3W2M/94VCr3N433OfNmbRnTkfG1ZwcsoAUFcWF1zqWC/+xrOQPiArLGxTAqu5GG5eHyYY6bt&#10;hb+py0MpYgj7DBVUIbSZlL6oyKAf2ZY4cifrDIYIXSm1w0sMN40cJ0kqDdYcGyps6bOi4pz/GgWz&#10;13V39JvJ9lCkp+YtPE+71Y9T6mnQf7yDCNSHf/Gfe63j/HEK92fiB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BdqcMAAADcAAAADwAAAAAAAAAAAAAAAACYAgAAZHJzL2Rv&#10;d25yZXYueG1sUEsFBgAAAAAEAAQA9QAAAIgDAAAAAA==&#10;">
              <v:textbox>
                <w:txbxContent>
                  <w:p w:rsidR="000224F4" w:rsidRDefault="000224F4" w:rsidP="00C36F15">
                    <w:r>
                      <w:rPr>
                        <w:rFonts w:ascii="宋体" w:hAnsi="宋体" w:cs="宋体" w:hint="eastAsia"/>
                      </w:rPr>
                      <w:t>患者基本信息、诊断、临床症状、既往史及穴位</w:t>
                    </w:r>
                  </w:p>
                </w:txbxContent>
              </v:textbox>
            </v:shape>
            <v:line id="Line 9" o:spid="_x0000_s6421" style="position:absolute;flip:x;visibility:visible" from="3960,3726" to="5040,3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JTzcUAAADcAAAADwAAAGRycy9kb3ducmV2LnhtbESPT2vCQBDF70K/wzIFL0E3KtSauor9&#10;IwjioeqhxyE7TUKzsyE7avz2rlDwNsN7vzdv5svO1epMbag8GxgNU1DEubcVFwaOh/XgFVQQZIu1&#10;ZzJwpQDLxVNvjpn1F/6m814KFUM4ZGigFGkyrUNeksMw9A1x1H5961Di2hbatniJ4a7W4zR90Q4r&#10;jhdKbOijpPxvf3KxxnrHn5NJ8u50kszo60e2qRZj+s/d6g2UUCcP8z+9sZEbT+H+TJxAL2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eJTzcUAAADcAAAADwAAAAAAAAAA&#10;AAAAAAChAgAAZHJzL2Rvd25yZXYueG1sUEsFBgAAAAAEAAQA+QAAAJMDAAAAAA==&#10;">
              <v:stroke endarrow="block"/>
            </v:line>
            <v:shape id="Text Box 6" o:spid="_x0000_s6422" type="#_x0000_t202" style="position:absolute;left:7920;top:4372;width:2880;height:11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NsQMYA&#10;AADcAAAADwAAAGRycy9kb3ducmV2LnhtbESPQW/CMAyF75P2HyIjcZlGOoaAdQQ0ITHBbYNpu1qN&#10;aSsap0tCKf8eHybtZus9v/d5sepdozoKsfZs4GmUgSIuvK25NPB12DzOQcWEbLHxTAauFGG1vL9b&#10;YG79hT+p26dSSQjHHA1UKbW51rGoyGEc+ZZYtKMPDpOsodQ24EXCXaPHWTbVDmuWhgpbWldUnPZn&#10;Z2A+2XY/cff88V1Mj81Leph177/BmOGgf3sFlahP/+a/660V/LHQyjMygV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NsQMYAAADcAAAADwAAAAAAAAAAAAAAAACYAgAAZHJz&#10;L2Rvd25yZXYueG1sUEsFBgAAAAAEAAQA9QAAAIsDAAAAAA==&#10;">
              <v:textbox>
                <w:txbxContent>
                  <w:p w:rsidR="000224F4" w:rsidRDefault="000224F4" w:rsidP="00C36F15">
                    <w:r>
                      <w:rPr>
                        <w:rFonts w:cs="宋体" w:hint="eastAsia"/>
                      </w:rPr>
                      <w:t>耳穴贴压的作用、简单的操作方法及局部感觉，取得患者合作</w:t>
                    </w:r>
                  </w:p>
                </w:txbxContent>
              </v:textbox>
            </v:shape>
            <v:line id="Line 13" o:spid="_x0000_s6423" style="position:absolute;visibility:visible" from="6840,4865" to="7920,4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4lt8IAAADcAAAADwAAAGRycy9kb3ducmV2LnhtbERPTWsCMRC9F/wPYQRvNasH7a5GEZeC&#10;B1tQS8/jZtwsbibLJl3Tf98UCr3N433OehttKwbqfeNYwWyagSCunG64VvBxeX1+AeEDssbWMSn4&#10;Jg/bzehpjYV2Dz7RcA61SCHsC1RgQugKKX1lyKKfuo44cTfXWwwJ9rXUPT5SuG3lPMsW0mLDqcFg&#10;R3tD1f38ZRUsTXmSS1keL+/l0Mzy+BY/r7lSk3HcrUAEiuFf/Oc+6DR/nsPvM+kC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E4lt8IAAADcAAAADwAAAAAAAAAAAAAA&#10;AAChAgAAZHJzL2Rvd25yZXYueG1sUEsFBgAAAAAEAAQA+QAAAJADAAAAAA==&#10;">
              <v:stroke endarrow="block"/>
            </v:line>
            <v:line id="Line 12" o:spid="_x0000_s6424" style="position:absolute;visibility:visible" from="5940,5056" to="5941,5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0a98UAAADcAAAADwAAAGRycy9kb3ducmV2LnhtbESPQUsDMRCF70L/Q5iCN5utgm23TUvp&#10;InhQoa14nm7GzeJmsmziNv575yB4m+G9ee+bzS77To00xDawgfmsAEVcB9tyY+D9/HS3BBUTssUu&#10;MBn4oQi77eRmg6UNVz7SeEqNkhCOJRpwKfWl1rF25DHOQk8s2mcYPCZZh0bbAa8S7jt9XxSP2mPL&#10;0uCwp4Oj+uv07Q0sXHXUC129nN+qsZ2v8mv+uKyMuZ3m/RpUopz+zX/Xz1bwHwRfnpEJ9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K0a98UAAADcAAAADwAAAAAAAAAA&#10;AAAAAAChAgAAZHJzL2Rvd25yZXYueG1sUEsFBgAAAAAEAAQA+QAAAJMDAAAAAA==&#10;">
              <v:stroke endarrow="block"/>
            </v:line>
            <v:shape id="Text Box 18" o:spid="_x0000_s6425" type="#_x0000_t202" style="position:absolute;left:7920;top:6593;width:2880;height:7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BTAMQA&#10;AADcAAAADwAAAGRycy9kb3ducmV2LnhtbERPS2vCQBC+F/oflil4KbrxgY80GylCi721VvQ6ZMck&#10;NDub7q4x/nu3IPQ2H99zsnVvGtGR87VlBeNRAoK4sLrmUsH++224BOEDssbGMim4kod1/viQYart&#10;hb+o24VSxBD2KSqoQmhTKX1RkUE/si1x5E7WGQwRulJqh5cYbho5SZK5NFhzbKiwpU1Fxc/ubBQs&#10;Z9vu6D+mn4difmpW4XnRvf86pQZP/esLiEB9+Bff3Vsd50/H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wUwDEAAAA3AAAAA8AAAAAAAAAAAAAAAAAmAIAAGRycy9k&#10;b3ducmV2LnhtbFBLBQYAAAAABAAEAPUAAACJAwAAAAA=&#10;">
              <v:textbox>
                <w:txbxContent>
                  <w:p w:rsidR="000224F4" w:rsidRDefault="000224F4" w:rsidP="00C36F15">
                    <w:r>
                      <w:rPr>
                        <w:rFonts w:hint="eastAsia"/>
                      </w:rPr>
                      <w:t>取合理、舒适体位，充分暴露耳部皮肤</w:t>
                    </w:r>
                  </w:p>
                </w:txbxContent>
              </v:textbox>
            </v:shape>
            <v:shape id="Text Box 26" o:spid="_x0000_s6426" type="#_x0000_t202" style="position:absolute;left:7920;top:8790;width:2880;height:8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Nd8QA&#10;AADcAAAADwAAAGRycy9kb3ducmV2LnhtbERPS2vCQBC+F/wPywi9lLrxgbUxGymFFnurD+x1yI5J&#10;MDsbd7cx/nu3IPQ2H99zslVvGtGR87VlBeNRAoK4sLrmUsF+9/G8AOEDssbGMim4kodVPnjIMNX2&#10;whvqtqEUMYR9igqqENpUSl9UZNCPbEscuaN1BkOErpTa4SWGm0ZOkmQuDdYcGyps6b2i4rT9NQoW&#10;s3X347+m34difmxew9NL93l2Sj0O+7cliEB9+Bff3Wsd508n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izXfEAAAA3AAAAA8AAAAAAAAAAAAAAAAAmAIAAGRycy9k&#10;b3ducmV2LnhtbFBLBQYAAAAABAAEAPUAAACJAwAAAAA=&#10;">
              <v:textbox>
                <w:txbxContent>
                  <w:p w:rsidR="000224F4" w:rsidRDefault="000224F4" w:rsidP="00C36F15">
                    <w:pPr>
                      <w:rPr>
                        <w:rFonts w:ascii="宋体" w:hAnsi="宋体" w:cs="宋体"/>
                      </w:rPr>
                    </w:pPr>
                    <w:r>
                      <w:rPr>
                        <w:rFonts w:ascii="宋体" w:hAnsi="宋体" w:cs="宋体" w:hint="eastAsia"/>
                      </w:rPr>
                      <w:t>75%酒精自上而下、由内到外、从前到后消毒耳部皮肤</w:t>
                    </w:r>
                  </w:p>
                  <w:p w:rsidR="000224F4" w:rsidRDefault="000224F4" w:rsidP="00C36F15"/>
                </w:txbxContent>
              </v:textbox>
            </v:shape>
            <v:line id="Line 30" o:spid="_x0000_s6427" style="position:absolute;visibility:visible" from="5940,9448" to="5941,100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EgMMAAADcAAAADwAAAGRycy9kb3ducmV2LnhtbERPS2sCMRC+F/wPYQRvNWsFH1ujSJeC&#10;h1rwQc/TzXSzuJksm3RN/70RCt7m43vOahNtI3rqfO1YwWScgSAuna65UnA+vT8vQPiArLFxTAr+&#10;yMNmPXhaYa7dlQ/UH0MlUgj7HBWYENpcSl8asujHriVO3I/rLIYEu0rqDq8p3DbyJctm0mLNqcFg&#10;S2+Gysvx1yqYm+Ig57L4OH0WfT1Zxn38+l4qNRrG7SuIQDE8xP/unU7zp1O4P5MukO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hIDDAAAA3AAAAA8AAAAAAAAAAAAA&#10;AAAAoQIAAGRycy9kb3ducmV2LnhtbFBLBQYAAAAABAAEAPkAAACRAwAAAAA=&#10;">
              <v:stroke endarrow="block"/>
            </v:line>
            <v:shape id="Text Box 27" o:spid="_x0000_s6428" type="#_x0000_t202" style="position:absolute;left:1080;top:9181;width:2880;height:20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wmMMA&#10;AADcAAAADwAAAGRycy9kb3ducmV2LnhtbERPS2sCMRC+F/wPYQQvRbM+8LE1iggVe2ut6HXYjLtL&#10;N5M1Sdf13xuh0Nt8fM9ZrltTiYacLy0rGA4SEMSZ1SXnCo7f7/05CB+QNVaWScGdPKxXnZclptre&#10;+IuaQ8hFDGGfooIihDqV0mcFGfQDWxNH7mKdwRChy6V2eIvhppKjJJlKgyXHhgJr2haU/Rx+jYL5&#10;ZN+c/cf485RNL9UivM6a3dUp1eu2mzcQgdrwL/5z73WcP57A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fwmMMAAADcAAAADwAAAAAAAAAAAAAAAACYAgAAZHJzL2Rv&#10;d25yZXYueG1sUEsFBgAAAAAEAAQA9QAAAIgDAAAAAA==&#10;">
              <v:textbox>
                <w:txbxContent>
                  <w:p w:rsidR="000224F4" w:rsidRDefault="000224F4" w:rsidP="00C36F15">
                    <w:pPr>
                      <w:rPr>
                        <w:rFonts w:ascii="宋体" w:hAnsi="宋体" w:cs="宋体"/>
                      </w:rPr>
                    </w:pPr>
                    <w:r>
                      <w:rPr>
                        <w:rFonts w:ascii="宋体" w:hAnsi="宋体" w:cs="宋体" w:hint="eastAsia"/>
                        <w:bCs/>
                      </w:rPr>
                      <w:t>将</w:t>
                    </w:r>
                    <w:r>
                      <w:rPr>
                        <w:rFonts w:ascii="宋体" w:hAnsi="宋体" w:cs="宋体" w:hint="eastAsia"/>
                      </w:rPr>
                      <w:t>药丸</w:t>
                    </w:r>
                    <w:r>
                      <w:rPr>
                        <w:rFonts w:ascii="宋体" w:hAnsi="宋体" w:cs="宋体" w:hint="eastAsia"/>
                        <w:bCs/>
                      </w:rPr>
                      <w:t>粘附在0.7×0.7cm大小的胶布中央，用止血钳或镊子夹住贴敷于</w:t>
                    </w:r>
                    <w:r>
                      <w:rPr>
                        <w:rFonts w:ascii="宋体" w:hAnsi="宋体" w:cs="宋体" w:hint="eastAsia"/>
                      </w:rPr>
                      <w:t>选好耳穴的部位上，</w:t>
                    </w:r>
                    <w:r>
                      <w:rPr>
                        <w:rFonts w:ascii="宋体" w:hAnsi="宋体" w:cs="宋体" w:hint="eastAsia"/>
                        <w:bCs/>
                      </w:rPr>
                      <w:t>并给予适当按压，并询问患者有无“得气”感觉</w:t>
                    </w:r>
                  </w:p>
                </w:txbxContent>
              </v:textbox>
            </v:shape>
            <v:shape id="Text Box 40" o:spid="_x0000_s6429" type="#_x0000_t202" style="position:absolute;left:5040;top:12287;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tVA8MA&#10;AADcAAAADwAAAGRycy9kb3ducmV2LnhtbERPS2sCMRC+C/6HMEIvpWat9dGtUURosbdqRa/DZtxd&#10;3EzWJK7rvzeFgrf5+J4zW7SmEg05X1pWMOgnIIgzq0vOFex+P1+mIHxA1lhZJgU38rCYdzszTLW9&#10;8oaabchFDGGfooIihDqV0mcFGfR9WxNH7midwRChy6V2eI3hppKvSTKWBkuODQXWtCooO20vRsH0&#10;bd0c/PfwZ5+Nj9V7eJ40X2en1FOvXX6ACNSGh/jfvdZx/nAEf8/EC+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8tVA8MAAADcAAAADwAAAAAAAAAAAAAAAACYAgAAZHJzL2Rv&#10;d25yZXYueG1sUEsFBgAAAAAEAAQA9QAAAIgDAAAAAA==&#10;">
              <v:textbox style="mso-next-textbox:#Text Box 40">
                <w:txbxContent>
                  <w:p w:rsidR="000224F4" w:rsidRDefault="000224F4" w:rsidP="00C36F15">
                    <w:pPr>
                      <w:jc w:val="center"/>
                    </w:pPr>
                    <w:r>
                      <w:rPr>
                        <w:rFonts w:cs="宋体" w:hint="eastAsia"/>
                      </w:rPr>
                      <w:t>告知整理</w:t>
                    </w:r>
                  </w:p>
                  <w:p w:rsidR="000224F4" w:rsidRDefault="000224F4" w:rsidP="00C36F15">
                    <w:pPr>
                      <w:ind w:firstLineChars="250" w:firstLine="525"/>
                    </w:pPr>
                    <w:r>
                      <w:rPr>
                        <w:rFonts w:hint="eastAsia"/>
                      </w:rPr>
                      <w:t>整理</w:t>
                    </w:r>
                  </w:p>
                </w:txbxContent>
              </v:textbox>
            </v:shape>
            <v:shape id="Text Box 34" o:spid="_x0000_s6430" type="#_x0000_t202" style="position:absolute;left:7907;top:11019;width:2880;height:8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nLdMMA&#10;AADcAAAADwAAAGRycy9kb3ducmV2LnhtbERPS2vCQBC+F/wPyxS8lLrxQarRVYrQYm+alvY6ZMck&#10;NDub7q4x/nu3IHibj+85q01vGtGR87VlBeNRAoK4sLrmUsHX59vzHIQPyBoby6TgQh4268HDCjNt&#10;z3ygLg+liCHsM1RQhdBmUvqiIoN+ZFviyB2tMxgidKXUDs8x3DRykiSpNFhzbKiwpW1FxW9+Mgrm&#10;s1334z+m++8iPTaL8PTSvf85pYaP/esSRKA+3MU3907H+dMU/p+JF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xnLdMMAAADcAAAADwAAAAAAAAAAAAAAAACYAgAAZHJzL2Rv&#10;d25yZXYueG1sUEsFBgAAAAAEAAQA9QAAAIgDAAAAAA==&#10;">
              <v:textbox>
                <w:txbxContent>
                  <w:p w:rsidR="000224F4" w:rsidRDefault="000224F4" w:rsidP="00C36F15">
                    <w:r>
                      <w:rPr>
                        <w:rFonts w:ascii="宋体" w:hAnsi="宋体" w:cs="宋体" w:hint="eastAsia"/>
                      </w:rPr>
                      <w:t>观察患者局部皮肤，询问患者有无不适</w:t>
                    </w:r>
                  </w:p>
                </w:txbxContent>
              </v:textbox>
            </v:shape>
            <v:line id="Line 39" o:spid="_x0000_s6431" style="position:absolute;flip:x;visibility:visible" from="3960,12513" to="5040,125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vFEMUAAADcAAAADwAAAGRycy9kb3ducmV2LnhtbESPT2vCQBDF7wW/wzJCL6FuaqDW6CrW&#10;PyCUHrQ9eByyYxLMzobsVNNv3xUKvc3w3u/Nm/myd426UhdqzwaeRyko4sLbmksDX5+7p1dQQZAt&#10;Np7JwA8FWC4GD3PMrb/xga5HKVUM4ZCjgUqkzbUORUUOw8i3xFE7+86hxLUrte3wFsNdo8dp+qId&#10;1hwvVNjSuqLicvx2scbugzdZlrw5nSRT2p7kPdVizOOwX81ACfXyb/6j9zZy2QTuz8QJ9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DvFEMUAAADcAAAADwAAAAAAAAAA&#10;AAAAAAChAgAAZHJzL2Rvd25yZXYueG1sUEsFBgAAAAAEAAQA+QAAAJMDAAAAAA==&#10;">
              <v:stroke endarrow="block"/>
            </v:line>
            <v:shape id="Text Box 37" o:spid="_x0000_s6432" type="#_x0000_t202" style="position:absolute;left:1080;top:11663;width:2880;height:13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r6ncYA&#10;AADcAAAADwAAAGRycy9kb3ducmV2LnhtbESPQW/CMAyF75P2HyIj7TKNdAMB6wgITQLBbYNpu1qN&#10;aSsapyRZKf8eHybtZus9v/d5vuxdozoKsfZs4HmYgSIuvK25NPB1WD/NQMWEbLHxTAauFGG5uL+b&#10;Y279hT+p26dSSQjHHA1UKbW51rGoyGEc+pZYtKMPDpOsodQ24EXCXaNfsmyiHdYsDRW29F5Rcdr/&#10;OgOz8bb7ibvRx3cxOTav6XHabc7BmIdBv3oDlahP/+a/660V/JHQyjMygV7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cr6ncYAAADcAAAADwAAAAAAAAAAAAAAAACYAgAAZHJz&#10;L2Rvd25yZXYueG1sUEsFBgAAAAAEAAQA9QAAAIsDAAAAAA==&#10;">
              <v:textbox style="mso-next-textbox:#Text Box 37">
                <w:txbxContent>
                  <w:p w:rsidR="000224F4" w:rsidRDefault="000224F4" w:rsidP="00C36F15">
                    <w:r>
                      <w:rPr>
                        <w:rFonts w:ascii="宋体" w:hAnsi="宋体" w:cs="楷体_GB2312" w:hint="eastAsia"/>
                        <w:bCs/>
                      </w:rPr>
                      <w:t>在耳穴贴压期间，每日自行按压</w:t>
                    </w:r>
                    <w:r>
                      <w:rPr>
                        <w:rFonts w:ascii="宋体" w:hAnsi="宋体" w:cs="楷体_GB2312" w:hint="eastAsia"/>
                      </w:rPr>
                      <w:t>3～5次</w:t>
                    </w:r>
                    <w:r>
                      <w:rPr>
                        <w:rFonts w:ascii="宋体" w:hAnsi="宋体" w:cs="楷体_GB2312" w:hint="eastAsia"/>
                        <w:bCs/>
                      </w:rPr>
                      <w:t>，每次每穴</w:t>
                    </w:r>
                    <w:r>
                      <w:rPr>
                        <w:rFonts w:ascii="宋体" w:hAnsi="宋体" w:cs="楷体_GB2312"/>
                        <w:bCs/>
                      </w:rPr>
                      <w:t>1</w:t>
                    </w:r>
                    <w:r>
                      <w:rPr>
                        <w:rFonts w:ascii="宋体" w:hAnsi="宋体" w:cs="楷体_GB2312" w:hint="eastAsia"/>
                        <w:bCs/>
                      </w:rPr>
                      <w:t>～</w:t>
                    </w:r>
                    <w:r>
                      <w:rPr>
                        <w:rFonts w:ascii="宋体" w:hAnsi="宋体" w:cs="楷体_GB2312"/>
                        <w:bCs/>
                      </w:rPr>
                      <w:t>2</w:t>
                    </w:r>
                    <w:r>
                      <w:rPr>
                        <w:rFonts w:ascii="宋体" w:hAnsi="宋体" w:cs="楷体_GB2312" w:hint="eastAsia"/>
                        <w:bCs/>
                      </w:rPr>
                      <w:t>分钟；耳穴贴压脱落后应通知护士</w:t>
                    </w:r>
                  </w:p>
                </w:txbxContent>
              </v:textbox>
            </v:shape>
            <v:shape id="Text Box 42" o:spid="_x0000_s6433" type="#_x0000_t202" style="position:absolute;left:7920;top:13060;width:2880;height:1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ZfBsMA&#10;AADcAAAADwAAAGRycy9kb3ducmV2LnhtbERPS2sCMRC+C/6HMIIXqVm1WN0apQgt9uYLex024+7i&#10;ZrJN4rr+e1MoeJuP7zmLVWsq0ZDzpWUFo2ECgjizuuRcwfHw+TID4QOyxsoyKbiTh9Wy21lgqu2N&#10;d9TsQy5iCPsUFRQh1KmUPivIoB/amjhyZ+sMhghdLrXDWww3lRwnyVQaLDk2FFjTuqDssr8aBbPX&#10;TfPjvyfbUzY9V/MweGu+fp1S/V778Q4iUBue4n/3Rsf5kz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ZfBsMAAADcAAAADwAAAAAAAAAAAAAAAACYAgAAZHJzL2Rv&#10;d25yZXYueG1sUEsFBgAAAAAEAAQA9QAAAIgDAAAAAA==&#10;">
              <v:textbox>
                <w:txbxContent>
                  <w:p w:rsidR="000224F4" w:rsidRDefault="000224F4" w:rsidP="00C36F15">
                    <w:r>
                      <w:rPr>
                        <w:rFonts w:ascii="宋体" w:hAnsi="宋体" w:cs="宋体" w:hint="eastAsia"/>
                      </w:rPr>
                      <w:t>协助患者取舒适卧位，整理床单位，处理用物：弯盘、探针、止血钳或镊子使用</w:t>
                    </w:r>
                    <w:r>
                      <w:rPr>
                        <w:rFonts w:ascii="宋体" w:hAnsi="宋体" w:cs="宋体"/>
                      </w:rPr>
                      <w:t>75%</w:t>
                    </w:r>
                    <w:r>
                      <w:rPr>
                        <w:rFonts w:ascii="宋体" w:hAnsi="宋体" w:cs="宋体" w:hint="eastAsia"/>
                      </w:rPr>
                      <w:t>酒精擦拭</w:t>
                    </w:r>
                  </w:p>
                </w:txbxContent>
              </v:textbox>
            </v:shape>
          </v:group>
        </w:pict>
      </w:r>
    </w:p>
    <w:p w:rsidR="00C36F15" w:rsidRPr="003636F5" w:rsidRDefault="00C36F15" w:rsidP="00C36F15">
      <w:pPr>
        <w:spacing w:before="100" w:beforeAutospacing="1" w:after="100" w:afterAutospacing="1" w:line="360" w:lineRule="auto"/>
        <w:rPr>
          <w:rFonts w:asciiTheme="minorEastAsia" w:hAnsiTheme="minorEastAsia"/>
          <w:color w:val="FF6600"/>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Default="00C36F15" w:rsidP="00C36F15">
      <w:pPr>
        <w:tabs>
          <w:tab w:val="left" w:pos="3342"/>
          <w:tab w:val="center" w:pos="4862"/>
        </w:tabs>
        <w:spacing w:line="360" w:lineRule="auto"/>
        <w:ind w:firstLine="880"/>
        <w:jc w:val="left"/>
        <w:rPr>
          <w:rFonts w:asciiTheme="minorEastAsia" w:hAnsiTheme="minorEastAsia"/>
          <w:sz w:val="24"/>
          <w:szCs w:val="24"/>
        </w:rPr>
      </w:pPr>
      <w:r w:rsidRPr="003636F5">
        <w:rPr>
          <w:rFonts w:asciiTheme="minorEastAsia" w:hAnsiTheme="minorEastAsia"/>
          <w:sz w:val="24"/>
          <w:szCs w:val="24"/>
        </w:rPr>
        <w:tab/>
      </w:r>
    </w:p>
    <w:p w:rsidR="00C36F15" w:rsidRDefault="00C36F15" w:rsidP="00C36F15">
      <w:pPr>
        <w:tabs>
          <w:tab w:val="left" w:pos="3342"/>
          <w:tab w:val="center" w:pos="4862"/>
        </w:tabs>
        <w:spacing w:line="360" w:lineRule="auto"/>
        <w:ind w:firstLine="880"/>
        <w:jc w:val="left"/>
        <w:rPr>
          <w:rFonts w:asciiTheme="minorEastAsia" w:hAnsiTheme="minorEastAsia"/>
          <w:sz w:val="24"/>
          <w:szCs w:val="24"/>
        </w:rPr>
      </w:pPr>
    </w:p>
    <w:p w:rsidR="00C36F15" w:rsidRPr="003636F5" w:rsidRDefault="00C36F15" w:rsidP="00C36F15">
      <w:pPr>
        <w:tabs>
          <w:tab w:val="left" w:pos="3342"/>
          <w:tab w:val="center" w:pos="4862"/>
        </w:tabs>
        <w:spacing w:line="360" w:lineRule="auto"/>
        <w:ind w:firstLine="880"/>
        <w:jc w:val="left"/>
        <w:rPr>
          <w:rFonts w:asciiTheme="minorEastAsia" w:hAnsiTheme="minorEastAsia"/>
          <w:sz w:val="24"/>
          <w:szCs w:val="24"/>
        </w:rPr>
      </w:pPr>
    </w:p>
    <w:p w:rsidR="00C36F15" w:rsidRDefault="00C36F15" w:rsidP="00C36F15">
      <w:pPr>
        <w:tabs>
          <w:tab w:val="left" w:pos="3342"/>
          <w:tab w:val="center" w:pos="4862"/>
        </w:tabs>
        <w:spacing w:line="360" w:lineRule="auto"/>
        <w:ind w:firstLine="880"/>
        <w:jc w:val="center"/>
        <w:rPr>
          <w:rFonts w:asciiTheme="minorEastAsia" w:hAnsiTheme="minorEastAsia"/>
          <w:sz w:val="24"/>
          <w:szCs w:val="24"/>
        </w:rPr>
      </w:pPr>
    </w:p>
    <w:p w:rsidR="00C36F15" w:rsidRPr="005645F7" w:rsidRDefault="00C36F15" w:rsidP="00C36F15">
      <w:pPr>
        <w:pStyle w:val="1"/>
        <w:jc w:val="center"/>
        <w:rPr>
          <w:sz w:val="36"/>
          <w:szCs w:val="36"/>
        </w:rPr>
      </w:pPr>
      <w:bookmarkStart w:id="442" w:name="_Toc489539631"/>
      <w:bookmarkStart w:id="443" w:name="_Toc491444067"/>
      <w:bookmarkStart w:id="444" w:name="_Toc491445023"/>
      <w:r w:rsidRPr="005645F7">
        <w:rPr>
          <w:rFonts w:hint="eastAsia"/>
          <w:sz w:val="36"/>
          <w:szCs w:val="36"/>
        </w:rPr>
        <w:lastRenderedPageBreak/>
        <w:t>第十七章</w:t>
      </w:r>
      <w:r>
        <w:rPr>
          <w:rFonts w:hint="eastAsia"/>
          <w:sz w:val="36"/>
          <w:szCs w:val="36"/>
        </w:rPr>
        <w:t xml:space="preserve">  </w:t>
      </w:r>
      <w:r w:rsidRPr="005645F7">
        <w:rPr>
          <w:rFonts w:hint="eastAsia"/>
          <w:sz w:val="36"/>
          <w:szCs w:val="36"/>
        </w:rPr>
        <w:t>经穴推拿技术</w:t>
      </w:r>
      <w:r>
        <w:rPr>
          <w:rFonts w:hint="eastAsia"/>
          <w:sz w:val="36"/>
          <w:szCs w:val="36"/>
        </w:rPr>
        <w:t>基本知识介绍</w:t>
      </w:r>
      <w:bookmarkEnd w:id="442"/>
      <w:bookmarkEnd w:id="443"/>
      <w:bookmarkEnd w:id="444"/>
    </w:p>
    <w:p w:rsidR="00C36F15" w:rsidRPr="005645F7" w:rsidRDefault="00C36F15" w:rsidP="00C36F15">
      <w:pPr>
        <w:pStyle w:val="1"/>
        <w:jc w:val="center"/>
        <w:rPr>
          <w:sz w:val="32"/>
          <w:szCs w:val="32"/>
        </w:rPr>
      </w:pPr>
      <w:bookmarkStart w:id="445" w:name="_Toc489539632"/>
      <w:bookmarkStart w:id="446" w:name="_Toc491444068"/>
      <w:bookmarkStart w:id="447" w:name="_Toc491445024"/>
      <w:r w:rsidRPr="005645F7">
        <w:rPr>
          <w:rFonts w:hint="eastAsia"/>
          <w:sz w:val="32"/>
          <w:szCs w:val="32"/>
        </w:rPr>
        <w:t>第一节</w:t>
      </w:r>
      <w:r>
        <w:rPr>
          <w:rFonts w:hint="eastAsia"/>
          <w:sz w:val="32"/>
          <w:szCs w:val="32"/>
        </w:rPr>
        <w:t xml:space="preserve">  </w:t>
      </w:r>
      <w:r w:rsidRPr="005645F7">
        <w:rPr>
          <w:rFonts w:hint="eastAsia"/>
          <w:color w:val="000000"/>
          <w:sz w:val="32"/>
          <w:szCs w:val="32"/>
        </w:rPr>
        <w:t>经穴推拿技术</w:t>
      </w:r>
      <w:bookmarkEnd w:id="445"/>
      <w:bookmarkEnd w:id="446"/>
      <w:bookmarkEnd w:id="447"/>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经穴推拿技术是以按法、点法、推法、叩击法等手法作用于经络腧穴，具有减轻疼痛、调节胃肠功能、温经通络等作用的一种操作方法。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一、适用范围</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适用于各种急慢性疾病所致的痛症，如头痛、肩颈痛、腰腿痛、痛经以及失眠、便秘等症状。</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二、评估</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1.病室环境，保护病人隐私安全。</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2.主要症状、既往史、是否妊娠或月经期。</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3.推拿部位皮肤情况。</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4.对疼痛的耐受程度。</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三、告知</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1.推拿时及推拿后局部可能出现酸痛的感觉，如有不适及时告知护士。</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2.推拿前后局部注意保暖，可喝温开水。</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四、物品准备</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治疗巾，必要时备纱块、介质、屏风。</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五、基本操作方法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1.核对医嘱，评估患者，做好解释，调节室温。腰腹部推拿时嘱患者排空二便。</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2.备齐用物，携至床旁。</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3.协助患者取合理、舒适体位。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4.遵医嘱确定腧穴部位、选用适宜的推拿手法及强度。</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5.推拿时间一般宜在饭后1～2h进行。每个穴位施术1～2分钟，以局部穴位透热为度。</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6.操作过程中询问患者的感受。若有不适，应及时调整手法或停止操作，以防发生意外。</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7.常见疾病推拿部位和穴位：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（1）头面部：取穴上印堂、太阳、头维、攒竹、上睛明、鱼腰、丝竹空、四白等。</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（2）颈项部：取穴风池、风府、肩井、天柱、大椎等。</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（3）胸腹部： 取穴天突、膻中、中脘、下脘、气海、关元、天枢等。</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lastRenderedPageBreak/>
        <w:t>（4）腰背部：取穴肺俞、肾俞、心俞、膈俞、华佗夹脊、大肠俞、命门、腰阳关等。</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（5）肩部及上肢部：取穴肩髃、肩贞、手三里、天宗、曲池、极泉、小海、内关、合谷等。</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（6）臀及下肢部：取穴环跳、居髎、风市、委中、昆仑、足三里、阳陵泉、梁丘、血海、膝眼等。</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8.常用的推拿手法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用指端或屈曲的指间关节部着力于施术部位，持续地进行点压，称为点法。此法包括有拇指端点法、屈拇指点法和屈食指点法等，临床以拇指端点法常用。</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①拇指端点法：手握空拳，拇指伸直并紧靠于食指中节，以拇指端着力于施术部位或穴位上。前臂与拇指主动发力、进行持续点压。亦可采用拇指按法的手法形态、用拇指端进行持续点压。</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②屈拇指点法：屈拇指，以拇指指间关节桡侧着力于施术部位或穴位，拇指端抵于食指中节桡侧缘以助力。前臂与拇指主动施力，进行持续点压。</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③屈食指点法：屈食指，其它手指相握，以食指第一指间关节突起部着力于施术部位或穴位上，拇指末节尺侧缘紧压食指指甲部以助力。前臂与食指主动施力，进行持续点压。</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（2）揉法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以一定力按压在施术部位，带动皮下组织做环形运动的手法。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①拇指揉法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以拇指罗纹面着力按压在施术部位，带动皮下组织做环形运动的手法。以拇指罗纹面置于施术部位上，余四指置于其相对或合适的位置以助力，腕关节微屈或伸直，拇指主动做环形运动，带动皮肤和皮下组织，每分钟操作120～160次。</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②中指揉法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以中指罗纹面着力按压在施术部位，带动皮下组织做环形运动的手法。中指指间关节伸直，掌指关节微屈，以中指罗纹面着力于施术部位上，前臂做主动运动，通过腕关节使中指罗纹面在施术部位上做轻柔灵活的小幅度的环形运动，带动皮肤和皮下组织，每分钟操作120～160次。为加强揉动的力量，可以食指罗纹面搭于中指远侧指间关节背侧进行操作，也可用无名指罗纹面搭于中指远侧指尖关节背侧进行操作。</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③掌根揉法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以手掌掌面掌根部位着力按压在施术部位，带动皮下组织做环形运动的手法。肘关节微屈，腕关节放松并略背伸，手指自然弯曲，以掌根部附着于施术部位上，前臂做主动运动，</w:t>
      </w:r>
      <w:r w:rsidRPr="003636F5">
        <w:rPr>
          <w:rFonts w:asciiTheme="minorEastAsia" w:hAnsiTheme="minorEastAsia" w:hint="eastAsia"/>
          <w:color w:val="000000"/>
          <w:sz w:val="24"/>
          <w:szCs w:val="24"/>
        </w:rPr>
        <w:lastRenderedPageBreak/>
        <w:t>带动腕掌做小幅度的环形运动，使掌根部在施术部位上环形运动，带动皮肤和皮下组织，每分钟操作120～160次。</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在临床治疗的实际运用中，上述这些基本操作方法可以单独或复合运用，也可以选用属于经穴推拿技术的其他手法，比如按法、点法、弹拨法、叩击法、拿法、掐法等，视具体情况而定。</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（3）叩击法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用手特定部位，或用特制的器械，在治疗部位反复拍打叩击的一类手法，称为叩击类手法。各种叩击法操作时，用力应果断、快速，击打后将术手立即抬起，叩击的时间要短暂。击打时，手腕既要保持一定的姿势，又要放松，以一种有控制的弹性力进行叩击，使手法既有一定的力度，又感觉缓和舒适，切忌用暴力打击，以免造成不必要的损伤。</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9.操作结束协助患者着衣，安置舒适卧位，整理床单位。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六、注意事项</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1.肿瘤或感染患者、女性经期腰腹部慎用，妊娠期腰腹部禁用经穴推拿技术。</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2.操作前应修剪指甲，以防损伤患者皮肤。</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3.操作时用力要适度。</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4.操作过程中，注意保暖，保护患者隐私。</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5.使用叩击法时，有严重心血管疾病禁用、心脏搭桥患者慎用。</w:t>
      </w:r>
    </w:p>
    <w:p w:rsidR="00C36F15" w:rsidRDefault="00C36F15" w:rsidP="00C36F15">
      <w:pPr>
        <w:widowControl/>
        <w:spacing w:line="360" w:lineRule="auto"/>
        <w:jc w:val="left"/>
        <w:rPr>
          <w:rFonts w:asciiTheme="minorEastAsia" w:hAnsiTheme="minorEastAsia"/>
          <w:color w:val="000000"/>
          <w:sz w:val="24"/>
          <w:szCs w:val="24"/>
        </w:rPr>
      </w:pPr>
    </w:p>
    <w:p w:rsidR="00C36F15" w:rsidRDefault="00C36F15" w:rsidP="00C36F15">
      <w:pPr>
        <w:widowControl/>
        <w:spacing w:line="360" w:lineRule="auto"/>
        <w:jc w:val="left"/>
        <w:rPr>
          <w:rFonts w:asciiTheme="minorEastAsia" w:hAnsiTheme="minorEastAsia" w:cs="宋体"/>
          <w:b/>
          <w:sz w:val="24"/>
          <w:szCs w:val="24"/>
        </w:rPr>
      </w:pPr>
    </w:p>
    <w:p w:rsidR="00C36F15" w:rsidRDefault="00C36F15" w:rsidP="00C36F15">
      <w:pPr>
        <w:widowControl/>
        <w:spacing w:line="360" w:lineRule="auto"/>
        <w:jc w:val="left"/>
        <w:rPr>
          <w:rFonts w:asciiTheme="minorEastAsia" w:hAnsiTheme="minorEastAsia" w:cs="宋体"/>
          <w:b/>
          <w:sz w:val="24"/>
          <w:szCs w:val="24"/>
        </w:rPr>
      </w:pPr>
    </w:p>
    <w:p w:rsidR="00C36F15" w:rsidRDefault="00C36F15" w:rsidP="00C36F15">
      <w:pPr>
        <w:widowControl/>
        <w:spacing w:line="360" w:lineRule="auto"/>
        <w:jc w:val="left"/>
        <w:rPr>
          <w:rFonts w:asciiTheme="minorEastAsia" w:hAnsiTheme="minorEastAsia" w:cs="宋体"/>
          <w:b/>
          <w:sz w:val="24"/>
          <w:szCs w:val="24"/>
        </w:rPr>
      </w:pPr>
    </w:p>
    <w:p w:rsidR="00C36F15" w:rsidRDefault="00C36F15" w:rsidP="00C36F15">
      <w:pPr>
        <w:widowControl/>
        <w:spacing w:line="360" w:lineRule="auto"/>
        <w:jc w:val="left"/>
        <w:rPr>
          <w:rFonts w:asciiTheme="minorEastAsia" w:hAnsiTheme="minorEastAsia" w:cs="宋体"/>
          <w:b/>
          <w:sz w:val="24"/>
          <w:szCs w:val="24"/>
        </w:rPr>
      </w:pPr>
    </w:p>
    <w:p w:rsidR="00C36F15" w:rsidRDefault="00C36F15" w:rsidP="00C36F15">
      <w:pPr>
        <w:widowControl/>
        <w:spacing w:line="360" w:lineRule="auto"/>
        <w:jc w:val="left"/>
        <w:rPr>
          <w:rFonts w:asciiTheme="minorEastAsia" w:hAnsiTheme="minorEastAsia" w:cs="宋体"/>
          <w:b/>
          <w:sz w:val="24"/>
          <w:szCs w:val="24"/>
        </w:rPr>
      </w:pPr>
    </w:p>
    <w:p w:rsidR="00C36F15" w:rsidRDefault="00C36F15" w:rsidP="00C36F15">
      <w:pPr>
        <w:widowControl/>
        <w:spacing w:line="360" w:lineRule="auto"/>
        <w:jc w:val="left"/>
        <w:rPr>
          <w:rFonts w:asciiTheme="minorEastAsia" w:hAnsiTheme="minorEastAsia" w:cs="宋体"/>
          <w:b/>
          <w:sz w:val="24"/>
          <w:szCs w:val="24"/>
        </w:rPr>
      </w:pPr>
    </w:p>
    <w:p w:rsidR="00C36F15" w:rsidRDefault="00C36F15" w:rsidP="00C36F15">
      <w:pPr>
        <w:widowControl/>
        <w:spacing w:line="360" w:lineRule="auto"/>
        <w:jc w:val="left"/>
        <w:rPr>
          <w:rFonts w:asciiTheme="minorEastAsia" w:hAnsiTheme="minorEastAsia" w:cs="宋体"/>
          <w:b/>
          <w:sz w:val="24"/>
          <w:szCs w:val="24"/>
        </w:rPr>
      </w:pPr>
    </w:p>
    <w:p w:rsidR="00C36F15" w:rsidRDefault="00C36F15" w:rsidP="00C36F15">
      <w:pPr>
        <w:widowControl/>
        <w:spacing w:line="360" w:lineRule="auto"/>
        <w:jc w:val="left"/>
        <w:rPr>
          <w:rFonts w:asciiTheme="minorEastAsia" w:hAnsiTheme="minorEastAsia" w:cs="宋体"/>
          <w:b/>
          <w:sz w:val="24"/>
          <w:szCs w:val="24"/>
        </w:rPr>
      </w:pPr>
    </w:p>
    <w:p w:rsidR="00C36F15" w:rsidRDefault="00C36F15" w:rsidP="00C36F15">
      <w:pPr>
        <w:widowControl/>
        <w:spacing w:line="360" w:lineRule="auto"/>
        <w:jc w:val="left"/>
        <w:rPr>
          <w:rFonts w:asciiTheme="minorEastAsia" w:hAnsiTheme="minorEastAsia" w:cs="宋体"/>
          <w:b/>
          <w:sz w:val="24"/>
          <w:szCs w:val="24"/>
        </w:rPr>
      </w:pPr>
    </w:p>
    <w:p w:rsidR="00C36F15" w:rsidRDefault="00C36F15" w:rsidP="00C36F15">
      <w:pPr>
        <w:widowControl/>
        <w:spacing w:line="360" w:lineRule="auto"/>
        <w:jc w:val="left"/>
        <w:rPr>
          <w:rFonts w:asciiTheme="minorEastAsia" w:hAnsiTheme="minorEastAsia" w:cs="宋体"/>
          <w:b/>
          <w:sz w:val="24"/>
          <w:szCs w:val="24"/>
        </w:rPr>
      </w:pPr>
    </w:p>
    <w:p w:rsidR="00C36F15" w:rsidRDefault="00C36F15" w:rsidP="00C36F15">
      <w:pPr>
        <w:widowControl/>
        <w:spacing w:line="360" w:lineRule="auto"/>
        <w:jc w:val="left"/>
        <w:rPr>
          <w:rFonts w:asciiTheme="minorEastAsia" w:hAnsiTheme="minorEastAsia" w:cs="宋体"/>
          <w:b/>
          <w:sz w:val="24"/>
          <w:szCs w:val="24"/>
        </w:rPr>
      </w:pPr>
    </w:p>
    <w:p w:rsidR="00C36F15" w:rsidRDefault="00C36F15" w:rsidP="00C36F15">
      <w:pPr>
        <w:widowControl/>
        <w:spacing w:line="360" w:lineRule="auto"/>
        <w:jc w:val="left"/>
        <w:rPr>
          <w:rFonts w:asciiTheme="minorEastAsia" w:hAnsiTheme="minorEastAsia" w:cs="宋体"/>
          <w:b/>
          <w:sz w:val="24"/>
          <w:szCs w:val="24"/>
        </w:rPr>
      </w:pPr>
    </w:p>
    <w:p w:rsidR="00C36F15" w:rsidRDefault="00C36F15" w:rsidP="00C36F15">
      <w:pPr>
        <w:widowControl/>
        <w:spacing w:line="360" w:lineRule="auto"/>
        <w:jc w:val="left"/>
        <w:rPr>
          <w:rFonts w:asciiTheme="minorEastAsia" w:hAnsiTheme="minorEastAsia" w:cs="宋体"/>
          <w:b/>
          <w:sz w:val="24"/>
          <w:szCs w:val="24"/>
        </w:rPr>
      </w:pPr>
    </w:p>
    <w:p w:rsidR="00C36F15" w:rsidRPr="005645F7" w:rsidRDefault="00C36F15" w:rsidP="00C36F15">
      <w:pPr>
        <w:pStyle w:val="1"/>
        <w:jc w:val="center"/>
        <w:rPr>
          <w:rFonts w:cs="宋体"/>
          <w:sz w:val="32"/>
          <w:szCs w:val="32"/>
        </w:rPr>
      </w:pPr>
      <w:bookmarkStart w:id="448" w:name="_Toc489539633"/>
      <w:bookmarkStart w:id="449" w:name="_Toc491444069"/>
      <w:bookmarkStart w:id="450" w:name="_Toc491445025"/>
      <w:r w:rsidRPr="005645F7">
        <w:rPr>
          <w:rFonts w:hint="eastAsia"/>
          <w:sz w:val="32"/>
          <w:szCs w:val="32"/>
        </w:rPr>
        <w:lastRenderedPageBreak/>
        <w:t>第二节</w:t>
      </w:r>
      <w:r w:rsidRPr="005645F7">
        <w:rPr>
          <w:rFonts w:hint="eastAsia"/>
          <w:sz w:val="32"/>
          <w:szCs w:val="32"/>
        </w:rPr>
        <w:t xml:space="preserve">  </w:t>
      </w:r>
      <w:r w:rsidRPr="005645F7">
        <w:rPr>
          <w:rFonts w:hint="eastAsia"/>
          <w:sz w:val="32"/>
          <w:szCs w:val="32"/>
        </w:rPr>
        <w:t>经穴推拿技术</w:t>
      </w:r>
      <w:r w:rsidRPr="005645F7">
        <w:rPr>
          <w:rFonts w:cs="宋体" w:hint="eastAsia"/>
          <w:sz w:val="32"/>
          <w:szCs w:val="32"/>
        </w:rPr>
        <w:t>操作流程图</w:t>
      </w:r>
      <w:bookmarkEnd w:id="448"/>
      <w:bookmarkEnd w:id="449"/>
      <w:bookmarkEnd w:id="450"/>
    </w:p>
    <w:p w:rsidR="00C36F15" w:rsidRPr="003636F5" w:rsidRDefault="00236F62" w:rsidP="00C36F15">
      <w:pPr>
        <w:spacing w:before="100" w:beforeAutospacing="1" w:after="100" w:afterAutospacing="1" w:line="360" w:lineRule="auto"/>
        <w:rPr>
          <w:rFonts w:asciiTheme="minorEastAsia" w:hAnsiTheme="minorEastAsia" w:cs="宋体"/>
          <w:b/>
          <w:bCs/>
          <w:color w:val="FF0000"/>
          <w:sz w:val="24"/>
          <w:szCs w:val="24"/>
        </w:rPr>
      </w:pPr>
      <w:r w:rsidRPr="00236F62">
        <w:rPr>
          <w:rFonts w:asciiTheme="minorEastAsia" w:hAnsiTheme="minorEastAsia" w:cs="宋体"/>
          <w:noProof/>
          <w:sz w:val="24"/>
          <w:szCs w:val="24"/>
        </w:rPr>
        <w:pict>
          <v:group id="组合 50" o:spid="_x0000_s6434" style="position:absolute;left:0;text-align:left;margin-left:.3pt;margin-top:5.4pt;width:468.75pt;height:613.4pt;z-index:251849728" coordorigin="1080,2220" coordsize="9720,11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nkIbQgAACV2AAAOAAAAZHJzL2Uyb0RvYy54bWzsXc2Oo0YQvkfKOyDus6b5x1rPajM/m0ib&#10;ZKXdPABjsI2CgQAz9ibKLYcc8z55niivkepuKBpsjz0zK1uRaw+ztsHt7uqPr6q/KprXb9bLVHuI&#10;yyrJs4nOXhm6FmfTPEqy+UT/6dPtha9rVR1mUZjmWTzRP8eV/uby669er4pxbOaLPI3iUoNGsmq8&#10;Kib6oq6L8WhUTRfxMqxe5UWcwcFZXi7DGt6W81FUhitofZmOTMNwR6u8jIoyn8ZVBZ9ey4P6pWh/&#10;Noun9Y+zWRXXWjrRoW+1+FuKv3f87+jydTiel2GxSKZNN8Jn9GIZJhn8KDZ1Hdahdl8mG00tk2mZ&#10;V/msfjXNl6N8NkumsRgDjIYZg9G8K/P7QoxlPl7NCzQTmHZgp2c3O/3h4UOpJdFEd8A8WbiEOfr3&#10;7z/++etPDT4A66yK+RhOelcWH4sPpRwivHyfT3+u4PBoeJy/n8uTtbvV93kEDYb3dS6ss56VS94E&#10;jFtbi0n4jJMQr2ttCh+6zDNhZnVtCsc8x/Qdt5mm6QLmkn+PGT4ch8MmnCmncLq4ab4fePCZ+DJj&#10;8F1+eBSO5S+L3ja940MDzFWdWauXmfXjIixiMVsVt1hrVtaa9RMf4Tf5WmONYcVp3KpavYbPYVzC&#10;SJU0rpblV4swm8dvyzJfLeIwgv4xMRzecfgFOSH8TcUb2WdtL+CGAavZtmFLq7U2N31uUG5wxgz5&#10;G63JwnFRVvW7OF9q/MVEL+GaEv0MH95XtbRuewqf2ypPk+g2SVPxppzfXaWl9hDC9Xcr/jUT0jst&#10;zbTVRA8c05EW2NmEIf5ta2KZ1EAkabKc6D6eFI653W6yCLoZjuswSeVrAESaCfBK20ks1Ou7tbgU&#10;LMvhP8Ete5dHn8G2ZS6ZA5gOXizy8lddWwFrTPTql/uwjHUt/S6D+QkYGBdoRryxHQHFUj1ypx4J&#10;syk0NdFrXZMvr2pJTfdFmcwX8EsSEVn+Fq6gWSKs3fWqGQBA+FhYNjexLNCiAPI4WHYMbmaOZcc3&#10;+1hmMP0Sy7YnYI5X/3lCWTBgBxqCsvR2Vgvl90kWa357vQOtXmUfyubqP4hXnaDBohU4op1w3PIq&#10;cD8nVdfcA8QU+vAYp2Y5J1RBYl+AKiGqaBhxCztq9ecCXHZdJuB7UiA2IOZlHAHBxRDg8VfQjYY/&#10;xUDBCXBy5UMWAc9vgRHc+De+fWGb7s2FbVxfX7y9vbIv3FvmOdfW9dXVNfudj5bZ40USRXHGB9cG&#10;X8w+zAs3YaAMmzD8QkON+q2LLkMX2/9FpyEaUOlfUj0fHf/8iKxqt1DsIgSBl6OzKsZVjh0I2uiQ&#10;3EUIPhPO8cxZ1WsJgwIENdh1WigLVjWFa25g/FRadf2GVj0DwkLBfUirIv7nzCoi6d1QJF49Z151&#10;WzB2vIrBULN8OnK06riwzupDmaLVaqwsvDAQI15VedVroSx4laH3eUm46jJHhBmdk6dwlcJVRUzd&#10;IWiBoit1QolFlEoOxaI2S5Pi21bbaKRAKwCVjy/onWAoTsmolLw9raKkxr8DlkELy87bB22Qfhpv&#10;73reUA8gb9/z9jhB5O0Vb8+ZUGFYW5VYn7qKQnGKmZ4rGiJ3T+pUtC3buJ1XATQNGJFXZc7tdOqU&#10;t7GK6tQpTy6wdksC55C+AuEEFpl8gohXVV7dTF+ZVmup04QInu8NhFZKXwFsO0Ggc34EZRXK/fSV&#10;ibLJoYswnrJpll4otAamtLYSIZDQSorAXkXAxQSWVP2/SLzqmc4wsU/JVEqmdqV+O8LVQQbqC6tT&#10;PrNExEAUSTn+8imrqM1clInix2lCTz+Q5VEKlEmd6oWemL2m0FMNPfu5KFna9MwcP6pTviWrjRUw&#10;krcnb7/X2/dzUV3Z7kuWQQxqeKngZKJTId/OGzN2xJ6bKShLXQsdr9Qfy6OZYQRD1Z+8fM/LowJI&#10;Xl7x8l4/B2VhLPQMZkUvzwzHHTIruXly8/vcvLeZg7JOXMnH4OYysYBTIlYi1h6xYg07EatKrJiE&#10;EmKplJOesnx6vHyKGeaGwycRn0T8vSK+188oWS/JKHUOn7nuUC8lh08Of6/Dx4wSFp3YGKefRi4F&#10;4d8fxq7k8HsOH3Mt5PBVh48ZKcSyWr5/AlHAsv1h4T8huYdkXFwQklUkbyax8JI/DSmblk/lU49t&#10;ZGEj1RCSVST3c1i4Un2JuGX67T41eJsqhboU6u4NdQcpLKUe9am1/ljIZ7r2UJsiDYA0gP0awGYC&#10;S9X9jxeq4lZV3QZfLal2pf58fwC+W8dZ71Rlo05DDl5x8Hw7M+UWKrXU6iBWfVxktTxzGHYSvxK/&#10;7uVXfzOPhSvNoy6gcKMfi8kdErssVsevzAgE+585wSJ3EMGqBNtPYzFVnT2IYbfdgGL7G+UBxKvE&#10;q/t5tZ+7YmrQ+lQwYu7KgWIVHl921EjboxAW92NxM3XFMEY/qpPHRZTrBIMkbOfkPU9IuOft49ud&#10;rul+abj3FjDabF0N+c6NW/9PE68ilAOoZ+2Tcgdl2xXX2ZlDGQuOKVxVoYypK1l1hRskvETxD2yp&#10;vlCEQDuqPOFeQB+TT1gQYGKa7qgRAsoAgWcI7uyQ3NEqyQDRRLfkzei0pYrYVUYJETB7hVjuNp85&#10;Kpa7W15ME66w/sKNylvU8hYHxRqKEdQYYTP7ZamVASdIf8FdBlLM2EbMtNUV52WcIcKyguWgn/+y&#10;UMQ+NN59PAHGTEcqvh0uaZdWetaF+iS27bfIwr0pQ0nBOnHsy0yAbj9e6IJfzxG9O3NNAas8iWNV&#10;ju2nwLpSy0M5dlsKjFnuEI3ErMSsBzAr5sC6ldiJ8w7MMnc/RoiiVx69opz+f2FW8QRNeBapqLtr&#10;npvKH3aqvhdP0Oqe7nr5HwAAAP//AwBQSwMEFAAGAAgAAAAhAC/5/GbhAAAACwEAAA8AAABkcnMv&#10;ZG93bnJldi54bWxMj81OwzAQhO9IvIO1SNxaO+GvDXGqqgJOFRItEuLmxtskaryOYjdJ357lBMed&#10;Gc1+k68m14oB+9B40pDMFQik0tuGKg2f+9fZAkSIhqxpPaGGCwZYFddXucmsH+kDh12sBJdQyIyG&#10;OsYukzKUNToT5r5DYu/oe2cin30lbW9GLnetTJV6lM40xB9q0+GmxvK0OzsNb6MZ13fJy7A9HTeX&#10;7/3D+9c2Qa1vb6b1M4iIU/wLwy8+o0PBTAd/JhtEq2H2lPKWyMYyBcGBpVIsHFhI1f0CZJHL/xuK&#10;HwAAAP//AwBQSwECLQAUAAYACAAAACEAtoM4kv4AAADhAQAAEwAAAAAAAAAAAAAAAAAAAAAAW0Nv&#10;bnRlbnRfVHlwZXNdLnhtbFBLAQItABQABgAIAAAAIQA4/SH/1gAAAJQBAAALAAAAAAAAAAAAAAAA&#10;AC8BAABfcmVscy8ucmVsc1BLAQItABQABgAIAAAAIQCwxnkIbQgAACV2AAAOAAAAAAAAAAAAAAAA&#10;AC4CAABkcnMvZTJvRG9jLnhtbFBLAQItABQABgAIAAAAIQAv+fxm4QAAAAsBAAAPAAAAAAAAAAAA&#10;AAAAAMcKAABkcnMvZG93bnJldi54bWxQSwUGAAAAAAQABADzAAAA1QsAAAAA&#10;">
            <v:shape id="Text Box 10" o:spid="_x0000_s6435" type="#_x0000_t202" style="position:absolute;left:7920;top:4404;width:2880;height:11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GQjcUA&#10;AADbAAAADwAAAGRycy9kb3ducmV2LnhtbESPQWvCQBSE7wX/w/KEXqRubDXa1FVKoUVvakWvj+wz&#10;CWbfxt1tTP99VxB6HGbmG2a+7EwtWnK+sqxgNExAEOdWV1wo2H9/Ps1A+ICssbZMCn7Jw3LRe5hj&#10;pu2Vt9TuQiEihH2GCsoQmkxKn5dk0A9tQxy9k3UGQ5SukNrhNcJNLZ+TJJUGK44LJTb0UVJ+3v0Y&#10;BbPxqj369cvmkKen+jUMpu3XxSn12O/e30AE6sJ/+N5eaQWTEdy+xB8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UZCNxQAAANsAAAAPAAAAAAAAAAAAAAAAAJgCAABkcnMv&#10;ZG93bnJldi54bWxQSwUGAAAAAAQABAD1AAAAigMAAAAA&#10;">
              <v:textbox>
                <w:txbxContent>
                  <w:p w:rsidR="000224F4" w:rsidRDefault="000224F4" w:rsidP="00C36F15">
                    <w:r>
                      <w:rPr>
                        <w:rFonts w:hint="eastAsia"/>
                      </w:rPr>
                      <w:t>经络</w:t>
                    </w:r>
                    <w:r>
                      <w:t>推拿的</w:t>
                    </w:r>
                    <w:r>
                      <w:rPr>
                        <w:rFonts w:hint="eastAsia"/>
                      </w:rPr>
                      <w:t>作用</w:t>
                    </w:r>
                    <w:r>
                      <w:t>，用简单的操作方法及局部感觉，取得患者合作，嘱患者排空二便</w:t>
                    </w:r>
                  </w:p>
                </w:txbxContent>
              </v:textbox>
            </v:shape>
            <v:shape id="Text Box 11" o:spid="_x0000_s6436" type="#_x0000_t202" style="position:absolute;left:5040;top:4582;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MO+sUA&#10;AADbAAAADwAAAGRycy9kb3ducmV2LnhtbESPT2sCMRTE70K/Q3gFL0Wz1dY/q1FEUOytVWmvj81z&#10;d+nmZU3iun57Uyh4HGbmN8x82ZpKNOR8aVnBaz8BQZxZXXKu4HjY9CYgfEDWWFkmBTfysFw8deaY&#10;anvlL2r2IRcRwj5FBUUIdSqlzwoy6Pu2Jo7eyTqDIUqXS+3wGuGmkoMkGUmDJceFAmtaF5T97i9G&#10;weRt1/z4j+HndzY6VdPwMm62Z6dU97ldzUAEasMj/N/eaQXvA/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gw76xQAAANsAAAAPAAAAAAAAAAAAAAAAAJgCAABkcnMv&#10;ZG93bnJldi54bWxQSwUGAAAAAAQABAD1AAAAigMAAAAA&#10;">
              <v:textbox>
                <w:txbxContent>
                  <w:p w:rsidR="000224F4" w:rsidRDefault="000224F4" w:rsidP="00C36F15">
                    <w:pPr>
                      <w:jc w:val="center"/>
                    </w:pPr>
                    <w:r>
                      <w:rPr>
                        <w:rFonts w:hint="eastAsia"/>
                      </w:rPr>
                      <w:t>告知</w:t>
                    </w:r>
                  </w:p>
                </w:txbxContent>
              </v:textbox>
            </v:shape>
            <v:line id="Line 8" o:spid="_x0000_s6437" style="position:absolute;visibility:visible" from="5940,3958" to="5941,4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Evi8QAAADbAAAADwAAAGRycy9kb3ducmV2LnhtbESPQWsCMRSE70L/Q3iF3jSrxapbo0gX&#10;wYMV1NLz6+Z1s3TzsmzSNf57Uyh4HGbmG2a5jrYRPXW+dqxgPMpAEJdO11wp+Dhvh3MQPiBrbByT&#10;git5WK8eBkvMtbvwkfpTqESCsM9RgQmhzaX0pSGLfuRa4uR9u85iSLKrpO7wkuC2kZMse5EWa04L&#10;Blt6M1T+nH6tgpkpjnImi/35UPT1eBHf4+fXQqmnx7h5BREohnv4v73TCqbP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AS+LxAAAANsAAAAPAAAAAAAAAAAA&#10;AAAAAKECAABkcnMvZG93bnJldi54bWxQSwUGAAAAAAQABAD5AAAAkgMAAAAA&#10;">
              <v:stroke endarrow="block"/>
            </v:line>
            <v:shape id="Text Box 14" o:spid="_x0000_s6438" type="#_x0000_t202" style="position:absolute;left:1080;top:5496;width:2880;height:8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YzFcQA&#10;AADbAAAADwAAAGRycy9kb3ducmV2LnhtbESPQWsCMRSE70L/Q3gFL6JZrVW7NYoIFXtrVdrrY/Pc&#10;Xdy8rElc13/fFASPw8x8w8yXralEQ86XlhUMBwkI4szqknMFh/1HfwbCB2SNlWVScCMPy8VTZ46p&#10;tlf+pmYXchEh7FNUUIRQp1L6rCCDfmBr4ugdrTMYonS51A6vEW4qOUqSiTRYclwosKZ1QdlpdzEK&#10;ZuNt8+s/X75+ssmxegu9abM5O6W6z+3qHUSgNjzC9/ZWK3gdw/+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8mMxXEAAAA2wAAAA8AAAAAAAAAAAAAAAAAmAIAAGRycy9k&#10;b3ducmV2LnhtbFBLBQYAAAAABAAEAPUAAACJAwAAAAA=&#10;">
              <v:textbox>
                <w:txbxContent>
                  <w:p w:rsidR="000224F4" w:rsidRDefault="000224F4" w:rsidP="00C36F15">
                    <w:r>
                      <w:rPr>
                        <w:rFonts w:hint="eastAsia"/>
                      </w:rPr>
                      <w:t>浴疗巾</w:t>
                    </w:r>
                    <w:r>
                      <w:t>、必要介质、纱布、屏风</w:t>
                    </w:r>
                  </w:p>
                </w:txbxContent>
              </v:textbox>
            </v:shape>
            <v:line id="Line 22" o:spid="_x0000_s6439" style="position:absolute;visibility:visible" from="6840,7025" to="7920,7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QSZMQAAADbAAAADwAAAGRycy9kb3ducmV2LnhtbESPS2vDMBCE74X8B7GB3Bo5hbzcKCHU&#10;FHJoCnnQ89baWibWyliqo/77KFDIcZiZb5jVJtpG9NT52rGCyTgDQVw6XXOl4Hx6f16A8AFZY+OY&#10;FPyRh8168LTCXLsrH6g/hkokCPscFZgQ2lxKXxqy6MeuJU7ej+sshiS7SuoOrwluG/mSZTNpsea0&#10;YLClN0Pl5fhrFcxNcZBzWXycPou+nizjPn59L5UaDeP2FUSgGB7h//ZOK5hO4f4l/QC5v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pBJkxAAAANsAAAAPAAAAAAAAAAAA&#10;AAAAAKECAABkcnMvZG93bnJldi54bWxQSwUGAAAAAAQABAD5AAAAkgMAAAAA&#10;">
              <v:stroke endarrow="block"/>
            </v:line>
            <v:shape id="Text Box 16" o:spid="_x0000_s6440" type="#_x0000_t202" style="position:absolute;left:5040;top:5680;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gI+cUA&#10;AADbAAAADwAAAGRycy9kb3ducmV2LnhtbESPT2vCQBTE7wW/w/KEXopuamvU6CpSaNGb/9DrI/tM&#10;gtm36e42pt++Wyj0OMzMb5jFqjO1aMn5yrKC52ECgji3uuJCwen4PpiC8AFZY22ZFHyTh9Wy97DA&#10;TNs776k9hEJECPsMFZQhNJmUPi/JoB/ahjh6V+sMhihdIbXDe4SbWo6SJJUGK44LJTb0VlJ+O3wZ&#10;BdPXTXvx25fdOU+v9Sw8TdqPT6fUY79bz0EE6sJ/+K+90QrGK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uAj5xQAAANsAAAAPAAAAAAAAAAAAAAAAAJgCAABkcnMv&#10;ZG93bnJldi54bWxQSwUGAAAAAAQABAD1AAAAigMAAAAA&#10;">
              <v:textbox>
                <w:txbxContent>
                  <w:p w:rsidR="000224F4" w:rsidRDefault="000224F4" w:rsidP="00C36F15">
                    <w:pPr>
                      <w:jc w:val="center"/>
                    </w:pPr>
                    <w:r>
                      <w:rPr>
                        <w:rFonts w:hint="eastAsia"/>
                      </w:rPr>
                      <w:t>物品准备</w:t>
                    </w:r>
                  </w:p>
                </w:txbxContent>
              </v:textbox>
            </v:shape>
            <v:line id="Line 17" o:spid="_x0000_s6441" style="position:absolute;visibility:visible" from="5940,6154" to="5941,6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opiMQAAADbAAAADwAAAGRycy9kb3ducmV2LnhtbESPQWsCMRSE74X+h/AK3mrWQru6NYq4&#10;FDxYQS09v26em8XNy7JJ1/jvm4LgcZiZb5j5MtpWDNT7xrGCyTgDQVw53XCt4Ov48TwF4QOyxtYx&#10;KbiSh+Xi8WGOhXYX3tNwCLVIEPYFKjAhdIWUvjJk0Y9dR5y8k+sthiT7WuoeLwluW/mSZW/SYsNp&#10;wWBHa0PV+fBrFeSm3MtcltvjrhyaySx+xu+fmVKjp7h6BxEohnv41t5oBa85/H9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OimIxAAAANsAAAAPAAAAAAAAAAAA&#10;AAAAAKECAABkcnMvZG93bnJldi54bWxQSwUGAAAAAAQABAD5AAAAkgMAAAAA&#10;">
              <v:stroke endarrow="block"/>
            </v:line>
            <v:line id="Line 15" o:spid="_x0000_s6442" style="position:absolute;flip:x;visibility:visible" from="3960,5904" to="5040,5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M9tMQAAADbAAAADwAAAGRycy9kb3ducmV2LnhtbESPwUrDQBCG74LvsIzgJbQbLYrGbIpt&#10;LQjFg60Hj0N2TILZ2ZCdtvHtnYPgcfjn/+abcjmF3pxoTF1kBzfzHAxxHX3HjYOPw3b2ACYJssc+&#10;Mjn4oQTL6vKixMLHM7/TaS+NUQinAh20IkNhbapbCpjmcSDW7CuOAUXHsbF+xLPCQ29v8/zeBuxY&#10;L7Q40Lql+nt/DKqxfePNYpGtgs2yR3r5lF1uxbnrq+n5CYzQJP/Lf+1X7+BOZ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Az20xAAAANsAAAAPAAAAAAAAAAAA&#10;AAAAAKECAABkcnMvZG93bnJldi54bWxQSwUGAAAAAAQABAD5AAAAkgMAAAAA&#10;">
              <v:stroke endarrow="block"/>
            </v:line>
            <v:shape id="Text Box 19" o:spid="_x0000_s6443" type="#_x0000_t202" style="position:absolute;left:5040;top:6778;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0224F4" w:rsidRDefault="000224F4" w:rsidP="00C36F15">
                    <w:pPr>
                      <w:jc w:val="center"/>
                    </w:pPr>
                    <w:r>
                      <w:rPr>
                        <w:rFonts w:hint="eastAsia"/>
                      </w:rPr>
                      <w:t>操作者准备</w:t>
                    </w:r>
                  </w:p>
                </w:txbxContent>
              </v:textbox>
            </v:shape>
            <v:line id="Line 41" o:spid="_x0000_s6444" style="position:absolute;visibility:visible" from="5940,12761" to="5941,133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97QcAAAADbAAAADwAAAGRycy9kb3ducmV2LnhtbERPy4rCMBTdD/gP4QruxlQXOlajiGXA&#10;xYzgA9fX5toUm5vSZGrm7ycLYZaH815tom1ET52vHSuYjDMQxKXTNVcKLufP9w8QPiBrbByTgl/y&#10;sFkP3laYa/fkI/WnUIkUwj5HBSaENpfSl4Ys+rFriRN3d53FkGBXSd3hM4XbRk6zbCYt1pwaDLa0&#10;M1Q+Tj9WwdwURzmXxdf5UPT1ZBG/4/W2UGo0jNsliEAx/Itf7r1WMEvr05f0A+T6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q/e0HAAAAA2wAAAA8AAAAAAAAAAAAAAAAA&#10;oQIAAGRycy9kb3ducmV2LnhtbFBLBQYAAAAABAAEAPkAAACOAwAAAAA=&#10;">
              <v:stroke endarrow="block"/>
            </v:line>
            <v:shape id="Text Box 20" o:spid="_x0000_s6445" type="#_x0000_t202" style="position:absolute;left:1080;top:7680;width:2880;height:7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1aMMQA&#10;AADbAAAADwAAAGRycy9kb3ducmV2LnhtbESPQWvCQBSE70L/w/IEL1I3Wok2dRURWvRmtbTXR/aZ&#10;BLNv091tjP/eFYQeh5n5hlmsOlOLlpyvLCsYjxIQxLnVFRcKvo7vz3MQPiBrrC2Tgit5WC2fegvM&#10;tL3wJ7WHUIgIYZ+hgjKEJpPS5yUZ9CPbEEfvZJ3BEKUrpHZ4iXBTy0mSpNJgxXGhxIY2JeXnw59R&#10;MJ9u2x+/e9l/5+mpfg3DWfvx65Qa9Lv1G4hAXfgPP9pbrSAdw/1L/AF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9WjDEAAAA2wAAAA8AAAAAAAAAAAAAAAAAmAIAAGRycy9k&#10;b3ducmV2LnhtbFBLBQYAAAAABAAEAPUAAACJAwAAAAA=&#10;">
              <v:textbox>
                <w:txbxContent>
                  <w:p w:rsidR="000224F4" w:rsidRDefault="000224F4" w:rsidP="00C36F15">
                    <w:r>
                      <w:rPr>
                        <w:rFonts w:hint="eastAsia"/>
                      </w:rPr>
                      <w:t>进行</w:t>
                    </w:r>
                    <w:r>
                      <w:t>腰腹部推拿时，取合理体位，充分暴露按摩部位</w:t>
                    </w:r>
                  </w:p>
                </w:txbxContent>
              </v:textbox>
            </v:shape>
            <v:shape id="Text Box 23" o:spid="_x0000_s6446" type="#_x0000_t202" style="position:absolute;left:5040;top:7876;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ER8QA&#10;AADbAAAADwAAAGRycy9kb3ducmV2LnhtbESPQWvCQBSE74L/YXkFL1I3Wkk1uooIFntTW9rrI/tM&#10;QrNv4+4a03/fLQgeh5n5hlmuO1OLlpyvLCsYjxIQxLnVFRcKPj92zzMQPiBrrC2Tgl/ysF71e0vM&#10;tL3xkdpTKESEsM9QQRlCk0np85IM+pFtiKN3ts5giNIVUju8Rbip5SRJUmmw4rhQYkPbkvKf09Uo&#10;mE337bd/fzl85em5nofha/t2cUoNnrrNAkSgLjzC9/ZeK0gn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vxEfEAAAA2wAAAA8AAAAAAAAAAAAAAAAAmAIAAGRycy9k&#10;b3ducmV2LnhtbFBLBQYAAAAABAAEAPUAAACJAwAAAAA=&#10;">
              <v:textbox>
                <w:txbxContent>
                  <w:p w:rsidR="000224F4" w:rsidRDefault="000224F4" w:rsidP="00C36F15">
                    <w:pPr>
                      <w:jc w:val="center"/>
                    </w:pPr>
                    <w:r>
                      <w:rPr>
                        <w:rFonts w:hint="eastAsia"/>
                      </w:rPr>
                      <w:t>患者</w:t>
                    </w:r>
                    <w:r>
                      <w:t>准备</w:t>
                    </w:r>
                  </w:p>
                </w:txbxContent>
              </v:textbox>
            </v:shape>
            <v:line id="Line 28" o:spid="_x0000_s6447" style="position:absolute;visibility:visible" from="6840,9241" to="7920,9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3lNsUAAADbAAAADwAAAGRycy9kb3ducmV2LnhtbESPzWrDMBCE74G+g9hCbomcBPLjRgkl&#10;JtBDW4gTet5aW8vUWhlLcdS3rwqFHIeZ+YbZ7qNtxUC9bxwrmE0zEMSV0w3XCi7n42QNwgdkja1j&#10;UvBDHva7h9EWc+1ufKKhDLVIEPY5KjAhdLmUvjJk0U9dR5y8L9dbDEn2tdQ93hLctnKeZUtpseG0&#10;YLCjg6Hqu7xaBStTnORKFq/n92JoZpv4Fj8+N0qNH+PzE4hAMdzD/+0XrWC5g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m3lNsUAAADbAAAADwAAAAAAAAAA&#10;AAAAAAChAgAAZHJzL2Rvd25yZXYueG1sUEsFBgAAAAAEAAQA+QAAAJMDAAAAAA==&#10;">
              <v:stroke endarrow="block"/>
            </v:line>
            <v:line id="Line 21" o:spid="_x0000_s6448" style="position:absolute;visibility:visible" from="5940,7252" to="5941,7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R9QsUAAADbAAAADwAAAGRycy9kb3ducmV2LnhtbESPzWrDMBCE74G+g9hCbomcEPLjRgkl&#10;JtBDW4gTet5aW8vUWhlLcdS3rwqFHIeZ+YbZ7qNtxUC9bxwrmE0zEMSV0w3XCi7n42QNwgdkja1j&#10;UvBDHva7h9EWc+1ufKKhDLVIEPY5KjAhdLmUvjJk0U9dR5y8L9dbDEn2tdQ93hLctnKeZUtpseG0&#10;YLCjg6Hqu7xaBStTnORKFq/n92JoZpv4Fj8+N0qNH+PzE4hAMdzD/+0XrWC5g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YR9QsUAAADbAAAADwAAAAAAAAAA&#10;AAAAAAChAgAAZHJzL2Rvd25yZXYueG1sUEsFBgAAAAAEAAQA+QAAAJMDAAAAAA==&#10;">
              <v:stroke endarrow="block"/>
            </v:line>
            <v:line id="Line 25" o:spid="_x0000_s6449" style="position:absolute;flip:x;visibility:visible" from="3960,8133" to="5040,8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25Yl8UAAADbAAAADwAAAGRycy9kb3ducmV2LnhtbESPT2vCQBDF74V+h2WEXkLdVDHU1FVa&#10;W6EgHvxz8Dhkp0kwOxuyU43f3i0IPT7evN+bN1v0rlFn6kLt2cDLMAVFXHhbc2ngsF89v4IKgmyx&#10;8UwGrhRgMX98mGFu/YW3dN5JqSKEQ44GKpE21zoUFTkMQ98SR+/Hdw4lyq7UtsNLhLtGj9I00w5r&#10;jg0VtrSsqDjtfl18Y7Xhz/E4+XA6Sab0dZR1qsWYp0H//gZKqJf/43v62xrIJv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25Yl8UAAADbAAAADwAAAAAAAAAA&#10;AAAAAAChAgAAZHJzL2Rvd25yZXYueG1sUEsFBgAAAAAEAAQA+QAAAJMDAAAAAA==&#10;">
              <v:stroke endarrow="block"/>
            </v:line>
            <v:shape id="Text Box 29" o:spid="_x0000_s6450" type="#_x0000_t202" style="position:absolute;left:5040;top:8974;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w:txbxContent>
                  <w:p w:rsidR="000224F4" w:rsidRDefault="000224F4" w:rsidP="00C36F15">
                    <w:pPr>
                      <w:jc w:val="center"/>
                    </w:pPr>
                    <w:r>
                      <w:rPr>
                        <w:rFonts w:hint="eastAsia"/>
                      </w:rPr>
                      <w:t>定位</w:t>
                    </w:r>
                  </w:p>
                </w:txbxContent>
              </v:textbox>
            </v:shape>
            <v:line id="Line 24" o:spid="_x0000_s6451" style="position:absolute;visibility:visible" from="5940,8350" to="5941,8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bjNcQAAADbAAAADwAAAGRycy9kb3ducmV2LnhtbESPQWvCQBSE74L/YXlCb7qxB6Opq4ih&#10;0ENbMIrn1+xrNjT7NmS3cfvvu4WCx2FmvmG2+2g7MdLgW8cKlosMBHHtdMuNgsv5eb4G4QOyxs4x&#10;KfghD/vddLLFQrsbn2isQiMShH2BCkwIfSGlrw1Z9AvXEyfv0w0WQ5JDI/WAtwS3nXzMspW02HJa&#10;MNjT0VD9VX1bBbkpTzKX5ev5vRzb5Sa+xevHRqmHWTw8gQgUwz38337RClY5/H1JP0D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VuM1xAAAANsAAAAPAAAAAAAAAAAA&#10;AAAAAKECAABkcnMvZG93bnJldi54bWxQSwUGAAAAAAQABAD5AAAAkgMAAAAA&#10;">
              <v:stroke endarrow="block"/>
            </v:line>
            <v:line id="Line 35" o:spid="_x0000_s6452" style="position:absolute;visibility:visible" from="6840,11445" to="7920,11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l3R8AAAADbAAAADwAAAGRycy9kb3ducmV2LnhtbERPy4rCMBTdD/gP4QruxlQXOlajiGXA&#10;xYzgA9fX5toUm5vSZGrm7ycLYZaH815tom1ET52vHSuYjDMQxKXTNVcKLufP9w8QPiBrbByTgl/y&#10;sFkP3laYa/fkI/WnUIkUwj5HBSaENpfSl4Ys+rFriRN3d53FkGBXSd3hM4XbRk6zbCYt1pwaDLa0&#10;M1Q+Tj9WwdwURzmXxdf5UPT1ZBG/4/W2UGo0jNsliEAx/Itf7r1WMEtj05f0A+T6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TJd0fAAAAA2wAAAA8AAAAAAAAAAAAAAAAA&#10;oQIAAGRycy9kb3ducmV2LnhtbFBLBQYAAAAABAAEAPkAAACOAwAAAAA=&#10;">
              <v:stroke endarrow="block"/>
            </v:line>
            <v:shape id="Text Box 31" o:spid="_x0000_s6453" type="#_x0000_t202" style="position:absolute;left:5040;top:10091;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tWNsQA&#10;AADbAAAADwAAAGRycy9kb3ducmV2LnhtbESPQWvCQBSE7wX/w/IEL0U3tZJq6ioitOjNWtHrI/tM&#10;QrNv091tjP/eFYQeh5n5hpkvO1OLlpyvLCt4GSUgiHOrKy4UHL4/hlMQPiBrrC2Tgit5WC56T3PM&#10;tL3wF7X7UIgIYZ+hgjKEJpPS5yUZ9CPbEEfvbJ3BEKUrpHZ4iXBTy3GSpNJgxXGhxIbWJeU/+z+j&#10;YDrZtCe/fd0d8/Rcz8LzW/v565Qa9LvVO4hAXfgPP9obrSCdwf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LVjbEAAAA2wAAAA8AAAAAAAAAAAAAAAAAmAIAAGRycy9k&#10;b3ducmV2LnhtbFBLBQYAAAAABAAEAPUAAACJAwAAAAA=&#10;">
              <v:textbox>
                <w:txbxContent>
                  <w:p w:rsidR="000224F4" w:rsidRDefault="000224F4" w:rsidP="00C36F15">
                    <w:pPr>
                      <w:jc w:val="center"/>
                    </w:pPr>
                    <w:r>
                      <w:rPr>
                        <w:rFonts w:hint="eastAsia"/>
                      </w:rPr>
                      <w:t>手法</w:t>
                    </w:r>
                  </w:p>
                </w:txbxContent>
              </v:textbox>
            </v:shape>
            <v:line id="Line 32" o:spid="_x0000_s6454" style="position:absolute;visibility:visible" from="5940,10565" to="5941,11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2btnMEAAADbAAAADwAAAGRycy9kb3ducmV2LnhtbERPS0sDMRC+C/6HMEJvNtse+libFnEp&#10;eKhCW/E8bsbN4maybOI2/ffOQejx43tvdtl3aqQhtoENzKYFKOI62JYbAx/n/eMKVEzIFrvAZOBK&#10;EXbb+7sNljZc+EjjKTVKQjiWaMCl1Jdax9qRxzgNPbFw32HwmAQOjbYDXiTcd3peFAvtsWVpcNjT&#10;i6P65/TrDSxdddRLXR3O79XYztb5LX9+rY2ZPOTnJ1CJcrqJ/92vVnyyXr7ID9Db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Zu2cwQAAANsAAAAPAAAAAAAAAAAAAAAA&#10;AKECAABkcnMvZG93bnJldi54bWxQSwUGAAAAAAQABAD5AAAAjwMAAAAA&#10;">
              <v:stroke endarrow="block"/>
            </v:line>
            <v:shape id="Text Box 36" o:spid="_x0000_s6455" type="#_x0000_t202" style="position:absolute;left:5040;top:11189;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TM7cUA&#10;AADbAAAADwAAAGRycy9kb3ducmV2LnhtbESPT2sCMRTE70K/Q3iCF9GstqjdbpRSaNFba0Wvj83b&#10;P7h52Sbpun57IxR6HGbmN0y26U0jOnK+tqxgNk1AEOdW11wqOHy/T1YgfEDW2FgmBVfysFk/DDJM&#10;tb3wF3X7UIoIYZ+igiqENpXS5xUZ9FPbEkevsM5giNKVUju8RLhp5DxJFtJgzXGhwpbeKsrP+1+j&#10;YPW07U5+9/h5zBdF8xzGy+7jxyk1GvavLyAC9eE//NfeagXLGdy/x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5MztxQAAANsAAAAPAAAAAAAAAAAAAAAAAJgCAABkcnMv&#10;ZG93bnJldi54bWxQSwUGAAAAAAQABAD1AAAAigMAAAAA&#10;">
              <v:textbox>
                <w:txbxContent>
                  <w:p w:rsidR="000224F4" w:rsidRDefault="000224F4" w:rsidP="00C36F15">
                    <w:pPr>
                      <w:jc w:val="center"/>
                    </w:pPr>
                    <w:r>
                      <w:rPr>
                        <w:rFonts w:hint="eastAsia"/>
                      </w:rPr>
                      <w:t>观察</w:t>
                    </w:r>
                  </w:p>
                </w:txbxContent>
              </v:textbox>
            </v:shape>
            <v:line id="Line 33" o:spid="_x0000_s6456" style="position:absolute;flip:x;visibility:visible" from="3960,10291" to="5040,10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WPsQAAADbAAAADwAAAGRycy9kb3ducmV2LnhtbESPT2vCQBDF70K/wzIFL0E3KtSauor9&#10;IwjioeqhxyE7TUKzsyE7avz2rlDw+Hjzfm/efNm5Wp2pDZVnA6NhCoo497biwsDxsB68ggqCbLH2&#10;TAauFGC5eOrNMbP+wt903kuhIoRDhgZKkSbTOuQlOQxD3xBH79e3DiXKttC2xUuEu1qP0/RFO6w4&#10;NpTY0EdJ+d/+5OIb6x1/TibJu9NJMqOvH9mmWozpP3erN1BCnTyO/9Mba2A6hvuWCAC9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XlY+xAAAANsAAAAPAAAAAAAAAAAA&#10;AAAAAKECAABkcnMvZG93bnJldi54bWxQSwUGAAAAAAQABAD5AAAAkgMAAAAA&#10;">
              <v:stroke endarrow="block"/>
            </v:line>
            <v:line id="Line 38" o:spid="_x0000_s6457" style="position:absolute;visibility:visible" from="5940,11663" to="5941,1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Rz68QAAADbAAAADwAAAGRycy9kb3ducmV2LnhtbESPQWsCMRSE74L/ITyhN83aQtXVKOJS&#10;6KEVXEvPz83rZunmZdmka/rvm4LgcZj5ZpjNLtpWDNT7xrGC+SwDQVw53XCt4OP8Ml2C8AFZY+uY&#10;FPySh912PNpgrt2VTzSUoRaphH2OCkwIXS6lrwxZ9DPXESfvy/UWQ5J9LXWP11RuW/mYZc/SYsNp&#10;wWBHB0PVd/ljFSxMcZILWbydj8XQzFfxPX5eVko9TOJ+DSJQDPfwjX7ViXuC/y/pB8jt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tHPrxAAAANsAAAAPAAAAAAAAAAAA&#10;AAAAAKECAABkcnMvZG93bnJldi54bWxQSwUGAAAAAAQABAD5AAAAkgMAAAAA&#10;">
              <v:stroke endarrow="block"/>
            </v:line>
            <v:shape id="Text Box 43" o:spid="_x0000_s6458" type="#_x0000_t202" style="position:absolute;left:5040;top:13385;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NvdcUA&#10;AADbAAAADwAAAGRycy9kb3ducmV2LnhtbESPT2sCMRTE70K/Q3hCL6LZtqJ2u1FKQbE3a0Wvj83b&#10;P7h52Sbpuv32Rih4HGbmN0y26k0jOnK+tqzgaZKAIM6trrlUcPhejxcgfEDW2FgmBX/kYbV8GGSY&#10;anvhL+r2oRQRwj5FBVUIbSqlzysy6Ce2JY5eYZ3BEKUrpXZ4iXDTyOckmUmDNceFClv6qCg/73+N&#10;gsV0253858vumM+K5jWM5t3mxyn1OOzf30AE6sM9/N/eagXzK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k291xQAAANsAAAAPAAAAAAAAAAAAAAAAAJgCAABkcnMv&#10;ZG93bnJldi54bWxQSwUGAAAAAAQABAD1AAAAigMAAAAA&#10;">
              <v:textbox>
                <w:txbxContent>
                  <w:p w:rsidR="000224F4" w:rsidRDefault="000224F4" w:rsidP="00C36F15">
                    <w:pPr>
                      <w:jc w:val="center"/>
                    </w:pPr>
                    <w:r>
                      <w:rPr>
                        <w:rFonts w:hint="eastAsia"/>
                      </w:rPr>
                      <w:t>记录</w:t>
                    </w:r>
                    <w:r>
                      <w:t>并签名</w:t>
                    </w:r>
                  </w:p>
                </w:txbxContent>
              </v:textbox>
            </v:shape>
            <v:shape id="Text Box 7" o:spid="_x0000_s6459" type="#_x0000_t202" style="position:absolute;left:5040;top:3484;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K7sUA&#10;AADbAAAADwAAAGRycy9kb3ducmV2LnhtbESPQWvCQBSE70L/w/KEXkQ3rW200VVKoaI3q2Kvj+wz&#10;Cc2+TXe3Mf57tyB4HGbmG2a+7EwtWnK+sqzgaZSAIM6trrhQcNh/DqcgfEDWWFsmBRfysFw89OaY&#10;aXvmL2p3oRARwj5DBWUITSalz0sy6Ee2IY7eyTqDIUpXSO3wHOGmls9JkkqDFceFEhv6KCn/2f0Z&#10;BdOXdfvtN+PtMU9P9VsYTNrVr1Pqsd+9z0AE6sI9fGuvtYLJK/x/iT9AL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38ruxQAAANsAAAAPAAAAAAAAAAAAAAAAAJgCAABkcnMv&#10;ZG93bnJldi54bWxQSwUGAAAAAAQABAD1AAAAigMAAAAA&#10;">
              <v:textbox>
                <w:txbxContent>
                  <w:p w:rsidR="000224F4" w:rsidRDefault="000224F4" w:rsidP="00C36F15">
                    <w:pPr>
                      <w:jc w:val="center"/>
                    </w:pPr>
                    <w:r>
                      <w:rPr>
                        <w:rFonts w:hint="eastAsia"/>
                      </w:rPr>
                      <w:t>评估</w:t>
                    </w:r>
                  </w:p>
                </w:txbxContent>
              </v:textbox>
            </v:shape>
            <v:shape id="Text Box 5" o:spid="_x0000_s6460" type="#_x0000_t202" style="position:absolute;left:5040;top:2386;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1UmcQA&#10;AADbAAAADwAAAGRycy9kb3ducmV2LnhtbESPQWvCQBSE7wX/w/IEL0U3tRJt6ioitOjNqtjrI/tM&#10;QrNv091tjP/eFYQeh5n5hpkvO1OLlpyvLCt4GSUgiHOrKy4UHA8fwxkIH5A11pZJwZU8LBe9pzlm&#10;2l74i9p9KESEsM9QQRlCk0np85IM+pFtiKN3ts5giNIVUju8RLip5ThJUmmw4rhQYkPrkvKf/Z9R&#10;MJts2m+/fd2d8vRcv4Xnafv565Qa9LvVO4hAXfgPP9obrWCa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NVJnEAAAA2wAAAA8AAAAAAAAAAAAAAAAAmAIAAGRycy9k&#10;b3ducmV2LnhtbFBLBQYAAAAABAAEAPUAAACJAwAAAAA=&#10;">
              <v:textbox>
                <w:txbxContent>
                  <w:p w:rsidR="000224F4" w:rsidRDefault="000224F4" w:rsidP="00C36F15">
                    <w:pPr>
                      <w:jc w:val="center"/>
                    </w:pPr>
                    <w:r>
                      <w:rPr>
                        <w:rFonts w:hint="eastAsia"/>
                      </w:rPr>
                      <w:t>核对医嘱</w:t>
                    </w:r>
                  </w:p>
                </w:txbxContent>
              </v:textbox>
            </v:shape>
            <v:line id="Line 4" o:spid="_x0000_s6461" style="position:absolute;visibility:visible" from="5940,2860" to="5941,3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916MQAAADbAAAADwAAAGRycy9kb3ducmV2LnhtbESPT2sCMRTE7wW/Q3hCbzWrB7dujVJc&#10;BA+14B88Pzevm6Wbl2UT1/TbN0Khx2HmN8Ms19G2YqDeN44VTCcZCOLK6YZrBefT9uUVhA/IGlvH&#10;pOCHPKxXo6clFtrd+UDDMdQilbAvUIEJoSuk9JUhi37iOuLkfbneYkiyr6Xu8Z7KbStnWTaXFhtO&#10;CwY72hiqvo83qyA35UHmsvw4fZZDM13EfbxcF0o9j+P7G4hAMfyH/+idTlwOjy/pB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j3XoxAAAANsAAAAPAAAAAAAAAAAA&#10;AAAAAKECAABkcnMvZG93bnJldi54bWxQSwUGAAAAAAQABAD5AAAAkgMAAAAA&#10;">
              <v:stroke endarrow="block"/>
            </v:line>
            <v:line id="Line 3" o:spid="_x0000_s6462" style="position:absolute;visibility:visible" from="6840,2649" to="7920,2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DhmsEAAADbAAAADwAAAGRycy9kb3ducmV2LnhtbERPS0sDMRC+C/6HMEJvNtse+libFnEp&#10;eKhCW/E8bsbN4maybOI2/ffOQejx43tvdtl3aqQhtoENzKYFKOI62JYbAx/n/eMKVEzIFrvAZOBK&#10;EXbb+7sNljZc+EjjKTVKQjiWaMCl1Jdax9qRxzgNPbFw32HwmAQOjbYDXiTcd3peFAvtsWVpcNjT&#10;i6P65/TrDSxdddRLXR3O79XYztb5LX9+rY2ZPOTnJ1CJcrqJ/92vVnwyVr7ID9Db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EOGawQAAANsAAAAPAAAAAAAAAAAAAAAA&#10;AKECAABkcnMvZG93bnJldi54bWxQSwUGAAAAAAQABAD5AAAAjwMAAAAA&#10;">
              <v:stroke endarrow="block"/>
            </v:line>
            <v:shape id="Text Box 2" o:spid="_x0000_s6463" type="#_x0000_t202" style="position:absolute;left:7920;top:2220;width:2880;height:8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0224F4" w:rsidRDefault="000224F4" w:rsidP="00C36F15">
                    <w:r>
                      <w:rPr>
                        <w:rFonts w:hint="eastAsia"/>
                      </w:rPr>
                      <w:t>患者</w:t>
                    </w:r>
                    <w:r>
                      <w:t>基本</w:t>
                    </w:r>
                    <w:r>
                      <w:rPr>
                        <w:rFonts w:hint="eastAsia"/>
                      </w:rPr>
                      <w:t>信息</w:t>
                    </w:r>
                    <w:r>
                      <w:t>、诊断、临床症状、既往史及穴位</w:t>
                    </w:r>
                  </w:p>
                </w:txbxContent>
              </v:textbox>
            </v:shape>
            <v:line id="Line 9" o:spid="_x0000_s6464" style="position:absolute;flip:x;visibility:visible" from="3960,3726" to="5040,3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Ud9cQAAADbAAAADwAAAGRycy9kb3ducmV2LnhtbESPTUvDQBCG70L/wzIFL8FubEFq7LZU&#10;a0GQHvpx6HHIjklodjZkxzb+e+cgeBzeeZ95ZrEaQmuu1KcmsoPHSQ6GuIy+4crB6bh9mINJguyx&#10;jUwOfijBajm6W2Dh4433dD1IZRTCqUAHtUhXWJvKmgKmSeyINfuKfUDRsa+s7/Gm8NDaaZ4/2YAN&#10;64UaO3qrqbwcvoNqbHe8mc2y12Cz7Jnez/KZW3HufjysX8AIDfK//Nf+8A7maq+/KADs8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FR31xAAAANsAAAAPAAAAAAAAAAAA&#10;AAAAAKECAABkcnMvZG93bnJldi54bWxQSwUGAAAAAAQABAD5AAAAkgMAAAAA&#10;">
              <v:stroke endarrow="block"/>
            </v:line>
            <v:shape id="Text Box 6" o:spid="_x0000_s6465" type="#_x0000_t202" style="position:absolute;left:1080;top:3156;width:2880;height:10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G8ysMA&#10;AADbAAAADwAAAGRycy9kb3ducmV2LnhtbESPQWsCMRSE70L/Q3gFL6JZtajdGqUUFL1ZFb0+Ns/d&#10;pZuXbRLX9d8bodDjMPPNMPNlayrRkPOlZQXDQQKCOLO65FzB8bDqz0D4gKyxskwK7uRhuXjpzDHV&#10;9sbf1OxDLmIJ+xQVFCHUqZQ+K8igH9iaOHoX6wyGKF0utcNbLDeVHCXJRBosOS4UWNNXQdnP/moU&#10;zN42zdlvx7tTNrlU76E3bda/Tqnua/v5ASJQG/7Df/RGR24Izy/x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TG8ysMAAADbAAAADwAAAAAAAAAAAAAAAACYAgAAZHJzL2Rv&#10;d25yZXYueG1sUEsFBgAAAAAEAAQA9QAAAIgDAAAAAA==&#10;">
              <v:textbox>
                <w:txbxContent>
                  <w:p w:rsidR="000224F4" w:rsidRDefault="000224F4" w:rsidP="00C36F15">
                    <w:r>
                      <w:rPr>
                        <w:rFonts w:hint="eastAsia"/>
                      </w:rPr>
                      <w:t>主要</w:t>
                    </w:r>
                    <w:r>
                      <w:t>症状、临床表现、既往史、推拿部位皮肤情况、对疼痛的耐受程度</w:t>
                    </w:r>
                  </w:p>
                </w:txbxContent>
              </v:textbox>
            </v:shape>
            <v:line id="Line 13" o:spid="_x0000_s6466" style="position:absolute;visibility:visible" from="6840,4865" to="7920,4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2mV8QAAADbAAAADwAAAGRycy9kb3ducmV2LnhtbESPT2sCMRTE74LfITyhN83qoerWKMVF&#10;8NAW/IPn5+Z1s3Tzsmzimn77piB4HGbmN8xqE20jeup87VjBdJKBIC6drrlScD7txgsQPiBrbByT&#10;gl/ysFkPByvMtbvzgfpjqESCsM9RgQmhzaX0pSGLfuJa4uR9u85iSLKrpO7wnuC2kbMse5UWa04L&#10;BlvaGip/jjerYG6Kg5zL4uP0VfT1dBk/4+W6VOplFN/fQASK4Rl+tPdawWIG/1/SD5D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LaZXxAAAANsAAAAPAAAAAAAAAAAA&#10;AAAAAKECAABkcnMvZG93bnJldi54bWxQSwUGAAAAAAQABAD5AAAAkgMAAAAA&#10;">
              <v:stroke endarrow="block"/>
            </v:line>
            <v:line id="Line 12" o:spid="_x0000_s6467" style="position:absolute;visibility:visible" from="5940,5056" to="5941,5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EDzMQAAADbAAAADwAAAGRycy9kb3ducmV2LnhtbESPT2sCMRTE70K/Q3iF3jRrC1VXo4hL&#10;oYda8A+en5vnZnHzsmzSNf32jVDwOMzMb5jFKtpG9NT52rGC8SgDQVw6XXOl4Hj4GE5B+ICssXFM&#10;Cn7Jw2r5NFhgrt2Nd9TvQyUShH2OCkwIbS6lLw1Z9CPXEifv4jqLIcmukrrDW4LbRr5m2bu0WHNa&#10;MNjSxlB53f9YBRNT7OREFl+H76Kvx7O4jafzTKmX57iegwgUwyP83/7UCqZvcP+Sfo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YQPMxAAAANsAAAAPAAAAAAAAAAAA&#10;AAAAAKECAABkcnMvZG93bnJldi54bWxQSwUGAAAAAAQABAD5AAAAkgMAAAAA&#10;">
              <v:stroke endarrow="block"/>
            </v:line>
            <v:shape id="Text Box 18" o:spid="_x0000_s6468" type="#_x0000_t202" style="position:absolute;left:7920;top:6593;width:2880;height:7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fUsQA&#10;AADbAAAADwAAAGRycy9kb3ducmV2LnhtbESPT2sCMRTE70K/Q3gFL+Jm24q1W6NIQdGbtdJeH5u3&#10;f+jmZU3iuv32RhB6HGZ+M8x82ZtGdOR8bVnBU5KCIM6trrlUcPxaj2cgfEDW2FgmBX/kYbl4GMwx&#10;0/bCn9QdQiliCfsMFVQhtJmUPq/IoE9sSxy9wjqDIUpXSu3wEstNI5/TdCoN1hwXKmzpo6L893A2&#10;CmaTbffjdy/773xaNG9h9NptTk6p4WO/egcRqA//4Tu91TcObl/iD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GH1LEAAAA2wAAAA8AAAAAAAAAAAAAAAAAmAIAAGRycy9k&#10;b3ducmV2LnhtbFBLBQYAAAAABAAEAPUAAACJAwAAAAA=&#10;">
              <v:textbox>
                <w:txbxContent>
                  <w:p w:rsidR="000224F4" w:rsidRDefault="000224F4" w:rsidP="00C36F15">
                    <w:r>
                      <w:rPr>
                        <w:rFonts w:hint="eastAsia"/>
                      </w:rPr>
                      <w:t>修建</w:t>
                    </w:r>
                    <w:r>
                      <w:t>指甲，以防</w:t>
                    </w:r>
                    <w:r>
                      <w:rPr>
                        <w:rFonts w:hint="eastAsia"/>
                      </w:rPr>
                      <w:t>损伤</w:t>
                    </w:r>
                    <w:r>
                      <w:t>患者发肤</w:t>
                    </w:r>
                  </w:p>
                </w:txbxContent>
              </v:textbox>
            </v:shape>
            <v:shape id="Text Box 26" o:spid="_x0000_s6469" type="#_x0000_t202" style="position:absolute;left:7920;top:9009;width:2880;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q6ycQA&#10;AADbAAAADwAAAGRycy9kb3ducmV2LnhtbESPT2sCMRTE70K/Q3gFL0Wz1Vbt1igiKHqrf7DXx+a5&#10;u3Tzsk3iun57Uyh4HGZ+M8x03ppKNOR8aVnBaz8BQZxZXXKu4HhY9SYgfEDWWFkmBTfyMJ89daaY&#10;anvlHTX7kItYwj5FBUUIdSqlzwoy6Pu2Jo7e2TqDIUqXS+3wGstNJQdJMpIGS44LBda0LCj72V+M&#10;gsnbpvn22+HXKRudq4/wMm7Wv06p7nO7+AQRqA2P8D+90ZF7h78v8QfI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KusnEAAAA2wAAAA8AAAAAAAAAAAAAAAAAmAIAAGRycy9k&#10;b3ducmV2LnhtbFBLBQYAAAAABAAEAPUAAACJAwAAAAA=&#10;">
              <v:textbox>
                <w:txbxContent>
                  <w:p w:rsidR="000224F4" w:rsidRDefault="000224F4" w:rsidP="00C36F15">
                    <w:r>
                      <w:rPr>
                        <w:rFonts w:hint="eastAsia"/>
                      </w:rPr>
                      <w:t>遵医嘱</w:t>
                    </w:r>
                    <w:r>
                      <w:t>确定腧穴部位</w:t>
                    </w:r>
                  </w:p>
                </w:txbxContent>
              </v:textbox>
            </v:shape>
            <v:line id="Line 30" o:spid="_x0000_s6470" style="position:absolute;visibility:visible" from="5940,9448" to="5941,100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agVMQAAADbAAAADwAAAGRycy9kb3ducmV2LnhtbESPS2vDMBCE74X8B7GB3hrZOeThRjEl&#10;ptBDE8iDnrfW1jK1VsZSHfXfR4FCj8PMfMNsymg7MdLgW8cK8lkGgrh2uuVGweX8+rQC4QOyxs4x&#10;KfglD+V28rDBQrsrH2k8hUYkCPsCFZgQ+kJKXxuy6GeuJ07elxsshiSHRuoBrwluOznPsoW02HJa&#10;MNjTzlD9ffqxCpamOsqlrN7Ph2ps83Xcx4/PtVKP0/jyDCJQDP/hv/abVrBawP1L+gFye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FqBUxAAAANsAAAAPAAAAAAAAAAAA&#10;AAAAAKECAABkcnMvZG93bnJldi54bWxQSwUGAAAAAAQABAD5AAAAkgMAAAAA&#10;">
              <v:stroke endarrow="block"/>
            </v:line>
            <v:shape id="Text Box 27" o:spid="_x0000_s6471" type="#_x0000_t202" style="position:absolute;left:1080;top:9708;width:2880;height:10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SBJcUA&#10;AADbAAAADwAAAGRycy9kb3ducmV2LnhtbESPW2sCMRSE34X+h3AKvohmq+Jlu1FKoWLfrIq+HjZn&#10;L3Rzsk3Sdfvvm4LQx2Hmm2GybW8a0ZHztWUFT5MEBHFudc2lgvPpbbwC4QOyxsYyKfghD9vNwyDD&#10;VNsbf1B3DKWIJexTVFCF0KZS+rwig35iW+LoFdYZDFG6UmqHt1huGjlNkoU0WHNcqLCl14ryz+O3&#10;UbCa77urf58dLvmiaNZhtOx2X06p4WP/8gwiUB/+w3d6ryO3hL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lIElxQAAANsAAAAPAAAAAAAAAAAAAAAAAJgCAABkcnMv&#10;ZG93bnJldi54bWxQSwUGAAAAAAQABAD1AAAAigMAAAAA&#10;">
              <v:textbox>
                <w:txbxContent>
                  <w:p w:rsidR="000224F4" w:rsidRDefault="000224F4" w:rsidP="00C36F15">
                    <w:r>
                      <w:rPr>
                        <w:rFonts w:hint="eastAsia"/>
                      </w:rPr>
                      <w:t>正确</w:t>
                    </w:r>
                    <w:r>
                      <w:t>运用手法，</w:t>
                    </w:r>
                    <w:r>
                      <w:rPr>
                        <w:rFonts w:hint="eastAsia"/>
                      </w:rPr>
                      <w:t>操作</w:t>
                    </w:r>
                    <w:r>
                      <w:t>时压力、频率摆动幅度均匀，时间符合要求</w:t>
                    </w:r>
                  </w:p>
                </w:txbxContent>
              </v:textbox>
            </v:shape>
            <v:shape id="Text Box 40" o:spid="_x0000_s6472" type="#_x0000_t202" style="position:absolute;left:5040;top:12287;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sVV8IA&#10;AADbAAAADwAAAGRycy9kb3ducmV2LnhtbERPS2vCQBC+F/wPywi9FN3YFrXRVURosTcfpb0O2TEJ&#10;Zmfj7jam/75zKPT48b2X6941qqMQa88GJuMMFHHhbc2lgY/T62gOKiZki41nMvBDEdarwd0Sc+tv&#10;fKDumEolIRxzNFCl1OZax6Iih3HsW2Lhzj44TAJDqW3Am4S7Rj9m2VQ7rFkaKmxpW1FxOX47A/Pn&#10;XfcV35/2n8X03Lykh1n3dg3G3A/7zQJUoj79i//cOys+GSt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CxVXwgAAANsAAAAPAAAAAAAAAAAAAAAAAJgCAABkcnMvZG93&#10;bnJldi54bWxQSwUGAAAAAAQABAD1AAAAhwMAAAAA&#10;">
              <v:textbox>
                <w:txbxContent>
                  <w:p w:rsidR="000224F4" w:rsidRDefault="000224F4" w:rsidP="00C36F15">
                    <w:pPr>
                      <w:jc w:val="center"/>
                    </w:pPr>
                    <w:r>
                      <w:rPr>
                        <w:rFonts w:hint="eastAsia"/>
                      </w:rPr>
                      <w:t>整理</w:t>
                    </w:r>
                  </w:p>
                </w:txbxContent>
              </v:textbox>
            </v:shape>
            <v:shape id="Text Box 34" o:spid="_x0000_s6473" type="#_x0000_t202" style="position:absolute;left:7920;top:11112;width:2880;height:7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ewzMUA&#10;AADbAAAADwAAAGRycy9kb3ducmV2LnhtbESPW2sCMRSE34X+h3AKvohmq+Jlu1FKoWLfrIq+HjZn&#10;L3Rzsk3Sdfvvm4LQx2Hmm2GybW8a0ZHztWUFT5MEBHFudc2lgvPpbbwC4QOyxsYyKfghD9vNwyDD&#10;VNsbf1B3DKWIJexTVFCF0KZS+rwig35iW+LoFdYZDFG6UmqHt1huGjlNkoU0WHNcqLCl14ryz+O3&#10;UbCa77urf58dLvmiaNZhtOx2X06p4WP/8gwiUB/+w3d6ryO3hr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7DMxQAAANsAAAAPAAAAAAAAAAAAAAAAAJgCAABkcnMv&#10;ZG93bnJldi54bWxQSwUGAAAAAAQABAD1AAAAigMAAAAA&#10;">
              <v:textbox>
                <w:txbxContent>
                  <w:p w:rsidR="000224F4" w:rsidRDefault="000224F4" w:rsidP="00C36F15">
                    <w:r>
                      <w:rPr>
                        <w:rFonts w:hint="eastAsia"/>
                      </w:rPr>
                      <w:t>随时</w:t>
                    </w:r>
                    <w:r>
                      <w:t>询问</w:t>
                    </w:r>
                    <w:r>
                      <w:rPr>
                        <w:rFonts w:hint="eastAsia"/>
                      </w:rPr>
                      <w:t>患者</w:t>
                    </w:r>
                    <w:r>
                      <w:t>对手法治疗的反应，及时调整手法</w:t>
                    </w:r>
                  </w:p>
                </w:txbxContent>
              </v:textbox>
            </v:shape>
            <v:line id="Line 39" o:spid="_x0000_s6474" style="position:absolute;flip:x;visibility:visible" from="3960,12513" to="5040,125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yLKMQAAADbAAAADwAAAGRycy9kb3ducmV2LnhtbESPwWrCQBCG74W+wzKFXoJurFBqdJXa&#10;VigUD1UPHofsmIRmZ0N2qvHtnUOhx+Gf/5tvFqshtOZMfWoiO5iMczDEZfQNVw4O+83oBUwSZI9t&#10;ZHJwpQSr5f3dAgsfL/xN551URiGcCnRQi3SFtamsKWAax45Ys1PsA4qOfWV9jxeFh9Y+5fmzDdiw&#10;Xqixo7eayp/db1CNzZbfp9NsHWyWzejjKF+5FeceH4bXORihQf6X/9qf3sFM7fUXBYBd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zIsoxAAAANsAAAAPAAAAAAAAAAAA&#10;AAAAAKECAABkcnMvZG93bnJldi54bWxQSwUGAAAAAAQABAD5AAAAkgMAAAAA&#10;">
              <v:stroke endarrow="block"/>
            </v:line>
            <v:shape id="Text Box 37" o:spid="_x0000_s6475" type="#_x0000_t202" style="position:absolute;left:1080;top:12108;width:2880;height:7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gqF8QA&#10;AADbAAAADwAAAGRycy9kb3ducmV2LnhtbESPT2sCMRTE7wW/Q3hCL6VmrWJ1axQRFHvzH/b62Dx3&#10;FzcvaxLX7bdvCoLHYWZ+w0znralEQ86XlhX0ewkI4szqknMFx8PqfQzCB2SNlWVS8Ese5rPOyxRT&#10;be+8o2YfchEh7FNUUIRQp1L6rCCDvmdr4uidrTMYonS51A7vEW4q+ZEkI2mw5LhQYE3LgrLL/mYU&#10;jIeb5sd/D7anbHSuJuHts1lfnVKv3XbxBSJQG57hR3ujFUz68P8l/gA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oKhfEAAAA2wAAAA8AAAAAAAAAAAAAAAAAmAIAAGRycy9k&#10;b3ducmV2LnhtbFBLBQYAAAAABAAEAPUAAACJAwAAAAA=&#10;">
              <v:textbox>
                <w:txbxContent>
                  <w:p w:rsidR="000224F4" w:rsidRDefault="000224F4" w:rsidP="00C36F15">
                    <w:r>
                      <w:rPr>
                        <w:rFonts w:hint="eastAsia"/>
                      </w:rPr>
                      <w:t>协助</w:t>
                    </w:r>
                    <w:r>
                      <w:t>患者</w:t>
                    </w:r>
                    <w:r>
                      <w:rPr>
                        <w:rFonts w:hint="eastAsia"/>
                      </w:rPr>
                      <w:t>着衣</w:t>
                    </w:r>
                    <w:r>
                      <w:t>，</w:t>
                    </w:r>
                    <w:r>
                      <w:rPr>
                        <w:rFonts w:hint="eastAsia"/>
                      </w:rPr>
                      <w:t>取</w:t>
                    </w:r>
                    <w:r>
                      <w:t>舒适卧位，整理床单位，清理用物</w:t>
                    </w:r>
                  </w:p>
                </w:txbxContent>
              </v:textbox>
            </v:shape>
            <v:line id="Line 47" o:spid="_x0000_s6476" style="position:absolute;visibility:visible" from="6840,13608" to="7920,13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QwisQAAADbAAAADwAAAGRycy9kb3ducmV2LnhtbESPQWsCMRSE7wX/Q3iCt5rVg3ZXo4hL&#10;wYMtqKXn5+a5Wdy8LJt0Tf99Uyj0OMzMN8x6G20rBup941jBbJqBIK6cbrhW8HF5fX4B4QOyxtYx&#10;KfgmD9vN6GmNhXYPPtFwDrVIEPYFKjAhdIWUvjJk0U9dR5y8m+sthiT7WuoeHwluWznPsoW02HBa&#10;MNjR3lB1P39ZBUtTnuRSlsfLezk0szy+xc9rrtRkHHcrEIFi+A//tQ9aQT6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9DCKxAAAANsAAAAPAAAAAAAAAAAA&#10;AAAAAKECAABkcnMvZG93bnJldi54bWxQSwUGAAAAAAQABAD5AAAAkgMAAAAA&#10;">
              <v:stroke endarrow="block"/>
            </v:line>
            <v:shape id="Text Box 48" o:spid="_x0000_s6477" type="#_x0000_t202" style="position:absolute;left:7920;top:13296;width:2880;height:7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R+8QA&#10;AADbAAAADwAAAGRycy9kb3ducmV2LnhtbESPT2sCMRTE74LfITzBi9SsWqxujVKEFnvzH/b62Dx3&#10;Fzcv2ySu67c3hYLHYWZ+wyxWralEQ86XlhWMhgkI4szqknMFx8PnywyED8gaK8uk4E4eVstuZ4Gp&#10;tjfeUbMPuYgQ9ikqKEKoUyl9VpBBP7Q1cfTO1hkMUbpcaoe3CDeVHCfJVBosOS4UWNO6oOyyvxoF&#10;s9dN8+O/J9tTNj1X8zB4a75+nVL9XvvxDiJQG57h//ZGK5hP4O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2EfvEAAAA2wAAAA8AAAAAAAAAAAAAAAAAmAIAAGRycy9k&#10;b3ducmV2LnhtbFBLBQYAAAAABAAEAPUAAACJAwAAAAA=&#10;">
              <v:textbox>
                <w:txbxContent>
                  <w:p w:rsidR="000224F4" w:rsidRDefault="000224F4" w:rsidP="00C36F15">
                    <w:r>
                      <w:rPr>
                        <w:rFonts w:hint="eastAsia"/>
                      </w:rPr>
                      <w:t>治疗时间</w:t>
                    </w:r>
                    <w:r>
                      <w:t>、手法、部位及患者的反应</w:t>
                    </w:r>
                  </w:p>
                </w:txbxContent>
              </v:textbox>
            </v:shape>
          </v:group>
        </w:pict>
      </w:r>
    </w:p>
    <w:p w:rsidR="00C36F15" w:rsidRPr="003636F5" w:rsidRDefault="00C36F15" w:rsidP="00C36F15">
      <w:pPr>
        <w:spacing w:before="100" w:beforeAutospacing="1" w:after="100" w:afterAutospacing="1" w:line="360" w:lineRule="auto"/>
        <w:rPr>
          <w:rFonts w:asciiTheme="minorEastAsia" w:hAnsiTheme="minorEastAsia"/>
          <w:color w:val="FF6600"/>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rPr>
          <w:rFonts w:asciiTheme="minorEastAsia" w:hAnsiTheme="minorEastAsia"/>
          <w:sz w:val="24"/>
          <w:szCs w:val="24"/>
        </w:rPr>
      </w:pPr>
    </w:p>
    <w:p w:rsidR="00C36F15" w:rsidRPr="003636F5" w:rsidRDefault="00C36F15" w:rsidP="00C36F15">
      <w:pPr>
        <w:spacing w:line="360" w:lineRule="auto"/>
        <w:jc w:val="center"/>
        <w:rPr>
          <w:rFonts w:asciiTheme="minorEastAsia" w:hAnsiTheme="minorEastAsia"/>
          <w:sz w:val="24"/>
          <w:szCs w:val="24"/>
        </w:rPr>
      </w:pPr>
    </w:p>
    <w:p w:rsidR="00C36F15" w:rsidRDefault="00C36F15" w:rsidP="00C36F15">
      <w:pPr>
        <w:spacing w:line="360" w:lineRule="auto"/>
        <w:jc w:val="center"/>
        <w:rPr>
          <w:rFonts w:asciiTheme="minorEastAsia" w:hAnsiTheme="minorEastAsia"/>
          <w:sz w:val="24"/>
          <w:szCs w:val="24"/>
        </w:rPr>
      </w:pPr>
    </w:p>
    <w:p w:rsidR="00C36F15" w:rsidRDefault="00C36F15" w:rsidP="00C36F15">
      <w:pPr>
        <w:spacing w:line="360" w:lineRule="auto"/>
        <w:jc w:val="center"/>
        <w:rPr>
          <w:rFonts w:asciiTheme="minorEastAsia" w:hAnsiTheme="minorEastAsia"/>
          <w:sz w:val="24"/>
          <w:szCs w:val="24"/>
        </w:rPr>
      </w:pPr>
    </w:p>
    <w:p w:rsidR="00C36F15" w:rsidRDefault="00C36F15" w:rsidP="00C36F15">
      <w:pPr>
        <w:spacing w:line="360" w:lineRule="auto"/>
        <w:jc w:val="center"/>
        <w:rPr>
          <w:rFonts w:asciiTheme="minorEastAsia" w:hAnsiTheme="minorEastAsia"/>
          <w:sz w:val="24"/>
          <w:szCs w:val="24"/>
        </w:rPr>
      </w:pPr>
    </w:p>
    <w:p w:rsidR="00C36F15" w:rsidRPr="00DB5EDB" w:rsidRDefault="00C36F15" w:rsidP="00C36F15">
      <w:pPr>
        <w:pStyle w:val="1"/>
        <w:jc w:val="center"/>
        <w:rPr>
          <w:sz w:val="36"/>
          <w:szCs w:val="36"/>
        </w:rPr>
      </w:pPr>
      <w:bookmarkStart w:id="451" w:name="_Toc489539634"/>
      <w:bookmarkStart w:id="452" w:name="_Toc491444070"/>
      <w:bookmarkStart w:id="453" w:name="_Toc491445026"/>
      <w:r w:rsidRPr="005645F7">
        <w:rPr>
          <w:rFonts w:hint="eastAsia"/>
          <w:sz w:val="36"/>
          <w:szCs w:val="36"/>
        </w:rPr>
        <w:lastRenderedPageBreak/>
        <w:t>第十八章</w:t>
      </w:r>
      <w:r>
        <w:rPr>
          <w:rFonts w:hint="eastAsia"/>
          <w:sz w:val="36"/>
          <w:szCs w:val="36"/>
        </w:rPr>
        <w:t xml:space="preserve">  </w:t>
      </w:r>
      <w:r w:rsidRPr="005645F7">
        <w:rPr>
          <w:rFonts w:hint="eastAsia"/>
          <w:sz w:val="36"/>
          <w:szCs w:val="36"/>
        </w:rPr>
        <w:t>中药灌肠技术基本知识介绍</w:t>
      </w:r>
      <w:bookmarkEnd w:id="451"/>
      <w:bookmarkEnd w:id="452"/>
      <w:bookmarkEnd w:id="453"/>
    </w:p>
    <w:p w:rsidR="00C36F15" w:rsidRPr="00DB5EDB" w:rsidRDefault="00C36F15" w:rsidP="00C36F15">
      <w:pPr>
        <w:pStyle w:val="1"/>
        <w:jc w:val="center"/>
        <w:rPr>
          <w:sz w:val="32"/>
          <w:szCs w:val="32"/>
        </w:rPr>
      </w:pPr>
      <w:bookmarkStart w:id="454" w:name="_Toc489539635"/>
      <w:bookmarkStart w:id="455" w:name="_Toc491444071"/>
      <w:bookmarkStart w:id="456" w:name="_Toc491445027"/>
      <w:r w:rsidRPr="00DB5EDB">
        <w:rPr>
          <w:rFonts w:hint="eastAsia"/>
          <w:sz w:val="32"/>
          <w:szCs w:val="32"/>
        </w:rPr>
        <w:t>第一节</w:t>
      </w:r>
      <w:r w:rsidRPr="00DB5EDB">
        <w:rPr>
          <w:rFonts w:hint="eastAsia"/>
          <w:sz w:val="32"/>
          <w:szCs w:val="32"/>
        </w:rPr>
        <w:t xml:space="preserve">  </w:t>
      </w:r>
      <w:r w:rsidRPr="00DB5EDB">
        <w:rPr>
          <w:rFonts w:hint="eastAsia"/>
          <w:sz w:val="32"/>
          <w:szCs w:val="32"/>
        </w:rPr>
        <w:t>中药灌肠技术</w:t>
      </w:r>
      <w:bookmarkEnd w:id="454"/>
      <w:bookmarkEnd w:id="455"/>
      <w:bookmarkEnd w:id="456"/>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中药灌肠技术是将中药药液从肛门灌入直肠或结肠，使药液保留在肠道内，通过肠粘膜的吸收达到清热解毒、软坚散结、泄浊排毒、活血化瘀等作用的一种操作方法。中药结肠滴注参照此项操作技术。</w:t>
      </w:r>
    </w:p>
    <w:p w:rsidR="00C36F15" w:rsidRPr="003636F5" w:rsidRDefault="00C36F15" w:rsidP="00C36F15">
      <w:pPr>
        <w:spacing w:line="360" w:lineRule="auto"/>
        <w:ind w:firstLineChars="200" w:firstLine="482"/>
        <w:rPr>
          <w:rFonts w:asciiTheme="minorEastAsia" w:hAnsiTheme="minorEastAsia"/>
          <w:b/>
          <w:color w:val="000000"/>
          <w:sz w:val="24"/>
          <w:szCs w:val="24"/>
        </w:rPr>
      </w:pPr>
      <w:r w:rsidRPr="003636F5">
        <w:rPr>
          <w:rFonts w:asciiTheme="minorEastAsia" w:hAnsiTheme="minorEastAsia" w:hint="eastAsia"/>
          <w:b/>
          <w:color w:val="000000"/>
          <w:sz w:val="24"/>
          <w:szCs w:val="24"/>
        </w:rPr>
        <w:t>一、适用范围</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适用于慢性肾衰、慢性疾病所致的腹痛、腹泻、便秘、发热、带下等症状。</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二、评估</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1.病室环境、温度适宜。</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2.主要症状、既往史、排便情况、有无大便失禁、是否妊娠。</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3.肛周皮肤情况。</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4.有无药物过敏史。</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5.心理状况、合作程度。</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三、告知</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1.操作前排空二便。</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2.局部感觉：胀、满、轻微疼痛。</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3.如有便意或不适，应及时告知护士。</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4.灌肠后体位视病情而定。</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5.灌肠液保留1小时以上为宜，保留时间长，利于药物吸收。</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四、物品准备</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治疗盘、弯盘、煎煮好的药液、一次性灌肠袋、水温计、纱布、一次性手套、垫枕、中单、石蜡油、棉签等，必要时备便盆、屏风。</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五、基本操作方法</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1.核对医嘱，评估患者，做好解释，调节室温。嘱患者排空二便。</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2.备齐用物，携至床旁。</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3.关闭门窗，用隔帘或屏风遮挡。</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4.协助患者取左侧卧位（必要时根据病情选择右侧卧位），充分暴露肛门，垫中单于臀下，置垫枕以抬高臀部10cm。</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lastRenderedPageBreak/>
        <w:t xml:space="preserve">5.测量药液温度（39～41℃），液面距离肛门不超过30cm，用石蜡油润滑肛管前端，排液，暴露肛门，插肛管时，可嘱患者张口呼吸以使肛门松弛，便于肛管顺利插入。插入10～15cm缓慢滴入药液（滴入的速度视病情而定），滴注时间15～20分钟。滴入过程中随时观察询问患者耐受情况，如有不适或便意，及时调节滴入速度，必要时终止滴入。中药灌肠药量不宜超过200ml。 </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6.药液滴完，夹紧并拔除肛管，协助患者擦干肛周皮肤，用纱布轻揉肛门处，协助取舒适卧位，抬高臀部。</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六、注意事项</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1.肛门、直肠、结肠术后，大便失禁，孕妇急腹症和下消化道出血的患者禁用。</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2.慢性痢疾，病变多在直肠和乙状结肠，宜采取左侧卧位，插入深度15～20cm为宜；溃疡性结肠炎病变多在乙状结肠或降结肠，插入深度18～25cm；阿米巴痢疾病变多在回盲部，应取右侧卧位。</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3.当患者出现脉搏细速、面色苍白、出冷汗、剧烈腹痛、心慌等，应立即停止灌肠并报告医生。</w:t>
      </w:r>
    </w:p>
    <w:p w:rsidR="00C36F15" w:rsidRPr="003636F5" w:rsidRDefault="00C36F15" w:rsidP="00C36F15">
      <w:pPr>
        <w:spacing w:line="360" w:lineRule="auto"/>
        <w:ind w:firstLineChars="200" w:firstLine="480"/>
        <w:rPr>
          <w:rFonts w:asciiTheme="minorEastAsia" w:hAnsiTheme="minorEastAsia"/>
          <w:color w:val="000000"/>
          <w:sz w:val="24"/>
          <w:szCs w:val="24"/>
        </w:rPr>
      </w:pPr>
      <w:r w:rsidRPr="003636F5">
        <w:rPr>
          <w:rFonts w:asciiTheme="minorEastAsia" w:hAnsiTheme="minorEastAsia" w:hint="eastAsia"/>
          <w:color w:val="000000"/>
          <w:sz w:val="24"/>
          <w:szCs w:val="24"/>
        </w:rPr>
        <w:t>4.灌肠液温度应在床旁使用水温计测量。</w:t>
      </w:r>
    </w:p>
    <w:p w:rsidR="00C36F15" w:rsidRDefault="00C36F15" w:rsidP="00C36F15">
      <w:pPr>
        <w:spacing w:line="360" w:lineRule="auto"/>
        <w:ind w:firstLineChars="200" w:firstLine="420"/>
        <w:rPr>
          <w:rFonts w:asciiTheme="majorEastAsia" w:eastAsiaTheme="majorEastAsia" w:hAnsiTheme="majorEastAsia"/>
          <w:color w:val="000000"/>
          <w:szCs w:val="21"/>
        </w:rPr>
      </w:pPr>
    </w:p>
    <w:p w:rsidR="00C36F15" w:rsidRDefault="00C36F15" w:rsidP="00C36F15">
      <w:pPr>
        <w:spacing w:line="360" w:lineRule="auto"/>
        <w:ind w:firstLineChars="200" w:firstLine="420"/>
        <w:rPr>
          <w:rFonts w:asciiTheme="majorEastAsia" w:eastAsiaTheme="majorEastAsia" w:hAnsiTheme="majorEastAsia"/>
          <w:color w:val="000000"/>
          <w:szCs w:val="21"/>
        </w:rPr>
      </w:pPr>
    </w:p>
    <w:p w:rsidR="00C36F15" w:rsidRPr="003636F5" w:rsidRDefault="00C36F15" w:rsidP="00C36F15">
      <w:pPr>
        <w:spacing w:line="360" w:lineRule="auto"/>
        <w:ind w:firstLineChars="200" w:firstLine="480"/>
        <w:rPr>
          <w:rFonts w:asciiTheme="minorEastAsia" w:hAnsiTheme="minorEastAsia"/>
          <w:color w:val="000000"/>
          <w:sz w:val="24"/>
          <w:szCs w:val="24"/>
        </w:rPr>
      </w:pPr>
    </w:p>
    <w:p w:rsidR="00C36F15" w:rsidRDefault="00C36F15" w:rsidP="00C36F15">
      <w:pPr>
        <w:spacing w:line="360" w:lineRule="auto"/>
        <w:rPr>
          <w:rFonts w:asciiTheme="majorEastAsia" w:eastAsiaTheme="majorEastAsia" w:hAnsiTheme="majorEastAsia"/>
          <w:color w:val="000000"/>
          <w:szCs w:val="21"/>
        </w:rPr>
      </w:pPr>
    </w:p>
    <w:p w:rsidR="00C36F15" w:rsidRPr="003636F5" w:rsidRDefault="00C36F15" w:rsidP="00C36F15">
      <w:pPr>
        <w:spacing w:line="360" w:lineRule="auto"/>
        <w:rPr>
          <w:rFonts w:asciiTheme="majorEastAsia" w:eastAsiaTheme="majorEastAsia" w:hAnsiTheme="majorEastAsia"/>
          <w:color w:val="000000"/>
          <w:szCs w:val="21"/>
        </w:rPr>
      </w:pPr>
    </w:p>
    <w:p w:rsidR="00C36F15" w:rsidRDefault="00C36F15" w:rsidP="00C36F15">
      <w:pPr>
        <w:spacing w:before="100" w:beforeAutospacing="1" w:after="100" w:afterAutospacing="1" w:line="360" w:lineRule="auto"/>
        <w:jc w:val="center"/>
        <w:rPr>
          <w:rFonts w:asciiTheme="majorEastAsia" w:eastAsiaTheme="majorEastAsia" w:hAnsiTheme="majorEastAsia" w:cs="宋体"/>
          <w:b/>
          <w:bCs/>
          <w:color w:val="FF0000"/>
          <w:szCs w:val="21"/>
        </w:rPr>
      </w:pPr>
    </w:p>
    <w:p w:rsidR="00C36F15" w:rsidRDefault="00C36F15" w:rsidP="00C36F15">
      <w:pPr>
        <w:spacing w:before="100" w:beforeAutospacing="1" w:after="100" w:afterAutospacing="1" w:line="360" w:lineRule="auto"/>
        <w:jc w:val="center"/>
        <w:rPr>
          <w:rFonts w:asciiTheme="majorEastAsia" w:eastAsiaTheme="majorEastAsia" w:hAnsiTheme="majorEastAsia" w:cs="宋体"/>
          <w:b/>
          <w:bCs/>
          <w:color w:val="FF0000"/>
          <w:szCs w:val="21"/>
        </w:rPr>
      </w:pPr>
    </w:p>
    <w:p w:rsidR="00C36F15" w:rsidRDefault="00C36F15" w:rsidP="00C36F15">
      <w:pPr>
        <w:spacing w:before="100" w:beforeAutospacing="1" w:after="100" w:afterAutospacing="1" w:line="360" w:lineRule="auto"/>
        <w:jc w:val="center"/>
        <w:rPr>
          <w:rFonts w:asciiTheme="majorEastAsia" w:eastAsiaTheme="majorEastAsia" w:hAnsiTheme="majorEastAsia" w:cs="宋体"/>
          <w:b/>
          <w:bCs/>
          <w:color w:val="FF0000"/>
          <w:szCs w:val="21"/>
        </w:rPr>
      </w:pPr>
    </w:p>
    <w:p w:rsidR="00C36F15" w:rsidRDefault="00C36F15" w:rsidP="00C36F15">
      <w:pPr>
        <w:spacing w:before="100" w:beforeAutospacing="1" w:after="100" w:afterAutospacing="1" w:line="360" w:lineRule="auto"/>
        <w:jc w:val="center"/>
        <w:rPr>
          <w:rFonts w:asciiTheme="majorEastAsia" w:eastAsiaTheme="majorEastAsia" w:hAnsiTheme="majorEastAsia" w:cs="宋体"/>
          <w:b/>
          <w:bCs/>
          <w:color w:val="FF0000"/>
          <w:szCs w:val="21"/>
        </w:rPr>
      </w:pPr>
    </w:p>
    <w:p w:rsidR="00C36F15" w:rsidRDefault="00C36F15" w:rsidP="00C36F15">
      <w:pPr>
        <w:spacing w:before="100" w:beforeAutospacing="1" w:after="100" w:afterAutospacing="1" w:line="360" w:lineRule="auto"/>
        <w:jc w:val="center"/>
        <w:rPr>
          <w:rFonts w:asciiTheme="majorEastAsia" w:eastAsiaTheme="majorEastAsia" w:hAnsiTheme="majorEastAsia" w:cs="宋体"/>
          <w:b/>
          <w:bCs/>
          <w:color w:val="FF0000"/>
          <w:szCs w:val="21"/>
        </w:rPr>
      </w:pPr>
    </w:p>
    <w:p w:rsidR="00C36F15" w:rsidRDefault="00C36F15" w:rsidP="00C36F15">
      <w:pPr>
        <w:spacing w:before="100" w:beforeAutospacing="1" w:after="100" w:afterAutospacing="1" w:line="360" w:lineRule="auto"/>
        <w:jc w:val="center"/>
        <w:rPr>
          <w:rFonts w:asciiTheme="majorEastAsia" w:eastAsiaTheme="majorEastAsia" w:hAnsiTheme="majorEastAsia" w:cs="宋体"/>
          <w:b/>
          <w:bCs/>
          <w:color w:val="FF0000"/>
          <w:szCs w:val="21"/>
        </w:rPr>
      </w:pPr>
    </w:p>
    <w:p w:rsidR="00C36F15" w:rsidRDefault="00C36F15" w:rsidP="00C36F15">
      <w:pPr>
        <w:spacing w:before="100" w:beforeAutospacing="1" w:after="100" w:afterAutospacing="1" w:line="360" w:lineRule="auto"/>
        <w:jc w:val="center"/>
        <w:rPr>
          <w:rFonts w:asciiTheme="majorEastAsia" w:eastAsiaTheme="majorEastAsia" w:hAnsiTheme="majorEastAsia" w:cs="宋体"/>
          <w:b/>
          <w:bCs/>
          <w:color w:val="FF0000"/>
          <w:szCs w:val="21"/>
        </w:rPr>
      </w:pPr>
    </w:p>
    <w:p w:rsidR="00C36F15" w:rsidRPr="00DB5EDB" w:rsidRDefault="00C36F15" w:rsidP="00C36F15">
      <w:pPr>
        <w:pStyle w:val="1"/>
        <w:jc w:val="center"/>
        <w:rPr>
          <w:sz w:val="32"/>
          <w:szCs w:val="32"/>
        </w:rPr>
      </w:pPr>
      <w:bookmarkStart w:id="457" w:name="_Toc489539636"/>
      <w:bookmarkStart w:id="458" w:name="_Toc491444072"/>
      <w:bookmarkStart w:id="459" w:name="_Toc491445028"/>
      <w:r w:rsidRPr="00DB5EDB">
        <w:rPr>
          <w:rFonts w:hint="eastAsia"/>
          <w:sz w:val="32"/>
          <w:szCs w:val="32"/>
        </w:rPr>
        <w:lastRenderedPageBreak/>
        <w:t>第二节</w:t>
      </w:r>
      <w:r w:rsidRPr="00DB5EDB">
        <w:rPr>
          <w:rFonts w:hint="eastAsia"/>
          <w:sz w:val="32"/>
          <w:szCs w:val="32"/>
        </w:rPr>
        <w:t xml:space="preserve">  </w:t>
      </w:r>
      <w:r w:rsidRPr="00DB5EDB">
        <w:rPr>
          <w:rFonts w:hint="eastAsia"/>
          <w:sz w:val="32"/>
          <w:szCs w:val="32"/>
        </w:rPr>
        <w:t>中药灌肠技术操作流程图</w:t>
      </w:r>
      <w:bookmarkEnd w:id="457"/>
      <w:bookmarkEnd w:id="458"/>
      <w:bookmarkEnd w:id="459"/>
    </w:p>
    <w:p w:rsidR="00C36F15" w:rsidRDefault="00236F62" w:rsidP="00C36F15">
      <w:pPr>
        <w:spacing w:before="100" w:beforeAutospacing="1" w:after="100" w:afterAutospacing="1" w:line="360" w:lineRule="auto"/>
        <w:jc w:val="center"/>
        <w:rPr>
          <w:rFonts w:asciiTheme="majorEastAsia" w:eastAsiaTheme="majorEastAsia" w:hAnsiTheme="majorEastAsia" w:cs="宋体"/>
          <w:b/>
          <w:bCs/>
          <w:color w:val="FF0000"/>
          <w:szCs w:val="21"/>
        </w:rPr>
      </w:pPr>
      <w:r w:rsidRPr="00236F62">
        <w:rPr>
          <w:rFonts w:asciiTheme="majorEastAsia" w:eastAsiaTheme="majorEastAsia" w:hAnsiTheme="majorEastAsia"/>
          <w:noProof/>
          <w:color w:val="000000"/>
          <w:szCs w:val="21"/>
        </w:rPr>
        <w:pict>
          <v:group id="组合 1" o:spid="_x0000_s6612" style="position:absolute;left:0;text-align:left;margin-left:-6.35pt;margin-top:11.65pt;width:483.45pt;height:610.45pt;z-index:251863040" coordorigin="1015,2358" coordsize="9752,12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YwKagkAACCCAAAOAAAAZHJzL2Uyb0RvYy54bWzsXc1u20YQvhfoOxC8O+Lyn0LkILXstEDa&#10;Bkj6ALRISUQpUiVpy2nRWw899n36PEVfo7O71HBJ05YtG1QdTQ4OJUqr5e6333wzsz+v39ysUu06&#10;LsokzyY6e2XoWpzN8ijJFhP9p08XJ76ulVWYRWGaZ/FE/xyX+pvTr796vVmPYzNf5mkUFxoUkpXj&#10;zXqiL6tqPR6NytkyXoXlq3wdZ3BznhersIKXxWIUFeEGSl+lI9Mw3NEmL6J1kc/isoR3p/KmfirK&#10;n8/jWfXjfF7GlZZOdKhbJf4W4u8l/zs6fR2OF0W4XiazuhrhHrVYhUkGP4pFTcMq1K6K5FZRq2RW&#10;5GU+r17N8tUon8+TWSyeAZ6GGZ2neVfkV2vxLIvxZrHGZoKm7bTT3sXOfrj+UGhJBH2na1m4gi76&#10;9+8//vnrT43xttmsF2P4yLti/XH9oZAPCJfv89nPJdwede/z1wv5Ye1y830eQXnhVZWLtrmZFyte&#10;BDy1diO64DN2QXxTaTN402WB6ZjQUzO45zPHNixHdtJsCT3Jv8cM5uga3DYtx9/eO6+/H3iOKb/M&#10;TN8WzzAKx/KXRW3r2vFHA8SVTaOWT2vUj8twHYu+KnmL1Y0KdZGN+j7JYi0Qj8J/GD5xln0oRAuX&#10;4xLatr+5tHmarL/lnaM0nBWYnmgAJ/Bs2QDb5mOGX7edgDY+ejheF2X1Ls5XGr+Y6CnUR5QZXr8v&#10;K96VzUf4T2X5RZKm8H44TjNtM9EDx3TEF8o8TSJ+k98ri8XlWVpo1yEfX+IfrxAU1voY4DiLRGHL&#10;OIzO6+sqTFK41qrPa4BJVSRhtkhjnf/aKo50LY2BUviVLDHN+C/Ck0KF6ys5xH4LjODcP/ftE9t0&#10;z09sYzo9eXtxZp+4F8xzptb07GzKfueVZ/Z4mURRnPH6b4c7sx/W8zXxyIGKAx4batQuXTQCVHb7&#10;v6g0IFD2toTfZR59FiAQ7wMY5YATEMWxVyPJ2iJJkILmMZc3S3f8cQJ6rvHZM862MOsZZeH4RQ5Q&#10;e9usn/izfZPfaL7glHqQctbTqht4fzsGS0l+WpafLQGv8duiyDcc1cAfkm6Ur8puvnt4cxjXbIit&#10;bcG/9qA2/e2gZoYrKOTucV2AxbtvXLeGZWv0Xoh/faP3GQhglVRg5tNkBaSOLBGOe9igGeudwVLd&#10;XN4IQ2U5noR+OZYDSCtyaddBh8DFMi9+BRIBmz7Ry1+uwgIoJf0ug/4JmG1zESBe2I7H7Uyh3rlU&#10;74TZDIoCYtI1eXlWSeFwtS6SxRJ+SbJylr8FCzdPBIvyzpe1goHPX9SjegBbA0ZR2poGysG2ocDe&#10;DAdlO/CkfbJc02xDmUHvS/NsS9N15EhGriEkK6rJ3SJZqiYhZWpWfZBqUmjVCQyJRdsIhMUUCkJI&#10;TRC8XGS6ptBQdwORpNL/VSoNQKoAng6pBrVjJET8cKTKDLsW/czvkKqiDzxLgPxuMB+FPkCzR6yq&#10;sCpEYlRfVIBoT1Z1/ZpVwQ3piFXyQF+8BzoArQZbLKJWDQSOajwOR6uOUSPZ8VkdTNo6uaRVwX1p&#10;vC4XZRixqsKqDPwZlVaFmNyTVlGsumbQsfEkVl96XG8AVmUYw29otQ4TDqxWHcMCigfvygsgdiUi&#10;v0SrIs4vQ4IKraI7QbSq0monc4Ihv4dmTvpiAJASCoRvQEGALydfMgSvYvJFBKQYxDBF7uXheTwF&#10;jeg7BZbXBSNl78jKK7MZ+nPKDHNWNRrRgjyFGz0r6Bpqio++8FTyENSIWacajI8OK90/xcE3PQFv&#10;xWITSRJJ7iZJzCGhK8SMA4eYAsa6Xj2lQ1shJiQP8oVUXwiTUDXHPkuMybflTBeFWcngk8Fv5tLe&#10;oT7baSRmPHpOY58vxJjjUyJpon9ZUxmH0J+3M0kwSU5xzw+QSmKGaXY9ezL0LUOPSowMvWLo+XxE&#10;JZfEIDW5f5wJk0lQjFS+ZOkp6hn1rTPpt/Tm7WwSTO5QEHkIamUWrH2gfJKcW1yKNTk82azkk9A5&#10;IGpVqbWdT2IGzhF7aND0/jgVTM+7ZfMpUEWBqp2BKrOTW4L5JM9h82HyUjduSt49efe7vHuYC99S&#10;oDCjZH80YqaTWZ7ddYiIHIkcd5MjZpeaKL6MoR9uoiizHOBskqD3SFAMCZIEVSUopqRkGJ9hEOSh&#10;ElSJnDbevRUEXY+ILD1Z+p2WHpNKCrWi7wiIPIR3bzu3clIUOG159xjaJmpVqRWTUgqY0QodBsw2&#10;X15OMuEemYDRbcKyiuWejNZ2s4/BZ/HXi6NgSx5hGpQMAvFyi5cxLk5YVrBsdRJaDIf8UySvGQTd&#10;pXqkeEnx7lK8Fuazav8Lx+weYMTYlun5XfeLQlsU2toZ2rIwIaVIVjUpNZz/5fkA4faGetvFes3W&#10;Ej7snARq9rh3lnCxg8jMq2a+k8OSjs9jFkH3J1d92DCR49Ly3a78JI4ljt3NsZjNajgWZrU0Ga0D&#10;cKxteyKG07hSDcfCZFqhSY6bZD3MgBPJqiSLuTApX+XWeo8hWSV9gPIV9j/pJrOIWolad1NrJ5kl&#10;U6J7ohGTWQ4LuoaePHvy7Hd69j25LBmwrAF5ADvvehBvaIX/GzvvSQlw5GYehRiZedXM96SyYOf1&#10;w2hWFyoD/pdvwcUdWDYNV3TkkYOZVq72HX/AN4FSF7SYmL7eI+SKKiFw/I4LRbujkWTdKVn51u8S&#10;jEo0QE1IDacSYCsCqAwwa+DLfS97owH12tojZ1acJUcyQZEJcLTNbTCrCa3hwIxbqDLTlkqlQTPt&#10;odpanCXPPOBOCYFZBXNPLkyupjqE/yZzDgxWGnbWLDQOHMzt4nr4yJkZvRICswrmTjIMLH3jvD3o&#10;+Ir+ZNj20C9muk4nskB7rtOe6+opiP3rue2ebJiMUQ3OsnjYFUgGuaS8kQwqywrtd+Qsiy4zsazK&#10;spgNa5w5mFLTMO1w+henzzDL6urfBsyeL9TEkYMZ3W0CswpmTKYpYEa/d+DlC/xAA4hMuAGdh8FP&#10;HL3zFEIPvW3CsorlnlycdZh1ZbAPV30IgSfnlPSJDNi4g4i53omcAhPiVGgg3PrQXRuTcXLOjTyL&#10;upbLT/DlfFiyy0mW2d6tUwlp+g3lMnbnMjCxpigG9BQGVQyNL2dbPScTQmhPHuUupN9xy195FM5L&#10;YllQPwt5pLhQQovxZgGHlEMvLuB45WUym4ZVqL4WnxrHZr7M0yguTv8DAAD//wMAUEsDBBQABgAI&#10;AAAAIQAK1kpy4QAAAAsBAAAPAAAAZHJzL2Rvd25yZXYueG1sTI9BS8NAEIXvgv9hGcFbu0mLJo3Z&#10;lFLUUxFsBfG2zU6T0OxsyG6T9N87nuxx3vt4816+nmwrBux940hBPI9AIJXONFQp+Dq8zVIQPmgy&#10;unWECq7oYV3c3+U6M26kTxz2oRIcQj7TCuoQukxKX9ZotZ+7Dom9k+utDnz2lTS9HjnctnIRRc/S&#10;6ob4Q6073NZYnvcXq+B91ONmGb8Ou/Npe/05PH1872JU6vFh2ryACDiFfxj+6nN1KLjT0V3IeNEq&#10;mCXpglE2Ep7AQLpKeNyRhWUUr0AWubzdUPwCAAD//wMAUEsBAi0AFAAGAAgAAAAhALaDOJL+AAAA&#10;4QEAABMAAAAAAAAAAAAAAAAAAAAAAFtDb250ZW50X1R5cGVzXS54bWxQSwECLQAUAAYACAAAACEA&#10;OP0h/9YAAACUAQAACwAAAAAAAAAAAAAAAAAvAQAAX3JlbHMvLnJlbHNQSwECLQAUAAYACAAAACEA&#10;LZ2MCmoJAAAgggAADgAAAAAAAAAAAAAAAAAuAgAAZHJzL2Uyb0RvYy54bWxQSwECLQAUAAYACAAA&#10;ACEACtZKcuEAAAALAQAADwAAAAAAAAAAAAAAAADECwAAZHJzL2Rvd25yZXYueG1sUEsFBgAAAAAE&#10;AAQA8wAAANIMAAAAAA==&#10;">
            <v:line id="Line 95" o:spid="_x0000_s6613" style="position:absolute;flip:x;visibility:visible" from="3927,5974" to="5007,5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qKy8AAAADaAAAADwAAAGRycy9kb3ducmV2LnhtbERPTWvCQBC9C/0PyxS8BN00gtToGlqt&#10;UJAeaj14HLJjEpqdDdlR03/fLRQ8Pt73qhhcq67Uh8azgadpCoq49LbhysDxazd5BhUE2WLrmQz8&#10;UIBi/TBaYW79jT/pepBKxRAOORqoRbpc61DW5DBMfUccubPvHUqEfaVtj7cY7lqdpelcO2w4NtTY&#10;0aam8vtwcXHG7oO3s1ny6nSSLOjtJPtUizHjx+FlCUpokLv43/1uDWTwdyX6Qa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CaisvAAAAA2gAAAA8AAAAAAAAAAAAAAAAA&#10;oQIAAGRycy9kb3ducmV2LnhtbFBLBQYAAAAABAAEAPkAAACOAwAAAAA=&#10;">
              <v:stroke endarrow="block"/>
            </v:line>
            <v:group id="Group 716" o:spid="_x0000_s6614" style="position:absolute;left:1015;top:2358;width:9752;height:12841" coordorigin="1015,2358" coordsize="9752,128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 id="Text Box 88" o:spid="_x0000_s6615" type="#_x0000_t202" style="position:absolute;left:1015;top:3333;width:2880;height:10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0224F4" w:rsidRDefault="000224F4" w:rsidP="00C36F15">
                      <w:r>
                        <w:rPr>
                          <w:rFonts w:cs="宋体" w:hint="eastAsia"/>
                        </w:rPr>
                        <w:t>病室环境、主要症状、既往史、过敏史、排便情况、是否妊娠、肛周皮肤情况等</w:t>
                      </w:r>
                    </w:p>
                  </w:txbxContent>
                </v:textbox>
              </v:shape>
              <v:shape id="Text Box 89" o:spid="_x0000_s6616" type="#_x0000_t202" style="position:absolute;left:4977;top:3622;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rsidR="000224F4" w:rsidRDefault="000224F4" w:rsidP="00C36F15">
                      <w:pPr>
                        <w:jc w:val="center"/>
                      </w:pPr>
                      <w:r>
                        <w:rPr>
                          <w:rFonts w:cs="宋体" w:hint="eastAsia"/>
                        </w:rPr>
                        <w:t>评估</w:t>
                      </w:r>
                    </w:p>
                  </w:txbxContent>
                </v:textbox>
              </v:shape>
              <v:line id="Line 90" o:spid="_x0000_s6617" style="position:absolute;visibility:visible" from="5907,4096" to="5908,4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pTMIAAADaAAAADwAAAGRycy9kb3ducmV2LnhtbESPQWsCMRSE7wX/Q3hCbzWrB62rUcRF&#10;8FALaun5uXluFjcvyyau6b9vhEKPw8x8wyzX0Taip87XjhWMRxkI4tLpmisFX+fd2zsIH5A1No5J&#10;wQ95WK8GL0vMtXvwkfpTqESCsM9RgQmhzaX0pSGLfuRa4uRdXWcxJNlVUnf4SHDbyEmWTaXFmtOC&#10;wZa2hsrb6W4VzExxlDNZfJw/i74ez+Mhfl/mSr0O42YBIlAM/+G/9l4rmMLzSroB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ipTMIAAADaAAAADwAAAAAAAAAAAAAA&#10;AAChAgAAZHJzL2Rvd25yZXYueG1sUEsFBgAAAAAEAAQA+QAAAJADAAAAAA==&#10;">
                <v:stroke endarrow="block"/>
              </v:line>
              <v:shape id="Text Box 91" o:spid="_x0000_s6618" type="#_x0000_t202" style="position:absolute;left:1047;top:5182;width:2880;height:17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0224F4" w:rsidRDefault="000224F4" w:rsidP="00C36F15">
                      <w:r>
                        <w:rPr>
                          <w:rFonts w:ascii="Times New Roman" w:hAnsi="Times New Roman" w:cs="宋体" w:hint="eastAsia"/>
                          <w:bCs/>
                        </w:rPr>
                        <w:t>治疗盘、煎煮好的药液、一次性灌肠袋、水温计、纱布、一次性手套、垫枕、中单、石蜡油、棉签等，必要时备便盆、屏风</w:t>
                      </w:r>
                    </w:p>
                  </w:txbxContent>
                </v:textbox>
              </v:shape>
              <v:line id="Line 92" o:spid="_x0000_s6619" style="position:absolute;visibility:visible" from="6807,7163" to="7887,7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6uYpcAAAADaAAAADwAAAGRycy9kb3ducmV2LnhtbERPTWvCMBi+D/YfwjvwNlM9+FGNMlaE&#10;HXRgHTu/Nq9NsXlTmqzGf28OA48Pz/d6G20rBup941jBZJyBIK6cbrhW8HPavS9A+ICssXVMCu7k&#10;Ybt5fVljrt2NjzSUoRYphH2OCkwIXS6lrwxZ9GPXESfu4nqLIcG+lrrHWwq3rZxm2UxabDg1GOzo&#10;01B1Lf+sgrkpjnIui/3puxiayTIe4u95qdToLX6sQASK4Sn+d39pBWlrupJugNw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OrmKXAAAAA2gAAAA8AAAAAAAAAAAAAAAAA&#10;oQIAAGRycy9kb3ducmV2LnhtbFBLBQYAAAAABAAEAPkAAACOAwAAAAA=&#10;">
                <v:stroke endarrow="block"/>
              </v:line>
              <v:shape id="Text Box 93" o:spid="_x0000_s6620" type="#_x0000_t202" style="position:absolute;left:5007;top:5818;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0224F4" w:rsidRDefault="000224F4" w:rsidP="00C36F15">
                      <w:pPr>
                        <w:jc w:val="center"/>
                      </w:pPr>
                      <w:r>
                        <w:rPr>
                          <w:rFonts w:cs="宋体" w:hint="eastAsia"/>
                        </w:rPr>
                        <w:t>物品准备</w:t>
                      </w:r>
                    </w:p>
                  </w:txbxContent>
                </v:textbox>
              </v:shape>
              <v:line id="Line 94" o:spid="_x0000_s6621" style="position:absolute;visibility:visible" from="5907,6292" to="5908,6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kIPMUAAADbAAAADwAAAGRycy9kb3ducmV2LnhtbESPT0/DMAzF70h8h8hIu7F0O+xPWTYh&#10;qkkcBtI2xNk0pqlonKoJXfbt8QFpN1vv+b2fN7vsOzXSENvABmbTAhRxHWzLjYGP8/5xBSomZItd&#10;YDJwpQi77f3dBksbLnyk8ZQaJSEcSzTgUupLrWPtyGOchp5YtO8weEyyDo22A14k3Hd6XhQL7bFl&#10;aXDY04uj+uf06w0sXXXUS10dzu/V2M7W+S1/fq2NmTzk5ydQiXK6mf+vX63gC73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kIPMUAAADbAAAADwAAAAAAAAAA&#10;AAAAAAChAgAAZHJzL2Rvd25yZXYueG1sUEsFBgAAAAAEAAQA+QAAAJMDAAAAAA==&#10;">
                <v:stroke endarrow="block"/>
              </v:line>
              <v:shape id="Text Box 96" o:spid="_x0000_s6622" type="#_x0000_t202" style="position:absolute;left:5039;top:7980;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spTcIA&#10;AADbAAAADwAAAGRycy9kb3ducmV2LnhtbERPTWsCMRC9C/0PYQpeRLNqUbs1SikoerMqeh024+7S&#10;zWSbxHX990Yo9DaP9znzZWsq0ZDzpWUFw0ECgjizuuRcwfGw6s9A+ICssbJMCu7kYbl46cwx1fbG&#10;39TsQy5iCPsUFRQh1KmUPivIoB/YmjhyF+sMhghdLrXDWww3lRwlyUQaLDk2FFjTV0HZz/5qFMze&#10;Ns3Zb8e7Uza5VO+hN23Wv06p7mv7+QEiUBv+xX/ujY7zh/D8JR4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OylNwgAAANsAAAAPAAAAAAAAAAAAAAAAAJgCAABkcnMvZG93&#10;bnJldi54bWxQSwUGAAAAAAQABAD1AAAAhwMAAAAA&#10;">
                <v:textbox>
                  <w:txbxContent>
                    <w:p w:rsidR="000224F4" w:rsidRDefault="000224F4" w:rsidP="00C36F15">
                      <w:pPr>
                        <w:jc w:val="center"/>
                      </w:pPr>
                      <w:r>
                        <w:rPr>
                          <w:rFonts w:cs="宋体" w:hint="eastAsia"/>
                        </w:rPr>
                        <w:t>患者准备</w:t>
                      </w:r>
                    </w:p>
                  </w:txbxContent>
                </v:textbox>
              </v:shape>
              <v:line id="Line 97" o:spid="_x0000_s6623" style="position:absolute;visibility:visible" from="5907,12899" to="5908,13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cz0MIAAADbAAAADwAAAGRycy9kb3ducmV2LnhtbERPTWvCQBC9F/wPyxS81U08aE1dQzEU&#10;PNiCWnqeZsdsMDsbstu4/nu3UOhtHu9z1mW0nRhp8K1jBfksA0FcO91yo+Dz9Pb0DMIHZI2dY1Jw&#10;Iw/lZvKwxkK7Kx9oPIZGpBD2BSowIfSFlL42ZNHPXE+cuLMbLIYEh0bqAa8p3HZynmULabHl1GCw&#10;p62h+nL8sQqWpjrIpaz2p49qbPNVfI9f3yulpo/x9QVEoBj+xX/unU7z5/D7Szp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cz0MIAAADbAAAADwAAAAAAAAAAAAAA&#10;AAChAgAAZHJzL2Rvd25yZXYueG1sUEsFBgAAAAAEAAQA+QAAAJADAAAAAA==&#10;">
                <v:stroke endarrow="block"/>
              </v:line>
              <v:line id="Line 100" o:spid="_x0000_s6624" style="position:absolute;visibility:visible" from="6807,9379" to="7887,93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uWS8IAAADbAAAADwAAAGRycy9kb3ducmV2LnhtbERP32vCMBB+F/wfwgl709QN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muWS8IAAADbAAAADwAAAAAAAAAAAAAA&#10;AAChAgAAZHJzL2Rvd25yZXYueG1sUEsFBgAAAAAEAAQA+QAAAJADAAAAAA==&#10;">
                <v:stroke endarrow="block"/>
              </v:line>
              <v:line id="Line 101" o:spid="_x0000_s6625" style="position:absolute;visibility:visible" from="5907,7390" to="5908,8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IOP8IAAADbAAAADwAAAGRycy9kb3ducmV2LnhtbERP32vCMBB+F/wfwgl709Qx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YIOP8IAAADbAAAADwAAAAAAAAAAAAAA&#10;AAChAgAAZHJzL2Rvd25yZXYueG1sUEsFBgAAAAAEAAQA+QAAAJADAAAAAA==&#10;">
                <v:stroke endarrow="block"/>
              </v:line>
              <v:line id="Line 102" o:spid="_x0000_s6626" style="position:absolute;flip:x;visibility:visible" from="3927,8271" to="5007,8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gr6sQAAADbAAAADwAAAGRycy9kb3ducmV2LnhtbESPQWvCQBCF70L/wzIFL6FurFja1FVq&#10;VSiIh0YPPQ7ZaRKanQ3ZUeO/dwuCtxne+968mS1616gTdaH2bGA8SkERF97WXBo47DdPr6CCIFts&#10;PJOBCwVYzB8GM8ysP/M3nXIpVQzhkKGBSqTNtA5FRQ7DyLfEUfv1nUOJa1dq2+E5hrtGP6fpi3ZY&#10;c7xQYUufFRV/+dHFGpsdryaTZOl0krzR+ke2qRZjho/9xzsooV7u5hv9ZSM3hf9f4gB6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aCvqxAAAANsAAAAPAAAAAAAAAAAA&#10;AAAAAKECAABkcnMvZG93bnJldi54bWxQSwUGAAAAAAQABAD5AAAAkgMAAAAA&#10;">
                <v:stroke endarrow="block"/>
              </v:line>
              <v:shape id="Text Box 103" o:spid="_x0000_s6627" type="#_x0000_t202" style="position:absolute;left:5007;top:9112;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KxOcIA&#10;AADbAAAADwAAAGRycy9kb3ducmV2LnhtbERPTWvCQBC9F/oflin0UnTTKlFTVxFBsTebil6H7JiE&#10;ZmfT3TWm/75bELzN433OfNmbRnTkfG1ZweswAUFcWF1zqeDwtRlMQfiArLGxTAp+ycNy8fgwx0zb&#10;K39Sl4dSxBD2GSqoQmgzKX1RkUE/tC1x5M7WGQwRulJqh9cYbhr5liSpNFhzbKiwpXVFxXd+MQqm&#10;41138h+j/bFIz80svEy67Y9T6vmpX72DCNSHu/jm3uk4P4X/X+I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0rE5wgAAANsAAAAPAAAAAAAAAAAAAAAAAJgCAABkcnMvZG93&#10;bnJldi54bWxQSwUGAAAAAAQABAD1AAAAhwMAAAAA&#10;">
                <v:textbox style="mso-next-textbox:#Text Box 103">
                  <w:txbxContent>
                    <w:p w:rsidR="000224F4" w:rsidRDefault="000224F4" w:rsidP="00C36F15">
                      <w:pPr>
                        <w:jc w:val="center"/>
                      </w:pPr>
                      <w:r>
                        <w:rPr>
                          <w:rFonts w:cs="宋体" w:hint="eastAsia"/>
                        </w:rPr>
                        <w:t>直肠滴注</w:t>
                      </w:r>
                    </w:p>
                  </w:txbxContent>
                </v:textbox>
              </v:shape>
              <v:line id="Line 104" o:spid="_x0000_s6628" style="position:absolute;visibility:visible" from="5907,8488" to="5908,9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CQSMIAAADbAAAADwAAAGRycy9kb3ducmV2LnhtbERPS2sCMRC+F/wPYYTealYPbt0apbgI&#10;HmrBB57HzXSzdDNZNnFN/30jFHqbj+85y3W0rRio941jBdNJBoK4crrhWsH5tH15BeEDssbWMSn4&#10;IQ/r1ehpiYV2dz7QcAy1SCHsC1RgQugKKX1lyKKfuI44cV+utxgS7Gupe7yncNvKWZbNpcWGU4PB&#10;jjaGqu/jzSrITXmQuSw/Tp/l0EwXcR8v14VSz+P4/gYiUAz/4j/3Tqf5OTx+SQ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CQSMIAAADbAAAADwAAAAAAAAAAAAAA&#10;AAChAgAAZHJzL2Rvd25yZXYueG1sUEsFBgAAAAAEAAQA+QAAAJADAAAAAA==&#10;">
                <v:stroke endarrow="block"/>
              </v:line>
              <v:line id="Line 105" o:spid="_x0000_s6629" style="position:absolute;visibility:visible" from="6807,11583" to="7887,11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8EOsUAAADbAAAADwAAAGRycy9kb3ducmV2LnhtbESPT0/DMAzF70h8h8hIu7F0O+xPWTYh&#10;qkkcBtI2xNk0pqlonKoJXfbt8QFpN1vv+b2fN7vsOzXSENvABmbTAhRxHWzLjYGP8/5xBSomZItd&#10;YDJwpQi77f3dBksbLnyk8ZQaJSEcSzTgUupLrWPtyGOchp5YtO8weEyyDo22A14k3Hd6XhQL7bFl&#10;aXDY04uj+uf06w0sXXXUS10dzu/V2M7W+S1/fq2NmTzk5ydQiXK6mf+vX63gC6z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M8EOsUAAADbAAAADwAAAAAAAAAA&#10;AAAAAAChAgAAZHJzL2Rvd25yZXYueG1sUEsFBgAAAAAEAAQA+QAAAJMDAAAAAA==&#10;">
                <v:stroke endarrow="block"/>
              </v:line>
              <v:shape id="Text Box 106" o:spid="_x0000_s6630" type="#_x0000_t202" style="position:absolute;left:5007;top:10229;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style="mso-next-textbox:#Text Box 106">
                  <w:txbxContent>
                    <w:p w:rsidR="000224F4" w:rsidRDefault="000224F4" w:rsidP="00C36F15">
                      <w:pPr>
                        <w:jc w:val="center"/>
                      </w:pPr>
                      <w:r>
                        <w:rPr>
                          <w:rFonts w:cs="宋体" w:hint="eastAsia"/>
                        </w:rPr>
                        <w:t>观察及询问</w:t>
                      </w:r>
                    </w:p>
                  </w:txbxContent>
                </v:textbox>
              </v:shape>
              <v:line id="Line 107" o:spid="_x0000_s6631" style="position:absolute;visibility:visible" from="5907,10703" to="5908,11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CgcAAAADbAAAADwAAAGRycy9kb3ducmV2LnhtbERPy4rCMBTdD/gP4QqzG1NdjGM1ilgE&#10;FzOCD1xfm2tTbG5KE2vm7ycLYZaH816som1ET52vHSsYjzIQxKXTNVcKzqftxxcIH5A1No5JwS95&#10;WC0HbwvMtXvygfpjqEQKYZ+jAhNCm0vpS0MW/ci1xIm7uc5iSLCrpO7wmcJtIydZ9ikt1pwaDLa0&#10;MVTejw+rYGqKg5zK4vu0L/p6PIs/8XKdKfU+jOs5iEAx/Itf7p1WMEnr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VwoHAAAAA2wAAAA8AAAAAAAAAAAAAAAAA&#10;oQIAAGRycy9kb3ducmV2LnhtbFBLBQYAAAAABAAEAPkAAACOAwAAAAA=&#10;">
                <v:stroke endarrow="block"/>
              </v:line>
              <v:shape id="Text Box 108" o:spid="_x0000_s6632" type="#_x0000_t202" style="position:absolute;left:5007;top:11327;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j8MQA&#10;AADbAAAADwAAAGRycy9kb3ducmV2LnhtbESPT2sCMRTE70K/Q3gFL1Kz2mLtahQRWvTmP+z1sXnu&#10;Lm5e1iRd129vhILHYWZ+w0znralEQ86XlhUM+gkI4szqknMFh/332xiED8gaK8uk4EYe5rOXzhRT&#10;ba+8pWYXchEh7FNUUIRQp1L6rCCDvm9r4uidrDMYonS51A6vEW4qOUySkTRYclwosKZlQdl592cU&#10;jD9Wza9fv2+O2ehUfYXeZ/NzcUp1X9vFBESgNjzD/+2VVjAc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X4/DEAAAA2wAAAA8AAAAAAAAAAAAAAAAAmAIAAGRycy9k&#10;b3ducmV2LnhtbFBLBQYAAAAABAAEAPUAAACJAwAAAAA=&#10;">
                <v:textbox style="mso-next-textbox:#Text Box 108">
                  <w:txbxContent>
                    <w:p w:rsidR="000224F4" w:rsidRDefault="000224F4" w:rsidP="00C36F15">
                      <w:pPr>
                        <w:jc w:val="center"/>
                      </w:pPr>
                      <w:r>
                        <w:rPr>
                          <w:rFonts w:cs="宋体" w:hint="eastAsia"/>
                        </w:rPr>
                        <w:t>滴注完毕</w:t>
                      </w:r>
                    </w:p>
                  </w:txbxContent>
                </v:textbox>
              </v:shape>
              <v:line id="Line 109" o:spid="_x0000_s6633" style="position:absolute;flip:x;visibility:visible" from="3927,10429" to="5007,10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15I8QAAADbAAAADwAAAGRycy9kb3ducmV2LnhtbESPT2vCQBDF70K/wzIFL6FujFDa1FXq&#10;PygUD6Y99Dhkp0lodjZkR43fvisIHh9v3u/Nmy8H16oT9aHxbGA6SUERl942XBn4/to9vYAKgmyx&#10;9UwGLhRguXgYzTG3/swHOhVSqQjhkKOBWqTLtQ5lTQ7DxHfE0fv1vUOJsq+07fEc4a7VWZo+a4cN&#10;x4YaO1rXVP4VRxff2O15M5slK6eT5JW2P/KZajFm/Di8v4ESGuR+fEt/WANZBtctEQB6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7XkjxAAAANsAAAAPAAAAAAAAAAAA&#10;AAAAAKECAABkcnMvZG93bnJldi54bWxQSwUGAAAAAAQABAD5AAAAkgMAAAAA&#10;">
                <v:stroke endarrow="block"/>
              </v:line>
              <v:line id="Line 110" o:spid="_x0000_s6634" style="position:absolute;visibility:visible" from="5907,11801" to="5908,124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dc9sQAAADbAAAADwAAAGRycy9kb3ducmV2LnhtbESPT2sCMRTE74V+h/AK3mpWh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1z2xAAAANsAAAAPAAAAAAAAAAAA&#10;AAAAAKECAABkcnMvZG93bnJldi54bWxQSwUGAAAAAAQABAD5AAAAkgMAAAAA&#10;">
                <v:stroke endarrow="block"/>
              </v:line>
              <v:line id="Line 111" o:spid="_x0000_s6635" style="position:absolute;visibility:visible" from="6807,13749" to="7887,137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EgsQAAADbAAAADwAAAGRycy9kb3ducmV2LnhtbESPT2sCMRTE74V+h/AK3mpWk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7sSCxAAAANsAAAAPAAAAAAAAAAAA&#10;AAAAAKECAABkcnMvZG93bnJldi54bWxQSwUGAAAAAAQABAD5AAAAkgMAAAAA&#10;">
                <v:stroke endarrow="block"/>
              </v:line>
              <v:shape id="Text Box 112" o:spid="_x0000_s6636" type="#_x0000_t202" style="position:absolute;left:5007;top:13523;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style="mso-next-textbox:#Text Box 112">
                  <w:txbxContent>
                    <w:p w:rsidR="000224F4" w:rsidRDefault="000224F4" w:rsidP="00C36F15">
                      <w:pPr>
                        <w:jc w:val="center"/>
                      </w:pPr>
                      <w:r>
                        <w:rPr>
                          <w:rFonts w:cs="宋体" w:hint="eastAsia"/>
                        </w:rPr>
                        <w:t>整理</w:t>
                      </w:r>
                    </w:p>
                  </w:txbxContent>
                </v:textbox>
              </v:shape>
              <v:line id="Line 113" o:spid="_x0000_s6637" style="position:absolute;visibility:visible" from="5907,13997" to="5908,14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D/bsQAAADbAAAADwAAAGRycy9kb3ducmV2LnhtbESPT2sCMRTE74LfITyhN83qQetqFHER&#10;eqgF/9Dz6+a5Wdy8LJt0Tb99IxR6HGbmN8x6G20jeup87VjBdJKBIC6drrlScL0cxq8gfEDW2Dgm&#10;BT/kYbsZDtaYa/fgE/XnUIkEYZ+jAhNCm0vpS0MW/cS1xMm7uc5iSLKrpO7wkeC2kbMsm0uLNacF&#10;gy3tDZX387dVsDDFSS5k8X75KPp6uozH+Pm1VOplFHcrEIFi+A//td+0gtkcnl/S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cP9uxAAAANsAAAAPAAAAAAAAAAAA&#10;AAAAAKECAABkcnMvZG93bnJldi54bWxQSwUGAAAAAAQABAD5AAAAkgMAAAAA&#10;">
                <v:stroke endarrow="block"/>
              </v:line>
              <v:shape id="Text Box 114" o:spid="_x0000_s6638" type="#_x0000_t202" style="position:absolute;left:5007;top:14588;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eH8UA&#10;AADbAAAADwAAAGRycy9kb3ducmV2LnhtbESPW2sCMRSE3wv+h3AEX4pmtcXLapQitOhbvaCvh81x&#10;d3Fzsk3Sdf33Rij0cZiZb5jFqjWVaMj50rKC4SABQZxZXXKu4Hj47E9B+ICssbJMCu7kYbXsvCww&#10;1fbGO2r2IRcRwj5FBUUIdSqlzwoy6Ae2Jo7exTqDIUqXS+3wFuGmkqMkGUuDJceFAmtaF5Rd979G&#10;wfR905z99u37lI0v1Sy8TpqvH6dUr9t+zEEEasN/+K+90QpGE3h+iT9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8t4fxQAAANsAAAAPAAAAAAAAAAAAAAAAAJgCAABkcnMv&#10;ZG93bnJldi54bWxQSwUGAAAAAAQABAD1AAAAigMAAAAA&#10;">
                <v:textbox style="mso-next-textbox:#Text Box 114">
                  <w:txbxContent>
                    <w:p w:rsidR="000224F4" w:rsidRDefault="000224F4" w:rsidP="00C36F15">
                      <w:pPr>
                        <w:jc w:val="center"/>
                      </w:pPr>
                      <w:r>
                        <w:rPr>
                          <w:rFonts w:cs="宋体" w:hint="eastAsia"/>
                        </w:rPr>
                        <w:t>记录</w:t>
                      </w:r>
                    </w:p>
                  </w:txbxContent>
                </v:textbox>
              </v:shape>
              <v:shape id="Text Box 115" o:spid="_x0000_s6639" type="#_x0000_t202" style="position:absolute;left:5007;top:4720;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1KbcEA&#10;AADbAAAADwAAAGRycy9kb3ducmV2LnhtbERPz2vCMBS+C/sfwhO8yEynoq4zigiK3jYd2/XRPNti&#10;81KTWOt/bw6Cx4/v93zZmko05HxpWcHHIAFBnFldcq7g97h5n4HwAVljZZkU3MnDcvHWmWOq7Y1/&#10;qDmEXMQQ9ikqKEKoUyl9VpBBP7A1ceRO1hkMEbpcaoe3GG4qOUySiTRYcmwosKZ1Qdn5cDUKZuNd&#10;8+/3o++/bHKqPkN/2mwvTqlet119gQjUhpf46d5pBcM4N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tSm3BAAAA2wAAAA8AAAAAAAAAAAAAAAAAmAIAAGRycy9kb3du&#10;cmV2LnhtbFBLBQYAAAAABAAEAPUAAACGAwAAAAA=&#10;">
                <v:textbox style="mso-next-textbox:#Text Box 115">
                  <w:txbxContent>
                    <w:p w:rsidR="000224F4" w:rsidRDefault="000224F4" w:rsidP="00C36F15">
                      <w:pPr>
                        <w:jc w:val="center"/>
                      </w:pPr>
                      <w:r>
                        <w:rPr>
                          <w:rFonts w:cs="宋体" w:hint="eastAsia"/>
                        </w:rPr>
                        <w:t>告知</w:t>
                      </w:r>
                    </w:p>
                  </w:txbxContent>
                </v:textbox>
              </v:shape>
              <v:shape id="Text Box 116" o:spid="_x0000_s6640" type="#_x0000_t202" style="position:absolute;left:5007;top:2524;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Hv9sUA&#10;AADbAAAADwAAAGRycy9kb3ducmV2LnhtbESPQWvCQBSE70L/w/IKvUizqYo1qatIQbE3a8VeH9ln&#10;Epp9G3fXmP77bkHwOMzMN8x82ZtGdOR8bVnBS5KCIC6srrlUcPhaP89A+ICssbFMCn7Jw3LxMJhj&#10;ru2VP6nbh1JECPscFVQhtLmUvqjIoE9sSxy9k3UGQ5SulNrhNcJNI0dpOpUGa44LFbb0XlHxs78Y&#10;BbPJtvv2H+PdsZiemiwMX7vN2Sn19Niv3kAE6sM9fGtvtYJRBv9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Ie/2xQAAANsAAAAPAAAAAAAAAAAAAAAAAJgCAABkcnMv&#10;ZG93bnJldi54bWxQSwUGAAAAAAQABAD1AAAAigMAAAAA&#10;">
                <v:textbox style="mso-next-textbox:#Text Box 116">
                  <w:txbxContent>
                    <w:p w:rsidR="000224F4" w:rsidRDefault="000224F4" w:rsidP="00C36F15">
                      <w:pPr>
                        <w:jc w:val="center"/>
                      </w:pPr>
                      <w:r>
                        <w:rPr>
                          <w:rFonts w:cs="宋体" w:hint="eastAsia"/>
                        </w:rPr>
                        <w:t>核对医嘱</w:t>
                      </w:r>
                    </w:p>
                  </w:txbxContent>
                </v:textbox>
              </v:shape>
              <v:line id="Line 117" o:spid="_x0000_s6641" style="position:absolute;visibility:visible" from="5907,2998" to="5908,3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xUXMEAAADbAAAADwAAAGRycy9kb3ducmV2LnhtbERPz2vCMBS+C/4P4Qm72dQN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DFRcwQAAANsAAAAPAAAAAAAAAAAAAAAA&#10;AKECAABkcnMvZG93bnJldi54bWxQSwUGAAAAAAQABAD5AAAAjwMAAAAA&#10;">
                <v:stroke endarrow="block"/>
              </v:line>
              <v:line id="Line 118" o:spid="_x0000_s6642" style="position:absolute;visibility:visible" from="6807,2787" to="7887,2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Dxx8QAAADbAAAADwAAAGRycy9kb3ducmV2LnhtbESPQWsCMRSE7wX/Q3hCbzW7C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QPHHxAAAANsAAAAPAAAAAAAAAAAA&#10;AAAAAKECAABkcnMvZG93bnJldi54bWxQSwUGAAAAAAQABAD5AAAAkgMAAAAA&#10;">
                <v:stroke endarrow="block"/>
              </v:line>
              <v:shape id="Text Box 119" o:spid="_x0000_s6643" type="#_x0000_t202" style="position:absolute;left:7887;top:2358;width:2880;height:8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zrWsUA&#10;AADbAAAADwAAAGRycy9kb3ducmV2LnhtbESPS2vDMBCE74X8B7GBXkoj50GaOpZDKbSkt+ZBel2s&#10;jW1irRxJdZx/HxUCPQ4z8w2TrXrTiI6cry0rGI8SEMSF1TWXCva7j+cFCB+QNTaWScGVPKzywUOG&#10;qbYX3lC3DaWIEPYpKqhCaFMpfVGRQT+yLXH0jtYZDFG6UmqHlwg3jZwkyVwarDkuVNjSe0XFaftr&#10;FCxm6+7Hf02/D8X82LyGp5fu8+yUehz2b0sQgfrwH76311rBdAJ/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XOtaxQAAANsAAAAPAAAAAAAAAAAAAAAAAJgCAABkcnMv&#10;ZG93bnJldi54bWxQSwUGAAAAAAQABAD1AAAAigMAAAAA&#10;">
                <v:textbox style="mso-next-textbox:#Text Box 119">
                  <w:txbxContent>
                    <w:p w:rsidR="000224F4" w:rsidRDefault="000224F4" w:rsidP="00C36F15">
                      <w:r>
                        <w:rPr>
                          <w:rFonts w:ascii="宋体" w:hAnsi="宋体" w:cs="宋体" w:hint="eastAsia"/>
                        </w:rPr>
                        <w:t>患者基本信息、诊断、临床症状、既往史</w:t>
                      </w:r>
                    </w:p>
                  </w:txbxContent>
                </v:textbox>
              </v:shape>
              <v:line id="Line 120" o:spid="_x0000_s6644" style="position:absolute;flip:x;visibility:visible" from="3895,3864" to="4975,38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hKZcQAAADbAAAADwAAAGRycy9kb3ducmV2LnhtbESPT2vCQBDF70K/wzIFL6FuNFBs6iqt&#10;f6BQPJj20OOQnSah2dmQHTV++64geHy8eb83b7EaXKtO1IfGs4HpJAVFXHrbcGXg+2v3NAcVBNli&#10;65kMXCjAavkwWmBu/ZkPdCqkUhHCIUcDtUiXax3KmhyGie+Io/fre4cSZV9p2+M5wl2rZ2n6rB02&#10;HBtq7GhdU/lXHF18Y7fnTZYl704nyQttf+Qz1WLM+HF4ewUlNMj9+Jb+sAayDK5bIgD0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eEplxAAAANsAAAAPAAAAAAAAAAAA&#10;AAAAAKECAABkcnMvZG93bnJldi54bWxQSwUGAAAAAAQABAD5AAAAkgMAAAAA&#10;">
                <v:stroke endarrow="block"/>
              </v:line>
              <v:shape id="Text Box 121" o:spid="_x0000_s6645" type="#_x0000_t202" style="position:absolute;left:7887;top:4476;width:2880;height:10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nWtcUA&#10;AADbAAAADwAAAGRycy9kb3ducmV2LnhtbESPW2sCMRSE3wv+h3AEX4pmveBlaxQRKvattaKvh81x&#10;d+nmZE3Sdf33Rij0cZiZb5jlujWVaMj50rKC4SABQZxZXXKu4Pj93p+D8AFZY2WZFNzJw3rVeVli&#10;qu2Nv6g5hFxECPsUFRQh1KmUPivIoB/Ymjh6F+sMhihdLrXDW4SbSo6SZCoNlhwXCqxpW1D2c/g1&#10;CuaTfXP2H+PPUza9VIvwOmt2V6dUr9tu3kAEasN/+K+91wrGE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da1xQAAANsAAAAPAAAAAAAAAAAAAAAAAJgCAABkcnMv&#10;ZG93bnJldi54bWxQSwUGAAAAAAQABAD1AAAAigMAAAAA&#10;">
                <v:textbox style="mso-next-textbox:#Text Box 121">
                  <w:txbxContent>
                    <w:p w:rsidR="000224F4" w:rsidRDefault="000224F4" w:rsidP="00C36F15">
                      <w:r>
                        <w:rPr>
                          <w:rFonts w:cs="宋体" w:hint="eastAsia"/>
                        </w:rPr>
                        <w:t>排空二便、灌肠的局部感觉、体位及保留时间，取得患者配合</w:t>
                      </w:r>
                    </w:p>
                  </w:txbxContent>
                </v:textbox>
              </v:shape>
              <v:line id="Line 122" o:spid="_x0000_s6646" style="position:absolute;visibility:visible" from="6807,5003" to="7887,5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v3xMQAAADbAAAADwAAAGRycy9kb3ducmV2LnhtbESPQWsCMRSE70L/Q3iF3jSrxa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e/fExAAAANsAAAAPAAAAAAAAAAAA&#10;AAAAAKECAABkcnMvZG93bnJldi54bWxQSwUGAAAAAAQABAD5AAAAkgMAAAAA&#10;">
                <v:stroke endarrow="block"/>
              </v:line>
              <v:line id="Line 123" o:spid="_x0000_s6647" style="position:absolute;visibility:visible" from="5907,5194" to="5908,58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lps8UAAADbAAAADwAAAGRycy9kb3ducmV2LnhtbESPzWrDMBCE74G+g9hCbomcBPLjRgkl&#10;JtBDW4gTet5aW8vUWhlLcdS3rwqFHIeZ+YbZ7qNtxUC9bxwrmE0zEMSV0w3XCi7n42QNwgdkja1j&#10;UvBDHva7h9EWc+1ufKKhDLVIEPY5KjAhdLmUvjJk0U9dR5y8L9dbDEn2tdQ93hLctnKeZUtpseG0&#10;YLCjg6Hqu7xaBStTnORKFq/n92JoZpv4Fj8+N0qNH+PzE4hAMdzD/+0XrWCxh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alps8UAAADbAAAADwAAAAAAAAAA&#10;AAAAAAChAgAAZHJzL2Rvd25yZXYueG1sUEsFBgAAAAAEAAQA+QAAAJMDAAAAAA==&#10;">
                <v:stroke endarrow="block"/>
              </v:line>
              <v:shape id="Text Box 124" o:spid="_x0000_s6648" type="#_x0000_t202" style="position:absolute;left:7887;top:6731;width:2880;height:7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tIwsUA&#10;AADbAAAADwAAAGRycy9kb3ducmV2LnhtbESPT2sCMRTE74V+h/CEXopmW0XtdqNIQdFba0Wvj83b&#10;P7h5WZN03X77RhB6HGbmN0y27E0jOnK+tqzgZZSAIM6trrlUcPheD+cgfEDW2FgmBb/kYbl4fMgw&#10;1fbKX9TtQykihH2KCqoQ2lRKn1dk0I9sSxy9wjqDIUpXSu3wGuGmka9JMpUGa44LFbb0UVF+3v8Y&#10;BfPJtjv53fjzmE+L5i08z7rNxSn1NOhX7yAC9eE/fG9vtYLxDG5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K0jCxQAAANsAAAAPAAAAAAAAAAAAAAAAAJgCAABkcnMv&#10;ZG93bnJldi54bWxQSwUGAAAAAAQABAD1AAAAigMAAAAA&#10;">
                <v:textbox style="mso-next-textbox:#Text Box 124">
                  <w:txbxContent>
                    <w:p w:rsidR="000224F4" w:rsidRDefault="000224F4" w:rsidP="00C36F15">
                      <w:r>
                        <w:rPr>
                          <w:rFonts w:hint="eastAsia"/>
                        </w:rPr>
                        <w:t>关闭门窗，调节室温，用隔帘或屏风遮挡</w:t>
                      </w:r>
                    </w:p>
                  </w:txbxContent>
                </v:textbox>
              </v:shape>
              <v:shape id="Text Box 125" o:spid="_x0000_s6649" type="#_x0000_t202" style="position:absolute;left:7868;top:8368;width:2880;height:20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TcsMIA&#10;AADbAAAADwAAAGRycy9kb3ducmV2LnhtbERPy2oCMRTdC/5DuEI30slYy6ijUUqhxe58lHZ7mdx5&#10;4ORmmqTj9O+bheDycN6b3WBa0ZPzjWUFsyQFQVxY3XCl4PP89rgE4QOyxtYyKfgjD7vteLTBXNsr&#10;H6k/hUrEEPY5KqhD6HIpfVGTQZ/YjjhypXUGQ4SuktrhNYabVj6laSYNNhwbauzotabicvo1CpbP&#10;+/7bf8wPX0VWtqswXfTvP06ph8nwsgYRaAh38c291wrmcWz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tNywwgAAANsAAAAPAAAAAAAAAAAAAAAAAJgCAABkcnMvZG93&#10;bnJldi54bWxQSwUGAAAAAAQABAD1AAAAhwMAAAAA&#10;">
                <v:textbox style="mso-next-textbox:#Text Box 125">
                  <w:txbxContent>
                    <w:p w:rsidR="000224F4" w:rsidRDefault="000224F4" w:rsidP="00C36F15">
                      <w:pPr>
                        <w:rPr>
                          <w:rFonts w:ascii="Times New Roman" w:hAnsi="Times New Roman" w:cs="宋体"/>
                          <w:bCs/>
                          <w:sz w:val="24"/>
                          <w:szCs w:val="24"/>
                        </w:rPr>
                      </w:pPr>
                      <w:r>
                        <w:rPr>
                          <w:rFonts w:hint="eastAsia"/>
                        </w:rPr>
                        <w:t>测量药液温度</w:t>
                      </w:r>
                      <w:r>
                        <w:rPr>
                          <w:rFonts w:ascii="宋体" w:hAnsi="宋体" w:hint="eastAsia"/>
                        </w:rPr>
                        <w:t>39</w:t>
                      </w:r>
                      <w:r>
                        <w:rPr>
                          <w:rFonts w:ascii="宋体" w:hAnsi="宋体" w:cs="楷体_GB2312" w:hint="eastAsia"/>
                        </w:rPr>
                        <w:t>～</w:t>
                      </w:r>
                      <w:r>
                        <w:rPr>
                          <w:rFonts w:ascii="宋体" w:hAnsi="宋体" w:hint="eastAsia"/>
                        </w:rPr>
                        <w:t>41℃，液面距离肛门不超过30cm</w:t>
                      </w:r>
                      <w:r>
                        <w:rPr>
                          <w:rFonts w:hint="eastAsia"/>
                        </w:rPr>
                        <w:t>。石蜡油润滑肛管前端，暴露</w:t>
                      </w:r>
                      <w:r>
                        <w:rPr>
                          <w:rFonts w:ascii="Times New Roman" w:hAnsi="Times New Roman" w:cs="宋体" w:hint="eastAsia"/>
                          <w:bCs/>
                        </w:rPr>
                        <w:t>肛门，轻轻插入</w:t>
                      </w:r>
                      <w:r>
                        <w:rPr>
                          <w:rFonts w:ascii="Times New Roman" w:hAnsi="Times New Roman" w:cs="宋体" w:hint="eastAsia"/>
                          <w:bCs/>
                        </w:rPr>
                        <w:t>10</w:t>
                      </w:r>
                      <w:r>
                        <w:rPr>
                          <w:rFonts w:ascii="宋体" w:cs="楷体_GB2312" w:hint="eastAsia"/>
                          <w:sz w:val="24"/>
                          <w:szCs w:val="24"/>
                        </w:rPr>
                        <w:t>～</w:t>
                      </w:r>
                      <w:r>
                        <w:rPr>
                          <w:rFonts w:ascii="Times New Roman" w:hAnsi="Times New Roman" w:cs="宋体" w:hint="eastAsia"/>
                          <w:bCs/>
                        </w:rPr>
                        <w:t>15cm</w:t>
                      </w:r>
                      <w:r>
                        <w:rPr>
                          <w:rFonts w:ascii="Times New Roman" w:hAnsi="Times New Roman" w:cs="宋体" w:hint="eastAsia"/>
                          <w:bCs/>
                        </w:rPr>
                        <w:t>。缓慢滴入药液滴注时间</w:t>
                      </w:r>
                      <w:r>
                        <w:rPr>
                          <w:rFonts w:ascii="Times New Roman" w:hAnsi="Times New Roman" w:cs="宋体" w:hint="eastAsia"/>
                          <w:bCs/>
                        </w:rPr>
                        <w:t>15</w:t>
                      </w:r>
                      <w:r>
                        <w:rPr>
                          <w:rFonts w:ascii="宋体" w:cs="楷体_GB2312" w:hint="eastAsia"/>
                          <w:sz w:val="24"/>
                          <w:szCs w:val="24"/>
                        </w:rPr>
                        <w:t>～</w:t>
                      </w:r>
                      <w:r>
                        <w:rPr>
                          <w:rFonts w:ascii="Times New Roman" w:hAnsi="Times New Roman" w:cs="宋体" w:hint="eastAsia"/>
                          <w:bCs/>
                        </w:rPr>
                        <w:t>20</w:t>
                      </w:r>
                      <w:r>
                        <w:rPr>
                          <w:rFonts w:ascii="Times New Roman" w:hAnsi="Times New Roman" w:cs="宋体" w:hint="eastAsia"/>
                          <w:bCs/>
                        </w:rPr>
                        <w:t>分钟</w:t>
                      </w:r>
                    </w:p>
                  </w:txbxContent>
                </v:textbox>
              </v:shape>
              <v:line id="Line 126" o:spid="_x0000_s6650" style="position:absolute;visibility:visible" from="5907,9586" to="5908,10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9wcQAAADbAAAADwAAAGRycy9kb3ducmV2LnhtbESPzWrDMBCE74W8g9hAb42cB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Nv3BxAAAANsAAAAPAAAAAAAAAAAA&#10;AAAAAKECAABkcnMvZG93bnJldi54bWxQSwUGAAAAAAQABAD5AAAAkgMAAAAA&#10;">
                <v:stroke endarrow="block"/>
              </v:line>
              <v:shape id="Text Box 127" o:spid="_x0000_s6651" type="#_x0000_t202" style="position:absolute;left:1030;top:9893;width:2880;height:11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style="mso-next-textbox:#Text Box 127">
                  <w:txbxContent>
                    <w:p w:rsidR="000224F4" w:rsidRDefault="000224F4" w:rsidP="00C36F15">
                      <w:pPr>
                        <w:rPr>
                          <w:rFonts w:ascii="宋体" w:hAnsi="宋体" w:cs="楷体_GB2312"/>
                        </w:rPr>
                      </w:pPr>
                      <w:r>
                        <w:rPr>
                          <w:rFonts w:ascii="Times New Roman" w:hAnsi="Times New Roman" w:cs="宋体" w:hint="eastAsia"/>
                          <w:bCs/>
                        </w:rPr>
                        <w:t>随时观察并询问患者耐受情况，如有便意或不适，应及时告知护士</w:t>
                      </w:r>
                    </w:p>
                  </w:txbxContent>
                </v:textbox>
              </v:shape>
              <v:shape id="Text Box 128" o:spid="_x0000_s6652" type="#_x0000_t202" style="position:absolute;left:5007;top:12425;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GUMUA&#10;AADbAAAADwAAAGRycy9kb3ducmV2LnhtbESPT2vCQBTE70K/w/IKXkQ3WvFPmo0UocXerBW9PrLP&#10;JDT7Nt1dY/rtu4WCx2FmfsNkm940oiPna8sKppMEBHFhdc2lguPn63gFwgdkjY1lUvBDHjb5wyDD&#10;VNsbf1B3CKWIEPYpKqhCaFMpfVGRQT+xLXH0LtYZDFG6UmqHtwg3jZwlyUIarDkuVNjStqLi63A1&#10;ClbzXXf270/7U7G4NOswWnZv306p4WP/8gwiUB/u4f/2TiuYT+HvS/wB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AZQxQAAANsAAAAPAAAAAAAAAAAAAAAAAJgCAABkcnMv&#10;ZG93bnJldi54bWxQSwUGAAAAAAQABAD1AAAAigMAAAAA&#10;">
                <v:textbox style="mso-next-textbox:#Text Box 128">
                  <w:txbxContent>
                    <w:p w:rsidR="000224F4" w:rsidRDefault="000224F4" w:rsidP="00C36F15">
                      <w:pPr>
                        <w:jc w:val="center"/>
                      </w:pPr>
                      <w:r>
                        <w:rPr>
                          <w:rFonts w:cs="宋体" w:hint="eastAsia"/>
                        </w:rPr>
                        <w:t>告知</w:t>
                      </w:r>
                    </w:p>
                  </w:txbxContent>
                </v:textbox>
              </v:shape>
              <v:shape id="Text Box 129" o:spid="_x0000_s6653" type="#_x0000_t202" style="position:absolute;left:7885;top:11329;width:2880;height:4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qYJ8UA&#10;AADbAAAADwAAAGRycy9kb3ducmV2LnhtbESPT2vCQBTE74LfYXlCL1I3WrE2ZiOl0GJv/sNeH9ln&#10;Esy+jbvbmH77bqHgcZiZ3zDZujeN6Mj52rKC6SQBQVxYXXOp4Hh4f1yC8AFZY2OZFPyQh3U+HGSY&#10;anvjHXX7UIoIYZ+igiqENpXSFxUZ9BPbEkfvbJ3BEKUrpXZ4i3DTyFmSLKTBmuNChS29VVRc9t9G&#10;wXK+6b7859P2VCzOzUsYP3cfV6fUw6h/XYEI1Id7+L+90QrmM/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WpgnxQAAANsAAAAPAAAAAAAAAAAAAAAAAJgCAABkcnMv&#10;ZG93bnJldi54bWxQSwUGAAAAAAQABAD1AAAAigMAAAAA&#10;">
                <v:textbox style="mso-next-textbox:#Text Box 129">
                  <w:txbxContent>
                    <w:p w:rsidR="000224F4" w:rsidRDefault="000224F4" w:rsidP="00C36F15">
                      <w:r>
                        <w:rPr>
                          <w:rFonts w:ascii="宋体" w:hAnsi="宋体" w:cs="宋体" w:hint="eastAsia"/>
                        </w:rPr>
                        <w:t>夹紧并拔除肛管，擦拭肛门</w:t>
                      </w:r>
                    </w:p>
                  </w:txbxContent>
                </v:textbox>
              </v:shape>
              <v:line id="Line 130" o:spid="_x0000_s6654" style="position:absolute;flip:x;visibility:visible" from="3927,12651" to="5007,126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45GMUAAADbAAAADwAAAGRycy9kb3ducmV2LnhtbESPT2vCQBDF7wW/wzJCL6FuaorU6CrW&#10;PyCUHrQ9eByyYxLMzobsVNNv3xUKPT7evN+bN1/2rlFX6kLt2cDzKAVFXHhbc2ng63P39AoqCLLF&#10;xjMZ+KEAy8XgYY659Tc+0PUopYoQDjkaqETaXOtQVOQwjHxLHL2z7xxKlF2pbYe3CHeNHqfpRDus&#10;OTZU2NK6ouJy/Hbxjd0Hb7IseXM6Saa0Pcl7qsWYx2G/moES6uX/+C+9twZeMr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H45GMUAAADbAAAADwAAAAAAAAAA&#10;AAAAAAChAgAAZHJzL2Rvd25yZXYueG1sUEsFBgAAAAAEAAQA+QAAAJMDAAAAAA==&#10;">
                <v:stroke endarrow="block"/>
              </v:line>
              <v:shape id="Text Box 131" o:spid="_x0000_s6655" type="#_x0000_t202" style="position:absolute;left:1015;top:12408;width:2880;height:4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style="mso-next-textbox:#Text Box 131">
                  <w:txbxContent>
                    <w:p w:rsidR="000224F4" w:rsidRDefault="000224F4" w:rsidP="00C36F15">
                      <w:r>
                        <w:rPr>
                          <w:rFonts w:ascii="Times New Roman" w:hAnsi="Times New Roman" w:cs="宋体" w:hint="eastAsia"/>
                          <w:bCs/>
                        </w:rPr>
                        <w:t>灌肠液保留</w:t>
                      </w:r>
                      <w:r>
                        <w:rPr>
                          <w:rFonts w:ascii="Times New Roman" w:hAnsi="Times New Roman" w:cs="宋体" w:hint="eastAsia"/>
                          <w:bCs/>
                        </w:rPr>
                        <w:t>1</w:t>
                      </w:r>
                      <w:r>
                        <w:rPr>
                          <w:rFonts w:ascii="Times New Roman" w:hAnsi="Times New Roman" w:cs="宋体" w:hint="eastAsia"/>
                          <w:bCs/>
                        </w:rPr>
                        <w:t>小时以上为宜</w:t>
                      </w:r>
                    </w:p>
                  </w:txbxContent>
                </v:textbox>
              </v:shape>
              <v:shape id="Text Box 132" o:spid="_x0000_s6656" type="#_x0000_t202" style="position:absolute;left:7887;top:13325;width:2880;height:7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style="mso-next-textbox:#Text Box 132">
                  <w:txbxContent>
                    <w:p w:rsidR="000224F4" w:rsidRDefault="000224F4" w:rsidP="00C36F15">
                      <w:r>
                        <w:rPr>
                          <w:rFonts w:ascii="宋体" w:hAnsi="宋体" w:cs="宋体" w:hint="eastAsia"/>
                        </w:rPr>
                        <w:t>协助患者取舒适卧位，整理床单位，</w:t>
                      </w:r>
                      <w:r>
                        <w:rPr>
                          <w:rFonts w:ascii="宋体" w:hAnsi="宋体" w:cs="宋体"/>
                        </w:rPr>
                        <w:t>清理用物</w:t>
                      </w:r>
                    </w:p>
                  </w:txbxContent>
                </v:textbox>
              </v:shape>
              <v:shape id="Text Box 133" o:spid="_x0000_s6657" type="#_x0000_t202" style="position:absolute;left:5010;top:6918;width:1800;height:4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GeJMUA&#10;AADbAAAADwAAAGRycy9kb3ducmV2LnhtbESPQWvCQBSE7wX/w/IKXkrdaCXV6CoitOhN09JeH9ln&#10;Epp9G3fXmP77bkHwOMzMN8xy3ZtGdOR8bVnBeJSAIC6srrlU8Pnx9jwD4QOyxsYyKfglD+vV4GGJ&#10;mbZXPlKXh1JECPsMFVQhtJmUvqjIoB/Zljh6J+sMhihdKbXDa4SbRk6SJJUGa44LFba0raj4yS9G&#10;wWy66779/uXwVaSnZh6eXrv3s1Nq+NhvFiAC9eEevrV3WsE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YZ4kxQAAANsAAAAPAAAAAAAAAAAAAAAAAJgCAABkcnMv&#10;ZG93bnJldi54bWxQSwUGAAAAAAQABAD1AAAAigMAAAAA&#10;">
                <v:textbox style="mso-next-textbox:#Text Box 133">
                  <w:txbxContent>
                    <w:p w:rsidR="000224F4" w:rsidRDefault="000224F4" w:rsidP="00C36F15">
                      <w:pPr>
                        <w:jc w:val="center"/>
                      </w:pPr>
                      <w:r>
                        <w:rPr>
                          <w:rFonts w:cs="宋体" w:hint="eastAsia"/>
                        </w:rPr>
                        <w:t>环境准备</w:t>
                      </w:r>
                    </w:p>
                  </w:txbxContent>
                </v:textbox>
              </v:shape>
              <v:shape id="Text Box 134" o:spid="_x0000_s6658" type="#_x0000_t202" style="position:absolute;left:1029;top:7770;width:2880;height:10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7v8UA&#10;AADbAAAADwAAAGRycy9kb3ducmV2LnhtbESPT2sCMRTE70K/Q3hCL6LZtqJ2u1FKQbE3a0Wvj83b&#10;P7h52Sbpuv32Rih4HGbmN0y26k0jOnK+tqzgaZKAIM6trrlUcPhejxcgfEDW2FgmBX/kYbV8GGSY&#10;anvhL+r2oRQRwj5FBVUIbSqlzysy6Ce2JY5eYZ3BEKUrpXZ4iXDTyOckmUmDNceFClv6qCg/73+N&#10;gsV0253858vumM+K5jWM5t3mxyn1OOzf30AE6sM9/N/eagXTO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LTu/xQAAANsAAAAPAAAAAAAAAAAAAAAAAJgCAABkcnMv&#10;ZG93bnJldi54bWxQSwUGAAAAAAQABAD1AAAAigMAAAAA&#10;">
                <v:textbox style="mso-next-textbox:#Text Box 134">
                  <w:txbxContent>
                    <w:p w:rsidR="000224F4" w:rsidRDefault="000224F4" w:rsidP="00C36F15">
                      <w:r>
                        <w:rPr>
                          <w:rFonts w:hint="eastAsia"/>
                        </w:rPr>
                        <w:t>取合理体位，暴露臀部，注意保暖，垫中单于臀下，置垫枕，抬高臀部</w:t>
                      </w:r>
                    </w:p>
                  </w:txbxContent>
                </v:textbox>
              </v:shape>
              <v:line id="Line 135" o:spid="_x0000_s6659" style="position:absolute;flip:x;visibility:visible" from="3897,14796" to="4977,14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qracQAAADbAAAADwAAAGRycy9kb3ducmV2LnhtbESPwUrDQBCG74LvsIzgJbQbrYjGbIpt&#10;LQjFg60Hj0N2TILZ2ZCdtvHtnYPgcfjn/+abcjmF3pxoTF1kBzfzHAxxHX3HjYOPw3b2ACYJssc+&#10;Mjn4oQTL6vKixMLHM7/TaS+NUQinAh20IkNhbapbCpjmcSDW7CuOAUXHsbF+xLPCQ29v8/zeBuxY&#10;L7Q40Lql+nt/DKqxfePNYpGtgs2yR3r5lF1uxbnrq+n5CYzQJP/Lf+1X7+BOZ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2qtpxAAAANsAAAAPAAAAAAAAAAAA&#10;AAAAAKECAABkcnMvZG93bnJldi54bWxQSwUGAAAAAAQABAD5AAAAkgMAAAAA&#10;">
                <v:stroke endarrow="block"/>
              </v:line>
              <v:shape id="Text Box 136" o:spid="_x0000_s6660" type="#_x0000_t202" style="position:absolute;left:1015;top:14382;width:2882;height:8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4KVsUA&#10;AADbAAAADwAAAGRycy9kb3ducmV2LnhtbESPW2sCMRSE3wv+h3AEX0rNesHq1igitOhbvWBfD5vj&#10;7uLmZE3iuv77piD0cZiZb5j5sjWVaMj50rKCQT8BQZxZXXKu4Hj4fJuC8AFZY2WZFDzIw3LReZlj&#10;qu2dd9TsQy4ihH2KCooQ6lRKnxVk0PdtTRy9s3UGQ5Qul9rhPcJNJYdJMpEGS44LBda0Lii77G9G&#10;wXS8aX78dvR9yibnahZe35uvq1Oq121XHyACteE//GxvtILxD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gpWxQAAANsAAAAPAAAAAAAAAAAAAAAAAJgCAABkcnMv&#10;ZG93bnJldi54bWxQSwUGAAAAAAQABAD1AAAAigMAAAAA&#10;">
                <v:textbox style="mso-next-textbox:#Text Box 136">
                  <w:txbxContent>
                    <w:p w:rsidR="000224F4" w:rsidRDefault="000224F4" w:rsidP="00C36F15">
                      <w:r>
                        <w:rPr>
                          <w:rFonts w:ascii="Times New Roman" w:hAnsi="Times New Roman" w:cs="宋体" w:hint="eastAsia"/>
                          <w:bCs/>
                        </w:rPr>
                        <w:t>灌肠时间、量、灌肠后排便情况</w:t>
                      </w:r>
                    </w:p>
                  </w:txbxContent>
                </v:textbox>
              </v:shape>
            </v:group>
          </v:group>
        </w:pict>
      </w:r>
    </w:p>
    <w:p w:rsidR="00C36F15" w:rsidRPr="003636F5" w:rsidRDefault="00C36F15" w:rsidP="00C36F15">
      <w:pPr>
        <w:spacing w:before="100" w:beforeAutospacing="1" w:after="100" w:afterAutospacing="1" w:line="360" w:lineRule="auto"/>
        <w:jc w:val="center"/>
        <w:rPr>
          <w:rFonts w:asciiTheme="majorEastAsia" w:eastAsiaTheme="majorEastAsia" w:hAnsiTheme="majorEastAsia" w:cs="宋体"/>
          <w:b/>
          <w:bCs/>
          <w:color w:val="FF0000"/>
          <w:szCs w:val="21"/>
        </w:rPr>
      </w:pPr>
    </w:p>
    <w:p w:rsidR="00C36F15" w:rsidRPr="003636F5" w:rsidRDefault="00C36F15" w:rsidP="00C36F15">
      <w:pPr>
        <w:spacing w:before="100" w:beforeAutospacing="1" w:after="100" w:afterAutospacing="1" w:line="360" w:lineRule="auto"/>
        <w:jc w:val="center"/>
        <w:rPr>
          <w:rFonts w:asciiTheme="majorEastAsia" w:eastAsiaTheme="majorEastAsia" w:hAnsiTheme="majorEastAsia"/>
          <w:color w:val="FF6600"/>
          <w:szCs w:val="21"/>
        </w:rPr>
      </w:pPr>
    </w:p>
    <w:p w:rsidR="00C36F15" w:rsidRPr="003636F5" w:rsidRDefault="00C36F15" w:rsidP="00C36F15">
      <w:pPr>
        <w:spacing w:line="360" w:lineRule="auto"/>
        <w:jc w:val="center"/>
        <w:rPr>
          <w:rFonts w:asciiTheme="majorEastAsia" w:eastAsiaTheme="majorEastAsia" w:hAnsiTheme="majorEastAsia"/>
          <w:szCs w:val="21"/>
        </w:rPr>
      </w:pPr>
    </w:p>
    <w:p w:rsidR="00C36F15" w:rsidRPr="003636F5" w:rsidRDefault="00C36F15" w:rsidP="00C36F15">
      <w:pPr>
        <w:spacing w:line="360" w:lineRule="auto"/>
        <w:jc w:val="center"/>
        <w:rPr>
          <w:rFonts w:asciiTheme="majorEastAsia" w:eastAsiaTheme="majorEastAsia" w:hAnsiTheme="majorEastAsia"/>
          <w:szCs w:val="21"/>
        </w:rPr>
      </w:pPr>
    </w:p>
    <w:p w:rsidR="00C36F15" w:rsidRPr="003636F5" w:rsidRDefault="00C36F15" w:rsidP="00C36F15">
      <w:pPr>
        <w:spacing w:line="360" w:lineRule="auto"/>
        <w:jc w:val="center"/>
        <w:rPr>
          <w:rFonts w:asciiTheme="majorEastAsia" w:eastAsiaTheme="majorEastAsia" w:hAnsiTheme="majorEastAsia"/>
          <w:szCs w:val="21"/>
        </w:rPr>
      </w:pPr>
    </w:p>
    <w:p w:rsidR="00C36F15" w:rsidRPr="003636F5" w:rsidRDefault="00C36F15" w:rsidP="00C36F15">
      <w:pPr>
        <w:spacing w:line="360" w:lineRule="auto"/>
        <w:jc w:val="center"/>
        <w:rPr>
          <w:rFonts w:asciiTheme="majorEastAsia" w:eastAsiaTheme="majorEastAsia" w:hAnsiTheme="majorEastAsia"/>
          <w:szCs w:val="21"/>
        </w:rPr>
      </w:pPr>
    </w:p>
    <w:p w:rsidR="00C36F15" w:rsidRPr="003636F5" w:rsidRDefault="00C36F15" w:rsidP="00C36F15">
      <w:pPr>
        <w:spacing w:line="360" w:lineRule="auto"/>
        <w:jc w:val="center"/>
        <w:rPr>
          <w:rFonts w:asciiTheme="majorEastAsia" w:eastAsiaTheme="majorEastAsia" w:hAnsiTheme="majorEastAsia"/>
          <w:szCs w:val="21"/>
        </w:rPr>
      </w:pPr>
    </w:p>
    <w:p w:rsidR="00C36F15" w:rsidRPr="003636F5" w:rsidRDefault="00C36F15" w:rsidP="00C36F15">
      <w:pPr>
        <w:spacing w:line="360" w:lineRule="auto"/>
        <w:jc w:val="center"/>
        <w:rPr>
          <w:rFonts w:asciiTheme="majorEastAsia" w:eastAsiaTheme="majorEastAsia" w:hAnsiTheme="majorEastAsia"/>
          <w:szCs w:val="21"/>
        </w:rPr>
      </w:pPr>
    </w:p>
    <w:p w:rsidR="00C36F15" w:rsidRPr="003636F5" w:rsidRDefault="00C36F15" w:rsidP="00C36F15">
      <w:pPr>
        <w:spacing w:line="360" w:lineRule="auto"/>
        <w:jc w:val="center"/>
        <w:rPr>
          <w:rFonts w:asciiTheme="majorEastAsia" w:eastAsiaTheme="majorEastAsia" w:hAnsiTheme="majorEastAsia"/>
          <w:szCs w:val="21"/>
        </w:rPr>
      </w:pPr>
    </w:p>
    <w:p w:rsidR="00C36F15" w:rsidRPr="003636F5" w:rsidRDefault="00C36F15" w:rsidP="00C36F15">
      <w:pPr>
        <w:spacing w:line="360" w:lineRule="auto"/>
        <w:jc w:val="center"/>
        <w:rPr>
          <w:rFonts w:asciiTheme="majorEastAsia" w:eastAsiaTheme="majorEastAsia" w:hAnsiTheme="majorEastAsia"/>
          <w:szCs w:val="21"/>
        </w:rPr>
      </w:pPr>
    </w:p>
    <w:p w:rsidR="00C36F15" w:rsidRPr="003636F5" w:rsidRDefault="00C36F15" w:rsidP="00C36F15">
      <w:pPr>
        <w:spacing w:line="360" w:lineRule="auto"/>
        <w:jc w:val="center"/>
        <w:rPr>
          <w:rFonts w:asciiTheme="majorEastAsia" w:eastAsiaTheme="majorEastAsia" w:hAnsiTheme="majorEastAsia"/>
          <w:szCs w:val="21"/>
        </w:rPr>
      </w:pPr>
    </w:p>
    <w:p w:rsidR="00C36F15" w:rsidRPr="003636F5" w:rsidRDefault="00C36F15" w:rsidP="00C36F15">
      <w:pPr>
        <w:spacing w:line="360" w:lineRule="auto"/>
        <w:jc w:val="center"/>
        <w:rPr>
          <w:rFonts w:asciiTheme="majorEastAsia" w:eastAsiaTheme="majorEastAsia" w:hAnsiTheme="majorEastAsia"/>
          <w:szCs w:val="21"/>
        </w:rPr>
      </w:pPr>
    </w:p>
    <w:p w:rsidR="00C36F15" w:rsidRPr="003636F5" w:rsidRDefault="00C36F15" w:rsidP="00C36F15">
      <w:pPr>
        <w:spacing w:line="360" w:lineRule="auto"/>
        <w:jc w:val="center"/>
        <w:rPr>
          <w:rFonts w:asciiTheme="majorEastAsia" w:eastAsiaTheme="majorEastAsia" w:hAnsiTheme="majorEastAsia"/>
          <w:szCs w:val="21"/>
        </w:rPr>
      </w:pPr>
    </w:p>
    <w:p w:rsidR="00C36F15" w:rsidRPr="003636F5" w:rsidRDefault="00C36F15" w:rsidP="00C36F15">
      <w:pPr>
        <w:spacing w:line="360" w:lineRule="auto"/>
        <w:jc w:val="center"/>
        <w:rPr>
          <w:rFonts w:asciiTheme="majorEastAsia" w:eastAsiaTheme="majorEastAsia" w:hAnsiTheme="majorEastAsia"/>
          <w:szCs w:val="21"/>
        </w:rPr>
      </w:pPr>
    </w:p>
    <w:p w:rsidR="00C36F15" w:rsidRPr="003636F5" w:rsidRDefault="00C36F15" w:rsidP="00C36F15">
      <w:pPr>
        <w:spacing w:line="360" w:lineRule="auto"/>
        <w:jc w:val="center"/>
        <w:rPr>
          <w:rFonts w:asciiTheme="majorEastAsia" w:eastAsiaTheme="majorEastAsia" w:hAnsiTheme="majorEastAsia"/>
          <w:szCs w:val="21"/>
        </w:rPr>
      </w:pPr>
    </w:p>
    <w:p w:rsidR="00C36F15" w:rsidRPr="003636F5" w:rsidRDefault="00C36F15" w:rsidP="00C36F15">
      <w:pPr>
        <w:spacing w:line="360" w:lineRule="auto"/>
        <w:jc w:val="center"/>
        <w:rPr>
          <w:rFonts w:asciiTheme="majorEastAsia" w:eastAsiaTheme="majorEastAsia" w:hAnsiTheme="majorEastAsia"/>
          <w:szCs w:val="21"/>
        </w:rPr>
      </w:pPr>
    </w:p>
    <w:p w:rsidR="00C36F15" w:rsidRPr="003636F5" w:rsidRDefault="00C36F15" w:rsidP="00C36F15">
      <w:pPr>
        <w:spacing w:line="360" w:lineRule="auto"/>
        <w:rPr>
          <w:rFonts w:asciiTheme="majorEastAsia" w:eastAsiaTheme="majorEastAsia" w:hAnsiTheme="majorEastAsia"/>
          <w:szCs w:val="21"/>
        </w:rPr>
      </w:pPr>
    </w:p>
    <w:p w:rsidR="00C36F15" w:rsidRPr="003636F5" w:rsidRDefault="00C36F15" w:rsidP="00C36F15">
      <w:pPr>
        <w:spacing w:line="360" w:lineRule="auto"/>
        <w:rPr>
          <w:rFonts w:asciiTheme="majorEastAsia" w:eastAsiaTheme="majorEastAsia" w:hAnsiTheme="majorEastAsia"/>
          <w:szCs w:val="21"/>
        </w:rPr>
      </w:pPr>
    </w:p>
    <w:p w:rsidR="00C36F15" w:rsidRPr="003636F5" w:rsidRDefault="00C36F15" w:rsidP="00C36F15">
      <w:pPr>
        <w:spacing w:line="360" w:lineRule="auto"/>
        <w:rPr>
          <w:rFonts w:asciiTheme="majorEastAsia" w:eastAsiaTheme="majorEastAsia" w:hAnsiTheme="majorEastAsia"/>
          <w:szCs w:val="21"/>
        </w:rPr>
      </w:pPr>
    </w:p>
    <w:p w:rsidR="00C36F15" w:rsidRPr="003636F5" w:rsidRDefault="00C36F15" w:rsidP="00C36F15">
      <w:pPr>
        <w:spacing w:line="360" w:lineRule="auto"/>
        <w:rPr>
          <w:rFonts w:asciiTheme="majorEastAsia" w:eastAsiaTheme="majorEastAsia" w:hAnsiTheme="majorEastAsia"/>
          <w:szCs w:val="21"/>
        </w:rPr>
      </w:pPr>
    </w:p>
    <w:p w:rsidR="00C36F15" w:rsidRPr="00135737" w:rsidRDefault="00C36F15" w:rsidP="00C36F15">
      <w:pPr>
        <w:spacing w:line="360" w:lineRule="auto"/>
        <w:rPr>
          <w:rFonts w:asciiTheme="majorEastAsia" w:eastAsiaTheme="majorEastAsia" w:hAnsiTheme="majorEastAsia"/>
          <w:sz w:val="24"/>
          <w:szCs w:val="24"/>
        </w:rPr>
      </w:pPr>
    </w:p>
    <w:p w:rsidR="00C36F15" w:rsidRPr="00135737" w:rsidRDefault="00C36F15" w:rsidP="00C36F15">
      <w:pPr>
        <w:spacing w:line="360" w:lineRule="auto"/>
        <w:rPr>
          <w:rFonts w:asciiTheme="majorEastAsia" w:eastAsiaTheme="majorEastAsia" w:hAnsiTheme="majorEastAsia"/>
          <w:sz w:val="24"/>
          <w:szCs w:val="24"/>
        </w:rPr>
      </w:pPr>
    </w:p>
    <w:p w:rsidR="00C36F15" w:rsidRPr="00135737" w:rsidRDefault="00C36F15" w:rsidP="00C36F15">
      <w:pPr>
        <w:spacing w:line="360" w:lineRule="auto"/>
        <w:rPr>
          <w:rFonts w:asciiTheme="majorEastAsia" w:eastAsiaTheme="majorEastAsia" w:hAnsiTheme="majorEastAsia"/>
          <w:sz w:val="24"/>
          <w:szCs w:val="24"/>
        </w:rPr>
      </w:pPr>
    </w:p>
    <w:p w:rsidR="00C36F15" w:rsidRPr="00135737" w:rsidRDefault="00C36F15" w:rsidP="00C36F15">
      <w:pPr>
        <w:spacing w:line="360" w:lineRule="auto"/>
        <w:rPr>
          <w:rFonts w:asciiTheme="majorEastAsia" w:eastAsiaTheme="majorEastAsia" w:hAnsiTheme="majorEastAsia"/>
          <w:sz w:val="24"/>
          <w:szCs w:val="24"/>
        </w:rPr>
      </w:pPr>
      <w:bookmarkStart w:id="460" w:name="3"/>
      <w:bookmarkStart w:id="461" w:name="sub1299908_3"/>
      <w:bookmarkStart w:id="462" w:name="功法特点"/>
      <w:bookmarkStart w:id="463" w:name="3_1"/>
      <w:bookmarkStart w:id="464" w:name="sub1299908_3_1"/>
      <w:bookmarkStart w:id="465" w:name="功法特点_柔和缓慢，圆活连贯"/>
      <w:bookmarkStart w:id="466" w:name="4_1"/>
      <w:bookmarkStart w:id="467" w:name="sub1299908_4_1"/>
      <w:bookmarkStart w:id="468" w:name="习练要领_松静自然"/>
      <w:bookmarkStart w:id="469" w:name="4_3"/>
      <w:bookmarkStart w:id="470" w:name="sub1299908_4_3"/>
      <w:bookmarkStart w:id="471" w:name="习练要领_练养相兼"/>
      <w:bookmarkStart w:id="472" w:name="5_1"/>
      <w:bookmarkStart w:id="473" w:name="sub1299908_5_1"/>
      <w:bookmarkStart w:id="474" w:name="动作要点_第一段_两手托天理三焦"/>
      <w:bookmarkStart w:id="475" w:name="5_5"/>
      <w:bookmarkStart w:id="476" w:name="sub1299908_5_5"/>
      <w:bookmarkStart w:id="477" w:name="动作要点_第五段_摇头摆尾去心火"/>
      <w:bookmarkStart w:id="478" w:name="5_8"/>
      <w:bookmarkStart w:id="479" w:name="sub1299908_5_8"/>
      <w:bookmarkStart w:id="480" w:name="动作要点_第八段_背后七颠百病消"/>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rsidR="007A7442" w:rsidRDefault="00531880" w:rsidP="00C36F15">
      <w:pPr>
        <w:pStyle w:val="1"/>
        <w:jc w:val="center"/>
      </w:pPr>
      <w:bookmarkStart w:id="481" w:name="_Toc491444073"/>
      <w:bookmarkStart w:id="482" w:name="_Toc491445029"/>
      <w:r>
        <w:rPr>
          <w:rFonts w:hint="eastAsia"/>
        </w:rPr>
        <w:lastRenderedPageBreak/>
        <w:t>第三篇</w:t>
      </w:r>
      <w:r>
        <w:rPr>
          <w:rFonts w:hint="eastAsia"/>
        </w:rPr>
        <w:t xml:space="preserve">  </w:t>
      </w:r>
      <w:bookmarkEnd w:id="289"/>
      <w:r>
        <w:rPr>
          <w:rFonts w:hint="eastAsia"/>
        </w:rPr>
        <w:t>专科护理</w:t>
      </w:r>
      <w:r w:rsidR="00FB3BBA">
        <w:rPr>
          <w:rFonts w:hint="eastAsia"/>
        </w:rPr>
        <w:t>技术</w:t>
      </w:r>
      <w:r>
        <w:rPr>
          <w:rFonts w:hint="eastAsia"/>
        </w:rPr>
        <w:t>操作</w:t>
      </w:r>
      <w:bookmarkEnd w:id="336"/>
      <w:r w:rsidR="00FB3BBA">
        <w:rPr>
          <w:rFonts w:hint="eastAsia"/>
        </w:rPr>
        <w:t>规程</w:t>
      </w:r>
      <w:bookmarkEnd w:id="481"/>
      <w:bookmarkEnd w:id="482"/>
    </w:p>
    <w:p w:rsidR="007A7442" w:rsidRDefault="00531880">
      <w:pPr>
        <w:pStyle w:val="1"/>
        <w:jc w:val="center"/>
        <w:rPr>
          <w:color w:val="000000" w:themeColor="text1"/>
          <w:sz w:val="36"/>
          <w:szCs w:val="36"/>
        </w:rPr>
      </w:pPr>
      <w:bookmarkStart w:id="483" w:name="_Toc488222262"/>
      <w:bookmarkStart w:id="484" w:name="_Toc489539638"/>
      <w:bookmarkStart w:id="485" w:name="_Toc491444074"/>
      <w:bookmarkStart w:id="486" w:name="_Toc491445030"/>
      <w:r>
        <w:rPr>
          <w:rFonts w:hint="eastAsia"/>
          <w:color w:val="000000" w:themeColor="text1"/>
          <w:sz w:val="36"/>
          <w:szCs w:val="36"/>
        </w:rPr>
        <w:t>第一章</w:t>
      </w:r>
      <w:r>
        <w:rPr>
          <w:rFonts w:hint="eastAsia"/>
          <w:color w:val="000000" w:themeColor="text1"/>
          <w:sz w:val="36"/>
          <w:szCs w:val="36"/>
        </w:rPr>
        <w:t xml:space="preserve">  </w:t>
      </w:r>
      <w:r>
        <w:rPr>
          <w:rFonts w:hint="eastAsia"/>
          <w:color w:val="000000" w:themeColor="text1"/>
          <w:sz w:val="36"/>
          <w:szCs w:val="36"/>
        </w:rPr>
        <w:t>心内科护理技术</w:t>
      </w:r>
      <w:bookmarkEnd w:id="483"/>
      <w:bookmarkEnd w:id="484"/>
      <w:bookmarkEnd w:id="485"/>
      <w:bookmarkEnd w:id="486"/>
    </w:p>
    <w:p w:rsidR="007A7442" w:rsidRDefault="00531880">
      <w:pPr>
        <w:pStyle w:val="1"/>
        <w:jc w:val="center"/>
        <w:rPr>
          <w:sz w:val="32"/>
          <w:szCs w:val="32"/>
        </w:rPr>
      </w:pPr>
      <w:bookmarkStart w:id="487" w:name="_Toc489539639"/>
      <w:bookmarkStart w:id="488" w:name="_Toc488222263"/>
      <w:bookmarkStart w:id="489" w:name="_Toc491444075"/>
      <w:bookmarkStart w:id="490" w:name="_Toc491445031"/>
      <w:r>
        <w:rPr>
          <w:rFonts w:hint="eastAsia"/>
          <w:sz w:val="32"/>
          <w:szCs w:val="32"/>
        </w:rPr>
        <w:t>第一节</w:t>
      </w:r>
      <w:r>
        <w:rPr>
          <w:rFonts w:hint="eastAsia"/>
          <w:sz w:val="32"/>
          <w:szCs w:val="32"/>
        </w:rPr>
        <w:t xml:space="preserve">  </w:t>
      </w:r>
      <w:r>
        <w:rPr>
          <w:rFonts w:hint="eastAsia"/>
          <w:sz w:val="32"/>
          <w:szCs w:val="32"/>
        </w:rPr>
        <w:t>心电图检查</w:t>
      </w:r>
      <w:bookmarkEnd w:id="487"/>
      <w:bookmarkEnd w:id="488"/>
      <w:bookmarkEnd w:id="489"/>
      <w:bookmarkEnd w:id="490"/>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1.用于观察和诊断各种心律失常、心肌病及冠状动脉供血情况。</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2.了解某些药物作用、电解质紊乱对心肌的影响。</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3.了解某些内分泌疾病对心肌的影响。</w:t>
      </w:r>
    </w:p>
    <w:p w:rsidR="007A7442" w:rsidRDefault="00531880">
      <w:pPr>
        <w:spacing w:line="360" w:lineRule="auto"/>
        <w:ind w:firstLine="42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rsidP="003307EE">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42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（2）核对患者床号、姓名、病历号和腕带（请患者自己说出床号和姓名）。</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（3）评估患者的病情、治疗情况、心理及意识状态和合作程度。</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（4）评估患者胸部皮肤是否完整，有无破损、有无瘢痕。</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（5）向患者解释操作目的、方法和注意事项，并指导患者配合。</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（6）评估患者30分钟内有无剧烈活动、情绪激动、吸烟、沐浴等。</w:t>
      </w:r>
    </w:p>
    <w:p w:rsidR="007A7442" w:rsidRDefault="00531880" w:rsidP="003307EE">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2.评估环境：安静整洁，宽敞明亮，床旁电源完好。床旁隔帘遮挡，保护患者隐私。附近无磁场影响，室温保持不低于18℃，避免因寒冷引起的肌电干扰。</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rsidP="003307EE">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rsidP="003307EE">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2.物品准备：治疗车上层放置心电图机、无菌生理盐水、无菌棉签和快速手消毒剂。以上物品符合要求，均在有效期内。治疗车下层放置生活垃圾桶、医疗废物桶。</w:t>
      </w:r>
    </w:p>
    <w:p w:rsidR="007A7442" w:rsidRDefault="00531880">
      <w:pPr>
        <w:spacing w:line="360" w:lineRule="auto"/>
        <w:ind w:firstLine="42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rsidP="003307EE">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1.携用物至床旁，核对床号、姓名、病历号和腕带（请患者自己说出床号</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和姓名）。</w:t>
      </w:r>
    </w:p>
    <w:p w:rsidR="007A7442" w:rsidRDefault="00531880" w:rsidP="003307EE">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2.协助患者取仰卧位，充分休息，拉好遮挡帘，解开衣扣，暴露胸部，露出手腕以及脚腕，放松肢体，保持平静呼吸。</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3.如果放置电极的位置皮肤有污垢或毛发过多，应预先清洁皮肤或剃毛，应用导电膏清</w:t>
      </w:r>
      <w:r>
        <w:rPr>
          <w:rFonts w:asciiTheme="minorEastAsia" w:hAnsiTheme="minorEastAsia" w:hint="eastAsia"/>
          <w:color w:val="000000" w:themeColor="text1"/>
          <w:sz w:val="24"/>
          <w:szCs w:val="24"/>
        </w:rPr>
        <w:lastRenderedPageBreak/>
        <w:t>洁皮肤。</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4.再次核对患者床号和姓名，接通电源，安放导联电极。</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（1）肢体导联：右上肢（RA/R）：红；左上肢（LA/L）：黄；右下肢（RL/RF）：黑；左下肢（LL/F）：绿。</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（2）胸前导联：</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V</w:t>
      </w:r>
      <w:r>
        <w:rPr>
          <w:rFonts w:asciiTheme="minorEastAsia" w:hAnsiTheme="minorEastAsia" w:hint="eastAsia"/>
          <w:color w:val="000000" w:themeColor="text1"/>
          <w:sz w:val="24"/>
          <w:szCs w:val="24"/>
          <w:vertAlign w:val="subscript"/>
        </w:rPr>
        <w:t>1</w:t>
      </w:r>
      <w:r>
        <w:rPr>
          <w:rFonts w:asciiTheme="minorEastAsia" w:hAnsiTheme="minorEastAsia" w:hint="eastAsia"/>
          <w:color w:val="000000" w:themeColor="text1"/>
          <w:sz w:val="24"/>
          <w:szCs w:val="24"/>
        </w:rPr>
        <w:t>：胸骨右缘第4肋间。</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V</w:t>
      </w:r>
      <w:r>
        <w:rPr>
          <w:rFonts w:asciiTheme="minorEastAsia" w:hAnsiTheme="minorEastAsia" w:hint="eastAsia"/>
          <w:color w:val="000000" w:themeColor="text1"/>
          <w:sz w:val="24"/>
          <w:szCs w:val="24"/>
          <w:vertAlign w:val="subscript"/>
        </w:rPr>
        <w:t>2</w:t>
      </w:r>
      <w:r>
        <w:rPr>
          <w:rFonts w:asciiTheme="minorEastAsia" w:hAnsiTheme="minorEastAsia" w:hint="eastAsia"/>
          <w:color w:val="000000" w:themeColor="text1"/>
          <w:sz w:val="24"/>
          <w:szCs w:val="24"/>
        </w:rPr>
        <w:t>：胸骨左缘第4肋间。</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V</w:t>
      </w:r>
      <w:r>
        <w:rPr>
          <w:rFonts w:asciiTheme="minorEastAsia" w:hAnsiTheme="minorEastAsia" w:hint="eastAsia"/>
          <w:color w:val="000000" w:themeColor="text1"/>
          <w:sz w:val="24"/>
          <w:szCs w:val="24"/>
          <w:vertAlign w:val="subscript"/>
        </w:rPr>
        <w:t>3</w:t>
      </w:r>
      <w:r>
        <w:rPr>
          <w:rFonts w:asciiTheme="minorEastAsia" w:hAnsiTheme="minorEastAsia" w:hint="eastAsia"/>
          <w:color w:val="000000" w:themeColor="text1"/>
          <w:sz w:val="24"/>
          <w:szCs w:val="24"/>
        </w:rPr>
        <w:t>：V</w:t>
      </w:r>
      <w:r>
        <w:rPr>
          <w:rFonts w:asciiTheme="minorEastAsia" w:hAnsiTheme="minorEastAsia" w:hint="eastAsia"/>
          <w:color w:val="000000" w:themeColor="text1"/>
          <w:sz w:val="24"/>
          <w:szCs w:val="24"/>
          <w:vertAlign w:val="subscript"/>
        </w:rPr>
        <w:t>2</w:t>
      </w:r>
      <w:r>
        <w:rPr>
          <w:rFonts w:asciiTheme="minorEastAsia" w:hAnsiTheme="minorEastAsia" w:hint="eastAsia"/>
          <w:color w:val="000000" w:themeColor="text1"/>
          <w:sz w:val="24"/>
          <w:szCs w:val="24"/>
        </w:rPr>
        <w:t>、V</w:t>
      </w:r>
      <w:r>
        <w:rPr>
          <w:rFonts w:asciiTheme="minorEastAsia" w:hAnsiTheme="minorEastAsia" w:hint="eastAsia"/>
          <w:color w:val="000000" w:themeColor="text1"/>
          <w:sz w:val="24"/>
          <w:szCs w:val="24"/>
          <w:vertAlign w:val="subscript"/>
        </w:rPr>
        <w:t>4</w:t>
      </w:r>
      <w:r>
        <w:rPr>
          <w:rFonts w:asciiTheme="minorEastAsia" w:hAnsiTheme="minorEastAsia" w:hint="eastAsia"/>
          <w:color w:val="000000" w:themeColor="text1"/>
          <w:sz w:val="24"/>
          <w:szCs w:val="24"/>
        </w:rPr>
        <w:t>连线中点。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V</w:t>
      </w:r>
      <w:r>
        <w:rPr>
          <w:rFonts w:asciiTheme="minorEastAsia" w:hAnsiTheme="minorEastAsia" w:hint="eastAsia"/>
          <w:color w:val="000000" w:themeColor="text1"/>
          <w:sz w:val="24"/>
          <w:szCs w:val="24"/>
          <w:vertAlign w:val="subscript"/>
        </w:rPr>
        <w:t>4</w:t>
      </w:r>
      <w:r>
        <w:rPr>
          <w:rFonts w:asciiTheme="minorEastAsia" w:hAnsiTheme="minorEastAsia" w:hint="eastAsia"/>
          <w:color w:val="000000" w:themeColor="text1"/>
          <w:sz w:val="24"/>
          <w:szCs w:val="24"/>
        </w:rPr>
        <w:t>：左锁骨中线与第5肋间交点处。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V</w:t>
      </w:r>
      <w:r>
        <w:rPr>
          <w:rFonts w:asciiTheme="minorEastAsia" w:hAnsiTheme="minorEastAsia" w:hint="eastAsia"/>
          <w:color w:val="000000" w:themeColor="text1"/>
          <w:sz w:val="24"/>
          <w:szCs w:val="24"/>
          <w:vertAlign w:val="subscript"/>
        </w:rPr>
        <w:t>5</w:t>
      </w:r>
      <w:r>
        <w:rPr>
          <w:rFonts w:asciiTheme="minorEastAsia" w:hAnsiTheme="minorEastAsia" w:hint="eastAsia"/>
          <w:color w:val="000000" w:themeColor="text1"/>
          <w:sz w:val="24"/>
          <w:szCs w:val="24"/>
        </w:rPr>
        <w:t>：左腋前线同V</w:t>
      </w:r>
      <w:r>
        <w:rPr>
          <w:rFonts w:asciiTheme="minorEastAsia" w:hAnsiTheme="minorEastAsia" w:hint="eastAsia"/>
          <w:color w:val="000000" w:themeColor="text1"/>
          <w:sz w:val="24"/>
          <w:szCs w:val="24"/>
          <w:vertAlign w:val="subscript"/>
        </w:rPr>
        <w:t>4</w:t>
      </w:r>
      <w:r>
        <w:rPr>
          <w:rFonts w:asciiTheme="minorEastAsia" w:hAnsiTheme="minorEastAsia" w:hint="eastAsia"/>
          <w:color w:val="000000" w:themeColor="text1"/>
          <w:sz w:val="24"/>
          <w:szCs w:val="24"/>
        </w:rPr>
        <w:t>水平处。</w:t>
      </w:r>
    </w:p>
    <w:p w:rsidR="007A7442" w:rsidRDefault="00531880" w:rsidP="00F42B45">
      <w:pPr>
        <w:spacing w:line="360" w:lineRule="auto"/>
        <w:ind w:firstLineChars="202" w:firstLine="48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V</w:t>
      </w:r>
      <w:r>
        <w:rPr>
          <w:rFonts w:asciiTheme="minorEastAsia" w:hAnsiTheme="minorEastAsia" w:hint="eastAsia"/>
          <w:color w:val="000000" w:themeColor="text1"/>
          <w:sz w:val="24"/>
          <w:szCs w:val="24"/>
          <w:vertAlign w:val="subscript"/>
        </w:rPr>
        <w:t>6</w:t>
      </w:r>
      <w:r>
        <w:rPr>
          <w:rFonts w:asciiTheme="minorEastAsia" w:hAnsiTheme="minorEastAsia" w:hint="eastAsia"/>
          <w:color w:val="000000" w:themeColor="text1"/>
          <w:sz w:val="24"/>
          <w:szCs w:val="24"/>
        </w:rPr>
        <w:t>：左腋中线同V</w:t>
      </w:r>
      <w:r>
        <w:rPr>
          <w:rFonts w:asciiTheme="minorEastAsia" w:hAnsiTheme="minorEastAsia" w:hint="eastAsia"/>
          <w:color w:val="000000" w:themeColor="text1"/>
          <w:sz w:val="24"/>
          <w:szCs w:val="24"/>
          <w:vertAlign w:val="subscript"/>
        </w:rPr>
        <w:t>4</w:t>
      </w:r>
      <w:r>
        <w:rPr>
          <w:rFonts w:asciiTheme="minorEastAsia" w:hAnsiTheme="minorEastAsia" w:hint="eastAsia"/>
          <w:color w:val="000000" w:themeColor="text1"/>
          <w:sz w:val="24"/>
          <w:szCs w:val="24"/>
        </w:rPr>
        <w:t>水平处。</w:t>
      </w:r>
    </w:p>
    <w:p w:rsidR="007A7442" w:rsidRDefault="00531880" w:rsidP="00F42B45">
      <w:pPr>
        <w:spacing w:line="360" w:lineRule="auto"/>
        <w:ind w:firstLineChars="202" w:firstLine="48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5. 采集心电图</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（1）开机，输入患者床号、病历号、年龄及性别。</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（2）按“ECG”键采集报告并预览，再按一次此键打印、出图。</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（3）完成心电图的采集及打印。</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（4）关机并取下心电图纸。</w:t>
      </w:r>
    </w:p>
    <w:p w:rsidR="007A7442" w:rsidRDefault="00531880" w:rsidP="003307EE">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6.整理用物，协助患者穿衣，核对患者床号、姓名和腕带，取舒适卧位，将遮挡帘拉开，整理床单位。快速手消毒剂消毒双手，推车回治疗室，整理用物。</w:t>
      </w:r>
    </w:p>
    <w:p w:rsidR="007A7442" w:rsidRDefault="00531880" w:rsidP="003307EE">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7.洗手，按要求书写护理记录单。</w:t>
      </w:r>
    </w:p>
    <w:p w:rsidR="007A7442" w:rsidRDefault="00531880">
      <w:pPr>
        <w:spacing w:line="360" w:lineRule="auto"/>
        <w:ind w:firstLine="405"/>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rsidP="003307EE">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1.电极位置安放准确，以免因错放电极位置影响心电图结果。</w:t>
      </w:r>
    </w:p>
    <w:p w:rsidR="003307EE" w:rsidRDefault="00531880" w:rsidP="003307EE">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2.及时记录做图时间，有无症状，以免延误病情。</w:t>
      </w:r>
    </w:p>
    <w:p w:rsidR="007A7442" w:rsidRDefault="00531880" w:rsidP="003307EE">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3.尽量避免用生理盐水代替导电膏，这样做容易引起心电图基线漂移或其他伪差。</w:t>
      </w:r>
    </w:p>
    <w:p w:rsidR="007A7442" w:rsidRDefault="00531880" w:rsidP="003307EE">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4.女性乳房下垂者应托起乳房，将V</w:t>
      </w:r>
      <w:r>
        <w:rPr>
          <w:rFonts w:asciiTheme="minorEastAsia" w:hAnsiTheme="minorEastAsia" w:hint="eastAsia"/>
          <w:color w:val="000000" w:themeColor="text1"/>
          <w:sz w:val="24"/>
          <w:szCs w:val="24"/>
          <w:vertAlign w:val="subscript"/>
        </w:rPr>
        <w:t>3</w:t>
      </w:r>
      <w:r>
        <w:rPr>
          <w:rFonts w:asciiTheme="minorEastAsia" w:hAnsiTheme="minorEastAsia" w:hint="eastAsia"/>
          <w:color w:val="000000" w:themeColor="text1"/>
          <w:sz w:val="24"/>
          <w:szCs w:val="24"/>
        </w:rPr>
        <w:t>、V</w:t>
      </w:r>
      <w:r>
        <w:rPr>
          <w:rFonts w:asciiTheme="minorEastAsia" w:hAnsiTheme="minorEastAsia" w:hint="eastAsia"/>
          <w:color w:val="000000" w:themeColor="text1"/>
          <w:sz w:val="24"/>
          <w:szCs w:val="24"/>
          <w:vertAlign w:val="subscript"/>
        </w:rPr>
        <w:t>4</w:t>
      </w:r>
      <w:r>
        <w:rPr>
          <w:rFonts w:asciiTheme="minorEastAsia" w:hAnsiTheme="minorEastAsia" w:hint="eastAsia"/>
          <w:color w:val="000000" w:themeColor="text1"/>
          <w:sz w:val="24"/>
          <w:szCs w:val="24"/>
        </w:rPr>
        <w:t>、V</w:t>
      </w:r>
      <w:r>
        <w:rPr>
          <w:rFonts w:asciiTheme="minorEastAsia" w:hAnsiTheme="minorEastAsia" w:hint="eastAsia"/>
          <w:color w:val="000000" w:themeColor="text1"/>
          <w:sz w:val="24"/>
          <w:szCs w:val="24"/>
          <w:vertAlign w:val="subscript"/>
        </w:rPr>
        <w:t>5</w:t>
      </w:r>
      <w:r>
        <w:rPr>
          <w:rFonts w:asciiTheme="minorEastAsia" w:hAnsiTheme="minorEastAsia" w:hint="eastAsia"/>
          <w:color w:val="000000" w:themeColor="text1"/>
          <w:sz w:val="24"/>
          <w:szCs w:val="24"/>
        </w:rPr>
        <w:t>导联电极安置在乳房下缘胸壁上，不应该安置在乳房上。</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5.描记V</w:t>
      </w:r>
      <w:r>
        <w:rPr>
          <w:rFonts w:asciiTheme="minorEastAsia" w:hAnsiTheme="minorEastAsia" w:hint="eastAsia"/>
          <w:color w:val="000000" w:themeColor="text1"/>
          <w:sz w:val="24"/>
          <w:szCs w:val="24"/>
          <w:vertAlign w:val="subscript"/>
        </w:rPr>
        <w:t>7</w:t>
      </w:r>
      <w:r>
        <w:rPr>
          <w:rFonts w:asciiTheme="minorEastAsia" w:hAnsiTheme="minorEastAsia" w:hint="eastAsia"/>
          <w:color w:val="000000" w:themeColor="text1"/>
          <w:sz w:val="24"/>
          <w:szCs w:val="24"/>
        </w:rPr>
        <w:t>、V</w:t>
      </w:r>
      <w:r>
        <w:rPr>
          <w:rFonts w:asciiTheme="minorEastAsia" w:hAnsiTheme="minorEastAsia" w:hint="eastAsia"/>
          <w:color w:val="000000" w:themeColor="text1"/>
          <w:sz w:val="24"/>
          <w:szCs w:val="24"/>
          <w:vertAlign w:val="subscript"/>
        </w:rPr>
        <w:t>8</w:t>
      </w:r>
      <w:r>
        <w:rPr>
          <w:rFonts w:asciiTheme="minorEastAsia" w:hAnsiTheme="minorEastAsia" w:hint="eastAsia"/>
          <w:color w:val="000000" w:themeColor="text1"/>
          <w:sz w:val="24"/>
          <w:szCs w:val="24"/>
        </w:rPr>
        <w:t>、V</w:t>
      </w:r>
      <w:r>
        <w:rPr>
          <w:rFonts w:asciiTheme="minorEastAsia" w:hAnsiTheme="minorEastAsia" w:hint="eastAsia"/>
          <w:color w:val="000000" w:themeColor="text1"/>
          <w:sz w:val="24"/>
          <w:szCs w:val="24"/>
          <w:vertAlign w:val="subscript"/>
        </w:rPr>
        <w:t>9</w:t>
      </w:r>
      <w:r>
        <w:rPr>
          <w:rFonts w:asciiTheme="minorEastAsia" w:hAnsiTheme="minorEastAsia" w:hint="eastAsia"/>
          <w:color w:val="000000" w:themeColor="text1"/>
          <w:sz w:val="24"/>
          <w:szCs w:val="24"/>
        </w:rPr>
        <w:t>导联心电图时，尽量取仰卧位。</w:t>
      </w:r>
    </w:p>
    <w:p w:rsidR="007A7442" w:rsidRDefault="00531880" w:rsidP="003307EE">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6.不要将左、右下肢的电极都放在一侧下肢，这种做法降低了心电图机抗交流电干扰的性能。</w:t>
      </w:r>
    </w:p>
    <w:p w:rsidR="007A7442" w:rsidRDefault="00531880" w:rsidP="003307EE">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7.疑有或确诊急性心肌梗死患者首次做常规心电图检查时必须加做V</w:t>
      </w:r>
      <w:r>
        <w:rPr>
          <w:rFonts w:asciiTheme="minorEastAsia" w:hAnsiTheme="minorEastAsia" w:hint="eastAsia"/>
          <w:color w:val="000000" w:themeColor="text1"/>
          <w:sz w:val="24"/>
          <w:szCs w:val="24"/>
          <w:vertAlign w:val="subscript"/>
        </w:rPr>
        <w:t>3</w:t>
      </w:r>
      <w:r>
        <w:rPr>
          <w:rFonts w:asciiTheme="minorEastAsia" w:hAnsiTheme="minorEastAsia" w:hint="eastAsia"/>
          <w:color w:val="000000" w:themeColor="text1"/>
          <w:sz w:val="24"/>
          <w:szCs w:val="24"/>
        </w:rPr>
        <w:t>R、V</w:t>
      </w:r>
      <w:r>
        <w:rPr>
          <w:rFonts w:asciiTheme="minorEastAsia" w:hAnsiTheme="minorEastAsia" w:hint="eastAsia"/>
          <w:color w:val="000000" w:themeColor="text1"/>
          <w:sz w:val="24"/>
          <w:szCs w:val="24"/>
          <w:vertAlign w:val="subscript"/>
        </w:rPr>
        <w:t>4</w:t>
      </w:r>
      <w:r>
        <w:rPr>
          <w:rFonts w:asciiTheme="minorEastAsia" w:hAnsiTheme="minorEastAsia" w:hint="eastAsia"/>
          <w:color w:val="000000" w:themeColor="text1"/>
          <w:sz w:val="24"/>
          <w:szCs w:val="24"/>
        </w:rPr>
        <w:t>R、V</w:t>
      </w:r>
      <w:r>
        <w:rPr>
          <w:rFonts w:asciiTheme="minorEastAsia" w:hAnsiTheme="minorEastAsia" w:hint="eastAsia"/>
          <w:color w:val="000000" w:themeColor="text1"/>
          <w:sz w:val="24"/>
          <w:szCs w:val="24"/>
          <w:vertAlign w:val="subscript"/>
        </w:rPr>
        <w:t>5</w:t>
      </w:r>
      <w:r>
        <w:rPr>
          <w:rFonts w:asciiTheme="minorEastAsia" w:hAnsiTheme="minorEastAsia" w:hint="eastAsia"/>
          <w:color w:val="000000" w:themeColor="text1"/>
          <w:sz w:val="24"/>
          <w:szCs w:val="24"/>
        </w:rPr>
        <w:t>R、V</w:t>
      </w:r>
      <w:r>
        <w:rPr>
          <w:rFonts w:asciiTheme="minorEastAsia" w:hAnsiTheme="minorEastAsia" w:hint="eastAsia"/>
          <w:color w:val="000000" w:themeColor="text1"/>
          <w:sz w:val="24"/>
          <w:szCs w:val="24"/>
          <w:vertAlign w:val="subscript"/>
        </w:rPr>
        <w:t>7</w:t>
      </w:r>
      <w:r>
        <w:rPr>
          <w:rFonts w:asciiTheme="minorEastAsia" w:hAnsiTheme="minorEastAsia" w:hint="eastAsia"/>
          <w:color w:val="000000" w:themeColor="text1"/>
          <w:sz w:val="24"/>
          <w:szCs w:val="24"/>
        </w:rPr>
        <w:t>、V</w:t>
      </w:r>
      <w:r>
        <w:rPr>
          <w:rFonts w:asciiTheme="minorEastAsia" w:hAnsiTheme="minorEastAsia" w:hint="eastAsia"/>
          <w:color w:val="000000" w:themeColor="text1"/>
          <w:sz w:val="24"/>
          <w:szCs w:val="24"/>
          <w:vertAlign w:val="subscript"/>
        </w:rPr>
        <w:t>8</w:t>
      </w:r>
      <w:r>
        <w:rPr>
          <w:rFonts w:asciiTheme="minorEastAsia" w:hAnsiTheme="minorEastAsia" w:hint="eastAsia"/>
          <w:color w:val="000000" w:themeColor="text1"/>
          <w:sz w:val="24"/>
          <w:szCs w:val="24"/>
        </w:rPr>
        <w:t>、V</w:t>
      </w:r>
      <w:r>
        <w:rPr>
          <w:rFonts w:asciiTheme="minorEastAsia" w:hAnsiTheme="minorEastAsia" w:hint="eastAsia"/>
          <w:color w:val="000000" w:themeColor="text1"/>
          <w:sz w:val="24"/>
          <w:szCs w:val="24"/>
          <w:vertAlign w:val="subscript"/>
        </w:rPr>
        <w:t>9</w:t>
      </w:r>
      <w:r>
        <w:rPr>
          <w:rFonts w:asciiTheme="minorEastAsia" w:hAnsiTheme="minorEastAsia" w:hint="eastAsia"/>
          <w:color w:val="000000" w:themeColor="text1"/>
          <w:sz w:val="24"/>
          <w:szCs w:val="24"/>
        </w:rPr>
        <w:t>，并在各导联位置用记号笔标记，使电极定位准确，以便动态比较。</w:t>
      </w:r>
    </w:p>
    <w:p w:rsidR="007A7442" w:rsidRDefault="00531880" w:rsidP="003307EE">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8.用手动方式记录心电图时，每次切换导联后，必须等到基线稳定后再启动记录纸，每</w:t>
      </w:r>
      <w:r>
        <w:rPr>
          <w:rFonts w:asciiTheme="minorEastAsia" w:hAnsiTheme="minorEastAsia" w:hint="eastAsia"/>
          <w:color w:val="000000" w:themeColor="text1"/>
          <w:sz w:val="24"/>
          <w:szCs w:val="24"/>
        </w:rPr>
        <w:lastRenderedPageBreak/>
        <w:t>个导联记录的长度不应少于3～4个完整的心动周期。</w:t>
      </w:r>
    </w:p>
    <w:p w:rsidR="007A7442" w:rsidRDefault="00531880" w:rsidP="003307EE">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9.用完心电图机及时充电，使之处于良好备用状态。</w:t>
      </w:r>
      <w:bookmarkStart w:id="491" w:name="_Toc488222264"/>
    </w:p>
    <w:p w:rsidR="007A7442" w:rsidRDefault="00531880">
      <w:pPr>
        <w:pStyle w:val="1"/>
        <w:jc w:val="center"/>
        <w:rPr>
          <w:rFonts w:asciiTheme="minorEastAsia" w:hAnsiTheme="minorEastAsia"/>
          <w:color w:val="000000" w:themeColor="text1"/>
          <w:sz w:val="32"/>
          <w:szCs w:val="32"/>
        </w:rPr>
      </w:pPr>
      <w:bookmarkStart w:id="492" w:name="_Toc489539640"/>
      <w:bookmarkStart w:id="493" w:name="_Toc491444076"/>
      <w:bookmarkStart w:id="494" w:name="_Toc491445032"/>
      <w:r>
        <w:rPr>
          <w:rFonts w:hint="eastAsia"/>
          <w:sz w:val="32"/>
          <w:szCs w:val="32"/>
        </w:rPr>
        <w:t>第二节</w:t>
      </w:r>
      <w:r>
        <w:rPr>
          <w:rFonts w:hint="eastAsia"/>
          <w:sz w:val="32"/>
          <w:szCs w:val="32"/>
        </w:rPr>
        <w:t xml:space="preserve">  </w:t>
      </w:r>
      <w:r>
        <w:rPr>
          <w:rFonts w:hint="eastAsia"/>
          <w:sz w:val="32"/>
          <w:szCs w:val="32"/>
        </w:rPr>
        <w:t>中心静脉压监测</w:t>
      </w:r>
      <w:bookmarkEnd w:id="491"/>
      <w:bookmarkEnd w:id="492"/>
      <w:bookmarkEnd w:id="493"/>
      <w:bookmarkEnd w:id="494"/>
    </w:p>
    <w:p w:rsidR="007A7442" w:rsidRDefault="00531880">
      <w:pPr>
        <w:spacing w:line="360" w:lineRule="auto"/>
        <w:ind w:firstLine="42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rsidP="003307EE">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1.对急危重患者进行中心静脉压监测以观察、判定病情和指导治疗，观察疗效。</w:t>
      </w:r>
    </w:p>
    <w:p w:rsidR="007A7442" w:rsidRDefault="00531880" w:rsidP="003307EE">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2.为使用血管活性药物的患者提供了一条安全有效的静脉输液通道，以降低因药物刺激引起的血管损伤。</w:t>
      </w:r>
    </w:p>
    <w:p w:rsidR="007A7442" w:rsidRDefault="00531880">
      <w:pPr>
        <w:spacing w:line="360" w:lineRule="auto"/>
        <w:ind w:firstLine="42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rsidP="000224F4">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1.评估患者</w:t>
      </w:r>
      <w:r>
        <w:rPr>
          <w:rFonts w:asciiTheme="minorEastAsia" w:hAnsiTheme="minorEastAsia"/>
          <w:color w:val="000000" w:themeColor="text1"/>
          <w:sz w:val="24"/>
          <w:szCs w:val="24"/>
        </w:rPr>
        <w:tab/>
      </w:r>
    </w:p>
    <w:p w:rsidR="007A7442" w:rsidRDefault="00531880">
      <w:pPr>
        <w:spacing w:line="360" w:lineRule="auto"/>
        <w:ind w:firstLine="42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（2）核对床号、姓名、病历号和腕带（请患者自己说出床号和姓名）。</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（3）评估患者的病情、治疗情况、心理及意识状态和合作程度。</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（4）评估患者胸部皮肤是否完整，有无破损、有无瘢痕。遵医嘱局部备皮。</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（5）评估患者输入药物的名称和剂量。</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（6）向患者解释操作目的、方法和注意事项，并指导患者配合。</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（7）评估患者是否需要排尿、便。</w:t>
      </w:r>
    </w:p>
    <w:p w:rsidR="007A7442" w:rsidRDefault="00531880" w:rsidP="00960F5D">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2.评估环境：安静整洁，宽敞明亮。</w:t>
      </w:r>
    </w:p>
    <w:p w:rsidR="007A7442" w:rsidRDefault="00531880">
      <w:pPr>
        <w:spacing w:line="360" w:lineRule="auto"/>
        <w:ind w:firstLine="405"/>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rsidP="000224F4">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rsidP="000224F4">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物品准备：治疗车上层放置碘伏棉签、静切包、中心静脉导管、压力传感器、压力模块、压力导线、加压袋、无菌手套、冲管、测压用肝素盐水（3～6u/ml）、利多卡因、无菌纱布、无菌注射器10ml、快速手消毒剂、治疗巾、三通、正压接头、贴膜、标识及过期贴，以上物品符合要求，均在有效期内。治疗车下层放置医疗废物桶、生活垃圾桶、锐器盒。</w:t>
      </w:r>
    </w:p>
    <w:p w:rsidR="007A7442" w:rsidRDefault="00531880">
      <w:pPr>
        <w:spacing w:line="360" w:lineRule="auto"/>
        <w:ind w:firstLine="405"/>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rsidP="000224F4">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1.携用物推车至患者床旁，核对床号、姓名、病历号和腕带（请患者自己说出床号和姓名）。</w:t>
      </w:r>
    </w:p>
    <w:p w:rsidR="007A7442" w:rsidRDefault="00531880" w:rsidP="000224F4">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2.协助患者取卧位</w:t>
      </w:r>
      <w:r>
        <w:rPr>
          <w:rFonts w:asciiTheme="minorEastAsia" w:hAnsiTheme="minorEastAsia" w:hint="eastAsia"/>
          <w:color w:val="000000" w:themeColor="text1"/>
          <w:sz w:val="24"/>
          <w:szCs w:val="24"/>
        </w:rPr>
        <w:br/>
        <w:t xml:space="preserve">    3.中心静脉穿刺前准备</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（1）建立静脉留置针。</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（2）术侧铺垫一次性手术中单。</w:t>
      </w:r>
    </w:p>
    <w:p w:rsidR="007A7442" w:rsidRDefault="00531880">
      <w:pPr>
        <w:spacing w:line="360" w:lineRule="auto"/>
        <w:ind w:firstLine="405"/>
        <w:rPr>
          <w:rFonts w:asciiTheme="minorEastAsia" w:hAnsiTheme="minorEastAsia" w:cs="宋体"/>
          <w:color w:val="000000" w:themeColor="text1"/>
          <w:sz w:val="24"/>
          <w:szCs w:val="24"/>
        </w:rPr>
      </w:pPr>
      <w:r>
        <w:rPr>
          <w:rFonts w:asciiTheme="minorEastAsia" w:hAnsiTheme="minorEastAsia" w:hint="eastAsia"/>
          <w:color w:val="000000" w:themeColor="text1"/>
          <w:sz w:val="24"/>
          <w:szCs w:val="24"/>
        </w:rPr>
        <w:t>（3）监护仪置于操作者可见处，将压力模块和导线插入监护仪，压力报</w:t>
      </w:r>
      <w:r>
        <w:rPr>
          <w:rFonts w:asciiTheme="minorEastAsia" w:hAnsiTheme="minorEastAsia" w:cs="宋体"/>
          <w:color w:val="000000" w:themeColor="text1"/>
          <w:sz w:val="24"/>
          <w:szCs w:val="24"/>
        </w:rPr>
        <w:t>警限应根据患者的具体情况设定。</w:t>
      </w:r>
    </w:p>
    <w:p w:rsidR="007A7442" w:rsidRDefault="00531880">
      <w:pPr>
        <w:spacing w:line="360" w:lineRule="auto"/>
        <w:ind w:firstLine="405"/>
        <w:rPr>
          <w:rFonts w:asciiTheme="minorEastAsia" w:hAnsiTheme="minorEastAsia" w:cs="宋体"/>
          <w:color w:val="000000" w:themeColor="text1"/>
          <w:sz w:val="24"/>
          <w:szCs w:val="24"/>
        </w:rPr>
      </w:pPr>
      <w:r>
        <w:rPr>
          <w:rFonts w:asciiTheme="minorEastAsia" w:hAnsiTheme="minorEastAsia" w:cs="宋体" w:hint="eastAsia"/>
          <w:color w:val="000000" w:themeColor="text1"/>
          <w:sz w:val="24"/>
          <w:szCs w:val="24"/>
        </w:rPr>
        <w:t>（4）</w:t>
      </w:r>
      <w:r>
        <w:rPr>
          <w:rFonts w:asciiTheme="minorEastAsia" w:hAnsiTheme="minorEastAsia" w:cs="宋体"/>
          <w:color w:val="000000" w:themeColor="text1"/>
          <w:sz w:val="24"/>
          <w:szCs w:val="24"/>
        </w:rPr>
        <w:t>压力传感器一端与压力监测仪导线连接，同时与肝素盐水加压袋连接。肝素盐水加压后冲洗压力传感器管路，排出气泡。</w:t>
      </w:r>
      <w:r>
        <w:rPr>
          <w:rFonts w:asciiTheme="minorEastAsia" w:hAnsiTheme="minorEastAsia" w:cs="宋体"/>
          <w:color w:val="000000" w:themeColor="text1"/>
          <w:sz w:val="24"/>
          <w:szCs w:val="24"/>
        </w:rPr>
        <w:br/>
      </w:r>
      <w:r>
        <w:rPr>
          <w:rFonts w:asciiTheme="minorEastAsia" w:hAnsiTheme="minorEastAsia" w:cs="Calibri (正文)" w:hint="eastAsia"/>
          <w:color w:val="000000" w:themeColor="text1"/>
          <w:sz w:val="24"/>
          <w:szCs w:val="24"/>
        </w:rPr>
        <w:t xml:space="preserve">    </w:t>
      </w:r>
      <w:r>
        <w:rPr>
          <w:rFonts w:asciiTheme="minorEastAsia" w:hAnsiTheme="minorEastAsia" w:cs="Calibri (正文)"/>
          <w:color w:val="000000" w:themeColor="text1"/>
          <w:sz w:val="24"/>
          <w:szCs w:val="24"/>
        </w:rPr>
        <w:t>4.</w:t>
      </w:r>
      <w:r>
        <w:rPr>
          <w:rFonts w:asciiTheme="minorEastAsia" w:hAnsiTheme="minorEastAsia" w:cs="宋体"/>
          <w:color w:val="000000" w:themeColor="text1"/>
          <w:sz w:val="24"/>
          <w:szCs w:val="24"/>
        </w:rPr>
        <w:t>中心静脉穿刺中配合</w:t>
      </w:r>
    </w:p>
    <w:p w:rsidR="007A7442" w:rsidRDefault="00531880">
      <w:pPr>
        <w:spacing w:line="360" w:lineRule="auto"/>
        <w:ind w:firstLine="405"/>
        <w:rPr>
          <w:rFonts w:asciiTheme="minorEastAsia" w:hAnsiTheme="minorEastAsia" w:cs="宋体"/>
          <w:color w:val="000000" w:themeColor="text1"/>
          <w:sz w:val="24"/>
          <w:szCs w:val="24"/>
        </w:rPr>
      </w:pPr>
      <w:r>
        <w:rPr>
          <w:rFonts w:asciiTheme="minorEastAsia" w:hAnsiTheme="minorEastAsia" w:cs="宋体" w:hint="eastAsia"/>
          <w:color w:val="000000" w:themeColor="text1"/>
          <w:sz w:val="24"/>
          <w:szCs w:val="24"/>
        </w:rPr>
        <w:t>（</w:t>
      </w:r>
      <w:r>
        <w:rPr>
          <w:rFonts w:asciiTheme="minorEastAsia" w:hAnsiTheme="minorEastAsia" w:cs="Calibri (正文)"/>
          <w:color w:val="000000" w:themeColor="text1"/>
          <w:sz w:val="24"/>
          <w:szCs w:val="24"/>
        </w:rPr>
        <w:t>1</w:t>
      </w:r>
      <w:r>
        <w:rPr>
          <w:rFonts w:asciiTheme="minorEastAsia" w:hAnsiTheme="minorEastAsia" w:cs="宋体" w:hint="eastAsia"/>
          <w:color w:val="000000" w:themeColor="text1"/>
          <w:sz w:val="24"/>
          <w:szCs w:val="24"/>
        </w:rPr>
        <w:t>）</w:t>
      </w:r>
      <w:r>
        <w:rPr>
          <w:rFonts w:asciiTheme="minorEastAsia" w:hAnsiTheme="minorEastAsia" w:cs="宋体"/>
          <w:color w:val="000000" w:themeColor="text1"/>
          <w:sz w:val="24"/>
          <w:szCs w:val="24"/>
        </w:rPr>
        <w:t>将静切包外包布打开，协助医生进行手部消毒，消毒手术野。</w:t>
      </w:r>
    </w:p>
    <w:p w:rsidR="007A7442" w:rsidRDefault="00531880">
      <w:pPr>
        <w:spacing w:line="360" w:lineRule="auto"/>
        <w:ind w:firstLine="405"/>
        <w:rPr>
          <w:rFonts w:asciiTheme="minorEastAsia" w:hAnsiTheme="minorEastAsia" w:cs="宋体"/>
          <w:color w:val="000000" w:themeColor="text1"/>
          <w:sz w:val="24"/>
          <w:szCs w:val="24"/>
        </w:rPr>
      </w:pPr>
      <w:r>
        <w:rPr>
          <w:rFonts w:asciiTheme="minorEastAsia" w:hAnsiTheme="minorEastAsia" w:cs="宋体" w:hint="eastAsia"/>
          <w:color w:val="000000" w:themeColor="text1"/>
          <w:sz w:val="24"/>
          <w:szCs w:val="24"/>
        </w:rPr>
        <w:t>（</w:t>
      </w:r>
      <w:r>
        <w:rPr>
          <w:rFonts w:asciiTheme="minorEastAsia" w:hAnsiTheme="minorEastAsia" w:cs="Calibri (正文)"/>
          <w:color w:val="000000" w:themeColor="text1"/>
          <w:sz w:val="24"/>
          <w:szCs w:val="24"/>
        </w:rPr>
        <w:t>2</w:t>
      </w:r>
      <w:r>
        <w:rPr>
          <w:rFonts w:asciiTheme="minorEastAsia" w:hAnsiTheme="minorEastAsia" w:cs="宋体" w:hint="eastAsia"/>
          <w:color w:val="000000" w:themeColor="text1"/>
          <w:sz w:val="24"/>
          <w:szCs w:val="24"/>
        </w:rPr>
        <w:t>）</w:t>
      </w:r>
      <w:r>
        <w:rPr>
          <w:rFonts w:asciiTheme="minorEastAsia" w:hAnsiTheme="minorEastAsia" w:cs="宋体"/>
          <w:color w:val="000000" w:themeColor="text1"/>
          <w:sz w:val="24"/>
          <w:szCs w:val="24"/>
        </w:rPr>
        <w:t xml:space="preserve">备好利多卡因。 </w:t>
      </w:r>
    </w:p>
    <w:p w:rsidR="007A7442" w:rsidRDefault="00531880">
      <w:pPr>
        <w:spacing w:line="360" w:lineRule="auto"/>
        <w:ind w:firstLine="405"/>
        <w:rPr>
          <w:rFonts w:asciiTheme="minorEastAsia" w:hAnsiTheme="minorEastAsia" w:cs="宋体"/>
          <w:color w:val="000000" w:themeColor="text1"/>
          <w:sz w:val="24"/>
          <w:szCs w:val="24"/>
        </w:rPr>
      </w:pPr>
      <w:r>
        <w:rPr>
          <w:rFonts w:asciiTheme="minorEastAsia" w:hAnsiTheme="minorEastAsia" w:cs="宋体" w:hint="eastAsia"/>
          <w:color w:val="000000" w:themeColor="text1"/>
          <w:sz w:val="24"/>
          <w:szCs w:val="24"/>
        </w:rPr>
        <w:t>（</w:t>
      </w:r>
      <w:r>
        <w:rPr>
          <w:rFonts w:asciiTheme="minorEastAsia" w:hAnsiTheme="minorEastAsia" w:cs="Calibri (正文)"/>
          <w:color w:val="000000" w:themeColor="text1"/>
          <w:sz w:val="24"/>
          <w:szCs w:val="24"/>
        </w:rPr>
        <w:t>3</w:t>
      </w:r>
      <w:r>
        <w:rPr>
          <w:rFonts w:asciiTheme="minorEastAsia" w:hAnsiTheme="minorEastAsia" w:cs="宋体" w:hint="eastAsia"/>
          <w:color w:val="000000" w:themeColor="text1"/>
          <w:sz w:val="24"/>
          <w:szCs w:val="24"/>
        </w:rPr>
        <w:t>）</w:t>
      </w:r>
      <w:r>
        <w:rPr>
          <w:rFonts w:asciiTheme="minorEastAsia" w:hAnsiTheme="minorEastAsia" w:cs="宋体"/>
          <w:color w:val="000000" w:themeColor="text1"/>
          <w:sz w:val="24"/>
          <w:szCs w:val="24"/>
        </w:rPr>
        <w:t>穿刺成功后将中心静脉导管标有“distal”的一端与测压</w:t>
      </w:r>
      <w:r>
        <w:rPr>
          <w:rFonts w:asciiTheme="minorEastAsia" w:hAnsiTheme="minorEastAsia" w:cs="宋体" w:hint="eastAsia"/>
          <w:color w:val="000000" w:themeColor="text1"/>
          <w:sz w:val="24"/>
          <w:szCs w:val="24"/>
        </w:rPr>
        <w:t>管</w:t>
      </w:r>
      <w:r>
        <w:rPr>
          <w:rFonts w:asciiTheme="minorEastAsia" w:hAnsiTheme="minorEastAsia" w:cs="宋体"/>
          <w:color w:val="000000" w:themeColor="text1"/>
          <w:sz w:val="24"/>
          <w:szCs w:val="24"/>
        </w:rPr>
        <w:t>连接。</w:t>
      </w:r>
    </w:p>
    <w:p w:rsidR="007A7442" w:rsidRDefault="00531880">
      <w:pPr>
        <w:spacing w:line="360" w:lineRule="auto"/>
        <w:ind w:firstLine="405"/>
        <w:rPr>
          <w:rFonts w:asciiTheme="minorEastAsia" w:hAnsiTheme="minorEastAsia" w:cs="宋体"/>
          <w:color w:val="000000" w:themeColor="text1"/>
          <w:sz w:val="24"/>
          <w:szCs w:val="24"/>
        </w:rPr>
      </w:pPr>
      <w:r>
        <w:rPr>
          <w:rFonts w:asciiTheme="minorEastAsia" w:hAnsiTheme="minorEastAsia" w:cs="宋体" w:hint="eastAsia"/>
          <w:color w:val="000000" w:themeColor="text1"/>
          <w:sz w:val="24"/>
          <w:szCs w:val="24"/>
        </w:rPr>
        <w:t>（</w:t>
      </w:r>
      <w:r>
        <w:rPr>
          <w:rFonts w:asciiTheme="minorEastAsia" w:hAnsiTheme="minorEastAsia" w:cs="Calibri (正文)"/>
          <w:color w:val="000000" w:themeColor="text1"/>
          <w:sz w:val="24"/>
          <w:szCs w:val="24"/>
        </w:rPr>
        <w:t>4</w:t>
      </w:r>
      <w:r>
        <w:rPr>
          <w:rFonts w:asciiTheme="minorEastAsia" w:hAnsiTheme="minorEastAsia" w:cs="宋体" w:hint="eastAsia"/>
          <w:color w:val="000000" w:themeColor="text1"/>
          <w:sz w:val="24"/>
          <w:szCs w:val="24"/>
        </w:rPr>
        <w:t>）</w:t>
      </w:r>
      <w:r>
        <w:rPr>
          <w:rFonts w:asciiTheme="minorEastAsia" w:hAnsiTheme="minorEastAsia" w:cs="宋体"/>
          <w:color w:val="000000" w:themeColor="text1"/>
          <w:sz w:val="24"/>
          <w:szCs w:val="24"/>
        </w:rPr>
        <w:t>调零：临床上通常将腋中线第四肋间水平作为确定仰卧位</w:t>
      </w:r>
      <w:r>
        <w:rPr>
          <w:rFonts w:asciiTheme="minorEastAsia" w:hAnsiTheme="minorEastAsia" w:cs="宋体" w:hint="eastAsia"/>
          <w:color w:val="000000" w:themeColor="text1"/>
          <w:sz w:val="24"/>
          <w:szCs w:val="24"/>
        </w:rPr>
        <w:t>患者</w:t>
      </w:r>
      <w:r>
        <w:rPr>
          <w:rFonts w:asciiTheme="minorEastAsia" w:hAnsiTheme="minorEastAsia" w:cs="宋体"/>
          <w:color w:val="000000" w:themeColor="text1"/>
          <w:sz w:val="24"/>
          <w:szCs w:val="24"/>
        </w:rPr>
        <w:t>参照点的标志。将压力传感器置于参照点水平，通向大气，按监护仪归零键，当监护仪数字显示“0”时，提示调试零点成功。</w:t>
      </w:r>
    </w:p>
    <w:p w:rsidR="007A7442" w:rsidRDefault="00531880">
      <w:pPr>
        <w:spacing w:line="360" w:lineRule="auto"/>
        <w:ind w:firstLine="405"/>
        <w:rPr>
          <w:rFonts w:asciiTheme="minorEastAsia" w:hAnsiTheme="minorEastAsia" w:cs="宋体"/>
          <w:color w:val="000000" w:themeColor="text1"/>
          <w:sz w:val="24"/>
          <w:szCs w:val="24"/>
        </w:rPr>
      </w:pPr>
      <w:r>
        <w:rPr>
          <w:rFonts w:asciiTheme="minorEastAsia" w:hAnsiTheme="minorEastAsia" w:cs="宋体" w:hint="eastAsia"/>
          <w:color w:val="000000" w:themeColor="text1"/>
          <w:sz w:val="24"/>
          <w:szCs w:val="24"/>
        </w:rPr>
        <w:t>（</w:t>
      </w:r>
      <w:r>
        <w:rPr>
          <w:rFonts w:asciiTheme="minorEastAsia" w:hAnsiTheme="minorEastAsia" w:cs="Calibri (正文)"/>
          <w:color w:val="000000" w:themeColor="text1"/>
          <w:sz w:val="24"/>
          <w:szCs w:val="24"/>
        </w:rPr>
        <w:t>5</w:t>
      </w:r>
      <w:r>
        <w:rPr>
          <w:rFonts w:asciiTheme="minorEastAsia" w:hAnsiTheme="minorEastAsia" w:cs="宋体" w:hint="eastAsia"/>
          <w:color w:val="000000" w:themeColor="text1"/>
          <w:sz w:val="24"/>
          <w:szCs w:val="24"/>
        </w:rPr>
        <w:t>）</w:t>
      </w:r>
      <w:r>
        <w:rPr>
          <w:rFonts w:asciiTheme="minorEastAsia" w:hAnsiTheme="minorEastAsia" w:cs="宋体"/>
          <w:color w:val="000000" w:themeColor="text1"/>
          <w:sz w:val="24"/>
          <w:szCs w:val="24"/>
        </w:rPr>
        <w:t>将换能器测压管的三通转向中心静脉导管，可持续监测中心静脉压波形和压力。</w:t>
      </w:r>
      <w:r>
        <w:rPr>
          <w:rFonts w:asciiTheme="minorEastAsia" w:hAnsiTheme="minorEastAsia" w:cs="宋体"/>
          <w:color w:val="000000" w:themeColor="text1"/>
          <w:sz w:val="24"/>
          <w:szCs w:val="24"/>
        </w:rPr>
        <w:br/>
      </w:r>
      <w:r>
        <w:rPr>
          <w:rFonts w:asciiTheme="minorEastAsia" w:hAnsiTheme="minorEastAsia" w:cs="宋体" w:hint="eastAsia"/>
          <w:color w:val="000000" w:themeColor="text1"/>
          <w:sz w:val="24"/>
          <w:szCs w:val="24"/>
        </w:rPr>
        <w:t xml:space="preserve">    （</w:t>
      </w:r>
      <w:r>
        <w:rPr>
          <w:rFonts w:asciiTheme="minorEastAsia" w:hAnsiTheme="minorEastAsia" w:cs="Calibri (正文)"/>
          <w:color w:val="000000" w:themeColor="text1"/>
          <w:sz w:val="24"/>
          <w:szCs w:val="24"/>
        </w:rPr>
        <w:t>6</w:t>
      </w:r>
      <w:r>
        <w:rPr>
          <w:rFonts w:asciiTheme="minorEastAsia" w:hAnsiTheme="minorEastAsia" w:cs="宋体" w:hint="eastAsia"/>
          <w:color w:val="000000" w:themeColor="text1"/>
          <w:sz w:val="24"/>
          <w:szCs w:val="24"/>
        </w:rPr>
        <w:t>）</w:t>
      </w:r>
      <w:r>
        <w:rPr>
          <w:rFonts w:asciiTheme="minorEastAsia" w:hAnsiTheme="minorEastAsia" w:cs="宋体"/>
          <w:color w:val="000000" w:themeColor="text1"/>
          <w:sz w:val="24"/>
          <w:szCs w:val="24"/>
        </w:rPr>
        <w:t>快速手消毒剂消毒双手，推车回治疗室。</w:t>
      </w:r>
      <w:r>
        <w:rPr>
          <w:rFonts w:asciiTheme="minorEastAsia" w:hAnsiTheme="minorEastAsia" w:cs="宋体"/>
          <w:color w:val="000000" w:themeColor="text1"/>
          <w:sz w:val="24"/>
          <w:szCs w:val="24"/>
        </w:rPr>
        <w:br/>
      </w:r>
      <w:r>
        <w:rPr>
          <w:rFonts w:asciiTheme="minorEastAsia" w:hAnsiTheme="minorEastAsia" w:cs="宋体" w:hint="eastAsia"/>
          <w:color w:val="000000" w:themeColor="text1"/>
          <w:sz w:val="24"/>
          <w:szCs w:val="24"/>
        </w:rPr>
        <w:t xml:space="preserve">    （</w:t>
      </w:r>
      <w:r>
        <w:rPr>
          <w:rFonts w:asciiTheme="minorEastAsia" w:hAnsiTheme="minorEastAsia" w:cs="Calibri (正文)"/>
          <w:color w:val="000000" w:themeColor="text1"/>
          <w:sz w:val="24"/>
          <w:szCs w:val="24"/>
        </w:rPr>
        <w:t>7</w:t>
      </w:r>
      <w:r>
        <w:rPr>
          <w:rFonts w:asciiTheme="minorEastAsia" w:hAnsiTheme="minorEastAsia" w:cs="宋体" w:hint="eastAsia"/>
          <w:color w:val="000000" w:themeColor="text1"/>
          <w:sz w:val="24"/>
          <w:szCs w:val="24"/>
        </w:rPr>
        <w:t>）</w:t>
      </w:r>
      <w:r>
        <w:rPr>
          <w:rFonts w:asciiTheme="minorEastAsia" w:hAnsiTheme="minorEastAsia" w:cs="宋体"/>
          <w:color w:val="000000" w:themeColor="text1"/>
          <w:sz w:val="24"/>
          <w:szCs w:val="24"/>
        </w:rPr>
        <w:t>按医疗废物分类原则处理用物。</w:t>
      </w:r>
      <w:r>
        <w:rPr>
          <w:rFonts w:asciiTheme="minorEastAsia" w:hAnsiTheme="minorEastAsia" w:cs="宋体"/>
          <w:color w:val="000000" w:themeColor="text1"/>
          <w:sz w:val="24"/>
          <w:szCs w:val="24"/>
        </w:rPr>
        <w:br/>
      </w:r>
      <w:r>
        <w:rPr>
          <w:rFonts w:asciiTheme="minorEastAsia" w:hAnsiTheme="minorEastAsia" w:cs="宋体" w:hint="eastAsia"/>
          <w:color w:val="000000" w:themeColor="text1"/>
          <w:sz w:val="24"/>
          <w:szCs w:val="24"/>
        </w:rPr>
        <w:t xml:space="preserve">    （</w:t>
      </w:r>
      <w:r>
        <w:rPr>
          <w:rFonts w:asciiTheme="minorEastAsia" w:hAnsiTheme="minorEastAsia" w:cs="Calibri (正文)"/>
          <w:color w:val="000000" w:themeColor="text1"/>
          <w:sz w:val="24"/>
          <w:szCs w:val="24"/>
        </w:rPr>
        <w:t>8</w:t>
      </w:r>
      <w:r>
        <w:rPr>
          <w:rFonts w:asciiTheme="minorEastAsia" w:hAnsiTheme="minorEastAsia" w:cs="宋体" w:hint="eastAsia"/>
          <w:color w:val="000000" w:themeColor="text1"/>
          <w:sz w:val="24"/>
          <w:szCs w:val="24"/>
        </w:rPr>
        <w:t>）</w:t>
      </w:r>
      <w:r>
        <w:rPr>
          <w:rFonts w:asciiTheme="minorEastAsia" w:hAnsiTheme="minorEastAsia" w:cs="宋体"/>
          <w:color w:val="000000" w:themeColor="text1"/>
          <w:sz w:val="24"/>
          <w:szCs w:val="24"/>
        </w:rPr>
        <w:t>洗手，按要求书写护理记录单。</w:t>
      </w:r>
    </w:p>
    <w:p w:rsidR="007A7442" w:rsidRDefault="00531880" w:rsidP="00960F5D">
      <w:pPr>
        <w:spacing w:line="360" w:lineRule="auto"/>
        <w:ind w:firstLineChars="200" w:firstLine="480"/>
        <w:rPr>
          <w:rFonts w:asciiTheme="minorEastAsia" w:hAnsiTheme="minorEastAsia" w:cs="宋体"/>
          <w:color w:val="000000" w:themeColor="text1"/>
          <w:sz w:val="24"/>
          <w:szCs w:val="24"/>
        </w:rPr>
      </w:pPr>
      <w:r>
        <w:rPr>
          <w:rFonts w:asciiTheme="minorEastAsia" w:hAnsiTheme="minorEastAsia" w:cs="Calibri (正文)】"/>
          <w:color w:val="000000" w:themeColor="text1"/>
          <w:sz w:val="24"/>
          <w:szCs w:val="24"/>
        </w:rPr>
        <w:t>5.</w:t>
      </w:r>
      <w:r>
        <w:rPr>
          <w:rFonts w:asciiTheme="minorEastAsia" w:hAnsiTheme="minorEastAsia" w:cs="宋体"/>
          <w:color w:val="000000" w:themeColor="text1"/>
          <w:sz w:val="24"/>
          <w:szCs w:val="24"/>
        </w:rPr>
        <w:t>中心静脉穿刺后护理</w:t>
      </w:r>
    </w:p>
    <w:p w:rsidR="007A7442" w:rsidRDefault="00531880">
      <w:pPr>
        <w:spacing w:line="360" w:lineRule="auto"/>
        <w:ind w:firstLine="405"/>
        <w:rPr>
          <w:rFonts w:asciiTheme="minorEastAsia" w:hAnsiTheme="minorEastAsia" w:cs="宋体"/>
          <w:color w:val="000000" w:themeColor="text1"/>
          <w:sz w:val="24"/>
          <w:szCs w:val="24"/>
        </w:rPr>
      </w:pPr>
      <w:r>
        <w:rPr>
          <w:rFonts w:asciiTheme="minorEastAsia" w:hAnsiTheme="minorEastAsia" w:cs="宋体" w:hint="eastAsia"/>
          <w:color w:val="000000" w:themeColor="text1"/>
          <w:sz w:val="24"/>
          <w:szCs w:val="24"/>
        </w:rPr>
        <w:t>（</w:t>
      </w:r>
      <w:r>
        <w:rPr>
          <w:rFonts w:asciiTheme="minorEastAsia" w:hAnsiTheme="minorEastAsia" w:cs="Calibri (正文)"/>
          <w:color w:val="000000" w:themeColor="text1"/>
          <w:sz w:val="24"/>
          <w:szCs w:val="24"/>
        </w:rPr>
        <w:t>1</w:t>
      </w:r>
      <w:r>
        <w:rPr>
          <w:rFonts w:asciiTheme="minorEastAsia" w:hAnsiTheme="minorEastAsia" w:cs="宋体" w:hint="eastAsia"/>
          <w:color w:val="000000" w:themeColor="text1"/>
          <w:sz w:val="24"/>
          <w:szCs w:val="24"/>
        </w:rPr>
        <w:t>）</w:t>
      </w:r>
      <w:r>
        <w:rPr>
          <w:rFonts w:asciiTheme="minorEastAsia" w:hAnsiTheme="minorEastAsia" w:cs="宋体"/>
          <w:color w:val="000000" w:themeColor="text1"/>
          <w:sz w:val="24"/>
          <w:szCs w:val="24"/>
        </w:rPr>
        <w:t>协助患者取舒适体位，整理床单位。呼叫器放于患者枕边</w:t>
      </w:r>
      <w:r>
        <w:rPr>
          <w:rFonts w:asciiTheme="minorEastAsia" w:hAnsiTheme="minorEastAsia" w:cs="宋体" w:hint="eastAsia"/>
          <w:color w:val="000000" w:themeColor="text1"/>
          <w:sz w:val="24"/>
          <w:szCs w:val="24"/>
        </w:rPr>
        <w:t>。</w:t>
      </w:r>
      <w:r>
        <w:rPr>
          <w:rFonts w:asciiTheme="minorEastAsia" w:hAnsiTheme="minorEastAsia" w:cs="宋体"/>
          <w:color w:val="000000" w:themeColor="text1"/>
          <w:sz w:val="24"/>
          <w:szCs w:val="24"/>
        </w:rPr>
        <w:br/>
      </w:r>
      <w:r>
        <w:rPr>
          <w:rFonts w:asciiTheme="minorEastAsia" w:hAnsiTheme="minorEastAsia" w:cs="宋体" w:hint="eastAsia"/>
          <w:color w:val="000000" w:themeColor="text1"/>
          <w:sz w:val="24"/>
          <w:szCs w:val="24"/>
        </w:rPr>
        <w:t xml:space="preserve">    （</w:t>
      </w:r>
      <w:r>
        <w:rPr>
          <w:rFonts w:asciiTheme="minorEastAsia" w:hAnsiTheme="minorEastAsia" w:cs="Calibri (正文)"/>
          <w:color w:val="000000" w:themeColor="text1"/>
          <w:sz w:val="24"/>
          <w:szCs w:val="24"/>
        </w:rPr>
        <w:t>2</w:t>
      </w:r>
      <w:r>
        <w:rPr>
          <w:rFonts w:asciiTheme="minorEastAsia" w:hAnsiTheme="minorEastAsia" w:cs="宋体" w:hint="eastAsia"/>
          <w:color w:val="000000" w:themeColor="text1"/>
          <w:sz w:val="24"/>
          <w:szCs w:val="24"/>
        </w:rPr>
        <w:t>）</w:t>
      </w:r>
      <w:r>
        <w:rPr>
          <w:rFonts w:asciiTheme="minorEastAsia" w:hAnsiTheme="minorEastAsia" w:cs="宋体"/>
          <w:color w:val="000000" w:themeColor="text1"/>
          <w:sz w:val="24"/>
          <w:szCs w:val="24"/>
        </w:rPr>
        <w:t>病情观察：注意观察患者中心静脉压(CVP)变化，及时记录。排除干扰因素后，发现CVP异常升高或降低，及时通知医生并配合处理。</w:t>
      </w:r>
    </w:p>
    <w:p w:rsidR="000224F4" w:rsidRDefault="00531880" w:rsidP="000224F4">
      <w:pPr>
        <w:spacing w:line="360" w:lineRule="auto"/>
        <w:ind w:firstLine="405"/>
        <w:rPr>
          <w:rFonts w:asciiTheme="minorEastAsia" w:hAnsiTheme="minorEastAsia" w:cs="宋体"/>
          <w:color w:val="000000" w:themeColor="text1"/>
          <w:sz w:val="24"/>
          <w:szCs w:val="24"/>
        </w:rPr>
      </w:pPr>
      <w:r>
        <w:rPr>
          <w:rFonts w:asciiTheme="minorEastAsia" w:hAnsiTheme="minorEastAsia" w:cs="宋体" w:hint="eastAsia"/>
          <w:color w:val="000000" w:themeColor="text1"/>
          <w:sz w:val="24"/>
          <w:szCs w:val="24"/>
        </w:rPr>
        <w:t>（</w:t>
      </w:r>
      <w:r>
        <w:rPr>
          <w:rFonts w:asciiTheme="minorEastAsia" w:hAnsiTheme="minorEastAsia" w:cs="Calibri (正文)"/>
          <w:color w:val="000000" w:themeColor="text1"/>
          <w:sz w:val="24"/>
          <w:szCs w:val="24"/>
        </w:rPr>
        <w:t>3</w:t>
      </w:r>
      <w:r>
        <w:rPr>
          <w:rFonts w:asciiTheme="minorEastAsia" w:hAnsiTheme="minorEastAsia" w:cs="宋体" w:hint="eastAsia"/>
          <w:color w:val="000000" w:themeColor="text1"/>
          <w:sz w:val="24"/>
          <w:szCs w:val="24"/>
        </w:rPr>
        <w:t>）</w:t>
      </w:r>
      <w:r>
        <w:rPr>
          <w:rFonts w:asciiTheme="minorEastAsia" w:hAnsiTheme="minorEastAsia" w:cs="宋体"/>
          <w:color w:val="000000" w:themeColor="text1"/>
          <w:sz w:val="24"/>
          <w:szCs w:val="24"/>
        </w:rPr>
        <w:t>密切观察患者伤口情况，有无出血或皮下血肿发生，每小时记录于</w:t>
      </w:r>
      <w:r>
        <w:rPr>
          <w:rFonts w:asciiTheme="minorEastAsia" w:hAnsiTheme="minorEastAsia" w:cs="宋体" w:hint="eastAsia"/>
          <w:color w:val="000000" w:themeColor="text1"/>
          <w:sz w:val="24"/>
          <w:szCs w:val="24"/>
        </w:rPr>
        <w:t>重症护理记录单上。保持穿刺点清洁及干燥，及时更换敷料。更换时应注意观察穿刺处有无红、肿，有无渗血、渗液，有无感染迹象。更换后应注明日期及时间。</w:t>
      </w:r>
    </w:p>
    <w:p w:rsidR="000224F4" w:rsidRDefault="00531880" w:rsidP="000224F4">
      <w:pPr>
        <w:spacing w:line="360" w:lineRule="auto"/>
        <w:ind w:firstLine="405"/>
        <w:rPr>
          <w:rFonts w:asciiTheme="minorEastAsia" w:hAnsiTheme="minorEastAsia" w:cs="宋体"/>
          <w:color w:val="000000" w:themeColor="text1"/>
          <w:sz w:val="24"/>
          <w:szCs w:val="24"/>
        </w:rPr>
      </w:pPr>
      <w:r>
        <w:rPr>
          <w:rFonts w:asciiTheme="minorEastAsia" w:hAnsiTheme="minorEastAsia" w:cs="宋体" w:hint="eastAsia"/>
          <w:color w:val="000000" w:themeColor="text1"/>
          <w:sz w:val="24"/>
          <w:szCs w:val="24"/>
        </w:rPr>
        <w:t>（</w:t>
      </w:r>
      <w:r>
        <w:rPr>
          <w:rFonts w:asciiTheme="minorEastAsia" w:hAnsiTheme="minorEastAsia" w:cs="Calibri (正文)"/>
          <w:color w:val="000000" w:themeColor="text1"/>
          <w:sz w:val="24"/>
          <w:szCs w:val="24"/>
        </w:rPr>
        <w:t>4</w:t>
      </w:r>
      <w:r>
        <w:rPr>
          <w:rFonts w:asciiTheme="minorEastAsia" w:hAnsiTheme="minorEastAsia" w:cs="宋体" w:hint="eastAsia"/>
          <w:color w:val="000000" w:themeColor="text1"/>
          <w:sz w:val="24"/>
          <w:szCs w:val="24"/>
        </w:rPr>
        <w:t>）测压系统的通畅及冲洗：加压袋应为300mmHg。一般采用含肝素3～6u/ml的肝素盐水，以3ml/h的速度持续冲洗。每2小时检查压力袋的压力是否保持在300mmHg。</w:t>
      </w:r>
    </w:p>
    <w:p w:rsidR="000224F4" w:rsidRDefault="00531880" w:rsidP="000224F4">
      <w:pPr>
        <w:spacing w:line="360" w:lineRule="auto"/>
        <w:ind w:firstLine="405"/>
        <w:rPr>
          <w:rFonts w:asciiTheme="minorEastAsia" w:hAnsiTheme="minorEastAsia" w:cs="宋体"/>
          <w:color w:val="000000" w:themeColor="text1"/>
          <w:sz w:val="24"/>
          <w:szCs w:val="24"/>
        </w:rPr>
      </w:pPr>
      <w:r>
        <w:rPr>
          <w:rFonts w:asciiTheme="minorEastAsia" w:hAnsiTheme="minorEastAsia" w:cs="宋体" w:hint="eastAsia"/>
          <w:color w:val="000000" w:themeColor="text1"/>
          <w:sz w:val="24"/>
          <w:szCs w:val="24"/>
        </w:rPr>
        <w:t>（5）每2小时挤压换能器的加压冲洗钮一次，每次2～3ml，维持导管通畅。</w:t>
      </w:r>
    </w:p>
    <w:p w:rsidR="000224F4" w:rsidRDefault="00531880" w:rsidP="000224F4">
      <w:pPr>
        <w:spacing w:line="360" w:lineRule="auto"/>
        <w:ind w:firstLine="405"/>
        <w:rPr>
          <w:rFonts w:asciiTheme="minorEastAsia" w:hAnsiTheme="minorEastAsia" w:cs="宋体"/>
          <w:color w:val="000000" w:themeColor="text1"/>
          <w:sz w:val="24"/>
          <w:szCs w:val="24"/>
        </w:rPr>
      </w:pPr>
      <w:r>
        <w:rPr>
          <w:rFonts w:asciiTheme="minorEastAsia" w:hAnsiTheme="minorEastAsia" w:cs="宋体" w:hint="eastAsia"/>
          <w:color w:val="000000" w:themeColor="text1"/>
          <w:sz w:val="24"/>
          <w:szCs w:val="24"/>
        </w:rPr>
        <w:t>（6）测压前检查换能器位置并重新调定压力系统零点。</w:t>
      </w:r>
    </w:p>
    <w:p w:rsidR="007A7442" w:rsidRDefault="00531880" w:rsidP="000224F4">
      <w:pPr>
        <w:spacing w:line="360" w:lineRule="auto"/>
        <w:ind w:firstLine="405"/>
        <w:rPr>
          <w:rFonts w:asciiTheme="minorEastAsia" w:hAnsiTheme="minorEastAsia" w:cs="宋体"/>
          <w:color w:val="000000" w:themeColor="text1"/>
          <w:sz w:val="24"/>
          <w:szCs w:val="24"/>
        </w:rPr>
      </w:pPr>
      <w:r>
        <w:rPr>
          <w:rFonts w:asciiTheme="minorEastAsia" w:hAnsiTheme="minorEastAsia" w:cs="宋体" w:hint="eastAsia"/>
          <w:color w:val="000000" w:themeColor="text1"/>
          <w:sz w:val="24"/>
          <w:szCs w:val="24"/>
        </w:rPr>
        <w:t>（7）密切观察患者的皮肤状况，做好患者生活护理，防止局部皮肤长期受压导致循环障碍及受物理刺激而发生压疮。</w:t>
      </w:r>
    </w:p>
    <w:p w:rsidR="007A7442" w:rsidRDefault="00531880">
      <w:pPr>
        <w:spacing w:line="360" w:lineRule="auto"/>
        <w:ind w:firstLine="405"/>
        <w:rPr>
          <w:rFonts w:asciiTheme="minorEastAsia" w:hAnsiTheme="minorEastAsia" w:cs="宋体"/>
          <w:b/>
          <w:color w:val="000000" w:themeColor="text1"/>
          <w:sz w:val="24"/>
          <w:szCs w:val="24"/>
        </w:rPr>
      </w:pPr>
      <w:r>
        <w:rPr>
          <w:rFonts w:asciiTheme="minorEastAsia" w:hAnsiTheme="minorEastAsia" w:cs="宋体" w:hint="eastAsia"/>
          <w:b/>
          <w:color w:val="000000" w:themeColor="text1"/>
          <w:sz w:val="24"/>
          <w:szCs w:val="24"/>
        </w:rPr>
        <w:t>【注意事项】</w:t>
      </w:r>
    </w:p>
    <w:p w:rsidR="007A7442" w:rsidRDefault="00531880" w:rsidP="000224F4">
      <w:pPr>
        <w:spacing w:line="360" w:lineRule="auto"/>
        <w:ind w:firstLineChars="200" w:firstLine="480"/>
        <w:rPr>
          <w:rFonts w:asciiTheme="minorEastAsia" w:hAnsiTheme="minorEastAsia" w:cs="宋体"/>
          <w:b/>
          <w:color w:val="000000" w:themeColor="text1"/>
          <w:sz w:val="24"/>
          <w:szCs w:val="24"/>
        </w:rPr>
      </w:pPr>
      <w:r>
        <w:rPr>
          <w:rFonts w:asciiTheme="minorEastAsia" w:hAnsiTheme="minorEastAsia" w:hint="eastAsia"/>
          <w:color w:val="000000" w:themeColor="text1"/>
          <w:sz w:val="24"/>
          <w:szCs w:val="24"/>
        </w:rPr>
        <w:t>1.严格无菌技术操作，预防感染。</w:t>
      </w:r>
    </w:p>
    <w:p w:rsidR="007A7442" w:rsidRDefault="00531880" w:rsidP="000224F4">
      <w:pPr>
        <w:spacing w:line="360" w:lineRule="auto"/>
        <w:ind w:firstLineChars="200" w:firstLine="480"/>
        <w:rPr>
          <w:rFonts w:asciiTheme="minorEastAsia" w:hAnsiTheme="minorEastAsia" w:cs="宋体"/>
          <w:b/>
          <w:color w:val="000000" w:themeColor="text1"/>
          <w:sz w:val="24"/>
          <w:szCs w:val="24"/>
        </w:rPr>
      </w:pPr>
      <w:r>
        <w:rPr>
          <w:rFonts w:asciiTheme="minorEastAsia" w:hAnsiTheme="minorEastAsia" w:hint="eastAsia"/>
          <w:color w:val="000000" w:themeColor="text1"/>
          <w:sz w:val="24"/>
          <w:szCs w:val="24"/>
        </w:rPr>
        <w:lastRenderedPageBreak/>
        <w:t>2.避免测压管路打折扭曲，定时冲洗测压管，保持管道通畅，防止空气栓塞。每次测压流入导管的血液应冲洗干净，管道系统连接紧密，妥善固定，防止脱落和出血。</w:t>
      </w:r>
    </w:p>
    <w:p w:rsidR="007A7442" w:rsidRDefault="00531880" w:rsidP="000224F4">
      <w:pPr>
        <w:spacing w:line="360" w:lineRule="auto"/>
        <w:ind w:firstLineChars="200" w:firstLine="480"/>
        <w:rPr>
          <w:rFonts w:asciiTheme="minorEastAsia" w:hAnsiTheme="minorEastAsia" w:cs="宋体"/>
          <w:b/>
          <w:color w:val="000000" w:themeColor="text1"/>
          <w:sz w:val="24"/>
          <w:szCs w:val="24"/>
        </w:rPr>
      </w:pPr>
      <w:r>
        <w:rPr>
          <w:rFonts w:asciiTheme="minorEastAsia" w:hAnsiTheme="minorEastAsia" w:hint="eastAsia"/>
          <w:color w:val="000000" w:themeColor="text1"/>
          <w:sz w:val="24"/>
          <w:szCs w:val="24"/>
        </w:rPr>
        <w:t>3.每天检查穿刺部位皮肤有无血肿和分泌物，伤口又出血随时更换，压力套装每4天更换，冲管用肝素盐水每日更换。</w:t>
      </w:r>
    </w:p>
    <w:p w:rsidR="007A7442" w:rsidRDefault="00531880" w:rsidP="000224F4">
      <w:pPr>
        <w:spacing w:line="360" w:lineRule="auto"/>
        <w:ind w:firstLineChars="200" w:firstLine="480"/>
        <w:rPr>
          <w:rFonts w:asciiTheme="minorEastAsia" w:hAnsiTheme="minorEastAsia" w:cs="宋体"/>
          <w:b/>
          <w:color w:val="000000" w:themeColor="text1"/>
          <w:sz w:val="24"/>
          <w:szCs w:val="24"/>
        </w:rPr>
      </w:pPr>
      <w:r>
        <w:rPr>
          <w:rFonts w:asciiTheme="minorEastAsia" w:hAnsiTheme="minorEastAsia" w:hint="eastAsia"/>
          <w:color w:val="000000" w:themeColor="text1"/>
          <w:sz w:val="24"/>
          <w:szCs w:val="24"/>
        </w:rPr>
        <w:t>4.传感器置于腋中线第四肋间与右心房同一水平，以平卧位测压为宜，体位变动时应注意调整，每次测压前均应校正压力传感器零点。</w:t>
      </w:r>
    </w:p>
    <w:p w:rsidR="007A7442" w:rsidRDefault="00531880" w:rsidP="000224F4">
      <w:pPr>
        <w:spacing w:line="360" w:lineRule="auto"/>
        <w:ind w:firstLineChars="200" w:firstLine="480"/>
        <w:rPr>
          <w:rFonts w:asciiTheme="minorEastAsia" w:hAnsiTheme="minorEastAsia" w:cs="宋体"/>
          <w:b/>
          <w:color w:val="000000" w:themeColor="text1"/>
          <w:sz w:val="24"/>
          <w:szCs w:val="24"/>
        </w:rPr>
      </w:pPr>
      <w:r>
        <w:rPr>
          <w:rFonts w:asciiTheme="minorEastAsia" w:hAnsiTheme="minorEastAsia" w:hint="eastAsia"/>
          <w:color w:val="000000" w:themeColor="text1"/>
          <w:sz w:val="24"/>
          <w:szCs w:val="24"/>
        </w:rPr>
        <w:t>5.注意影响中心静脉压数值的因素，如患者体位、机械通气、腹压、咳嗽、吸痰、呕吐、躁动、抽搐时均影响中心静脉压的数值，应安静10～15分钟后再测量，机械通气时常会使胸腔内平均压升高。</w:t>
      </w:r>
    </w:p>
    <w:p w:rsidR="007A7442" w:rsidRDefault="00531880" w:rsidP="000224F4">
      <w:pPr>
        <w:spacing w:line="360" w:lineRule="auto"/>
        <w:ind w:firstLineChars="200" w:firstLine="480"/>
        <w:rPr>
          <w:rFonts w:asciiTheme="minorEastAsia" w:hAnsiTheme="minorEastAsia" w:cs="宋体"/>
          <w:b/>
          <w:color w:val="000000" w:themeColor="text1"/>
          <w:szCs w:val="21"/>
        </w:rPr>
      </w:pPr>
      <w:r>
        <w:rPr>
          <w:rFonts w:asciiTheme="minorEastAsia" w:hAnsiTheme="minorEastAsia" w:hint="eastAsia"/>
          <w:color w:val="000000" w:themeColor="text1"/>
          <w:sz w:val="24"/>
          <w:szCs w:val="24"/>
        </w:rPr>
        <w:t>6.测压时，应先将测压管和导管中的空气排尽，以免气泡进入管道内影响测压的准确性。疑有管腔堵塞时不能强行冲注，只能拔除，以防血块栓塞。</w:t>
      </w:r>
    </w:p>
    <w:p w:rsidR="007A7442" w:rsidRDefault="00531880">
      <w:pPr>
        <w:pStyle w:val="1"/>
        <w:jc w:val="center"/>
        <w:rPr>
          <w:sz w:val="32"/>
          <w:szCs w:val="32"/>
        </w:rPr>
      </w:pPr>
      <w:bookmarkStart w:id="495" w:name="_Toc488222265"/>
      <w:bookmarkStart w:id="496" w:name="_Toc489539641"/>
      <w:bookmarkStart w:id="497" w:name="_Toc491444077"/>
      <w:bookmarkStart w:id="498" w:name="_Toc491445033"/>
      <w:r>
        <w:rPr>
          <w:rFonts w:hint="eastAsia"/>
          <w:sz w:val="32"/>
          <w:szCs w:val="32"/>
        </w:rPr>
        <w:t>第三节</w:t>
      </w:r>
      <w:r>
        <w:rPr>
          <w:rFonts w:hint="eastAsia"/>
          <w:sz w:val="32"/>
          <w:szCs w:val="32"/>
        </w:rPr>
        <w:t xml:space="preserve">  </w:t>
      </w:r>
      <w:r>
        <w:rPr>
          <w:rFonts w:hint="eastAsia"/>
          <w:sz w:val="32"/>
          <w:szCs w:val="32"/>
        </w:rPr>
        <w:t>有创动脉血压监测</w:t>
      </w:r>
      <w:bookmarkEnd w:id="495"/>
      <w:bookmarkEnd w:id="496"/>
      <w:bookmarkEnd w:id="497"/>
      <w:bookmarkEnd w:id="498"/>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b/>
          <w:color w:val="000000" w:themeColor="text1"/>
          <w:szCs w:val="21"/>
        </w:rPr>
        <w:t xml:space="preserve">    </w:t>
      </w:r>
      <w:r>
        <w:rPr>
          <w:rFonts w:asciiTheme="minorEastAsia" w:hAnsiTheme="minorEastAsia" w:hint="eastAsia"/>
          <w:b/>
          <w:color w:val="000000" w:themeColor="text1"/>
          <w:sz w:val="24"/>
          <w:szCs w:val="24"/>
        </w:rPr>
        <w:t>【目的】</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1.连续监测动脉收缩压、舒张压、平均动脉压，及时观察病情变化。</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2.需要反复抽取动脉血标本作血气分析。</w:t>
      </w:r>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 xml:space="preserve">    </w:t>
      </w:r>
      <w:r>
        <w:rPr>
          <w:rFonts w:asciiTheme="minorEastAsia" w:hAnsiTheme="minorEastAsia" w:hint="eastAsia"/>
          <w:b/>
          <w:color w:val="000000" w:themeColor="text1"/>
          <w:sz w:val="24"/>
          <w:szCs w:val="24"/>
        </w:rPr>
        <w:t>【评估】</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1.评估患者</w:t>
      </w:r>
    </w:p>
    <w:p w:rsidR="007A7442" w:rsidRDefault="00531880">
      <w:pPr>
        <w:tabs>
          <w:tab w:val="left" w:pos="426"/>
        </w:tabs>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（1）双人核对医嘱。</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（2）核对床号、姓名、病历号和腕带（请患者说出自己的床号和姓名）。</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（3）评估患者的病情、治疗情况、心理及意识状态和合作程度。</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（4）向患者解释操作目的、方法和注意事项，并指导患者配合。</w:t>
      </w:r>
    </w:p>
    <w:p w:rsidR="007A7442" w:rsidRDefault="00531880">
      <w:pPr>
        <w:tabs>
          <w:tab w:val="left" w:pos="426"/>
        </w:tabs>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（5）评估穿刺部位及周围皮肤情况：无红肿、瘢痕、硬结和脓性分泌物。如穿刺桡动脉，评估侧支循环情况。</w:t>
      </w:r>
    </w:p>
    <w:p w:rsidR="000224F4" w:rsidRDefault="00531880" w:rsidP="000224F4">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（6）评估患者输入药物的名称和剂量。</w:t>
      </w:r>
    </w:p>
    <w:p w:rsidR="007A7442" w:rsidRDefault="00531880" w:rsidP="000224F4">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（7）评估患者是否需要排尿、便。</w:t>
      </w:r>
    </w:p>
    <w:p w:rsidR="007A7442" w:rsidRDefault="00531880" w:rsidP="00960F5D">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2.评估环境：安静整洁，宽敞明亮。</w:t>
      </w:r>
    </w:p>
    <w:p w:rsidR="007A7442" w:rsidRDefault="00531880">
      <w:pPr>
        <w:spacing w:line="360" w:lineRule="auto"/>
        <w:ind w:firstLine="405"/>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rsidP="00960F5D">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w:t>
      </w:r>
      <w:r w:rsidR="00960F5D">
        <w:rPr>
          <w:rFonts w:asciiTheme="minorEastAsia" w:hAnsiTheme="minorEastAsia" w:hint="eastAsia"/>
          <w:color w:val="000000" w:themeColor="text1"/>
          <w:sz w:val="24"/>
          <w:szCs w:val="24"/>
        </w:rPr>
        <w:t xml:space="preserve">人员准备  </w:t>
      </w:r>
      <w:r>
        <w:rPr>
          <w:rFonts w:asciiTheme="minorEastAsia" w:hAnsiTheme="minorEastAsia" w:hint="eastAsia"/>
          <w:color w:val="000000" w:themeColor="text1"/>
          <w:sz w:val="24"/>
          <w:szCs w:val="24"/>
        </w:rPr>
        <w:t>仪表整洁，符合要求；洗手，戴口罩。</w:t>
      </w:r>
    </w:p>
    <w:p w:rsidR="00960F5D" w:rsidRDefault="00531880" w:rsidP="00960F5D">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2.物品准备  治疗车上层放置准备好的动脉穿刺针、压力套装、压力模块、压力导线、</w:t>
      </w:r>
      <w:r>
        <w:rPr>
          <w:rFonts w:asciiTheme="minorEastAsia" w:hAnsiTheme="minorEastAsia" w:hint="eastAsia"/>
          <w:color w:val="000000" w:themeColor="text1"/>
          <w:sz w:val="24"/>
          <w:szCs w:val="24"/>
        </w:rPr>
        <w:lastRenderedPageBreak/>
        <w:t>消毒用物、肝素盐水（3～6u/ml）、加压袋、纱布、贴膜、固定夹板、标识和过期贴等，以上物品符合要求，均在有效期内。治疗车下层放置医疗废物桶、生活垃圾桶、锐器盒。</w:t>
      </w:r>
    </w:p>
    <w:p w:rsidR="007A7442" w:rsidRDefault="00531880" w:rsidP="00960F5D">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 患者准备：患者安静，必要时使用镇静药。</w:t>
      </w:r>
    </w:p>
    <w:p w:rsidR="007A7442" w:rsidRDefault="00531880">
      <w:pPr>
        <w:spacing w:line="360" w:lineRule="auto"/>
        <w:ind w:firstLine="42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rsidP="00960F5D">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1.携用物推车至患者床旁，核对床号、姓名、病历号和腕带（请患者自己说出床号和姓名）。</w:t>
      </w:r>
    </w:p>
    <w:p w:rsidR="000224F4" w:rsidRDefault="00531880" w:rsidP="000224F4">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2.协助患者取平卧位。</w:t>
      </w:r>
    </w:p>
    <w:p w:rsidR="007A7442" w:rsidRDefault="00531880" w:rsidP="000224F4">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3.穿刺前准备</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（1）建立静脉留置针。</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（2）术侧铺垫一次性中单。</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（3）监护仪应置于操作者可见处，将压力模块和导线插入监护仪，压力报警限应根据患者的具体情况设定。</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（4）压力传感器一端与压力监测仪导线连接，同时与肝素盐水加压袋连接。肝素盐水加压后冲洗压力传感器管路，排出气泡。</w:t>
      </w:r>
    </w:p>
    <w:p w:rsidR="007A7442" w:rsidRDefault="00531880" w:rsidP="000224F4">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4.动脉穿刺</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（1）按操作规程进行穿刺局部消毒，铺巾、戴手套。</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（2）2%利多卡因局部浸润麻醉。</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动脉穿刺置管：动脉穿刺针在脉搏最明显处进针，进针时使针头与皮肤约成30°，缓慢的将穿刺针向前推进，若见到鲜红色血即证明导管在血管内，在退出金属针芯的同时将导管缓慢向前推进3～5cm，胶布固定导管。</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（4）穿刺成功后将动脉穿刺导管与测压连接管连接。</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（5）调零：临床上通常将腋中线第四肋间水平作为确定仰卧位患者参照点的标识。将压力传感器置于参照点水平，通向大气，点按监护仪归零键，当监护仪数字显示“0”时，提示调试零点成功。</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（6）将换能器测压管的三通转向动脉导管，可持续监测动脉压波形和压力。</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（7）快速手消毒剂消毒双手，推车回治疗室，整理用物。</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（8）洗手，按要求书写护理记录单。</w:t>
      </w:r>
    </w:p>
    <w:p w:rsidR="007A7442" w:rsidRDefault="00531880" w:rsidP="00960F5D">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5.穿刺后护理</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（1）患侧制动并用约束带约束患肢。</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（2）病情观察：注意观察患者动脉压的范围及波形变化，发现异常及时通知医生，配合处理。</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3）密切观察患者伤口情况，有无患者伤口情况，有无出血或皮下气肿，每小时记录于重病护理记录单上。保持穿刺点清洁干燥，及时更换敷料。更换时应注意观察穿刺处有无红、肿，有无渗血、渗液，有无感染迹象。更换后应注明日期及时间。</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（4）测压系统的通畅及冲洗：加压袋压力应为300mmHg，一般采用含肝素3～6u/ml的肝素盐水，以3ml/h的速度持续冲洗。每2小时检查压力袋的压力是否保持在300mmHg。</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（5）每2小时挤压换能器的加压冲洗钮一次，每次2～3ml，维持导管通畅。</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（6）测压前检查换能器位置并重新调定压力系统零点。</w:t>
      </w:r>
    </w:p>
    <w:p w:rsidR="000224F4" w:rsidRDefault="00531880" w:rsidP="000224F4">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（7）密切观察患者的皮肤状况，做好患者生活护理，防止局部皮肤长期受压导致循环障碍及受物理刺激而发生压疮。</w:t>
      </w:r>
    </w:p>
    <w:p w:rsidR="007A7442" w:rsidRDefault="00531880" w:rsidP="000224F4">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（8）做好心理护理，消除患者紧张、恐惧感及留置针导管长时间制动导致的烦躁情绪，以取得患者的配合。</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rsidP="000224F4">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1.常规性Allen试验，如试验阳性或怀疑桡、尺动脉有病变者，应避免脑动脉穿刺。</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2.一般情况下有创直接测压较无创测压所得结果高5～20mmHg，股动脉收缩压较桡动脉收缩压高10～20mmHg，而舒张压低15～20mmHg。</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3.测压前必须调零。</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4.压力传感器位置应平齐第四肋间腋中线水平，相当于右心房水平，过低或过高均可造成误差。</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5.测压通路需保持通畅，不能有任何气泡或凝血块。每2小时用肝素盐水冲洗，冲洗时压力曲线为垂直上下则提示管路通畅无阻。</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6.测压装置的延长管不宜﹥100cm，直径应﹥0.3cm，质地需较硬，以防压力衰减。</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7.测压装置中肝素盐水需用300mmHg的加压袋，以3ml/h的速度均匀冲洗管路。</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8.经测压管抽取动脉血后，应立即用肝素盐水快速进行冲洗，保持加压袋压力在300mmHg。</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9.密切观察穿刺局部与肢体末梢循环情况，如温度、色泽、血管充盈等。</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10.拔管后，局部要加压，注意伤口有无渗血。</w:t>
      </w:r>
    </w:p>
    <w:p w:rsidR="007A7442" w:rsidRDefault="00531880">
      <w:pPr>
        <w:pStyle w:val="1"/>
        <w:jc w:val="center"/>
        <w:rPr>
          <w:sz w:val="32"/>
          <w:szCs w:val="32"/>
        </w:rPr>
      </w:pPr>
      <w:bookmarkStart w:id="499" w:name="_Toc489539642"/>
      <w:bookmarkStart w:id="500" w:name="_Toc488222266"/>
      <w:bookmarkStart w:id="501" w:name="_Toc491444078"/>
      <w:bookmarkStart w:id="502" w:name="_Toc491445034"/>
      <w:r>
        <w:rPr>
          <w:rFonts w:hint="eastAsia"/>
          <w:sz w:val="32"/>
          <w:szCs w:val="32"/>
        </w:rPr>
        <w:t>第四节</w:t>
      </w:r>
      <w:r>
        <w:rPr>
          <w:rFonts w:hint="eastAsia"/>
          <w:sz w:val="32"/>
          <w:szCs w:val="32"/>
        </w:rPr>
        <w:t xml:space="preserve">  </w:t>
      </w:r>
      <w:r>
        <w:rPr>
          <w:rFonts w:hint="eastAsia"/>
          <w:sz w:val="32"/>
          <w:szCs w:val="32"/>
        </w:rPr>
        <w:t>漂浮导管操作</w:t>
      </w:r>
      <w:bookmarkEnd w:id="499"/>
      <w:bookmarkEnd w:id="500"/>
      <w:bookmarkEnd w:id="501"/>
      <w:bookmarkEnd w:id="502"/>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1.早期发现患者的血流动力学改变。</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2.指导心功能不全和休克患者的治疗，监护血流动力学变化趋势，及时调整药物及剂量。</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lastRenderedPageBreak/>
        <w:t>3.鉴别某些严重血流动力学障碍患者的病因，如右心室梗死、乳头肌断裂、室间隔穿孔、血容量不足、肺梗死等。</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4.对药物和其它治疗措施疗效进行观察。</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（3）评估患者的病情、年龄、身高、治疗情况、心理及意识状态和合作程度。</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（4）评估穿刺部位及周围皮肤情况：无红肿和脓性分泌物，肢体活动良好，足背动脉搏动良好。</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（5）评估患者输入药物的名称、剂量。</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（6）向患者解释操作目的、方法和注意事项，并指导患者配合。</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（7）评估患者是否需要排尿、便。</w:t>
      </w:r>
    </w:p>
    <w:p w:rsidR="007A7442" w:rsidRDefault="00531880">
      <w:pPr>
        <w:spacing w:line="360" w:lineRule="auto"/>
        <w:ind w:firstLineChars="200" w:firstLine="480"/>
        <w:rPr>
          <w:rFonts w:asciiTheme="minorEastAsia" w:hAnsiTheme="minorEastAsia"/>
          <w:b/>
          <w:sz w:val="24"/>
          <w:szCs w:val="24"/>
        </w:rPr>
      </w:pPr>
      <w:r>
        <w:rPr>
          <w:rFonts w:asciiTheme="minorEastAsia" w:hAnsiTheme="minorEastAsia" w:hint="eastAsia"/>
          <w:sz w:val="24"/>
          <w:szCs w:val="24"/>
        </w:rPr>
        <w:t>2.评估环境：安静整洁，宽敞明亮。</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物品准备：治疗车上层放置准备好的压力模块及导线、心排模块及导线、消毒器械包、消毒手术衣包、漂浮导管套装、压力套装（2个，或一带二）、测心排用生理盐水、输液器、高压注射器、测CO传感器、碘伏、肝素盐水（3～6u/ml）、利多卡因、三通、无针密闭接头、无菌手套、纱布、贴膜、标识和过期贴、注射器，以上物品符合要求，均在有效期内。治疗车下层放置医疗废物桶、生活垃圾桶、锐器盒。</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3.患者准备：平卧，安静，必要时使用镇静药。</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1.携用物推车至患者床旁，核对床号、姓名、病历号和腕带（请患者自己说出床号和姓名）。</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2.协助患者取平卧位。</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3.术前准备</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（1）备皮（遵医嘱双颈胸、双侧腹股沟）。</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（2）术侧铺垫一次性中单。</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（3）床单位常规铺防压疮气垫，以免长时间制动发生压疮。</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（4）监护仪应置于操作者可见处，将压力模块及导线、心排模块及导线插入监护仪，压</w:t>
      </w:r>
      <w:r>
        <w:rPr>
          <w:rFonts w:asciiTheme="minorEastAsia" w:hAnsiTheme="minorEastAsia" w:hint="eastAsia"/>
          <w:color w:val="000000" w:themeColor="text1"/>
          <w:sz w:val="24"/>
          <w:szCs w:val="24"/>
        </w:rPr>
        <w:lastRenderedPageBreak/>
        <w:t>力报警限应根据患者具体情况设定。</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（5）压力传感器一端与压力监测仪导线连接，同时与肝素盐水加压袋连接。用加压后的肝素盐水冲洗压力传感器管路，排出气泡。</w:t>
      </w:r>
    </w:p>
    <w:p w:rsidR="007A7442" w:rsidRDefault="000224F4">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4.</w:t>
      </w:r>
      <w:r w:rsidR="00531880">
        <w:rPr>
          <w:rFonts w:asciiTheme="minorEastAsia" w:hAnsiTheme="minorEastAsia" w:hint="eastAsia"/>
          <w:color w:val="000000" w:themeColor="text1"/>
          <w:sz w:val="24"/>
          <w:szCs w:val="24"/>
        </w:rPr>
        <w:t>术中配合</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（1）将消毒器械包外包布打开。</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（2）协助医生进行手消毒，床号手术衣，消毒手术野。</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（3）协助医生备好利多卡因。</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4）准备导管，医生穿刺成功后将导管顶端开口的肺动脉段与测压连接管连接，以保证在插管过程中持续监测导管顶端的压力。根据压力波形及数值的变化确定导管位置，另一个压力传感器连接于导管近端开口的右心房端。</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（5）调零：临床上通常将腋中线第四肋间水平作为确定仰卧位患者参照点。将压力传感器置于参照点水平，通向大气，按照监护仪CVP、PAP归零键，当监护仪数字显示“0”时，提示调试零点成功。</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（6）将换能器测压管的三通管转向动脉导管，可持续监测动脉压波形和压力。</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（7）导管气囊充气后，气囊嵌顿于肺动脉，测得的压力为肺毛细血管楔压（PAWP）。</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8）连接测心排装置。用高压注射器抽吸所需的液体量（5ml或10ml），排空气泡，打开注射器和右心房注射端口之间的三通，紧握注射器，用连续平稳的方法快速注射液体，至少重复测定3次，取3次正确测定结果的平均值，作为心排血量的测定结果。</w:t>
      </w:r>
    </w:p>
    <w:p w:rsidR="007A7442" w:rsidRDefault="000224F4">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5.</w:t>
      </w:r>
      <w:r w:rsidR="00531880">
        <w:rPr>
          <w:rFonts w:asciiTheme="minorEastAsia" w:hAnsiTheme="minorEastAsia" w:hint="eastAsia"/>
          <w:color w:val="000000" w:themeColor="text1"/>
          <w:sz w:val="24"/>
          <w:szCs w:val="24"/>
        </w:rPr>
        <w:t>术后护理</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（1）患肢制动并用约束带约束。</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（2）病情观察：注意观察生命体征的变化；观察右房压及肺动脉压图形变化，仪器报警时迅速查清报警原因并排除，发现异常及时通知医生调整。</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（3）每2小时记录压力数值在重病记录单上（右房压、肺动脉收缩压、肺动脉舒张压、肺动脉平均压），协助医生测量肺动脉楔压并记录。</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（4）密切观察患者伤口情况，有无出血或皮下气肿，每小时观察并记录。导管穿刺部位常规应48小时更换敷料，更换时应注意观察穿刺处有无红、肿，有无渗血、渗液，有无感染迹象。更换后应注明日期时间。</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（5）测压系统的通畅及冲洗：加压袋压力应为300mmHg，一般采用含肝素3～6u/ml的肝素盐水，以3ml/h的速度持续冲洗。每2小时检查压力袋的压力是否保持在300mmHg。</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（6）每2小时挤压换能器的加压冲洗钮一次，每次2～3ml，维持导管通畅。</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（7）测压前检查换能器位置并重新调定压力系统零点。</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lastRenderedPageBreak/>
        <w:t>（8）注入冰水应快而匀，一般5～10ml的液体应在4秒内注射完毕。重复3次，取平均值并记录。</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（9）测量肺毛细血管楔压后及时放出气体，以免因气囊充盈将肺小动脉嵌入时间过长，引起局部肺组织损伤。</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（10）密切观察患者的皮肤状况，做好患者生活护理，指导患者用健侧肢体做支撑轻微移动，防止局部皮肤长期受压导致循环障碍及受物理刺激而发生的压疮。</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（11）做好心理护理，消除患者紧张、恐惧感及留置导管长时间制动导致的烦躁情绪，取得患者的配合。</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1.严格执行无菌技术操作。</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2.密切观察管路长度，每班交接并记录。及时观察伤口有无出血、渗血、血肿，有变化及时更换敷料。</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测量心排血量影响因素：注射液体的温度与血液的温差在10℃以上，当患者体温过低或环境温度过高时不宜用室温下的注射液；注射应快速均匀，注射时间以4秒为佳；保证注射间隔时间，使用室温注射液时需间隔35秒，冰水注射需延长至70秒。</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4.检查静脉内管路、压力管路和压力换能器，保持其间没有气体，也要确保连接管路和旋塞连接紧密、恰当。</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5.保证管路通畅  肝素盐水每2小时冲洗管腔一次，在每次测全套血流动力学数据时也应冲洗一次。尽量不输注黏稠液体（如全血、血浆或白蛋白），以免堵塞管腔。若管道不通畅，不能通过冲洗纠正，需立即拔除导管。</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6.不要在气囊充气或嵌顿在肺动脉内时冲洗管道。</w:t>
      </w:r>
    </w:p>
    <w:p w:rsidR="007A7442" w:rsidRDefault="00531880" w:rsidP="000224F4">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7.置管时限  因为随着留置时间的延长，感染及血栓形成的可能性增大，所以应根据患者临床症状尽量缩短导管的留置时间。除非病情需要，导管留置时间一般不超过72小时。出现血栓性静脉炎或栓塞等并发症应立即拔除。</w:t>
      </w:r>
    </w:p>
    <w:p w:rsidR="000224F4" w:rsidRDefault="000224F4" w:rsidP="000224F4">
      <w:pPr>
        <w:spacing w:line="360" w:lineRule="auto"/>
        <w:ind w:firstLine="465"/>
        <w:rPr>
          <w:rFonts w:asciiTheme="minorEastAsia" w:hAnsiTheme="minorEastAsia"/>
          <w:color w:val="000000" w:themeColor="text1"/>
          <w:sz w:val="24"/>
          <w:szCs w:val="24"/>
        </w:rPr>
      </w:pPr>
    </w:p>
    <w:p w:rsidR="000224F4" w:rsidRPr="000224F4" w:rsidRDefault="000224F4" w:rsidP="000224F4">
      <w:pPr>
        <w:spacing w:line="360" w:lineRule="auto"/>
        <w:ind w:firstLine="465"/>
        <w:rPr>
          <w:rFonts w:asciiTheme="minorEastAsia" w:hAnsiTheme="minorEastAsia"/>
          <w:b/>
          <w:color w:val="000000" w:themeColor="text1"/>
          <w:sz w:val="24"/>
          <w:szCs w:val="24"/>
        </w:rPr>
      </w:pPr>
    </w:p>
    <w:p w:rsidR="007A7442" w:rsidRDefault="00531880">
      <w:pPr>
        <w:pStyle w:val="1"/>
        <w:jc w:val="center"/>
        <w:rPr>
          <w:sz w:val="36"/>
          <w:szCs w:val="36"/>
        </w:rPr>
      </w:pPr>
      <w:bookmarkStart w:id="503" w:name="_Toc489539643"/>
      <w:bookmarkStart w:id="504" w:name="_Toc488222267"/>
      <w:bookmarkStart w:id="505" w:name="_Toc491444079"/>
      <w:bookmarkStart w:id="506" w:name="_Toc491445035"/>
      <w:r>
        <w:rPr>
          <w:rFonts w:hint="eastAsia"/>
          <w:sz w:val="36"/>
          <w:szCs w:val="36"/>
        </w:rPr>
        <w:lastRenderedPageBreak/>
        <w:t>第二章</w:t>
      </w:r>
      <w:r>
        <w:rPr>
          <w:rFonts w:hint="eastAsia"/>
          <w:sz w:val="36"/>
          <w:szCs w:val="36"/>
        </w:rPr>
        <w:t xml:space="preserve">  </w:t>
      </w:r>
      <w:r>
        <w:rPr>
          <w:rFonts w:hint="eastAsia"/>
          <w:sz w:val="36"/>
          <w:szCs w:val="36"/>
        </w:rPr>
        <w:t>呼吸内科护理技术</w:t>
      </w:r>
      <w:bookmarkEnd w:id="503"/>
      <w:bookmarkEnd w:id="504"/>
      <w:bookmarkEnd w:id="505"/>
      <w:bookmarkEnd w:id="506"/>
    </w:p>
    <w:p w:rsidR="007A7442" w:rsidRDefault="00531880">
      <w:pPr>
        <w:pStyle w:val="1"/>
        <w:jc w:val="center"/>
        <w:rPr>
          <w:sz w:val="32"/>
          <w:szCs w:val="32"/>
        </w:rPr>
      </w:pPr>
      <w:bookmarkStart w:id="507" w:name="_Toc488222268"/>
      <w:bookmarkStart w:id="508" w:name="_Toc489539644"/>
      <w:bookmarkStart w:id="509" w:name="_Toc491444080"/>
      <w:bookmarkStart w:id="510" w:name="_Toc491445036"/>
      <w:r>
        <w:rPr>
          <w:rFonts w:hint="eastAsia"/>
          <w:sz w:val="32"/>
          <w:szCs w:val="32"/>
        </w:rPr>
        <w:t>第一节</w:t>
      </w:r>
      <w:r>
        <w:rPr>
          <w:rFonts w:hint="eastAsia"/>
          <w:sz w:val="32"/>
          <w:szCs w:val="32"/>
        </w:rPr>
        <w:t xml:space="preserve">  </w:t>
      </w:r>
      <w:r>
        <w:rPr>
          <w:rFonts w:hint="eastAsia"/>
          <w:sz w:val="32"/>
          <w:szCs w:val="32"/>
        </w:rPr>
        <w:t>无创正压通气</w:t>
      </w:r>
      <w:bookmarkEnd w:id="507"/>
      <w:bookmarkEnd w:id="508"/>
      <w:bookmarkEnd w:id="509"/>
      <w:bookmarkEnd w:id="510"/>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b/>
          <w:color w:val="000000" w:themeColor="text1"/>
          <w:szCs w:val="21"/>
        </w:rPr>
        <w:t xml:space="preserve">    </w:t>
      </w:r>
      <w:r>
        <w:rPr>
          <w:rFonts w:asciiTheme="minorEastAsia" w:hAnsiTheme="minorEastAsia" w:hint="eastAsia"/>
          <w:b/>
          <w:color w:val="000000" w:themeColor="text1"/>
          <w:sz w:val="24"/>
          <w:szCs w:val="24"/>
        </w:rPr>
        <w:t>【目的】</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增加通气功能、改善氧和、缓解呼吸肌肉疲劳。</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（3）评估患者的病情、治疗情况、心理及意识状态和合作程度。</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（4）评估患者的生命体征、呼吸道通畅程度、排痰情况及血氧饱和度。</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（5）向患者解释操作目的、方法和注意事项，并指导患者配合。</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2.评估环境：安静整洁，宽敞明亮</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3.评估设备：监护设备仪器准备及运行情况。评估呼吸机参数、人机同步性及患者合作程度等。</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治疗车上层放置无创面罩、呼吸机参数调节记录、灭菌注射用水、简易呼吸器、减压贴、清洁盘内放50ml注射器，以上物品符合要求，均在有效期内。治疗车下层放置医疗废物桶、生活垃圾桶、锐器盒。</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3.仪器准备：无创呼吸机处于完好备用状态。</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1.携用物推车至患者床旁，核对床号、姓名、病历号和腕带(请患者自己说出床号和姓名）。</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2.协助患者取坐卧位、半卧位或仰卧位。</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3.评估适应证、禁忌证和监护条件。</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4.连接呼吸机通气管路、E-Vent测量管及鼻翼，湿化瓶中加无菌蒸馏水，连接电源、氧源。</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5.开机进行呼吸机自检，确认呼吸机工作正常状态。</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6.在控制面板的辅助下设置通气模式及参数。</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lastRenderedPageBreak/>
        <w:t>7.选择合适的鼻罩或面罩并调整头部固定带松紧适宜，漏气量最小。</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8.嘱患者尽量闭嘴用鼻呼吸，减轻腹胀。</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9.观察并记录患者生命体征及呼吸机参数。</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10.停止使用呼吸机时应先去除面罩，将呼吸机调至待机状态再关闭呼吸机。</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11.断开电源插头，拆卸呼吸机管路、测量管及鼻翼。含有效氯500mg/L消毒液浸泡消毒后环氧乙烷灭菌备用。呼吸机表面及电缆擦拭消毒。</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1.呼吸机不得用于有爆炸危险的区域，在设备10米范围内不得使用移动电话。</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2.设定的呼吸机吸入气压力要合适。设定标准就是尽量使患者耐受且保证有效潮气量。</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3.使用时，要争取患者的配合，必要时可以使用棉球塞住患者的双侧外耳道，可以有效减轻耳痛症状，抬高耐受性。</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4.减少鼻、面部摩擦与压伤：选择合适的鼻面罩；调节头带松紧适宜，间断放松面罩；保护接触部位的皮肤，贴保护贴膜；经常观察鼻背和鼻翼两侧的皮肤；用手指按摩受压的皮肤。</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5.防止误吸：减少经口进食，可选择鼻饲，进食后至少1小时再戴面罩。发生误吸时及时清理呼吸道，头偏向一侧，口鼻吸引。</w:t>
      </w:r>
    </w:p>
    <w:p w:rsidR="007A7442" w:rsidRDefault="00531880">
      <w:pPr>
        <w:pStyle w:val="1"/>
        <w:jc w:val="center"/>
      </w:pPr>
      <w:bookmarkStart w:id="511" w:name="_Toc488222269"/>
      <w:bookmarkStart w:id="512" w:name="_Toc489539645"/>
      <w:bookmarkStart w:id="513" w:name="_Toc491444081"/>
      <w:bookmarkStart w:id="514" w:name="_Toc491445037"/>
      <w:r>
        <w:rPr>
          <w:rFonts w:hint="eastAsia"/>
        </w:rPr>
        <w:t>第二节</w:t>
      </w:r>
      <w:r>
        <w:rPr>
          <w:rFonts w:hint="eastAsia"/>
        </w:rPr>
        <w:t xml:space="preserve">  </w:t>
      </w:r>
      <w:r>
        <w:rPr>
          <w:rFonts w:hint="eastAsia"/>
        </w:rPr>
        <w:t>排痰机护理</w:t>
      </w:r>
      <w:bookmarkEnd w:id="511"/>
      <w:bookmarkEnd w:id="512"/>
      <w:bookmarkEnd w:id="513"/>
      <w:bookmarkEnd w:id="514"/>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1.保持呼吸道通畅，避免痰液淤积。</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2.提高疗效，促进病情恢复。</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3.预防感染，减少术后并发症。</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（3）评估患者的病情、治疗情况、心理及意识状态和合作程度。</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（4）评估患者的咳嗽能力、患者痰液检查结果和血气分析。</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（5）评估设备仪器准备运行情况，注意保护患者隐私。</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（6）向患者解释操作目的、方法和注意事项，并指导患者配合。</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lastRenderedPageBreak/>
        <w:t>2. 评估环境：安静整洁，宽敞明亮</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2.物品准备：治疗车上层放置排痰机、保护套、记录本和快速手消毒剂，以上物品符合要求，均在有效期内。治疗车下层放置医疗废物桶，生活垃圾桶。</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1.携用物推车至患者床旁，核对床号、姓名、病历号和腕带（请患者自己说出床号和姓名）。</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2.协助患者：协助患者取坐卧位、半卧位或仰卧位。</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3.评估排痰机的适应证、禁忌症和监护条件。</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4.将叩击结合器（弯状的连接装置）的一端旋进机器的装配头上，另一端旋入叩击头内，可直接将叩击头作用于人体。</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5.通电后旋转所用系统的开关控制旋钮，滑过暂停位置直至所要求的CPS（频率单位：Hz）速度设定处。建议最初的设定为15CPS。</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6.默认时间设定为00:00，呈现递增趋势。CPS的默认设定值为10CPS。</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7.旋转所用系统的定时控制旋钮，直至所要求的时间设定值。建议每次治疗时间10～20分钟为宜。</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8.要暂停治疗时，向左旋转CPS控制旋钮直至暂停位置，电机和计时器将会停止，时间显示窗上呈现出“Pause”（暂停）字样，与治疗时间交替出现。</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9.继续治疗时，向右旋转CPS控制旋钮，划过暂停位置直至要求的CPS设定值。电机再次启动，计时器继续累加治疗时间。</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10.时间自动递减至治疗结束时，时间退到00:00，仪器自动停机。</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1.使用海绵状叩击头时，不能用叩击接合器，其他叩击头则要用叩击接合器。</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2.使用海绵状叩击头，要使用塑料或一次性纸质叩击罩，可避免传染。</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3.每日治疗2～4次，在餐前1～2小时或餐后2小时进行治疗，治疗前进行20分钟雾化，治疗后5～10分钟吸痰。</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4.治疗时，要使用叩击接合器上的红箭头对向的主气管。</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5.排痰机的机箱、导线、手把、支架和托盘需定期在中性肥皂水或中性消毒剂进行清洁，确保没有液体滴入或者渗入发动机。</w:t>
      </w:r>
    </w:p>
    <w:p w:rsidR="007A7442" w:rsidRDefault="00531880">
      <w:pPr>
        <w:pStyle w:val="1"/>
        <w:jc w:val="center"/>
        <w:rPr>
          <w:sz w:val="36"/>
          <w:szCs w:val="36"/>
        </w:rPr>
      </w:pPr>
      <w:bookmarkStart w:id="515" w:name="_Toc488222270"/>
      <w:bookmarkStart w:id="516" w:name="_Toc489539646"/>
      <w:bookmarkStart w:id="517" w:name="_Toc491444082"/>
      <w:bookmarkStart w:id="518" w:name="_Toc491445038"/>
      <w:r>
        <w:rPr>
          <w:rFonts w:hint="eastAsia"/>
          <w:sz w:val="36"/>
          <w:szCs w:val="36"/>
        </w:rPr>
        <w:lastRenderedPageBreak/>
        <w:t>第三章</w:t>
      </w:r>
      <w:r>
        <w:rPr>
          <w:rFonts w:hint="eastAsia"/>
          <w:sz w:val="36"/>
          <w:szCs w:val="36"/>
        </w:rPr>
        <w:t xml:space="preserve">  </w:t>
      </w:r>
      <w:r>
        <w:rPr>
          <w:rFonts w:hint="eastAsia"/>
          <w:sz w:val="36"/>
          <w:szCs w:val="36"/>
        </w:rPr>
        <w:t>肾内科血液透析中心护理技术</w:t>
      </w:r>
      <w:bookmarkEnd w:id="515"/>
      <w:bookmarkEnd w:id="516"/>
      <w:bookmarkEnd w:id="517"/>
      <w:bookmarkEnd w:id="518"/>
    </w:p>
    <w:p w:rsidR="007A7442" w:rsidRDefault="00531880">
      <w:pPr>
        <w:pStyle w:val="1"/>
        <w:jc w:val="center"/>
        <w:rPr>
          <w:sz w:val="32"/>
          <w:szCs w:val="32"/>
        </w:rPr>
      </w:pPr>
      <w:bookmarkStart w:id="519" w:name="_Toc488222271"/>
      <w:bookmarkStart w:id="520" w:name="_Toc489539647"/>
      <w:bookmarkStart w:id="521" w:name="_Toc491444083"/>
      <w:bookmarkStart w:id="522" w:name="_Toc491445039"/>
      <w:r>
        <w:rPr>
          <w:rFonts w:hint="eastAsia"/>
          <w:sz w:val="32"/>
          <w:szCs w:val="32"/>
        </w:rPr>
        <w:t>第一节</w:t>
      </w:r>
      <w:r>
        <w:rPr>
          <w:rFonts w:hint="eastAsia"/>
          <w:sz w:val="32"/>
          <w:szCs w:val="32"/>
        </w:rPr>
        <w:t xml:space="preserve">  </w:t>
      </w:r>
      <w:r>
        <w:rPr>
          <w:rFonts w:hint="eastAsia"/>
          <w:sz w:val="32"/>
          <w:szCs w:val="32"/>
        </w:rPr>
        <w:t>血浆置换护理</w:t>
      </w:r>
      <w:bookmarkEnd w:id="519"/>
      <w:bookmarkEnd w:id="520"/>
      <w:bookmarkEnd w:id="521"/>
      <w:bookmarkEnd w:id="522"/>
    </w:p>
    <w:p w:rsidR="000224F4" w:rsidRDefault="00531880" w:rsidP="000224F4">
      <w:pPr>
        <w:spacing w:line="360" w:lineRule="auto"/>
        <w:ind w:firstLine="405"/>
        <w:rPr>
          <w:rFonts w:asciiTheme="minorEastAsia" w:hAnsiTheme="minorEastAsia"/>
          <w:color w:val="000000" w:themeColor="text1"/>
          <w:sz w:val="24"/>
          <w:szCs w:val="24"/>
        </w:rPr>
      </w:pPr>
      <w:r>
        <w:rPr>
          <w:rFonts w:asciiTheme="minorEastAsia" w:hAnsiTheme="minorEastAsia" w:hint="eastAsia"/>
          <w:b/>
          <w:color w:val="000000" w:themeColor="text1"/>
          <w:sz w:val="24"/>
          <w:szCs w:val="24"/>
        </w:rPr>
        <w:t>【目的】</w:t>
      </w:r>
      <w:r>
        <w:rPr>
          <w:rFonts w:asciiTheme="minorEastAsia" w:hAnsiTheme="minorEastAsia" w:hint="eastAsia"/>
          <w:color w:val="000000" w:themeColor="text1"/>
          <w:sz w:val="24"/>
          <w:szCs w:val="24"/>
        </w:rPr>
        <w:t xml:space="preserve"> </w:t>
      </w:r>
    </w:p>
    <w:p w:rsidR="007A7442" w:rsidRDefault="00531880" w:rsidP="000224F4">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1.补充一定量的新鲜血浆或者代用品。</w:t>
      </w:r>
    </w:p>
    <w:p w:rsidR="007A7442" w:rsidRDefault="00531880" w:rsidP="000224F4">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2.清除体内可溶性免疫复合物及部分抗体。</w:t>
      </w:r>
    </w:p>
    <w:p w:rsidR="007A7442" w:rsidRDefault="00531880">
      <w:pPr>
        <w:spacing w:line="360" w:lineRule="auto"/>
        <w:ind w:firstLine="465"/>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（3）评估患者的病情、治疗情况、心理及意识状态和合作程度。</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（4）向患者解释操作目的、方法和注意事项，并指导患者配合。</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（5）协助患者戴口罩，询问患者是否排净尿、便，告知患者即将开始行血浆置换治疗。</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（6）评估导管情况：伤口敷料有无渗血、渗液、红肿，导管缝合处有无脱线，导管有无脱出（测量透析导管出口至管端保护帽的距离）。</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（7）评估患者生命体征：治疗过程中，要严密观察患者生命体征的变化，每15分钟记录血压、脉搏、血氧饱和度及各种治疗参数。</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（8）评估患者各项压力指标：在治疗过程中严密监测患者的各项压力指标变化，每15分钟记录一次。动脉压、静脉压、跨膜压、血浆压、血浆入口压等，尤其是跨膜压和血浆入口压。</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2.评估环境：安静整洁，宽敞明亮。</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 人员准备：仪表整洁，符合要求。洗手，戴口罩、帽子。</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2.血浆置换仪器准备。</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3.物品准备  治疗车上层放置配制好的置换液、记录本、快速手消毒剂，以上物品符合要求，均在有效期内。治疗车下层放置医疗废物桶、生活垃圾桶。</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1.携用物推车至患者床旁，核对床号、姓名、病历号和腕带（请患者自己说出床号和姓名）。</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2.协助患者取舒适卧位，常规消毒，连接好管路。</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3.核对所用血浆分离器及血浆成分分离器的型号。</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4.观察血浆分离器及血浆成分分离器的填充液成分是否为蒸馏水。如为蒸馏水，更换时应用至少1000ml生理盐水冲洗分离器，以充分清除分离器内预冲的蒸馏水避免溶血发生。</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血浆分离器及管路用生理盐水500ml加入肝素钠100mg浸泡30分钟以上，使肝素吸附在膜上有效预防分离器凝血。然后再按照机器预冲程序完成预冲过程，置换冲洗量至少要﹥2000ml。管路清洗过程中一定要将血浆分离器（一级膜）和血浆成分分离器（二级膜）的膜内、外的气体排干净。如气体排不干净会造成血浆分离器（一级膜）和血浆成分分离器（二级膜）凝血堵塞。</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6.抗凝  采用低分子肝素钙抗凝，抗凝剂的用量依患者凝血情况而定，范围在4000～7000u。血流速100～120ml/min。</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7.治疗</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（1）按治疗键进入治疗模式。</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（2）按无菌技术操作连接，打开血泵调至所需，如血流过快会导致溶血发生，血液循环5分钟后再开始治疗。遵医嘱从静脉端加入抗凝剂等药物。为患者测量血压、脉搏并记录在血浆置换记录单上。</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严密观察患者生命体征：治疗过程中，要严密观察患者生命体征的变化，每15分钟记录血压、脉搏、血氧饱和度及各种治疗参数。如出现低血压，可将分浆速度减慢。加快补浆速度，使血压回升。如症状不缓解可停止分浆。</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2.低血压：治疗过程中每15分钟测量一次血压，及早发现低血压，及时进行处理。下机后嘱咐患者卧床休息，起床时动作不要过快过猛，20分钟后症状缓解。</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3.过敏反应及低钙血症  血浆置换时血浆输入易引起变态反应，故遵医嘱给予地塞米松5mg静脉注射。治疗前后分别给予10%葡萄糖酸钙10ml静脉注射。使用白蛋白作为置换液时，未给予地塞米松和葡萄糖酸钙，无变态反应及低钙血症发生。</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4.感染  治疗过程中严格执行无菌操作，密切观察患者中心静脉双腔置管处有无渗血、血肿，减少感染机会。</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5.出血  因为血浆置换会丢失部分凝血因子，观察治疗前后有无皮肤黏膜出血点、瘀斑，置管处有无渗血、血肿。</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6.严密监测患者的各项压力指标  在治疗过程中严密监测患者的各项压力指标变化，每15分值那个记录一次。动脉压、静脉压、跨膜压、血浆压、血浆入口压等，尤其是跨膜压和</w:t>
      </w:r>
      <w:r>
        <w:rPr>
          <w:rFonts w:asciiTheme="minorEastAsia" w:hAnsiTheme="minorEastAsia" w:hint="eastAsia"/>
          <w:color w:val="000000" w:themeColor="text1"/>
          <w:sz w:val="24"/>
          <w:szCs w:val="24"/>
        </w:rPr>
        <w:lastRenderedPageBreak/>
        <w:t>血浆入口压。根据血浆分离器（一级膜）的不同，跨膜压的正常值也不同，所以在治疗过程中跨膜压超出正常范围早期可将分浆泵的速度调下来，如跨膜压仍旧上升要停止治疗回水，以免发生破膜。血浆入口压（二级膜）反映了血浆成分分离器（二级膜）的堵塞情况，在治疗过程中血浆入口压升高时可将弃浆泵及补浆泵的速度上调，观察血浆入口压的变化。正常血浆压一般为正值与跨膜压成正比，如果血浆压降低并成为负值，此时跨膜压上升说明血浆分离器堵塞。</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7.操作过程中动作轻柔，及时调整各种参数，减少报警次数，减轻患者心理负担，使患者增加安全感。</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8.操作后应询问患者有无不适，嘱咐患者卧床休息30分钟，下床时动作缓慢，勿用力过猛，防止体位性低血压发生引起的心理恐慌。</w:t>
      </w:r>
    </w:p>
    <w:p w:rsidR="007A7442" w:rsidRDefault="00531880">
      <w:pPr>
        <w:pStyle w:val="1"/>
        <w:jc w:val="center"/>
        <w:rPr>
          <w:sz w:val="32"/>
          <w:szCs w:val="32"/>
        </w:rPr>
      </w:pPr>
      <w:bookmarkStart w:id="523" w:name="_Toc488222272"/>
      <w:bookmarkStart w:id="524" w:name="_Toc489539648"/>
      <w:bookmarkStart w:id="525" w:name="_Toc491444084"/>
      <w:bookmarkStart w:id="526" w:name="_Toc491445040"/>
      <w:r>
        <w:rPr>
          <w:rFonts w:hint="eastAsia"/>
          <w:sz w:val="32"/>
          <w:szCs w:val="32"/>
        </w:rPr>
        <w:t>第二节</w:t>
      </w:r>
      <w:r>
        <w:rPr>
          <w:rFonts w:hint="eastAsia"/>
          <w:sz w:val="32"/>
          <w:szCs w:val="32"/>
        </w:rPr>
        <w:t xml:space="preserve">  </w:t>
      </w:r>
      <w:r>
        <w:rPr>
          <w:rFonts w:hint="eastAsia"/>
          <w:sz w:val="32"/>
          <w:szCs w:val="32"/>
        </w:rPr>
        <w:t>血液透析机使用</w:t>
      </w:r>
      <w:bookmarkEnd w:id="523"/>
      <w:bookmarkEnd w:id="524"/>
      <w:bookmarkEnd w:id="525"/>
      <w:bookmarkEnd w:id="526"/>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通过血透机的操作，维持机器的正常运转，保证安全的透析，以清除血液中的代谢废物，纠正机体中水、电解质和酸碱平衡紊乱。</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leftChars="100" w:left="210" w:firstLineChars="100" w:firstLine="24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leftChars="100" w:left="210" w:firstLineChars="100" w:firstLine="24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（3）评估患者的病情、治疗情况、心理及意识状态和合作程度。</w:t>
      </w:r>
    </w:p>
    <w:p w:rsidR="007A7442" w:rsidRDefault="00531880">
      <w:pPr>
        <w:spacing w:line="360" w:lineRule="auto"/>
        <w:ind w:leftChars="100" w:left="210" w:firstLineChars="100" w:firstLine="24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（4）向患者解释操作目的、方法和注意事项，并指导患者配合。</w:t>
      </w:r>
    </w:p>
    <w:p w:rsidR="007A7442" w:rsidRDefault="00531880">
      <w:pPr>
        <w:spacing w:line="360" w:lineRule="auto"/>
        <w:ind w:leftChars="100" w:left="210" w:firstLineChars="100" w:firstLine="24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（5）评估患者的生命体征、水潴留情况、有无出血倾向及皮下淤斑，评估患者有无电解质紊乱（如高血钾），评估患者动静脉内瘘血流搏动情况。 </w:t>
      </w:r>
    </w:p>
    <w:p w:rsidR="007A7442" w:rsidRDefault="00531880">
      <w:pPr>
        <w:spacing w:line="360" w:lineRule="auto"/>
        <w:ind w:leftChars="100" w:left="210" w:firstLineChars="100" w:firstLine="24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2.评估环境：安静整洁，宽敞明亮，应在30分钟前开窗通风，保证空气的有效流通。</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leftChars="100" w:left="210" w:firstLineChars="100" w:firstLine="24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1.人员准备：仪表整洁，符合要求。洗手，戴口罩、帽子。</w:t>
      </w:r>
    </w:p>
    <w:p w:rsidR="007A7442" w:rsidRDefault="00531880">
      <w:pPr>
        <w:spacing w:line="360" w:lineRule="auto"/>
        <w:ind w:leftChars="100" w:left="210" w:firstLineChars="100" w:firstLine="24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2.物品准备：治疗车上层放置血液透析管路、1000m1 生理盐水、内瘘穿刺针、治疗巾、胶布（输液贴）和无菌棉球、浓缩透析液（A、B 液）、无菌棉签、清洁手套、碘伏、快速手消毒剂，以上物品符合要求，均在有效期内。治疗车下层放置医疗废物桶、生活垃圾桶。</w:t>
      </w:r>
    </w:p>
    <w:p w:rsidR="007A7442" w:rsidRDefault="00531880">
      <w:pPr>
        <w:spacing w:line="360" w:lineRule="auto"/>
        <w:ind w:leftChars="100" w:left="210" w:firstLineChars="100" w:firstLine="24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 血液透析器准备。</w:t>
      </w:r>
    </w:p>
    <w:p w:rsidR="007A7442" w:rsidRDefault="00531880">
      <w:pPr>
        <w:spacing w:line="360" w:lineRule="auto"/>
        <w:ind w:leftChars="100" w:left="210" w:firstLineChars="100" w:firstLine="241"/>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lastRenderedPageBreak/>
        <w:t>【操作程序】</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1.携用物推车至患者床旁，核对床号、姓名、病历号和腕带（请患者自己说出床号和姓名）。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2.协助患者取舒适卧位。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3.上机操作规程</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（1）按照医嘱检查各种物品型号、规格，包装是否完好、有效日期；核对姓名、透析方式、透析器型号。</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（2）血液透析机开机自检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1）透析机自动开机消毒。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2）透析机消毒结束后，将A、B 液管分别插人A、B 液桶中或安装B 粉，按机器检测键，机器进行自检。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3）打开1000ml生理盐水的外包装袋，将盐水悬挂于透析机的输液钩上，粘贴标识。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（3）血液透析器和管路的安装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1）打开透析器外包装，拿出透析器，静脉端向上，将透析器固定在透析机架上，禁止打开透析器上的任何小帽子。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2）打开透析管路外包装，旋紧各连接处。拿出动脉管路，将生理盐水与动脉管路连接，将管路固定在透析器支架上，安装驱动泵管，将动脉小壶倒置于透析器支架上，将动脉小壶2 个分支上的夹子置于靠近小壶根部井夹闭，管路动脉端与透机器动脉端连接（注意：连接前方可打开透析器、透析管路、输液器上的小帽子）。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3）连接动脉传感器，旋紧并保持开放状态。</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4）旋紧管路与废液袋的连接埘 拿取静脉管路，管路静脉端连接透析器的静脉端，静脉小壶固定并连接静脉传感器，夹闭静脉小壶上另一分支上的夹子。将废液袋置于输液钩上。</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5）检查透析器与管路保持通畅，无打折夹闭处。将冲洗器小壶液面置满盐水。</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（4）预冲</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1）采用密闭式预冲法，按时prime键，开启血泵调至100ml/min，开始预冲洗。从袋装生理盐水到废液收集袋形成闭式体外循环系统，不得逆向预冲。</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2）生理盐水流至动脉管路第一个分支时，松动小帽子，使盐水注入，之后旋紧小帽子，将分支上的夹子置于根部并夹闭。</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3）松动肝素泵管上的小帽子，使盐水注入肝素管内，之后旋紧小帽子，将肝素泵管上的夹子置于管的根部并夹闭。</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 管路动脉小壶充满盐水后将小壶直立。</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 xml:space="preserve">5）盐水预冲至静脉小壶（静脉除泡器处），关闭血泵。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6）机器自检通过后，连接透析器膜外，并排出膜外气体（透析液流向与血流方向相反），透析器静脉端向上固定。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7）将血泵调至﹤300ml/min，开始继续预冲生理盐水，注意排净管路内及透柝器膜外气体（轻轻用手敲击透析器静脉端）。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8）检查核对：①按照血流方向检查管路上每一个分支按要求是否夹闭夹子或是否打开，检查管路各连接处是否连接准确、紧密。无误后方可进行下一步操作。②上机前再次核对姓名，透析方式、透析器型号、透析液浓度。③遵医嘱设定透析时间、超滤目标、调整透析液流量、温度、电导度等。④透析开析开始前，询问患者是否需要排尿，协助患者选择合适的体位，要将冲洗器小壶充满防止管路中产生过多的小气泡。⑤当盐水袋中盐水剩至200～250u11时关泵，同时夹闭静脉管路末端，夹闭废液袋。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（5）动静脉内瘘穿刺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1）评估患者动静脉瘘处血流搏动情况。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2）暴露穿刺部位，铺治疗巾。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3）视诊：有无红肿、渗血、硬结。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4）触诊：摸清血管走向和搏动。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5）确定穿刺点：动脉穿刺点至少离吻合口5cm以上；静脉穿刺点尽量选择同侧手臂，以便于患者活动、进食。静脉穿刺与动脉穿刺点的距离一般在5～10cm以上；以减少通络再循环。通常静脉穿刺点在近心端，顺血流方向穿刺动脉穿刺；动脉穿刺点在近瘘口侧，逆血流方向穿刺。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6）常规碘伏消毒皮肤，动脉穿刺点由中心向外侧10cm消毒皮肤。2根碘伏棉签；静脉穿刺点由中心向外侧10cm消毒皮肤，2根碘伏棉签。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7）检查输液贴的有效期后打开外包装，将胶布固定于治疗巾上，禁止粘贴在其他地方。将肝素盐水置于治疗巾上。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8）打开一支穿刺针的的外包装，取出穿刺针，旋紧小帽子，穿刺静脉，见回血后固定穿刺针，排净穿刺针内的空气并夹闭穿刺针。使用肝素钠透析的患者，护士由静脉端推注肝素首剂，并使之保持无菌状态。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9）打开另一支穿刺针的外包装，取出穿刺针'，旋紧小帽子，穿刺动脉，可采用绳梯法、纽扣法等，见回血后固定穿刺针，夹闭穿刺针。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（6）连接</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1）连接前，再次检查透析管路的预冲洗准确无误，管路内无气泡，管路无打折。血泵处</w:t>
      </w:r>
      <w:r>
        <w:rPr>
          <w:rFonts w:asciiTheme="minorEastAsia" w:hAnsiTheme="minorEastAsia" w:hint="eastAsia"/>
          <w:color w:val="000000" w:themeColor="text1"/>
          <w:sz w:val="24"/>
          <w:szCs w:val="24"/>
        </w:rPr>
        <w:lastRenderedPageBreak/>
        <w:t>于关闭状态。</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预冲连接方法：①将透析管路静脉端与静脉内瘘穿刺针连接，打开穿刺针与透析管路上的止血夹，排空气泡至透析管路的静脉小壶。②固定静脉透析管路。③断开透析管路动脉端与生理盐水的连接，夹闭生理盐水并保持封闭状态，与透析管路第一个分支连接。④固定动脉透析管路。再次确定生理盐水端与透析管路动脉端的第一个分支已经夹闭。⑤再次检查机器设置状态及管路的紧密性，无肝素循环后超滤总量要清零，确定无误后，将血泵流速凋至50m1/min， 开泵。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不预冲连接方法：将透析动脉管路与动脉穿刺针连接，将血泵流速调至100ml/min，打开血泵，将透析管路、透析器中的生理盐水排出，待患者血液流入透析管路静脉除泡器（静脉小壶）时，停止血泵，将透析静脉管路与静脉穿刺针连接，排净空气，开启血泵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4）安装好追加肝素注射器，设定肝素的迫加时间和每小时追加的剂量。并打开肝素泵的开关及肝素管路上的夹子。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5）将血流速逐渐调至目标流速。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6）血液引至静脉小壶处，进入透析状态透析机报警，开启超滤灯。</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7）固定好的内瘘针及管路，按照连接顺序进行自我查对。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8）按照医嘱要求，调节血泵流速，确定超滤量、透析时间等。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9）测量并记录患者血压，脉搏，记录治疗参数。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10）处理用物，进行垃圾处理，整理透析液桶使之整齐，清洗透析机。</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（7）下机操作规程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1）洗手，戴清洁手套。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2）机器显示“超滤目标完成”，先按透析键，机器显示“是否回血”，再按透析键，调整血流速&lt;100ml/min。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3）确认生理盐水与动脉透析管路端的第一个回水分支相连接。</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4）关闭血泵，关闭透析管路动脉端和动脉穿刺针，打开动脉管路端的第一个回水分支。</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5）开启血泵，将生理盐水引至动脉小壶处。目的是将回水分支处可疑的血栓或空气排人动脉小壶处，防止进入体内</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6）关闭血泵，打开透析管路动脉端和动脉穿刺针，依靠重力作用，用生理盐水回净透析管路的动脉端。回水时，应仔细观察透析管路的动脉端有无空气及血栓，防止其进入体内，可用手轻轻搓动管路。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7）回净透析管路的动脉端后夹闭，同时夹闭动脉内瘘穿刺针。</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8）开启血泵，全程用生理盐水回血干净后，夹闭静脉管路夹子和静脉穿刺针。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9）观察动脉穿刺针针眼的位置，将止血垫位置放置准确，一手按压止血垫，另一手拔出动脉内瘘穿刺针，放入锐器桶内。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10）止血带压迫止血，松紧要适度，压迫后能触及动脉搏动，嘱压迫15～20分钟后摘除止血带并观察有无出血。</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11）观察静脉穿刺针针眼的位置，将止血垫位置放置准确，一手按压止血垫，另一手拔出静脉内痰穿刺针，放人锐器桶内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12）止血带压迫止血，松紧要适度，嘱压迫15～20分钟后摘除止血带并观察有无出血。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（8）血液透析机的清洁、消毒。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1）透析机外部清洁、消毒： 每人次透析结束后，应该对机器外部进行清洁与消毒擦拭。操作要求：用含有效氯50mg/L消毒剂毛巾（纸巾）擦拭。擦机器顺序：从上到下、从左到右、从前到后。对于难以接近部位，可用软毛刷清洁。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2）透析机内部消毒：按照设备要求，透析结束后进行有效的透析机内部消毒。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【注意事项】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1.核查穿刺针、透析管路、中心静脉导管、传感器等各连接处连接紧密无误，方可进行下一步工作。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2.透析过程中，严格按照《护士巡视制度》密切观察情况并记录。</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3.透析中如果要更换透析液，请重新调整电导度。</w:t>
      </w:r>
    </w:p>
    <w:p w:rsidR="007A7442" w:rsidRDefault="00531880">
      <w:pPr>
        <w:pStyle w:val="1"/>
        <w:jc w:val="center"/>
        <w:rPr>
          <w:sz w:val="32"/>
          <w:szCs w:val="32"/>
        </w:rPr>
      </w:pPr>
      <w:bookmarkStart w:id="527" w:name="_Toc488222273"/>
      <w:bookmarkStart w:id="528" w:name="_Toc489539649"/>
      <w:bookmarkStart w:id="529" w:name="_Toc491444085"/>
      <w:bookmarkStart w:id="530" w:name="_Toc491445041"/>
      <w:r>
        <w:rPr>
          <w:rFonts w:hint="eastAsia"/>
          <w:sz w:val="32"/>
          <w:szCs w:val="32"/>
        </w:rPr>
        <w:t>第三节</w:t>
      </w:r>
      <w:r>
        <w:rPr>
          <w:rFonts w:hint="eastAsia"/>
          <w:sz w:val="32"/>
          <w:szCs w:val="32"/>
        </w:rPr>
        <w:t xml:space="preserve">  </w:t>
      </w:r>
      <w:r>
        <w:rPr>
          <w:rFonts w:asciiTheme="minorEastAsia" w:hAnsiTheme="minorEastAsia" w:hint="eastAsia"/>
          <w:sz w:val="32"/>
          <w:szCs w:val="32"/>
        </w:rPr>
        <w:t>4008S</w:t>
      </w:r>
      <w:r>
        <w:rPr>
          <w:rFonts w:hint="eastAsia"/>
          <w:sz w:val="32"/>
          <w:szCs w:val="32"/>
        </w:rPr>
        <w:t>血液透析滤过</w:t>
      </w:r>
      <w:bookmarkEnd w:id="527"/>
      <w:bookmarkEnd w:id="528"/>
      <w:bookmarkEnd w:id="529"/>
      <w:bookmarkEnd w:id="530"/>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1.通过血透滤过机的操作，维持机器的正常运转，保证安全透析。</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2.有效清除血液中的中大分子代谢废物，纠正机体中水、电解质和酸碱平衡紊乱，稳定心血管系统，改善炎症反应。</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（3）评估患者的病情、治疗情况、心理及意识状态和合作程度。</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（4）向患者解释操作目的、方法和注意事项，并指导患者配合。</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（5）评估有无电解质紊乱（如高血钾），生命体征、水潴留情况、有无出血倾向及皮下</w:t>
      </w:r>
      <w:r>
        <w:rPr>
          <w:rFonts w:asciiTheme="minorEastAsia" w:hAnsiTheme="minorEastAsia" w:hint="eastAsia"/>
          <w:color w:val="000000" w:themeColor="text1"/>
          <w:sz w:val="24"/>
          <w:szCs w:val="24"/>
        </w:rPr>
        <w:lastRenderedPageBreak/>
        <w:t>瘀斑。</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（6）评估患者动静脉内瘘血流搏动情况。</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2.评估环境：安静整洁，宽敞明亮。</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物品准备：治疗车上层放置血液透析管路、补液管、1000ml生理盐水、内瘘穿刺针、治疗巾、胶布（输液贴）和无菌棉球，浓缩透析液（A、B液），无菌棉签，碘伏，快速手消毒剂和清洁手套，以上物品符合要求，均在有效期内。治疗车下层放置医疗废物桶、生活垃圾桶。</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3.血液透析器准备。</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1.携用物推车至患者床旁，核对床号、姓名、病历号和腕带（请患者自己说出床号和姓名）。</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2.协助患者取舒适卧位。</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3.上机操作规程  血液透析机开机自检，透析机自动开机消毒，透析机消毒结束后，将A、B液管分别插入A、B液桶中或安装B粉，按机器检测键，机器进行自检。</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4.血液透析滤过和管路的安装</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（1）打开透析器外包装，拿出透析器，静脉端向上，将透析器固定在透析机架上，禁止打开透析器上的任何小帽子。</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打开透析管路外包装，旋紧各连接处，拿出动脉管路，将管路固定在透析器支架上，安装驱动泵管，将动脉小壶倒置于透析器支架上，将动脉小壶2个分支上的夹子置于靠近小壶根部并夹闭，管路动脉端与透析器动脉端连接。（注意：连接前方可打开透析器、透析管路）。</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（3）连接动脉传感器，旋紧并保持开放状态。</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（4）旋紧管路与废液袋的连接处，拿取静脉管路，管路静脉端连接透析器的静脉端，静脉小壶固定并连接静脉传感器，夹闭静脉小壶上另一分支上的夹子。将废液袋置于透析器支架上。</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（5）检查透析器与管路保持通畅，无打折夹闭处。将标识粘贴在滤器上。</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5.预冲</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（1）机器自检通过后，机器上的prime键会闪，此时不要按。</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（2）先把旁路安装好（膜外）。</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（3）按照血滤泵上方小窗口所显示的英文提示依次安装血滤管路。</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lastRenderedPageBreak/>
        <w:t>（4）select mode HDF？是否选择透析滤过模式？按Enter键。</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（5）connect sub.tubing？是否安装置换液管路？按Enter键。</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（6）please wait 请等待。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（7）open sub. port 打开置换液管路接口部分。此时打开置换液出水阀门（左侧塑料小把手）。</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（8）connect sub. tubing ! 连接置换液管路！此时将补液管接头插入置换液出水阀门内。（将左侧塑料小把手复位）。</w:t>
      </w:r>
      <w:r>
        <w:rPr>
          <w:rFonts w:asciiTheme="minorEastAsia" w:hAnsiTheme="minorEastAsia"/>
          <w:color w:val="000000" w:themeColor="text1"/>
          <w:sz w:val="24"/>
          <w:szCs w:val="24"/>
        </w:rPr>
        <w:t xml:space="preserve">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（9）o</w:t>
      </w:r>
      <w:r>
        <w:rPr>
          <w:rFonts w:asciiTheme="minorEastAsia" w:hAnsiTheme="minorEastAsia"/>
          <w:color w:val="000000" w:themeColor="text1"/>
          <w:sz w:val="24"/>
          <w:szCs w:val="24"/>
        </w:rPr>
        <w:t xml:space="preserve">pen pump door </w:t>
      </w:r>
      <w:r>
        <w:rPr>
          <w:rFonts w:asciiTheme="minorEastAsia" w:hAnsiTheme="minorEastAsia" w:hint="eastAsia"/>
          <w:color w:val="000000" w:themeColor="text1"/>
          <w:sz w:val="24"/>
          <w:szCs w:val="24"/>
        </w:rPr>
        <w:t>打开泵门。</w:t>
      </w:r>
      <w:r>
        <w:rPr>
          <w:rFonts w:asciiTheme="minorEastAsia" w:hAnsiTheme="minorEastAsia"/>
          <w:color w:val="000000" w:themeColor="text1"/>
          <w:sz w:val="24"/>
          <w:szCs w:val="24"/>
        </w:rPr>
        <w:t xml:space="preserve">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w:t>
      </w:r>
      <w:r>
        <w:rPr>
          <w:rFonts w:asciiTheme="minorEastAsia" w:hAnsiTheme="minorEastAsia"/>
          <w:color w:val="000000" w:themeColor="text1"/>
          <w:sz w:val="24"/>
          <w:szCs w:val="24"/>
        </w:rPr>
        <w:t>insert sub. Tubing</w:t>
      </w:r>
      <w:r>
        <w:rPr>
          <w:rFonts w:asciiTheme="minorEastAsia" w:hAnsiTheme="minorEastAsia" w:hint="eastAsia"/>
          <w:color w:val="000000" w:themeColor="text1"/>
          <w:sz w:val="24"/>
          <w:szCs w:val="24"/>
        </w:rPr>
        <w:t xml:space="preserve"> ! 安装置换液管路！此时将补液管安装在补液泵上，关上泵门。</w:t>
      </w:r>
      <w:r>
        <w:rPr>
          <w:rFonts w:asciiTheme="minorEastAsia" w:hAnsiTheme="minorEastAsia"/>
          <w:color w:val="000000" w:themeColor="text1"/>
          <w:sz w:val="24"/>
          <w:szCs w:val="24"/>
        </w:rPr>
        <w:t xml:space="preserve">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（11）</w:t>
      </w:r>
      <w:r>
        <w:rPr>
          <w:rFonts w:asciiTheme="minorEastAsia" w:hAnsiTheme="minorEastAsia"/>
          <w:color w:val="000000" w:themeColor="text1"/>
          <w:sz w:val="24"/>
          <w:szCs w:val="24"/>
        </w:rPr>
        <w:t>open rinse port</w:t>
      </w:r>
      <w:r>
        <w:rPr>
          <w:rFonts w:asciiTheme="minorEastAsia" w:hAnsiTheme="minorEastAsia" w:hint="eastAsia"/>
          <w:color w:val="000000" w:themeColor="text1"/>
          <w:sz w:val="24"/>
          <w:szCs w:val="24"/>
        </w:rPr>
        <w:t xml:space="preserve"> ! 打开冲洗接口部分。此时打开置换液入水阀门（右</w:t>
      </w:r>
      <w:r>
        <w:rPr>
          <w:rFonts w:asciiTheme="minorEastAsia" w:hAnsiTheme="minorEastAsia"/>
          <w:color w:val="000000" w:themeColor="text1"/>
          <w:sz w:val="24"/>
          <w:szCs w:val="24"/>
        </w:rPr>
        <w:t xml:space="preserve">    </w:t>
      </w:r>
      <w:r>
        <w:rPr>
          <w:rFonts w:asciiTheme="minorEastAsia" w:hAnsiTheme="minorEastAsia" w:hint="eastAsia"/>
          <w:color w:val="000000" w:themeColor="text1"/>
          <w:sz w:val="24"/>
          <w:szCs w:val="24"/>
        </w:rPr>
        <w:t>侧塑料小把手）。</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（12）</w:t>
      </w:r>
      <w:r>
        <w:rPr>
          <w:rFonts w:asciiTheme="minorEastAsia" w:hAnsiTheme="minorEastAsia"/>
          <w:color w:val="000000" w:themeColor="text1"/>
          <w:sz w:val="24"/>
          <w:szCs w:val="24"/>
        </w:rPr>
        <w:t>connect</w:t>
      </w:r>
      <w:r>
        <w:rPr>
          <w:rFonts w:asciiTheme="minorEastAsia" w:hAnsiTheme="minorEastAsia" w:hint="eastAsia"/>
          <w:color w:val="000000" w:themeColor="text1"/>
          <w:sz w:val="24"/>
          <w:szCs w:val="24"/>
        </w:rPr>
        <w:t xml:space="preserve"> rinse connector ! 连接冲洗连接器！此时将透析管路的静脉端连接接头插入置换液入水阀门内。（将右侧塑料小把手复位）。priming blood lines在线冲洗血液管路，此时机器面板上的prime 灯闪动，打开动脉传感器的小夹子，连接管路动脉端与置换液补液管出水端，按下prime 键，打开血泵开关将泵速调至290ml，预冲透析管路。当置换液流过静脉小壶提升液面血滤泵上方小窗口显示：Rinsevol（冲洗总量）：1000ml（膜内）、UF-vol（超滤总量）：500ml（膜外），此时机器会报警提示，关血泵，按小窗口边的stop键关置换液泵。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（13）血滤泵上方小窗口显示。Discontinue rinse？或Terminate rinse？是否停止冲洗？按enter 键。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（14）Remove rinse connector 移开冲洗连接，按enter 键，此时将透析管路的静脉端连接接头从置换液入水阀门内取出用止血钳夹住挂起。（之后将右恻塑料小把手复位）。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（15）close rinse port 关闭冲洗部分，此时将置换液入水阀门关闭小窗口显示。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（16）Enter UF time 确认脱水时间，此时设定脱水量及时间，等待上机。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（17）如果冲洗失败补液泵会直接跳到Enter UF time 确认脱水时间，此时要使用盐水冲洗管路，操作过程按照血液透析预冲管路的程序进行。静脉端用止血钳夹住挂起。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（18）Enter sub. volume 确认置换液量，此时可以先不设定，待上机后进人透析状态后根据实际血流量来设定。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（19）上机后按照血液透析操作要求操作，进入透析状态后根据实际血流量来设定置换液量，前置换补液量为实际血流量的1/2，后置换补液量为实际际血流量的1/3。总液量为</w:t>
      </w:r>
      <w:r>
        <w:rPr>
          <w:rFonts w:asciiTheme="minorEastAsia" w:hAnsiTheme="minorEastAsia" w:hint="eastAsia"/>
          <w:color w:val="000000" w:themeColor="text1"/>
          <w:sz w:val="24"/>
          <w:szCs w:val="24"/>
        </w:rPr>
        <w:lastRenderedPageBreak/>
        <w:t>18～40L。设定完置换液量后血滤泵上方小窗口显示。</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（20）Start HDF？是否开始血液透析滤过？打开补液管上和动脉小壶或静脉小壶分叉上的小夹子，按Start键开始血滤。</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6.下机操作规程</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（1）机器显示“超滤目标完成”，先按透析键，机器显示“是否回血”，按确认键后再按透析键，调整血流速100ml/min。</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（2）将血滤补液管与静脉小壶上的分支断开，连接到动脉端的第一个分支上，并打开白夹子。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（3）排净补液管与透析管路连接处内气体。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（4）血滤泵上方小窗口显示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1）Reinfusion online？是否在线回水？此时按Enter 键。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2）Reinfusion with nacl？是否用盐水回水？按Enter 键。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3）Reinfusion prepared ! 准备回水! 按Enter 键，此时按Start打开。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4）血泵回水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（5）注意排空气，先夹住动脉管路上第一个分支的下端，在确定无气泡时松开动脉端的夹子，待动脉管路中血液颜色变浅可夹闭动脉端。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（6）当置换液回水量累计达到240ml时（reinfvol：240ml）机器屏幕上再次出现Reinfusion ？此时再次按Conf键，血滤泵上方小窗口再次显示：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1）Reinfusion online？是否在线回水？此时按Enter 键。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2）Reinfusion prepared ! 准备回水! 按Enter 键继续打开血泵回水。当机器报警屏幕显示Reinfusion-Goal reached 此时按Conf 键。</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3）机器屏幕显示preparation 状态，将旁路的红、蓝接头用消毒纸巾擦拭后安回机器申，A、B 液吸管用消毒纸巾擦拭后插回机器，此时打开置换液出水阀门（塑料小把手），打开泵门，血滤泵上方小窗口显示。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4）Remove sub. tubing？是否移动置换液泵管？此时撤出补液管，按消毒键机器消毒。</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（7）将血管路分别与动静脉穿刺针断开，拔针。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（8）排空管路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1）透析结束断开患者后，夹闭透析管路上的所有夹予（动静脉传感器夹子、动静脉管路夹子、动静脉小壶分支夹子) 。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2）撤下所有透析管路，静脉壶倒置，将透析管路拿在手中。</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3）打开透析机旁路阀门将透析器膜外进水接头归位（此时不能将阀门关闭）。</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4）将透析器膜外接头使用安全帽堵塞。</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5）关闭旁路阀门打开动静脉管路夹子。</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6）当管路内水分自动自膜内流入膜外清空管路内水分后归位膜外出水接头。</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7）拆除管路放入医疗废物桶内。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7.血液透析机的清洁、消毒</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透析机外部清洁、消毒：每人次透析结束后，应该对机器外部进行清洁与消毒擦拭。操作要求：用含有效氯500mg/L消毒剂消毒毛巾（纸巾）擦拭。擦机器顺序：从上到下、从左到右、从前到后。对于难以接近部位，可以用软毛刷清洁。</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（2）透析机内部消毒：按照设备要求，透析结束后进行有效的透析机内部消毒。</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1.按照血流方向顺序连接，一次操作到位。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2.连接时按操作顺序逐一打开一个小帽连接一个接头，避免接头暴露时间过长。</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3.严格按照《护士巡视制度》密切观察情况并记录。</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4.透析中如果要更换透析液，请重新调整电导度。</w:t>
      </w:r>
    </w:p>
    <w:p w:rsidR="007A7442" w:rsidRDefault="00531880">
      <w:pPr>
        <w:pStyle w:val="1"/>
        <w:jc w:val="center"/>
        <w:rPr>
          <w:rFonts w:asciiTheme="minorEastAsia" w:hAnsiTheme="minorEastAsia"/>
          <w:sz w:val="32"/>
          <w:szCs w:val="32"/>
        </w:rPr>
      </w:pPr>
      <w:bookmarkStart w:id="531" w:name="_Toc489539650"/>
      <w:bookmarkStart w:id="532" w:name="_Toc488222274"/>
      <w:bookmarkStart w:id="533" w:name="_Toc491444086"/>
      <w:bookmarkStart w:id="534" w:name="_Toc491445042"/>
      <w:r>
        <w:rPr>
          <w:rFonts w:asciiTheme="minorEastAsia" w:hAnsiTheme="minorEastAsia" w:hint="eastAsia"/>
          <w:sz w:val="32"/>
          <w:szCs w:val="32"/>
        </w:rPr>
        <w:t>第四节  5008S血液透析滤过</w:t>
      </w:r>
      <w:bookmarkEnd w:id="531"/>
      <w:bookmarkEnd w:id="532"/>
      <w:bookmarkEnd w:id="533"/>
      <w:bookmarkEnd w:id="534"/>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1.通过血液滤过机的操作，维持机器的正常运转，保证安全透析。</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2.以有效清除血液中的中大分子的代谢废物，纠正机体中水、电解质和酸碱平衡紊乱，稳定心血管系统，改善炎症反应。</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（3）评估患者的病情、治疗情况、心理意识状态和合作程度。</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（4）评估患者生命体征、水潴留情况、有无出血倾向和皮下瘀斑。</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（5）评估患者动静脉内瘘血流搏动情况。</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（6）评估患者有无电解质紊乱（如高血钾）。</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（7）向患者解释操作目的、方法和注意事项，并指导患者配合。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2.评估环境：安静整洁，宽敞明亮，应在30分钟前进行开窗通风，保证空气的有效流通。</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lastRenderedPageBreak/>
        <w:t>【操作前准备】</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w:t>
      </w:r>
      <w:r>
        <w:rPr>
          <w:rFonts w:asciiTheme="minorEastAsia" w:hAnsiTheme="minorEastAsia" w:cstheme="minorHAnsi"/>
          <w:color w:val="000000" w:themeColor="text1"/>
          <w:sz w:val="24"/>
          <w:szCs w:val="24"/>
        </w:rPr>
        <w:t xml:space="preserve"> 1.</w:t>
      </w:r>
      <w:r>
        <w:rPr>
          <w:rFonts w:asciiTheme="minorEastAsia" w:hAnsiTheme="minorEastAsia" w:hint="eastAsia"/>
          <w:color w:val="000000" w:themeColor="text1"/>
          <w:sz w:val="24"/>
          <w:szCs w:val="24"/>
        </w:rPr>
        <w:t>人员准备：仪表整洁，符合要求。洗手，戴口罩、帽子。</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治疗车上层放置血液透析管路、1000ml生理盐水、内瘘穿刺针、治疗巾、胶布（输液贴）和无菌棉球、浓缩透析液（A、B液）、无菌棉签、碘伏、快速手消毒剂、清洁手套，以上物品符合要求，均在有效期内。治疗车下层放置医疗废物桶、生活垃圾桶。</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2.协助患者取舒适卧位。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3.上机操作程序：血液透析机开机自检，透析机开机自动进入选择界面，可进行如下选择：治疗/消毒，常规选择“治疗”，点击“治疗”进入检测程序，系统提示插入A液以及安装B粉。</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 血液透析器和管路的安装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（1）安装透析器。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打开透析管路外包装，旋紧各连接处。拿出动脉管路，将红头与透析器动脉端连接。打开盖门，正确安装驱动泵管引导部分后听到提示音同时动脉压测定装置自动弹出。按照管路走向向上嵌入管路固定装置，旋紧小帽，向下将动脉压力圆盘插入动脉压力测定装置，夹闭肝素侧支夹子，再向下将管路夹入动脉阻断钳，夹闭第一分支夹子拿出静脉管路旋紧各处，安装静脉小壶向上沿管路走向插入管路固定器，连接静脉压端口，夹闭静脉小壶的夹子，将蓝头与透析器静脉端连接，夹闭小夹子，向下将管路紧密嵌入光学探测器再向下将管路夹入静脉阻断钳，连接冲洗接头安装补液泵引导部分，听到提示音表示已正确安装，较细一端与静脉管路一端连接，关闭盖门，管路自动插入替代泵中。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（3）冲洗管路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1）听到提示音屏幕显示“T1测试完成”时可开始冲洗管路。按照屏幕提示 ：连接膜外（这时屏幕出现“灌冲/冲洗开始”先不管不按“开始”）。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2）打开盖门，旋开置管液端口（有空心蓝色圆圈标识）将置换液接头插入置换液端口后旋回初始位置。旋开冲洗端口（有实心灰色圆圈标识）将与静脉端相连接的冲洗接头插人冲洗端口后旋回初始位置。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3）关闭盖门，屏幕提示“灌冲/冲洗开始”点击 “开始”。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（4）连接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1）当完成在线冲洗量和在线超滤冲洗量后泵速自动降至50ml/min，表示管路冲洗完毕</w:t>
      </w:r>
      <w:r>
        <w:rPr>
          <w:rFonts w:asciiTheme="minorEastAsia" w:hAnsiTheme="minorEastAsia" w:hint="eastAsia"/>
          <w:color w:val="000000" w:themeColor="text1"/>
          <w:sz w:val="24"/>
          <w:szCs w:val="24"/>
        </w:rPr>
        <w:lastRenderedPageBreak/>
        <w:t xml:space="preserve">可连接。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2）动静脉内瘘患者按同血液透析（动静脉内瘘）上机操作规程所示进行患者的动静脉瘘的穿刺。核对设定好透析参数，停止血泵，屏幕提示“灌注/冲洗退出”点击“退出”按屏幕提示连接。</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3）打开盖门，夹闭静脉夹子，移出静脉管路，封闭冲洗端口，连接静脉端。</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4）断开动脉管路与补液泵的连接，将补液泵连接之后稀释连接端口，动脉管路连接动脉端。</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5）如患者使用普通肝素则正确安装肝素并打开肝素侧支夹子，设定好肝素量和停止时间（普通肝素首剂从静脉穿刺针中提前5分钟推入）。</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6）关闭盖门，屏幕提示“启动血泵确认”，点击“确认”。</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7）当血液引至静脉小壶处光学探测器探知血液成分，如患者不使用普通肝素，屏幕显示 “肝素泵未正确安装继续关闭”，点击“关闭”后屏幕提示“探测到血液治疗开始”，点击 “开始”。</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（5）下机操作程序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1）洗手，戴口罩、戴清洁手套。</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2）治疗目标完成后屏幕提示“达到治疗目标量治疗继续/回输开始”，点击“开始”，血泵速度自动调至100ml/min。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打开盖门将补液管从血液管路上断开连接至动脉管路的第一分支上，关闭盖门打开分支夹子，夹闭分支前患者端的管路，屏幕提示“补液管已正确安装确认”点击“确认”，确认无空气后放开夹闭的管路。动脉端回输完毕关闭夹子。</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4）静脉端回输，当回输量达到机器设置回输量后屏幕提示：回输继续/退出，按需要点击。点击“继续”达到所需回输量后可按屏幕键下方的红色按钮停泵，夹闭静脉端夹子，屏幕提示：管路移出。</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5）将旁路复位，屏幕提示：打开盖门，完全移出管路时方可打开盖门，完全移出管路后关闭盖门，A液管复位，移出B粉，点击：消毒，进入消毒程序。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6）将管路分别与动静脉穿刺针断开，拔针。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（6）血液透析机清洁、消毒</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1）每人次透析结束后，应该对机器外部进行清洁与消毒擦拭。</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2）操作要求：用含有效氯500mg/L消毒剂毛巾（纸巾）擦拭。</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3）擦机器顺序：从上到下、从左到右、以前到后。对于难以接近部位，可以用软毛刷清洁。</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（7）透析机内部消毒：按照设备要求，透析结束后进行有效的透析机内部消毒。</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rsidP="00154F55">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1.按照血流方向顺序连接，一次操作到位。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2.连接时按照操作顺序逐一打开一个小帽连接一个接头，避免接头暴露时间过长。</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3.严格按照《护士巡视制度》密切观察情况并记录。</w:t>
      </w:r>
    </w:p>
    <w:p w:rsidR="007A7442" w:rsidRDefault="00531880">
      <w:pPr>
        <w:spacing w:line="360" w:lineRule="auto"/>
        <w:ind w:firstLineChars="200" w:firstLine="480"/>
        <w:rPr>
          <w:rFonts w:asciiTheme="minorEastAsia" w:hAnsiTheme="minorEastAsia"/>
          <w:color w:val="000000" w:themeColor="text1"/>
          <w:szCs w:val="21"/>
        </w:rPr>
      </w:pPr>
      <w:r>
        <w:rPr>
          <w:rFonts w:asciiTheme="minorEastAsia" w:hAnsiTheme="minorEastAsia" w:hint="eastAsia"/>
          <w:color w:val="000000" w:themeColor="text1"/>
          <w:sz w:val="24"/>
          <w:szCs w:val="24"/>
        </w:rPr>
        <w:t>4.透析中如果要更换透析液，请重新调整电导度。</w:t>
      </w:r>
    </w:p>
    <w:p w:rsidR="007A7442" w:rsidRDefault="00531880">
      <w:pPr>
        <w:pStyle w:val="1"/>
        <w:jc w:val="center"/>
        <w:rPr>
          <w:sz w:val="32"/>
          <w:szCs w:val="32"/>
        </w:rPr>
      </w:pPr>
      <w:bookmarkStart w:id="535" w:name="_Toc488222275"/>
      <w:bookmarkStart w:id="536" w:name="_Toc489539651"/>
      <w:bookmarkStart w:id="537" w:name="_Toc491444087"/>
      <w:bookmarkStart w:id="538" w:name="_Toc491445043"/>
      <w:r>
        <w:rPr>
          <w:rFonts w:hint="eastAsia"/>
          <w:sz w:val="32"/>
          <w:szCs w:val="32"/>
        </w:rPr>
        <w:t>第五节</w:t>
      </w:r>
      <w:r>
        <w:rPr>
          <w:rFonts w:hint="eastAsia"/>
          <w:sz w:val="32"/>
          <w:szCs w:val="32"/>
        </w:rPr>
        <w:t xml:space="preserve">  </w:t>
      </w:r>
      <w:r>
        <w:rPr>
          <w:rFonts w:hint="eastAsia"/>
          <w:sz w:val="32"/>
          <w:szCs w:val="32"/>
        </w:rPr>
        <w:t>血液透析患者中心静脉留置导管换药</w:t>
      </w:r>
      <w:bookmarkEnd w:id="535"/>
      <w:bookmarkEnd w:id="536"/>
      <w:bookmarkEnd w:id="537"/>
      <w:bookmarkEnd w:id="538"/>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观察插管伤口有无红肿、渗血、血痂及脓性分泌物，观察半永久性中心静脉插管的卡夫是否脱出，观察固定临时插管的缝线是否与皮肤紧密缝合。</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154F55">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w:t>
      </w:r>
      <w:r w:rsidR="00531880">
        <w:rPr>
          <w:rFonts w:asciiTheme="minorEastAsia" w:hAnsiTheme="minorEastAsia" w:hint="eastAsia"/>
          <w:color w:val="000000" w:themeColor="text1"/>
          <w:sz w:val="24"/>
          <w:szCs w:val="24"/>
        </w:rPr>
        <w:t>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（3）评估患者的病情、治疗清理、心理及意识状态和合作程度。</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（4）向患者解释操作目的和方法，注意事项及指导患者配合。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（5）评估患者导管周围皮肤状况有无破损、红、肿、热、痛等感染征象。</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（6）评估连接透析管路的中心静脉插管情况，观察插管部位的伤口敷料有无渗血，缝线与皮肤是否缝合紧密，如发现脱线需联系医生及时缝合；透析引血是否通畅，如引血不畅需在透析结束时换药。</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2.评估环境：安静整洁，宽敞明亮。</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治疗车上层放置清洁手套，一次性无菌换药盘、无菌棉球、无菌棉签、75%乙醇、碘伏、伤口敷料贴膜或纱布、胶布、尺子，快速手消毒剂，以上物品符合要求，均在有效期内。治疗车下层放置医疗废物桶、生活垃圾桶。</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2.协助患者戴上口罩。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3.协助患者摆好体位，充分暴露换药部位，并嘱患者不能改变体位。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4.打开无菌换药包，将无菌镊子分别置于无菌弯盘的两侧，注意避免手触碰过的镊子部分滑入无菌弯盘中。</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5.打开无菌棉球，将10个或10个以上无菌棉球倒入弯盘中，手持无菌镊子将7个或以上棉球分于弯盘的一侧，将3个或以上棉球分于弯盘的另一侧，将无菌镊子放于无菌弯盘的边缘。</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6.打开75%乙醇，将75%乙醇倒在3个棉球上。</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7.打开患者皮肤处的伤口的=敷料  打开敷料的过程护士动作要轻巧，防止损伤患者皮肤。</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快速手消毒剂消毒双手，戴清洁手套，用无菌镊子夹住一个75%乙醇棉球，依次由中心静脉插管的皮肤出口处外周2～3cm以外，由内向外以8～10cm直径环形擦拭周围皮肤，并用75%乙醇棉球擦拭中心静脉导管，同时注意擦洗皮肤及插管上的胶痕。其余75%乙醇棉球擦拭方法同上，如有擦拭不到或胶痕明显者需要使用75%乙醇棉签擦拭干净。</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9.打开碘伏，将碘伏棉签倒在7个棉球上。用另一把无菌镊子夹住碘伏棉球依次由插管的皮肤出口处，由内向外以8～10cm直径环形擦拭伤口、伤口周围皮肤及中心静脉插管的近端，操作时注意无菌原则。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10.其余碘伏棉球擦拭方法同上。如有碘伏棉球擦拭不到的细微之处，需要使用碘伏棉签擦拭干净，碘伏消毒后需要待1～2分钟。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11.再次检查无菌敷料或无菌纱布的有效期，打开无菌敷料或无菌纱布（用天菌镊子持纱布），将其覆盖干插管的皮肤出口处并粘贴牢固。用胶布将敷料固定牢固，并在胶布上标注导管类型及更换敷料时间。</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12.拿取透明敷料，移除透明敷料的离型纸。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13.将透明敷料边框预切口的一边对准延长管方向。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14.无张力粘贴敷料，注意穿刺点应正对透明敷料中央。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15.轻捏透明敷料下导管接头突出部位，使透明敷料与接头和皮肤充分粘合。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16.用指腹轻轻按压整片透明敷料，使皮肤与敷料充分接触。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17.从预切口处移除边框，一边移除边框一边按压透明敷料边缘。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18.用第一根输液贴胶带固定导管连接器与透明敷料边缘交界处，第二根输液贴胶带交叉固定于第一根胶带上。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19.在透明敷料的标签纸上标注更换敷料时间，并用标签固定延长管并叠加1/3固定在第2 条输液贴胶带上。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 xml:space="preserve">20.用高举平台法将胶带固定在导管的延长管上。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21.协助患者摆好体位，为患者摘去口罩，告知患者换药完毕。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22.摘手套，洗手，摘口罩。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23.整理用物：将污染的换药盘清理后包裹好，置于治疗室污染区；清理治疗盘；换药记录。</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1.自身保护。</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2.无菌操作。</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3.观察要点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（1）插管伤口有无红肿、渗血、血痂及脓性分泌物。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（2）皮肤完整性，如有破损应通知医生，医生通知病房主管医生作相应处理，护士改用纱布覆盖伤口。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 避免局部皮肤受损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（1）180°或0°移除需更换的透明敷料。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（2）或用生理盐水棉棒边轻轻擦拭边去除敷料，撕敷贴时，注意应顺着穿刺方向，切勿沿导管反向撕除，以免导管移位。    </w:t>
      </w:r>
    </w:p>
    <w:p w:rsidR="007A7442" w:rsidRDefault="00531880">
      <w:pPr>
        <w:spacing w:line="360" w:lineRule="auto"/>
        <w:ind w:firstLineChars="200" w:firstLine="480"/>
        <w:rPr>
          <w:rFonts w:asciiTheme="minorEastAsia" w:hAnsiTheme="minorEastAsia"/>
          <w:color w:val="000000" w:themeColor="text1"/>
          <w:szCs w:val="21"/>
        </w:rPr>
      </w:pPr>
      <w:r>
        <w:rPr>
          <w:rFonts w:asciiTheme="minorEastAsia" w:hAnsiTheme="minorEastAsia" w:hint="eastAsia"/>
          <w:color w:val="000000" w:themeColor="text1"/>
          <w:sz w:val="24"/>
          <w:szCs w:val="24"/>
        </w:rPr>
        <w:t>5.换药时观察固定插管的缝线是否与皮肤紧密缝合，如有问题及时通知医生作相应处理。如为半永久性中心静脉插管，应观察插管的卡夫是否脱出，测量、记录卡夫下缘距离皮肤出口处距离，如果护士在插管皮肤出口处观察到卡夫，证明插管向外脱出，应立即通知医生作相应处理。</w:t>
      </w:r>
      <w:r>
        <w:rPr>
          <w:rFonts w:asciiTheme="minorEastAsia" w:hAnsiTheme="minorEastAsia"/>
          <w:color w:val="000000" w:themeColor="text1"/>
          <w:sz w:val="24"/>
          <w:szCs w:val="24"/>
        </w:rPr>
        <w:t xml:space="preserve"> </w:t>
      </w:r>
      <w:r>
        <w:rPr>
          <w:rFonts w:asciiTheme="minorEastAsia" w:hAnsiTheme="minorEastAsia"/>
          <w:color w:val="000000" w:themeColor="text1"/>
          <w:szCs w:val="21"/>
        </w:rPr>
        <w:t xml:space="preserve">   </w:t>
      </w:r>
    </w:p>
    <w:p w:rsidR="007A7442" w:rsidRDefault="00531880">
      <w:pPr>
        <w:pStyle w:val="1"/>
        <w:jc w:val="center"/>
        <w:rPr>
          <w:sz w:val="32"/>
          <w:szCs w:val="32"/>
        </w:rPr>
      </w:pPr>
      <w:bookmarkStart w:id="539" w:name="_Toc488222276"/>
      <w:bookmarkStart w:id="540" w:name="_Toc489539652"/>
      <w:bookmarkStart w:id="541" w:name="_Toc491444088"/>
      <w:bookmarkStart w:id="542" w:name="_Toc491445044"/>
      <w:r>
        <w:rPr>
          <w:rFonts w:hint="eastAsia"/>
          <w:sz w:val="32"/>
          <w:szCs w:val="32"/>
        </w:rPr>
        <w:t>第六节</w:t>
      </w:r>
      <w:r>
        <w:rPr>
          <w:rFonts w:hint="eastAsia"/>
          <w:sz w:val="32"/>
          <w:szCs w:val="32"/>
        </w:rPr>
        <w:t xml:space="preserve">  </w:t>
      </w:r>
      <w:r>
        <w:rPr>
          <w:rFonts w:hint="eastAsia"/>
          <w:sz w:val="32"/>
          <w:szCs w:val="32"/>
        </w:rPr>
        <w:t>血液透析患者中心静脉留置导管使用</w:t>
      </w:r>
      <w:bookmarkEnd w:id="539"/>
      <w:bookmarkEnd w:id="540"/>
      <w:bookmarkEnd w:id="541"/>
      <w:bookmarkEnd w:id="542"/>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保证中心静脉置管不被污染，使用通畅。</w:t>
      </w:r>
      <w:r>
        <w:rPr>
          <w:rFonts w:asciiTheme="minorEastAsia" w:hAnsiTheme="minorEastAsia"/>
          <w:color w:val="000000" w:themeColor="text1"/>
          <w:sz w:val="24"/>
          <w:szCs w:val="24"/>
        </w:rPr>
        <w:t xml:space="preserve">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r>
        <w:rPr>
          <w:rFonts w:asciiTheme="minorEastAsia" w:hAnsiTheme="minorEastAsia"/>
          <w:b/>
          <w:color w:val="000000" w:themeColor="text1"/>
          <w:sz w:val="24"/>
          <w:szCs w:val="24"/>
        </w:rPr>
        <w:t xml:space="preserve">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color w:val="000000" w:themeColor="text1"/>
          <w:sz w:val="24"/>
          <w:szCs w:val="24"/>
        </w:rPr>
        <w:t>1.</w:t>
      </w:r>
      <w:r>
        <w:rPr>
          <w:rFonts w:asciiTheme="minorEastAsia" w:hAnsiTheme="minorEastAsia" w:hint="eastAsia"/>
          <w:color w:val="000000" w:themeColor="text1"/>
          <w:sz w:val="24"/>
          <w:szCs w:val="24"/>
        </w:rPr>
        <w:t>评估患者</w:t>
      </w:r>
      <w:r>
        <w:rPr>
          <w:rFonts w:asciiTheme="minorEastAsia" w:hAnsiTheme="minorEastAsia"/>
          <w:color w:val="000000" w:themeColor="text1"/>
          <w:sz w:val="24"/>
          <w:szCs w:val="24"/>
        </w:rPr>
        <w:t xml:space="preserve">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r>
        <w:rPr>
          <w:rFonts w:asciiTheme="minorEastAsia" w:hAnsiTheme="minorEastAsia"/>
          <w:color w:val="000000" w:themeColor="text1"/>
          <w:sz w:val="24"/>
          <w:szCs w:val="24"/>
        </w:rPr>
        <w:t xml:space="preserve">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r>
        <w:rPr>
          <w:rFonts w:asciiTheme="minorEastAsia" w:hAnsiTheme="minorEastAsia"/>
          <w:color w:val="000000" w:themeColor="text1"/>
          <w:sz w:val="24"/>
          <w:szCs w:val="24"/>
        </w:rPr>
        <w:t xml:space="preserve">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（3）评估患者的病情、治疗情况、心理及意识状态和合作程度。</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（4）向患者解释操作目的、方法和注意事项，并指导患者配合。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（5）评估导管：伤口敷料有无渗血、渗液和红肿，导管缝合处有无脱线，导管有无脱出（测量卡夫下缘至导管入口的距离）。</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2.评估环境  安静整洁，宽敞明亮。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1.人员准备：仪表整洁，符合要求。洗手，戴口罩、帽子。</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2.物品准备：治疗车上层放置一包无菌治疗巾、无菌棉签、75%乙醇、碘伏、5ml注射器2支、清洁手套、快速手消毒剂、清洁手套消毒盘、20ml无菌生理盐水1支、2ml封管液2 支（根据病情选择适合的封管液，如肝素钠、枸橼酸钠、抗生素等）、肝素帽、无菌纱布、胶布、擦机器A、B液接头的乙醇纱布。以上物品符合要求，均在有效期内。治疗车下层放置医疗废物桶，生活垃圾桶。</w:t>
      </w:r>
    </w:p>
    <w:p w:rsidR="007A7442" w:rsidRDefault="00531880">
      <w:pPr>
        <w:spacing w:line="360" w:lineRule="auto"/>
        <w:ind w:leftChars="50" w:left="105" w:firstLineChars="150" w:firstLine="361"/>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【操作程序】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1.携用物推车至患者床旁，核对床号、姓名、病历号和腕带（请患者自己说出床号和姓名）。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2.协助患者取舒适卧位。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3.上机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（1）打开无菌治疗巾，取出一块无菌巾铺于患者中心静脉插管处，使中心静脉插管置于无菌治疗巾之上。将剩余治疗巾包裹好。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（2）打开患者中心静脉插管上的纱布，确定中心静脉插管上的夹子处于夹闭状态。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（3）取2 根碘伏棉签（棉签向下拿取禁止倒置，蘸取碘伏为棉签的2/3，棉签禁止触及瓶口）由中心静脉插管小帽子的根部开始，擦拭中心静脉插管的静脉端和动脉端以及小夹子，动静脉端各擦拭两遍。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（4）取2根75%乙醇棉签（棉签向下拿取禁止倒置，蘸取碘伏为棉签的2/3，棉签禁止触及瓶口），由中心静脉插管小帽子的根部开始，擦拭中心静脉插管的静脉端和动脉端以及小夹子，动静脉端各擦拭两遍。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（5）护士摘手套，将手套置于医疗废物桶内，快速手消毒剂消毒双手，更换另一双清洁手套。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（6）取出另一块无菌治疗巾，将治疗巾铺于患者的第一块治疗巾之上。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（7）准备2支5ml 无菌注射器，查看有效期之后打开包装置于治疗巾之上。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（8）取4 根碘伏棉签（棉签向下拿取禁止倒置，蘸取棉签的2/3，棉签禁止触及瓶口）。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（9）打开中心静脉插管静脉端的小帽子，用2根碘伏棉签依次由插管静脉端的中心向外侧消毒，清除血痂污垢，擦拭两遍。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（10）取5ml无菌注射器将插管静脉端内的浓肝素抽出2ml，此时不拔出注射器。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（11）打开中心静脉插管动脉端的小帽子，用2根碘伏棉签依次由插管动脉端的中心向外侧消毒，清除血痂污垢，擦拭两遍。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（12）再取另一根5ml无菌注射器将插管动脉端内的浓肝素抽出2ml，此时不拔出注射器。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（13）将透析管路的静脉端与中心静脉插管的静脉端相连接，打开静脉端上的夹子并排气。</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（14）夹闭并断开透析管路动脉端的生理盐水，将透析管路的动脉端与中心静脉插管动脉端相连接，打开动脉端上的夹子。</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（15）取出另一块无菌治疗巾，将治疗巾铺于患者的第一块治疗巾之上。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（16）开启血泵前再次核查中心静脉插管与透析管路连接紧密，核查中心静脉插管。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（17) 动静脉管路上的夹子已打开，核查透析管路上的除静脉传感器以外的各个夹子己夹闭，核查静脉管路内无空气。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4.下机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（1）戴清洁手套，戴口罩。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（2）透析结束时，机器报警，进人回水状态，将血流速调至100ml/min。</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（3）将生理盐水与动脉透析管路端的第一个回水分支相连接。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（4）关闭血泵，夹闭透析管路动脉端，打开动脉管路端的第一个回水分支。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（5）开启血泵，将生理盐水引至动脉小壶处。目的是将回水分支处可疑的血栓或空气排人动脉小壶处，防止进入体内。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（6）关闭血泵，夹闭动脉管路回水分支的上端，依靠重力作用，用生理盐水回净透析管路的动脉端，回水时，护士应仔细观察透析管路的动脉端有无空气及血栓，防止其进入体内，可用手轻轻揉搓管路。</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（7）回净透析管路的动脉端之后，夹闭，同时夹闭中心静脉导管的动脉端，取下夹在回水分支上端的止血夹，开启血泵进行回水，回水过程中不断揉搓透析器。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（8）回水结束，夹闭透析管路的静脉端，同时夹闭中心静脉导管的静脉端，取2根碘伏棉签，将透析管路与中心静脉导管的动脉端分离，用碘伏棉签依次由插管动脉端的中心向外侧消毒2 遍，清除血痴污垢。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（9）拿取吸有20ml无菌生理盐水注射器，核对患者的姓名后向中心静脉导管的动脉端内推注10ml无菌生理盐水后夹闭血夹子，取下注射器并保持无菌状态。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（10）拿取吸有封管液的5ml注射器核对封管刻度、核对患者的姓名后向中心静脉插管</w:t>
      </w:r>
      <w:r>
        <w:rPr>
          <w:rFonts w:asciiTheme="minorEastAsia" w:hAnsiTheme="minorEastAsia" w:hint="eastAsia"/>
          <w:color w:val="000000" w:themeColor="text1"/>
          <w:sz w:val="24"/>
          <w:szCs w:val="24"/>
        </w:rPr>
        <w:lastRenderedPageBreak/>
        <w:t>的动脉端内推注插管所需的封管液剂量，夹闭血夹子，取下注射器并保持无菌状态。</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（11）取无菌肝素帽封闭插管的动脉端，取</w:t>
      </w:r>
      <w:r>
        <w:rPr>
          <w:rFonts w:asciiTheme="minorEastAsia" w:hAnsiTheme="minorEastAsia"/>
          <w:color w:val="000000" w:themeColor="text1"/>
          <w:sz w:val="24"/>
          <w:szCs w:val="24"/>
        </w:rPr>
        <w:t>2</w:t>
      </w:r>
      <w:r>
        <w:rPr>
          <w:rFonts w:asciiTheme="minorEastAsia" w:hAnsiTheme="minorEastAsia" w:hint="eastAsia"/>
          <w:color w:val="000000" w:themeColor="text1"/>
          <w:sz w:val="24"/>
          <w:szCs w:val="24"/>
        </w:rPr>
        <w:t>根碘伏棉签，将透析管路与中心静脉导管的静脉端分离，用碘伏棉签依次由插管静脉端的中心向外侧消毒2遍，清除血痂污垢。</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（12）拿取吸有20ml无菌生理盐水注射器，核对患者的姓名后向中心静脉导管的静脉端内推注10ml无菌生理盐水后夹闭血夹子，取下注射器丢弃。</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（13）拿取吸有封管液的5ml注射器，核对封管刻度、核对患者的姓名后向中心静脉插管的动脉端内推注所需的封管液剂量，夹闭血夹子，取下注射器丢弃，无菌小帽子封闭中心静脉导管的静脉端。</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（14）再次检查中心静脉插管上的2个止血夹处于夹闭状态。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（15）再次确定无菌小帽子为实心小帽子。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（16）用无菌纱布包裹中心静脉插管并固定，并确定固定牢固。</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（17）测量下机后的血压并观察患者生命体征，测量体重。</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【注意事项】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透析过程中密切观察，预防中心静脉导管脱出。在为透析患者换药期护士应仔细观察患者静脉导管的情况，如导管外伤口有无感染、固定缝线有无脱开、导管有无脱出等。换药后将导管情况记录在透析记录单上（半永久性导管要记录卡夫下缘至导管入口的距离）。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2.换药过程中发现患者固定缝线有脱开等问题立即联系医生处理，不能擅自连接患者进行透析治疗，原则上等医生缝合固定后再进行透析治疗。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3.伤口消毒后要待消毒剂彻底干燥后方能黏贴敷料，保证敷料与皮肤充分贴合避免开胶，如发现敷料由于黏贴不牢固的及时更换。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4.连接静脉导管过程中严格执行无菌操作，动作轻柔，不能用力拉、拽、揪，导管连接透析机后，用止血钳固定在患者衣服上，并留出充分的活动空间。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5.透析过程中严格遵守《护士巡视制度》，密切观察静脉导管使用情况</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6.做好中心静脉导管护理的健康教育，提醒患者避免插管部位剧烈活动，防导管脱出。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7.对于神志不清的患者应给予肢体约束，下机后与病房主管护士交班。</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对于特殊固定方法的中心静脉置管（如介入科使用的带钢丝的中心静脉置管采用皮内缝合固定方式没有缝合导管外固定处)，护士在接机前应打开敷料测量导管穿刺点处至导管分叉处的距离，并记录在治疗记录单上，作为下次测量对比数据，如发现测量尺寸加长应立即通知医生，不能擅自连接透析。</w:t>
      </w:r>
    </w:p>
    <w:p w:rsidR="007A7442" w:rsidRDefault="00531880">
      <w:pPr>
        <w:spacing w:line="360" w:lineRule="auto"/>
        <w:ind w:firstLineChars="200" w:firstLine="480"/>
        <w:rPr>
          <w:rFonts w:asciiTheme="minorEastAsia" w:hAnsiTheme="minorEastAsia"/>
          <w:color w:val="000000" w:themeColor="text1"/>
          <w:szCs w:val="21"/>
        </w:rPr>
      </w:pPr>
      <w:r>
        <w:rPr>
          <w:rFonts w:asciiTheme="minorEastAsia" w:hAnsiTheme="minorEastAsia" w:hint="eastAsia"/>
          <w:color w:val="000000" w:themeColor="text1"/>
          <w:sz w:val="24"/>
          <w:szCs w:val="24"/>
        </w:rPr>
        <w:t>9.对于出血不畅的导管，护士要动作轻柔，一个方向转动导管，避免感染。</w:t>
      </w:r>
    </w:p>
    <w:p w:rsidR="007A7442" w:rsidRDefault="00531880">
      <w:pPr>
        <w:pStyle w:val="1"/>
        <w:jc w:val="center"/>
        <w:rPr>
          <w:sz w:val="36"/>
          <w:szCs w:val="36"/>
        </w:rPr>
      </w:pPr>
      <w:bookmarkStart w:id="543" w:name="_Toc488222277"/>
      <w:bookmarkStart w:id="544" w:name="_Toc489539653"/>
      <w:bookmarkStart w:id="545" w:name="_Toc491444089"/>
      <w:bookmarkStart w:id="546" w:name="_Toc491445045"/>
      <w:r>
        <w:rPr>
          <w:rFonts w:hint="eastAsia"/>
          <w:sz w:val="36"/>
          <w:szCs w:val="36"/>
        </w:rPr>
        <w:lastRenderedPageBreak/>
        <w:t>第四章</w:t>
      </w:r>
      <w:r>
        <w:rPr>
          <w:rFonts w:hint="eastAsia"/>
          <w:sz w:val="36"/>
          <w:szCs w:val="36"/>
        </w:rPr>
        <w:t xml:space="preserve">  </w:t>
      </w:r>
      <w:r>
        <w:rPr>
          <w:rFonts w:hint="eastAsia"/>
          <w:sz w:val="36"/>
          <w:szCs w:val="36"/>
        </w:rPr>
        <w:t>内分泌科护理技术</w:t>
      </w:r>
      <w:bookmarkEnd w:id="543"/>
      <w:bookmarkEnd w:id="544"/>
      <w:bookmarkEnd w:id="545"/>
      <w:bookmarkEnd w:id="546"/>
    </w:p>
    <w:p w:rsidR="007A7442" w:rsidRDefault="00531880">
      <w:pPr>
        <w:pStyle w:val="1"/>
        <w:jc w:val="center"/>
        <w:rPr>
          <w:sz w:val="32"/>
          <w:szCs w:val="32"/>
        </w:rPr>
      </w:pPr>
      <w:bookmarkStart w:id="547" w:name="_Toc488222278"/>
      <w:bookmarkStart w:id="548" w:name="_Toc489539654"/>
      <w:bookmarkStart w:id="549" w:name="_Toc491444090"/>
      <w:bookmarkStart w:id="550" w:name="_Toc491445046"/>
      <w:r>
        <w:rPr>
          <w:rFonts w:hint="eastAsia"/>
          <w:sz w:val="32"/>
          <w:szCs w:val="32"/>
        </w:rPr>
        <w:t>第一节</w:t>
      </w:r>
      <w:r>
        <w:rPr>
          <w:rFonts w:hint="eastAsia"/>
          <w:sz w:val="32"/>
          <w:szCs w:val="32"/>
        </w:rPr>
        <w:t xml:space="preserve">  </w:t>
      </w:r>
      <w:r>
        <w:rPr>
          <w:rFonts w:hint="eastAsia"/>
          <w:sz w:val="32"/>
          <w:szCs w:val="32"/>
        </w:rPr>
        <w:t>快速血糖监测</w:t>
      </w:r>
      <w:bookmarkEnd w:id="547"/>
      <w:bookmarkEnd w:id="548"/>
      <w:bookmarkEnd w:id="549"/>
      <w:bookmarkEnd w:id="550"/>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快速方便监测血糖，为控制血糖提供依据。</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154F55" w:rsidRDefault="00154F55">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（3）评估患者的病情、进餐、运动和治疗情况、心理和意识状态、合作程度、血糖控制情况。</w:t>
      </w:r>
    </w:p>
    <w:p w:rsidR="00154F55" w:rsidRDefault="00154F55">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（4）评估患者手指皮肤黏膜完整性、有无瘢痕、有无局部感染情况。</w:t>
      </w:r>
    </w:p>
    <w:p w:rsidR="00154F55" w:rsidRDefault="00154F55">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（5）向患者解释操作目的、方法、注意事项和指导患者配合。</w:t>
      </w:r>
    </w:p>
    <w:p w:rsidR="00154F55" w:rsidRPr="00154F55" w:rsidRDefault="00154F55">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2.评估环境  安静整洁，宽敞明亮。</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2.物品装备：治疗车上层放置血糖记录单、血糖仪、血糖试纸、采血针、消毒用物、快速手消毒剂，以上物品符合要求，均在有效期内。治疗车下层放置生活垃圾桶、医疗废物桶、锐器桶。</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2.协助患者取舒适体位。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3.75%乙醇消毒2遍手指第一指腹两侧，待干。</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4.打开血糖仪开关，试纸如有条码，需调整或核对，再插入试纸，待可滴血标志出现。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5.患者掌心向上放于床旁桌上，再次核对患者姓名与腕带，持采血针贴紧皮肤，穿刺。</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6.穿刺部位贴近试纸，试纸吸附血滴后，取干棉签按压穿刺部位。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7.告知患者数值，并再次核对患者床号和姓名。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8.快速手消毒剂消毒双手，填写血糖记录单。</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9.返回治疗室，整理用物，垃圾分类。</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10.洗手，脱口罩，医嘱单签字。</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1.测试前可轻轻按摩手指使其充血，穿刺后不可用力挤压手指出血，以免组织液流出，影响测试结果。</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2.仪器如显示“HI”，表示血糖过高，超过27.8mmol/L。</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3.仪器理想操作温度为10～35℃。</w:t>
      </w:r>
    </w:p>
    <w:p w:rsidR="007A7442" w:rsidRDefault="00531880">
      <w:pPr>
        <w:pStyle w:val="1"/>
        <w:jc w:val="center"/>
        <w:rPr>
          <w:sz w:val="32"/>
          <w:szCs w:val="32"/>
        </w:rPr>
      </w:pPr>
      <w:bookmarkStart w:id="551" w:name="_Toc488222279"/>
      <w:bookmarkStart w:id="552" w:name="_Toc489539655"/>
      <w:bookmarkStart w:id="553" w:name="_Toc491444091"/>
      <w:bookmarkStart w:id="554" w:name="_Toc491445047"/>
      <w:r>
        <w:rPr>
          <w:rFonts w:hint="eastAsia"/>
          <w:sz w:val="32"/>
          <w:szCs w:val="32"/>
        </w:rPr>
        <w:t>第二节</w:t>
      </w:r>
      <w:r>
        <w:rPr>
          <w:rFonts w:hint="eastAsia"/>
          <w:sz w:val="32"/>
          <w:szCs w:val="32"/>
        </w:rPr>
        <w:t xml:space="preserve">  </w:t>
      </w:r>
      <w:r>
        <w:rPr>
          <w:rFonts w:hint="eastAsia"/>
          <w:sz w:val="32"/>
          <w:szCs w:val="32"/>
        </w:rPr>
        <w:t>胰岛素注射</w:t>
      </w:r>
      <w:bookmarkEnd w:id="551"/>
      <w:bookmarkEnd w:id="552"/>
      <w:bookmarkEnd w:id="553"/>
      <w:bookmarkEnd w:id="554"/>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通过外源性胰岛素的注射，降低血糖，促进血脂、糖原、蛋白质的合成。</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（3）评估患者的病情、进餐、治疗情况、心理和意识状态、合作程度、血糖控制情况。</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（4）向患者解释操作目的、方法，注意事项和指导患者配合。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（5）评估注射部位皮肤情况（有无瘢痕、炎症、硬结等），上次胰岛素注射的部位。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w:t>
      </w:r>
      <w:r w:rsidR="00154F55">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安静整洁，宽敞明亮。</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  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2.物品装备  治疗车上层放置消毒物品、胰岛素专用注射器、胰岛素、胰岛素注射单，以上物品符合要求，均在有效期内。治疗车下层放置生活垃圾桶、医疗废物桶、锐器桶。</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2.双人核对胰岛素，正确抽吸胰岛素。</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3.在注射标签上写明患者床号、姓名、药名、剂量、用法、时间。双人核对无误后放入无菌盘。</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4.胰岛素注射器的型号与所吸取胰岛素种类剂量要对应。</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（1）BD U100 1ml的注射器，橘黄帽，用于抽取300U/3ml笔芯装胰岛素，每个刻度为2个单位胰岛素。</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（2）BD U40 1ml的注射器，红色帽，用于抽取400U/10ml的普通胰岛素，每个刻度为1个单位胰岛素。</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（3）普通1ml的注射器，抽吸不同胰岛素注意换算单位和剂量。抽吸3ml笔芯装胰岛素时，每0.01ml为1个单位胰岛素，抽吸10ml普通装胰岛素0.1ml为4个单位胰岛素。</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5.询问患者血糖或订餐情况。</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6.协助患者取舒适体位，松开衣或裤，选择部位（包括腹部、三角肌中下缘，股外侧，臀部）。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7.75%乙醇消毒皮肤2遍，待干。</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8.根据评估患者脂肪厚度的结果，可采用捏起皮肤，垂直进针；也可与皮肤成45°进针。进针前再次核对患者信息。</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9.进针深度为针梗的2/3～3/4，进针后先抽回血，确认无误后缓慢而均匀注药并观察患者反应，主要完毕干棉签轻压针眼，快速拔针。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10.再次核对，协助患者处于舒适体位，整理床单位。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11.叮嘱患者进餐具体时间，快速手消毒剂消毒双手，签胰岛素注射单。</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12.推车回治疗室整理用物，洗手，脱口罩。</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1.一定确认胰岛素种类与所选胰岛素注射器匹配。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2.胰岛素注射部位要同一时间段相对固定，但同一部位要进行轮换。</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3.确保患者能在规定时间内进食，再为患者注射胰岛素，避免低血糖的发生。</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4.告知患者发生低血糖的症状，如何进行防范与处理。</w:t>
      </w:r>
    </w:p>
    <w:p w:rsidR="007A7442" w:rsidRDefault="00531880">
      <w:pPr>
        <w:spacing w:line="360" w:lineRule="auto"/>
        <w:ind w:firstLineChars="200" w:firstLine="480"/>
        <w:rPr>
          <w:rFonts w:asciiTheme="minorEastAsia" w:hAnsiTheme="minorEastAsia"/>
          <w:color w:val="000000" w:themeColor="text1"/>
          <w:szCs w:val="21"/>
        </w:rPr>
      </w:pPr>
      <w:r>
        <w:rPr>
          <w:rFonts w:asciiTheme="minorEastAsia" w:hAnsiTheme="minorEastAsia" w:hint="eastAsia"/>
          <w:color w:val="000000" w:themeColor="text1"/>
          <w:sz w:val="24"/>
          <w:szCs w:val="24"/>
        </w:rPr>
        <w:t>5.嘱患者务必准时进餐，且进餐前减少活动，避免出现低血糖。</w:t>
      </w:r>
    </w:p>
    <w:p w:rsidR="007A7442" w:rsidRDefault="00531880">
      <w:pPr>
        <w:pStyle w:val="1"/>
        <w:jc w:val="center"/>
        <w:rPr>
          <w:sz w:val="32"/>
          <w:szCs w:val="32"/>
        </w:rPr>
      </w:pPr>
      <w:bookmarkStart w:id="555" w:name="_Toc488222280"/>
      <w:bookmarkStart w:id="556" w:name="_Toc489539656"/>
      <w:bookmarkStart w:id="557" w:name="_Toc491444092"/>
      <w:bookmarkStart w:id="558" w:name="_Toc491445048"/>
      <w:r>
        <w:rPr>
          <w:rFonts w:hint="eastAsia"/>
          <w:sz w:val="32"/>
          <w:szCs w:val="32"/>
        </w:rPr>
        <w:t>第三节</w:t>
      </w:r>
      <w:r>
        <w:rPr>
          <w:rFonts w:hint="eastAsia"/>
          <w:sz w:val="32"/>
          <w:szCs w:val="32"/>
        </w:rPr>
        <w:t xml:space="preserve">  </w:t>
      </w:r>
      <w:r>
        <w:rPr>
          <w:rFonts w:hint="eastAsia"/>
          <w:sz w:val="32"/>
          <w:szCs w:val="32"/>
        </w:rPr>
        <w:t>胰岛素笔注射</w:t>
      </w:r>
      <w:bookmarkEnd w:id="555"/>
      <w:bookmarkEnd w:id="556"/>
      <w:bookmarkEnd w:id="557"/>
      <w:bookmarkEnd w:id="558"/>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通过外源性胰岛素的注射，降低血糖、促进脂肪、糖原、蛋白质的合成。</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（2）核对床号、姓名、病历号和腕带（请患者自己说出床号和姓名）。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（3）评估患者的病情、进餐、治疗情况、心理和意识状态、合作程度、血糖控制情况。</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（4）向患者解释操作目的、方法，注意事项和指导患者配合。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（5）评估注射部位皮肤情况（有无瘢痕、炎症、硬结等）及上次胰岛素注射的部位。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2.评估环境  安静整洁，宽敞明亮。</w:t>
      </w:r>
    </w:p>
    <w:p w:rsidR="007A7442" w:rsidRDefault="00531880">
      <w:pPr>
        <w:spacing w:line="360" w:lineRule="auto"/>
        <w:ind w:firstLineChars="200" w:firstLine="482"/>
        <w:rPr>
          <w:rFonts w:asciiTheme="minorEastAsia" w:hAnsiTheme="minorEastAsia"/>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2.物品准备：治疗车上层放置消毒用物、胰岛素笔、胰岛素笔芯、胰岛素注射单、快速手消毒剂，以上物品符合要求，均在有效期内。治疗车下层放置生活垃圾桶、医疗废物桶、锐器桶。</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2.协助患者摆体位，选择注射部位。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3.75%乙醇消毒皮肤2遍，待干。</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4.75%乙醇消毒笔芯头端，待干后连接胰岛素针头，脱去针帽，排气。</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5.调节胰岛素剂量，再次核对患者信息，捏起皮肤，垂直进针，缓慢注射胰岛素。</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6.注射完毕至少等待6秒，拔针，松皮肤，棉签轻轻擦拭穿刺处。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7.单手持胰岛素笔，回套胰岛素转移帽，拆卸针头至锐器盒。</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8.再次核对患者信息，告知患者进餐时间，快速手消毒剂消毒双手，签胰岛素注射单。</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9.返回治疗室，整理用物，垃圾分类，洗手，脱口罩。</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1.预混胰岛素注射前需摇匀。</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2.胰岛素注射部位要同一时间段，同一部位进行轮换。</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3.胰岛素注射后，应避免运动，务必准时进餐。</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4.告知患者发生低血糖症状，如何进行防范与处理。</w:t>
      </w:r>
    </w:p>
    <w:p w:rsidR="007A7442" w:rsidRDefault="00531880">
      <w:pPr>
        <w:pStyle w:val="1"/>
        <w:jc w:val="center"/>
        <w:rPr>
          <w:sz w:val="32"/>
          <w:szCs w:val="32"/>
        </w:rPr>
      </w:pPr>
      <w:bookmarkStart w:id="559" w:name="_Toc488222281"/>
      <w:bookmarkStart w:id="560" w:name="_Toc489539657"/>
      <w:bookmarkStart w:id="561" w:name="_Toc491444093"/>
      <w:bookmarkStart w:id="562" w:name="_Toc491445049"/>
      <w:r>
        <w:rPr>
          <w:rFonts w:hint="eastAsia"/>
          <w:sz w:val="32"/>
          <w:szCs w:val="32"/>
        </w:rPr>
        <w:t>第四节</w:t>
      </w:r>
      <w:r>
        <w:rPr>
          <w:rFonts w:hint="eastAsia"/>
          <w:sz w:val="32"/>
          <w:szCs w:val="32"/>
        </w:rPr>
        <w:t xml:space="preserve">  </w:t>
      </w:r>
      <w:r>
        <w:rPr>
          <w:rFonts w:hint="eastAsia"/>
          <w:sz w:val="32"/>
          <w:szCs w:val="32"/>
        </w:rPr>
        <w:t>糖耐量试验</w:t>
      </w:r>
      <w:bookmarkEnd w:id="559"/>
      <w:bookmarkEnd w:id="560"/>
      <w:bookmarkEnd w:id="561"/>
      <w:bookmarkEnd w:id="562"/>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测定胰岛细胞功能，确诊糖尿病。 </w:t>
      </w:r>
    </w:p>
    <w:p w:rsidR="007A7442" w:rsidRDefault="00531880">
      <w:pPr>
        <w:spacing w:line="360" w:lineRule="auto"/>
        <w:ind w:firstLineChars="200" w:firstLine="482"/>
        <w:rPr>
          <w:rFonts w:asciiTheme="minorEastAsia" w:hAnsiTheme="minorEastAsia"/>
          <w:color w:val="000000" w:themeColor="text1"/>
          <w:sz w:val="24"/>
          <w:szCs w:val="24"/>
        </w:rPr>
      </w:pPr>
      <w:r>
        <w:rPr>
          <w:rFonts w:asciiTheme="minorEastAsia" w:hAnsiTheme="minorEastAsia" w:hint="eastAsia"/>
          <w:b/>
          <w:color w:val="000000" w:themeColor="text1"/>
          <w:sz w:val="24"/>
          <w:szCs w:val="24"/>
        </w:rPr>
        <w:lastRenderedPageBreak/>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（2）核对护理执行单、化验单、一次性采血用物、一次性采血管与葡糖糖粉的药物名称、剂量、有效期。</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（3）核对患者床号、姓名、病历号和腕带（请患者自己说出床号和姓名）。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（4）评估患者的病情、是否空腹10～12小时、治疗情况、心理和意识状态、配合能力。</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（5）向患者解释操作目的、方法，注意事项和指导患者配合。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2.评估环境  安静整洁，宽敞明亮。</w:t>
      </w:r>
    </w:p>
    <w:p w:rsidR="007A7442" w:rsidRDefault="00531880">
      <w:pPr>
        <w:spacing w:line="360" w:lineRule="auto"/>
        <w:ind w:firstLineChars="200" w:firstLine="482"/>
        <w:rPr>
          <w:rFonts w:asciiTheme="minorEastAsia" w:hAnsiTheme="minorEastAsia"/>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治疗车上层放置治疗盘（安尔碘、无菌棉签）、化验单、一次性采血用物、一次性采血管、75g葡糖糖粉、快速手消毒剂、量杯，以上物品符合要求，均在有效期内。治疗车下层放置生活垃圾桶、医疗废物桶、锐器桶。</w:t>
      </w:r>
    </w:p>
    <w:p w:rsidR="007A7442" w:rsidRDefault="00531880">
      <w:pPr>
        <w:spacing w:line="360" w:lineRule="auto"/>
        <w:ind w:firstLineChars="200" w:firstLine="482"/>
        <w:rPr>
          <w:rFonts w:asciiTheme="minorEastAsia" w:hAnsiTheme="minorEastAsia"/>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1.试验当日晨携用物推车至患者床旁，核对患者床号、姓名、病历号和腕带（患者自己说出床号和姓名）。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2.将75g葡糖糖溶于提前准备好的200～300ml温开水中，充分溶解后备用。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3.协助患者摆体位，选择采血部位。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4.安尔碘消毒皮肤2遍，待干后取空腹血。</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5.嘱患者将葡萄糖水5分钟内缓慢饮用，记录第一口饮用葡萄糖水的时间，于喝糖后30分钟、1小时、2小时分别静脉取血一次。</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6.快速手消毒剂消毒双手，护理操作执行单上签字。</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7.推车回治疗室，整理用物，洗手，脱口罩。</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 护士方面</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（1）试验当日停用口服降糖药和胰岛素。</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（2）试验中患者若出现面色苍白、恶心、晕厥应立即停止试验，通知医生，及时给予处理。</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（3）患者若有感染、发热、腹泻和糖尿病酮症等应激事件，应择日行此试验。</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 患者方面</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（1）患者试验前3天，需正常饮食。碳水化合物摄取量不少于250g/d。</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（2）试验前一天晚餐后禁食，8～14小时为宜。</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（3）试验前8小时内禁止吸烟、饮酒或咖啡。</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（4）整个试验过程中患者除应用葡萄糖水外，禁食，且应安静休息，避免运动。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（5）试验后患者可进食少许，遵医嘱进一步治疗。</w:t>
      </w:r>
    </w:p>
    <w:p w:rsidR="007A7442" w:rsidRDefault="00531880">
      <w:pPr>
        <w:pStyle w:val="1"/>
        <w:jc w:val="center"/>
        <w:rPr>
          <w:sz w:val="32"/>
          <w:szCs w:val="32"/>
        </w:rPr>
      </w:pPr>
      <w:bookmarkStart w:id="563" w:name="_Toc488222282"/>
      <w:bookmarkStart w:id="564" w:name="_Toc489539658"/>
      <w:bookmarkStart w:id="565" w:name="_Toc491444094"/>
      <w:bookmarkStart w:id="566" w:name="_Toc491445050"/>
      <w:r>
        <w:rPr>
          <w:rFonts w:hint="eastAsia"/>
          <w:sz w:val="32"/>
          <w:szCs w:val="32"/>
        </w:rPr>
        <w:t>第五节</w:t>
      </w:r>
      <w:r>
        <w:rPr>
          <w:rFonts w:hint="eastAsia"/>
          <w:sz w:val="32"/>
          <w:szCs w:val="32"/>
        </w:rPr>
        <w:t xml:space="preserve"> </w:t>
      </w:r>
      <w:r>
        <w:rPr>
          <w:rFonts w:asciiTheme="minorEastAsia" w:hAnsiTheme="minorEastAsia" w:hint="eastAsia"/>
          <w:sz w:val="32"/>
          <w:szCs w:val="32"/>
        </w:rPr>
        <w:t xml:space="preserve"> 10g</w:t>
      </w:r>
      <w:r>
        <w:rPr>
          <w:rFonts w:hint="eastAsia"/>
          <w:sz w:val="32"/>
          <w:szCs w:val="32"/>
        </w:rPr>
        <w:t>尼龙丝使用</w:t>
      </w:r>
      <w:bookmarkEnd w:id="563"/>
      <w:bookmarkEnd w:id="564"/>
      <w:bookmarkEnd w:id="565"/>
      <w:bookmarkEnd w:id="566"/>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以一定的压力触压足部，判断接触部位有无感觉。</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（3）评估患者的病情、治疗情况、心理及意识状态和合作程度。</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（4）评估血糖控制情况、足部皮肤情况、皮温和足背动脉血管搏动。</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（5）向患者解释操作目的、方法和注意事项，并指导患者配合。</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2.评估环境  安静整洁，宽敞明亮。</w:t>
      </w:r>
      <w:r>
        <w:rPr>
          <w:rFonts w:asciiTheme="minorEastAsia" w:hAnsiTheme="minorEastAsia" w:hint="eastAsia"/>
          <w:b/>
          <w:color w:val="000000" w:themeColor="text1"/>
          <w:sz w:val="24"/>
          <w:szCs w:val="24"/>
        </w:rPr>
        <w:t xml:space="preserve">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2.物品准备：治疗车上层放置一次性10g尼龙丝、记录单和快速手消毒剂，以上物品符合要求，均在有效期内。治疗车下层放置医疗废物桶、生活垃圾桶。</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1.携用物推车至患者床旁，核对床号、姓名、病历号和腕带（请患者自己说出床号和姓名）。</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2.协助患者取平卧位，卷裤腿至膝关节，脱去袜子。</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3.观察足部外形与皮肤情况，包括趾甲、趾间、足底皮肤有无胼胝、鸡眼、甲沟炎、甲癣、足癣、红肿、青紫、水疱、溃疡、坏死足趾畸形、Charcot畸形等。</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4.询问患者足部有无感觉减退、麻木、刺痛、足暖、足凉等。</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5.触摸足背动脉搏动是否减弱、皮温有无改变、皮肤是否干燥。</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6.使用10g尼龙丝在患者手背或前额上让患者感知，感觉同足底部检查。</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lastRenderedPageBreak/>
        <w:t>7.足底部皮肤5点检查部位分别是第一、四足趾，第1 、3、5跖骨头的掌面。</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8.检查时10g尼龙丝垂直于皮肤表面1～2秒，刚好使10g尼龙丝弯曲。</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9.患者可自行说出10g尼龙丝触及部位。</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10.检查完毕后，协助患者穿好鞋袜。</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11.整理用物、洗手，再次核对患者信息，记录检查结果。</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1.检查不可选择胼胝和足部溃疡处。</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2.同一检查部位重复操作两次，至少一次为模拟。</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3.如患者2/3的部位可感知，说明保护性感觉存在。</w:t>
      </w:r>
    </w:p>
    <w:p w:rsidR="007A7442" w:rsidRDefault="00531880">
      <w:pPr>
        <w:pStyle w:val="1"/>
        <w:jc w:val="center"/>
        <w:rPr>
          <w:sz w:val="32"/>
          <w:szCs w:val="32"/>
        </w:rPr>
      </w:pPr>
      <w:bookmarkStart w:id="567" w:name="_Toc488222283"/>
      <w:bookmarkStart w:id="568" w:name="_Toc489539659"/>
      <w:bookmarkStart w:id="569" w:name="_Toc491444095"/>
      <w:bookmarkStart w:id="570" w:name="_Toc491445051"/>
      <w:r>
        <w:rPr>
          <w:rFonts w:hint="eastAsia"/>
          <w:sz w:val="32"/>
          <w:szCs w:val="32"/>
        </w:rPr>
        <w:t>第六节</w:t>
      </w:r>
      <w:r>
        <w:rPr>
          <w:rFonts w:hint="eastAsia"/>
          <w:sz w:val="32"/>
          <w:szCs w:val="32"/>
        </w:rPr>
        <w:t xml:space="preserve">  </w:t>
      </w:r>
      <w:r>
        <w:rPr>
          <w:rFonts w:hint="eastAsia"/>
          <w:sz w:val="32"/>
          <w:szCs w:val="32"/>
        </w:rPr>
        <w:t>动态血糖监测</w:t>
      </w:r>
      <w:bookmarkEnd w:id="567"/>
      <w:bookmarkEnd w:id="568"/>
      <w:bookmarkEnd w:id="569"/>
      <w:bookmarkEnd w:id="570"/>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借助动态血糖监测系统监测患者72小时血糖动态变化，为诊断和治疗提供依据。</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（3）评估患者的病情、治疗情况、心理及意识状态、合作程度和基础血压值。</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（4）向患者解释操作目的、方法和注意事项，并指导患者配合。</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（5）评估患者留置部位的皮肤情况，询问患者是否准备洗澡。</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 评估环境：安静整洁，宽敞明亮。</w:t>
      </w:r>
    </w:p>
    <w:p w:rsidR="007A7442" w:rsidRDefault="00531880">
      <w:pPr>
        <w:spacing w:line="360" w:lineRule="auto"/>
        <w:ind w:firstLineChars="200" w:firstLine="482"/>
        <w:rPr>
          <w:rFonts w:asciiTheme="minorEastAsia" w:hAnsiTheme="minorEastAsia"/>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治疗车上层放置治疗盘、记录器（清除前一次患者信息，并设置新患者编号、校准时间，检查血糖单位）、电缆、探头、助针器、敷贴2张和治疗单，以上物品符合要求，均在有效期内。治疗车下层放置医疗废物桶、生活垃圾桶。</w:t>
      </w:r>
    </w:p>
    <w:p w:rsidR="007A7442" w:rsidRDefault="00531880">
      <w:pPr>
        <w:spacing w:line="360" w:lineRule="auto"/>
        <w:ind w:firstLineChars="200" w:firstLine="482"/>
        <w:rPr>
          <w:rFonts w:asciiTheme="minorEastAsia" w:hAnsiTheme="minorEastAsia"/>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2.协助患者取舒适卧位。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3.记录动态血糖监测时间。</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4.将探头从冰箱中取出至少30分钟，复温至室温。电缆线无破损，记录器安装新电池，调整设置时间及报警阈值。</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5.选择穿刺部位，避开皮下硬结、结痂及系裤袋的部位，75%乙醇消毒2遍，待干。</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6.植入动态血糖监测系统。</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（1）进针前核对患者信息。</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（2）利用助针器将探头靠近皮肤，呈45°植入，用手固定好探头，轻轻推出助针器。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（3）连接记录器及血糖探头。</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（4）进入信号屏幕查看信号1～2分钟（信号范围在5～200nA为正常），握住探头的基座，从胶垫上撕下白色衬纸将胶布按在皮肤上，用两手指按住探头基座，以45°拔出引导针。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（5）连接电缆线，贴好贴膜固定电缆线。</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（6）初始化探头，60分钟倒计时。</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7.再次与患者核对床号姓名。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8.整理用物，使用快速手消毒剂消毒双手，记录开始初始化时间。</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9.推车至治疗室，整理用物，垃圾分类，洗手，摘口罩，医嘱单签字并书写护理记录单。</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1.严格执行查对制度。</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2.探头植入部位避开硬结、伤口、瘢痕及系裤带处。</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3.注意交接班，准时为患者输入相关事件及血糖值。</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4.动态血糖监测系统报警，及时通知医生。</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5.注意观察患者穿刺点局部皮肤情况及设备运行情况。</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6.检查记录器屏幕是否显示的DISCONN-，若存在此报警，则先解除报警，然后连接探头和记录器。解除报警方法：按SEL键，然后按ACT键。</w:t>
      </w:r>
    </w:p>
    <w:p w:rsidR="007A7442" w:rsidRDefault="00531880">
      <w:pPr>
        <w:pStyle w:val="1"/>
        <w:jc w:val="center"/>
        <w:rPr>
          <w:sz w:val="32"/>
          <w:szCs w:val="32"/>
        </w:rPr>
      </w:pPr>
      <w:bookmarkStart w:id="571" w:name="_Toc488222284"/>
      <w:bookmarkStart w:id="572" w:name="_Toc489539660"/>
      <w:bookmarkStart w:id="573" w:name="_Toc491444096"/>
      <w:bookmarkStart w:id="574" w:name="_Toc491445052"/>
      <w:r>
        <w:rPr>
          <w:rFonts w:hint="eastAsia"/>
          <w:sz w:val="32"/>
          <w:szCs w:val="32"/>
        </w:rPr>
        <w:t>第七节</w:t>
      </w:r>
      <w:r>
        <w:rPr>
          <w:rFonts w:hint="eastAsia"/>
          <w:sz w:val="32"/>
          <w:szCs w:val="32"/>
        </w:rPr>
        <w:t xml:space="preserve">  </w:t>
      </w:r>
      <w:r>
        <w:rPr>
          <w:rFonts w:hint="eastAsia"/>
          <w:sz w:val="32"/>
          <w:szCs w:val="32"/>
        </w:rPr>
        <w:t>胰岛素泵使用</w:t>
      </w:r>
      <w:bookmarkEnd w:id="571"/>
      <w:bookmarkEnd w:id="572"/>
      <w:bookmarkEnd w:id="573"/>
      <w:bookmarkEnd w:id="574"/>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遵医嘱给予患者皮下胰岛素泵入治疗。</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 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（2）核对床号、姓名、病历号和腕带（请患者自己说出床号和姓名）。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（3）评估患者的病情、治疗情况、心理及意识状态和合作程度。</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（4）向患者解释操作目的、方法和注意事项，并指导患者配合。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w:t>
      </w:r>
      <w:r w:rsidR="00154F55">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安静整洁，宽敞明亮。</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2.物品准备：治疗车上层放置治疗盘、胰岛素泵、胰岛素笔芯、助针器、储药器、输入导管和治疗单，以上物品符合要求，均在有效期内。治疗车下层放置生活垃圾桶、医疗废物桶、锐器桶。</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2.协助患者取卧位。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3.记录胰岛素泵开始使用时间、胰岛素剂型、各时段基础率和餐前大剂量。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4.将胰岛素从冰箱内取出，放置1小时后备用。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5.将胰岛素泵更换电池，自动开机，设置日期、时间。</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6.设置基础率，并双人核对。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7.将储药器针栓推拉两次，使用储药器抽吸胰岛素。</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8.将输注导管与储药器连接，缓慢推动针栓，进行手动排气。</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9.将储药器安置于储药槽内，固定好。</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10.调泵推注餐前5～10u剂量胰岛素，针尖有药液滴出即可。</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11.将助针器与留置针连接好，并锁紧。</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12.选择穿刺部位，避开皮下硬结、结痂及系裤带的部位，75%乙醇消毒2遍，待干。</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13.植入胰岛素泵系统。</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14.利用助针器将胰岛素针头植入患者皮下，用手固定好针头，轻轻推出助针器，拔出钢针，贴好贴膜固定针头及输注导管。</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15.调泵充盈留置软管针头，6mm针头充盈0.3u胰岛素，9mm针头充盈0.5u胰岛素。</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16.再次与患者核对信息。</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17.整理用物，使用快速手消毒剂消毒双手，记录胰岛素泵植入时间。</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18.推车至治疗室，整理用物，洗手，摘口罩，医嘱单签字并书写护理记录单。</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1.严格执行查对制度。</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2.探头植入部位避开硬结、伤口、瘢痕及系裤带处，尽量不影响患者日常活动。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3.注意观察患者穿刺点局部皮肤情况及设备运行情况。</w:t>
      </w:r>
    </w:p>
    <w:p w:rsidR="007A7442" w:rsidRDefault="00531880">
      <w:pPr>
        <w:spacing w:line="360" w:lineRule="auto"/>
        <w:ind w:firstLineChars="200" w:firstLine="480"/>
        <w:rPr>
          <w:rFonts w:asciiTheme="minorEastAsia" w:hAnsiTheme="minorEastAsia"/>
          <w:color w:val="000000" w:themeColor="text1"/>
          <w:szCs w:val="21"/>
        </w:rPr>
      </w:pPr>
      <w:r>
        <w:rPr>
          <w:rFonts w:asciiTheme="minorEastAsia" w:hAnsiTheme="minorEastAsia" w:hint="eastAsia"/>
          <w:color w:val="000000" w:themeColor="text1"/>
          <w:sz w:val="24"/>
          <w:szCs w:val="24"/>
        </w:rPr>
        <w:t>4. 严密观察患者血糖变化。</w:t>
      </w:r>
    </w:p>
    <w:p w:rsidR="007A7442" w:rsidRDefault="00531880">
      <w:pPr>
        <w:pStyle w:val="1"/>
        <w:jc w:val="center"/>
        <w:rPr>
          <w:sz w:val="36"/>
          <w:szCs w:val="36"/>
        </w:rPr>
      </w:pPr>
      <w:bookmarkStart w:id="575" w:name="_Toc488222285"/>
      <w:bookmarkStart w:id="576" w:name="_Toc489539661"/>
      <w:bookmarkStart w:id="577" w:name="_Toc491444097"/>
      <w:bookmarkStart w:id="578" w:name="_Toc491445053"/>
      <w:r>
        <w:rPr>
          <w:rFonts w:hint="eastAsia"/>
          <w:sz w:val="36"/>
          <w:szCs w:val="36"/>
        </w:rPr>
        <w:t>第五章</w:t>
      </w:r>
      <w:r>
        <w:rPr>
          <w:rFonts w:hint="eastAsia"/>
          <w:sz w:val="36"/>
          <w:szCs w:val="36"/>
        </w:rPr>
        <w:t xml:space="preserve">  </w:t>
      </w:r>
      <w:r>
        <w:rPr>
          <w:rFonts w:hint="eastAsia"/>
          <w:sz w:val="36"/>
          <w:szCs w:val="36"/>
        </w:rPr>
        <w:t>消化内科护理技术</w:t>
      </w:r>
      <w:bookmarkEnd w:id="575"/>
      <w:bookmarkEnd w:id="576"/>
      <w:bookmarkEnd w:id="577"/>
      <w:bookmarkEnd w:id="578"/>
    </w:p>
    <w:p w:rsidR="007A7442" w:rsidRDefault="00531880">
      <w:pPr>
        <w:pStyle w:val="1"/>
        <w:jc w:val="center"/>
        <w:rPr>
          <w:sz w:val="32"/>
          <w:szCs w:val="32"/>
        </w:rPr>
      </w:pPr>
      <w:bookmarkStart w:id="579" w:name="_Toc488222286"/>
      <w:bookmarkStart w:id="580" w:name="_Toc489539662"/>
      <w:bookmarkStart w:id="581" w:name="_Toc491444098"/>
      <w:bookmarkStart w:id="582" w:name="_Toc491445054"/>
      <w:r>
        <w:rPr>
          <w:rFonts w:hint="eastAsia"/>
          <w:sz w:val="32"/>
          <w:szCs w:val="32"/>
        </w:rPr>
        <w:t>第一节</w:t>
      </w:r>
      <w:r>
        <w:rPr>
          <w:rFonts w:hint="eastAsia"/>
          <w:sz w:val="32"/>
          <w:szCs w:val="32"/>
        </w:rPr>
        <w:t xml:space="preserve">  </w:t>
      </w:r>
      <w:r>
        <w:rPr>
          <w:rFonts w:hint="eastAsia"/>
          <w:sz w:val="32"/>
          <w:szCs w:val="32"/>
        </w:rPr>
        <w:t>肛管排气</w:t>
      </w:r>
      <w:bookmarkEnd w:id="579"/>
      <w:bookmarkEnd w:id="580"/>
      <w:bookmarkEnd w:id="581"/>
      <w:bookmarkEnd w:id="582"/>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1.排出肠腔积气。</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2.降低肠道内压力。</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3.减轻腹胀。</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（2）核对患者床号、姓名、病历号和腕带（请患者自己说出床号和姓名）。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（3）评估患者病情、腹胀情况、意识状态、自理能力和合作程度。</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（4）向患者解释肛管排气的目的、操作方法、注意事项及配合方法。</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w:t>
      </w:r>
      <w:r w:rsidR="00154F55">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安静整洁，宽敞明亮。</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治疗车上层放置清洁盘（内放肛管2根）、消毒石蜡油1瓶、纱布2块、镊子1把、弯盘1个、橡胶管、玻璃瓶（内盛水3/4满，瓶口系带）、中单或一次性尿垫1个、胶布、卫生纸、别针。以上物品符合要求，均在有效期内。治疗车下层放置生活垃圾桶、医疗废物桶。</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2.协助患者取左侧卧位，注意遮盖，暴露肛门，双腿屈膝。</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3.臀部垫中单或一次性尿垫，弯盘置于臀部。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4.将玻璃瓶系于床边，橡胶管一端插入玻璃瓶液面下，另一端与肛管相连。</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5.润滑肛管，嘱患者张口呼吸，左手分开患者臀部暴露肛门，右手持镊子将肛管自肛门轻轻插入直肠内15～18cm，用胶布将肛管固定于臀部，橡胶管留出足够长度用别针固定于床单上。</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6.观察肛管排气情况，并询问患者有无不适。</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7.排气完毕，反折肛管，用卫生纸包住轻轻取出，放于弯盘内，清洁肛门。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8.协助患者穿好裤子，取舒适体位，整理床单位。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9.快速手消毒剂消毒双手，推车回治疗室，处理医用垃圾。</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10.洗手，记录肛管排气情况及患者主诉。</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1.插管动作轻柔，插管过程中注意观察患者反应。若患者诉疼痛，应立即停止，不可暴力插入。</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2.若排气不畅，可帮助患者变换体位、按摩腹部或调整肛管位置，协助气体排出。</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3.保留肛管一般不超过20分钟，因为长时间留置肛管，会降低肛门括约肌的反应，甚至导致括约肌永久性松弛。需要时，可2～3小时后再行肛管排气。</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4.密切观察患者生命体征及腹胀改善情况。</w:t>
      </w:r>
    </w:p>
    <w:p w:rsidR="007A7442" w:rsidRDefault="00531880">
      <w:pPr>
        <w:pStyle w:val="1"/>
        <w:jc w:val="center"/>
        <w:rPr>
          <w:sz w:val="32"/>
          <w:szCs w:val="32"/>
        </w:rPr>
      </w:pPr>
      <w:bookmarkStart w:id="583" w:name="_Toc488222287"/>
      <w:bookmarkStart w:id="584" w:name="_Toc489539663"/>
      <w:bookmarkStart w:id="585" w:name="_Toc491444099"/>
      <w:bookmarkStart w:id="586" w:name="_Toc491445055"/>
      <w:r>
        <w:rPr>
          <w:rFonts w:hint="eastAsia"/>
          <w:sz w:val="32"/>
          <w:szCs w:val="32"/>
        </w:rPr>
        <w:t>第二节</w:t>
      </w:r>
      <w:r>
        <w:rPr>
          <w:rFonts w:hint="eastAsia"/>
          <w:sz w:val="32"/>
          <w:szCs w:val="32"/>
        </w:rPr>
        <w:t xml:space="preserve">  </w:t>
      </w:r>
      <w:r>
        <w:rPr>
          <w:rFonts w:hint="eastAsia"/>
          <w:sz w:val="32"/>
          <w:szCs w:val="32"/>
        </w:rPr>
        <w:t>三腔两囊管压迫术</w:t>
      </w:r>
      <w:bookmarkEnd w:id="583"/>
      <w:bookmarkEnd w:id="584"/>
      <w:bookmarkEnd w:id="585"/>
      <w:bookmarkEnd w:id="586"/>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利用气囊压迫出血部位，止血或减轻出血。</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（3）评估患者病情、出血量、生命体征变化、意识状态、自理能力和合作程度。</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（4）向患者解释操作目的、方法和注意事项，并指导患者配合。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（5）评估有义齿或戴眼镜者操作前应取下，妥善放置。</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（6）对于昏迷患者，若家属在床旁，可向其家属解释，以获得支持。</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（7）使用光源充足的手电筒检查患者鼻腔状况，包括鼻腔黏膜有无肿胀、炎症，有无鼻中隔偏曲和息肉等，既往有无鼻部疾患，鼻呼吸是否通畅。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2.评估环境  安静整洁，宽敞明亮。</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  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  治疗车上层放置清洁盘（内放一次性三腔两囊管2根，经检查完好无漏气）、纱布2块、50ml注射器2支、治疗巾1块、消毒石蜡油1瓶、棉签1包、止血钳3把、听诊器、手电筒、剪刀、牵引架、牵引物（重0.5kg沙袋）、牵引绳、昏迷患者备压舌板。以上物品符合要求，均在有效期内。治疗车下层放置生活垃圾桶、医疗废物桶。</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2.协助患者取平卧位或半卧位。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3.将治疗巾围于患者颌下，并将弯盘置于患者口角旁。</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4.检查三腔两囊管是否通畅，用消毒石蜡油润滑三腔两囊管至气囊末端，抽尽气囊内气体用止血钳夹闭三腔两囊管的末端。</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5.选择通畅一侧鼻腔，用棉签清洁，将三腔两囊管缓慢插入，嘱患者做深呼吸，观察并询问患者有无不适。</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6.三腔两囊管插入65cm时抽取胃内容物，检查管端确在胃内，并抽出胃内积血，可暂做固定。</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7.遵医嘱向胃囊注入气体200～300ml并用止血钳夹闭管口。</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8.轻轻向外牵拉三腔两囊管，感觉有阻力，则提示胃囊已压于胃底贲门部。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9.根据情况遵医嘱向食管囊内注气100～150ml并用止血钳夹闭管口。</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10.在三腔两囊管尾端处以牵引绳连接牵引物，经牵引架做持续牵引。</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11.协助患者取平卧位，整理床单位。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12.快速手消毒剂消毒双手，推车回治疗室，处理医用垃圾。</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13.洗手，记录三腔两囊管压迫情况及患者出血倾向。</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1.插管过程中若患者出现呕血，应保持头偏向一侧或侧卧位，以防误吸、窒息，同时备好吸引器。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2.压迫期间12～24小时放气1次，若出血不止，间隔15～30分钟再充气。放气前先解除重力牵引，以免三腔两囊管脱出。</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3.在三腔两囊管鼻腔处注明标记，防止气囊脱出窒息，或气囊漏气压迫无效，若出现气</w:t>
      </w:r>
      <w:r>
        <w:rPr>
          <w:rFonts w:asciiTheme="minorEastAsia" w:hAnsiTheme="minorEastAsia" w:hint="eastAsia"/>
          <w:color w:val="000000" w:themeColor="text1"/>
          <w:sz w:val="24"/>
          <w:szCs w:val="24"/>
        </w:rPr>
        <w:lastRenderedPageBreak/>
        <w:t>囊脱出阻塞咽喉，立即用剪刀沿三腔两囊管尾端剪断。</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4.插管期间，不宜咽下唾液、痰液、血液，以免误入气管引起吸入性肺炎。</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5.牵引过程中不能随意移动牵引物。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6.密切观察患者生命体征及出血倾向。</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7.定期抽吸胃内容物确定压迫效果，如见胃内容物有新鲜血液，应立即告知医生。</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8.压迫期间观察有无恶心或频繁期间收缩及心前区压迫感，注意口腔及鼻腔护理。</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9.压迫48～72小时后若出血停止，可先抽尽气囊内气体（先抽食管囊，后抽胃囊），观察12小时后仍未见出血方可拔管。拔管前嘱患者吞服消毒石蜡油20～30ml，15分钟后拔管，以防囊壁与黏膜粘连。</w:t>
      </w:r>
    </w:p>
    <w:p w:rsidR="007A7442" w:rsidRDefault="00531880">
      <w:pPr>
        <w:pStyle w:val="1"/>
        <w:jc w:val="center"/>
        <w:rPr>
          <w:sz w:val="36"/>
          <w:szCs w:val="36"/>
        </w:rPr>
      </w:pPr>
      <w:bookmarkStart w:id="587" w:name="_Toc488222288"/>
      <w:bookmarkStart w:id="588" w:name="_Toc489539664"/>
      <w:bookmarkStart w:id="589" w:name="_Toc491444100"/>
      <w:bookmarkStart w:id="590" w:name="_Toc491445056"/>
      <w:r>
        <w:rPr>
          <w:rFonts w:hint="eastAsia"/>
          <w:sz w:val="36"/>
          <w:szCs w:val="36"/>
        </w:rPr>
        <w:t>第六章</w:t>
      </w:r>
      <w:r>
        <w:rPr>
          <w:rFonts w:hint="eastAsia"/>
          <w:sz w:val="36"/>
          <w:szCs w:val="36"/>
        </w:rPr>
        <w:t xml:space="preserve">  </w:t>
      </w:r>
      <w:r>
        <w:rPr>
          <w:rFonts w:hint="eastAsia"/>
          <w:sz w:val="36"/>
          <w:szCs w:val="36"/>
        </w:rPr>
        <w:t>肿瘤化疗科护理技术</w:t>
      </w:r>
      <w:bookmarkEnd w:id="587"/>
      <w:bookmarkEnd w:id="588"/>
      <w:bookmarkEnd w:id="589"/>
      <w:bookmarkEnd w:id="590"/>
    </w:p>
    <w:p w:rsidR="007A7442" w:rsidRDefault="00531880">
      <w:pPr>
        <w:pStyle w:val="1"/>
        <w:jc w:val="center"/>
        <w:rPr>
          <w:sz w:val="32"/>
          <w:szCs w:val="32"/>
        </w:rPr>
      </w:pPr>
      <w:bookmarkStart w:id="591" w:name="_Toc488222289"/>
      <w:bookmarkStart w:id="592" w:name="_Toc489539665"/>
      <w:bookmarkStart w:id="593" w:name="_Toc491444101"/>
      <w:bookmarkStart w:id="594" w:name="_Toc491445057"/>
      <w:r>
        <w:rPr>
          <w:rFonts w:hint="eastAsia"/>
          <w:sz w:val="32"/>
          <w:szCs w:val="32"/>
        </w:rPr>
        <w:t>第一节</w:t>
      </w:r>
      <w:r>
        <w:rPr>
          <w:rFonts w:hint="eastAsia"/>
          <w:sz w:val="32"/>
          <w:szCs w:val="32"/>
        </w:rPr>
        <w:t xml:space="preserve">  </w:t>
      </w:r>
      <w:r>
        <w:rPr>
          <w:rFonts w:hint="eastAsia"/>
          <w:sz w:val="32"/>
          <w:szCs w:val="32"/>
        </w:rPr>
        <w:t>便携式维持静脉化疗注射泵配置</w:t>
      </w:r>
      <w:bookmarkEnd w:id="591"/>
      <w:bookmarkEnd w:id="592"/>
      <w:bookmarkEnd w:id="593"/>
      <w:bookmarkEnd w:id="594"/>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1.精确控制单位时间内静脉输液的量，使药液均匀、缓慢地输入患者体内。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2.持续监测输液过程中的各种异常情况，提高输液的安全性。</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（3）了解患者的病情、意识状态、配合能力、是否知晓药物的相关知识和药物对血管的影响。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（4）向患者解释操作目的及过程，取得患者配合。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2.评估环境</w:t>
      </w:r>
      <w:r w:rsidR="00154F55">
        <w:rPr>
          <w:rFonts w:asciiTheme="minorEastAsia" w:hAnsiTheme="minorEastAsia" w:hint="eastAsia"/>
          <w:color w:val="000000" w:themeColor="text1"/>
          <w:sz w:val="24"/>
          <w:szCs w:val="24"/>
        </w:rPr>
        <w:t xml:space="preserve">  </w:t>
      </w:r>
      <w:r>
        <w:rPr>
          <w:rFonts w:asciiTheme="minorEastAsia" w:hAnsiTheme="minorEastAsia" w:hint="eastAsia"/>
          <w:color w:val="000000" w:themeColor="text1"/>
          <w:sz w:val="24"/>
          <w:szCs w:val="24"/>
        </w:rPr>
        <w:t>安静整洁，宽敞明亮；操作台宽敞、清洁干燥。</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治疗车上层放置输液卡、储液袋、药物、50ml注射器、全自动维持静脉化疗用输液泵、治疗盘（内有安尔碘，无菌棉棒，排液用污物碗）。以上物品符合要求，均在有效期内。治疗车下层放置生活垃圾桶、医疗废物桶、锐器盒。</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1.检查储液袋有效期，是否完整，有无破损，如确定无问题后打开外包装将储液袋放在操作台上备用。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2.配制药液  按无菌操作规程用50ml注射器抽取药液加入储液袋内，然后按医嘱抽取稀释液加入储液袋内。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3.检查注射泵的完整性</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（1）开机：打开电池盒，装入5号碱性电池2节，关上盒盖，将配制好的药液储液袋安装好，按下开机键。</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（2）自检：开机后，显示器上会看到“自检……”字样。</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确定参数：显示器上显示“自检……”后，将会出现“请确定参数”的提示，见到提示后，按“确认键”进入界面，完成调节“总量（按“+、－”键调节至所需量，范围为0～500ml）、首次量（按“+、－”键调节所需数量，范围0～30ml）、持续输液量（按“+、－”键调节至所需数量，范围为0～50ml/h）、极限量（按“+、－”键调节至所需数量，范围为1～100ml/h）。每次调好数值后按“确认键”确定。</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4.装夹  将储液袋装在驱动装置上，将输液管按指示方向连接，打开管夹。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5.排气  驱动装置与储液袋连接好并设定参数后，按住“止鸣/排气”键后保持按键状态完成排气。</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6.将书写好的输液贴放置在注射泵的专用位置。</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7.携用物推车至患者床旁，核对床号、姓名、病历号和腕带（请患者自己说出床号和姓名）。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8.为患者解释用药过程，取得患者的配合。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9.向患者解释输注药物的名称及输注过程中的注意事项，按静脉输液的操作流程，将便携式维持输液泵的连接管连接到患者的输液通路上。</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10.按下“运行/停止”键，进入运行状态（输注药物开始）。</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11.快速手消毒剂消毒双手，推车回治疗室，按医疗废物分类处理原则处理用物。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12.洗手，并记录。</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1.药液配制好要从装置背面检查储液袋内是否有气泡，如有气泡必须用注射器将气体抽尽后再关闭管夹，待用。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2.每次设置或修改任何参数后，都必须按下“确认”键，否则设置或更改无效。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3.静脉通路要选择中心静脉，以防发生静脉炎。</w:t>
      </w:r>
    </w:p>
    <w:p w:rsidR="007A7442" w:rsidRDefault="00531880">
      <w:pPr>
        <w:spacing w:line="360" w:lineRule="auto"/>
        <w:ind w:firstLineChars="200" w:firstLine="480"/>
        <w:rPr>
          <w:rFonts w:asciiTheme="minorEastAsia" w:hAnsiTheme="minorEastAsia"/>
          <w:color w:val="000000" w:themeColor="text1"/>
          <w:szCs w:val="21"/>
        </w:rPr>
      </w:pPr>
      <w:r>
        <w:rPr>
          <w:rFonts w:asciiTheme="minorEastAsia" w:hAnsiTheme="minorEastAsia" w:hint="eastAsia"/>
          <w:color w:val="000000" w:themeColor="text1"/>
          <w:sz w:val="24"/>
          <w:szCs w:val="24"/>
        </w:rPr>
        <w:t>4.使用时要打开注射泵的报警开关，以便及时发现问题。</w:t>
      </w:r>
    </w:p>
    <w:p w:rsidR="007A7442" w:rsidRDefault="00531880">
      <w:pPr>
        <w:pStyle w:val="1"/>
        <w:jc w:val="center"/>
        <w:rPr>
          <w:sz w:val="32"/>
          <w:szCs w:val="32"/>
        </w:rPr>
      </w:pPr>
      <w:bookmarkStart w:id="595" w:name="_Toc488222290"/>
      <w:bookmarkStart w:id="596" w:name="_Toc489539666"/>
      <w:bookmarkStart w:id="597" w:name="_Toc491444102"/>
      <w:bookmarkStart w:id="598" w:name="_Toc491445058"/>
      <w:r>
        <w:rPr>
          <w:rFonts w:hint="eastAsia"/>
          <w:sz w:val="32"/>
          <w:szCs w:val="32"/>
        </w:rPr>
        <w:lastRenderedPageBreak/>
        <w:t>第二节</w:t>
      </w:r>
      <w:r>
        <w:rPr>
          <w:rFonts w:hint="eastAsia"/>
          <w:sz w:val="32"/>
          <w:szCs w:val="32"/>
        </w:rPr>
        <w:t xml:space="preserve">  </w:t>
      </w:r>
      <w:r>
        <w:rPr>
          <w:rFonts w:hint="eastAsia"/>
          <w:sz w:val="32"/>
          <w:szCs w:val="32"/>
        </w:rPr>
        <w:t>抗肿瘤药物安全配制及给药</w:t>
      </w:r>
      <w:bookmarkEnd w:id="595"/>
      <w:bookmarkEnd w:id="596"/>
      <w:bookmarkEnd w:id="597"/>
      <w:bookmarkEnd w:id="598"/>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利用化疗药物和分子靶向药物多次给药，在患者可耐受的情况下，最大程度消灭肿瘤细胞，以期达到部分或完全控制肿瘤。</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（3）了解患者病情、意识状态和配合能力。</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（4）评估患者的辅助检查结果，如血、尿、粪常规和心、肺、肝、肾功能情况；评估相关检查项目，如各种肿瘤标记物、B超、CT等报告结果。</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（5）评估患者的身体状况（营养状况、患者对化疗的耐受性、心理状况等）。</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（6）化疗前评估患者的病情、意识、合作程度、静脉状况、已有血管通路情况。</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（7）了解药物性质、使用方法、用药周期和注意事项等。</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（8）评估患者血管和局部皮肤情况，化疗患者通过中心静脉给药（PICC、PORT），给药前评估患者的血管通路是否通畅（抽回血）。</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（9）了解患者药物过敏史、既往用药史，以往治疗过程，患者主诉和伴随疾病（心脑血管疾病、内分泌疾病等）。</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（10）向患者解释静脉注射的目的和方法，告知所注射药物的名称，取得患者配合。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w:t>
      </w:r>
      <w:r w:rsidR="00154F55">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安静整洁、宽敞明亮；操作台：宽敞、清洁干燥。</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2.物品准备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（1）准备配制化疗药物的物品：无粉乳胶手套（厚度﹥0.007mm）、防水制服（非透过性、无絮状物材料制成，前部完全封闭，袖口加长）、一次性帽子、N95口罩、护目镜（检查物品药品均在有效期范围内）。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（2）生物安全柜的准备：紫外线消毒15分钟，台面上铺一块塑料背面的垫子。</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（3）治疗车上层放置治疗盘（内含安尔碘，无菌棉签），输液卡，化疗所用药物，注射器。以上物品符合要求，均在有效期内。治疗车下层放置医疗废物桶（化疗专用）、生活垃圾桶、锐器盒（化疗专用）。</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lastRenderedPageBreak/>
        <w:t>【操作程序】</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1.药液配制</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（1）双人核对医嘱单、治疗单和药物名称、浓度、剂量、时间、用法、有效期、给药途径。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（2）配药护士穿戴整齐（无粉乳胶手套、防水隔离衣、一次性帽子、N95口罩、护目镜）。</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（3）携用物推车至生物安全柜旁。</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（4）打开生物安全柜负压吸引开关。</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（5）将药品、物品放置在已准备好的生物安全柜的台面上。按医嘱配制化疗药物。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（6）配制完毕后再次核对患者床号、姓名、药名、浓度、剂量、给药时间、方法、药物有效期。</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治疗车上层放置治疗盘（内放置安尔碘、无菌棉签）、无菌盘（内放置配好的药液），以上物品符合要求，均在有效期内。治疗车下层放置医疗废物桶（化疗专用）、生活垃圾桶、锐器盒（化疗专用）、含有效氯500mg/L消毒剂桶。</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3.给药</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（1）双人核对患者床号、姓名、药名、浓度、剂量、给药时间、方法、药物有效期。给药者洗手、戴N95口罩、无粉乳胶手套、帽子和防水隔离衣。</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（2）携用物推车至患者床旁，核对患者床号、姓名、病历号和腕带（请患者自己说出床号和姓名）。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（3）向患者解释，并告知患者药物可能引发的不良反应和症状。</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（4）安尔碘棉签消毒输液袋入口处，以接入口为中心向外螺旋式旋转擦拭，待干，输入化疗药物或生物制剂。</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（5）按医嘱调整滴速（紫衫类、氟尿嘧啶等需要使用输液泵控制滴速），如无特殊规定，根据患者年龄、病情和药物性质掌握输入药物的速度，并随时听取患者主诉，观察病情变化。</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（6）整理患者衣物和床单位，观察有无不良反应，向患者交代输注中的注意事项。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（7）快速手消毒剂消毒双手，推车回治疗室，按医疗废物处理原则整理用物。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（8）洗手，在治疗单上记录给药时间并签名。按护理级别书写护理记录单。</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配制药物时注意做好个人安全防护，接触化疗药物护士必须穿戴整齐，防止化疗药物从呼吸道吸入或接触皮肤。打开粉剂或安瓿时，应用无菌纱布包裹；溶解药物时，溶媒沿安瓿壁缓缓注入瓶底，粉剂浸透后再搅动。使用较大针头抽吸药液，所抽吸药液不宜超过注射器的3/4，防止化疗药泼洒、外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2.药物泼洒、外溅的处理  若药液不慎溅入眼中或皮肤上，立即用生理盐水反复冲洗；洒在桌面或地面上，及时用纱布吸附并用清洁剂清洗3遍，再用清水清洗。</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3.为患者输人分子靶向药物和紫杉类、草酸铂类的药物时，首次用药缓慢静脉滴注，前15 分钟耍注意观察患者有无变态反应。紫杉醇需用非聚氯乙烯材料输液器和输液瓶，并通过连接的过滤器过滤后滴注。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4.患者在输注化疗药物和生物制剂时要定时巡视病房，发现问题及时处理。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5.怀疑患者出现外渗或已存在外渗，应立即停止输液，保留针头和空针，从原静脉抽吸，抽出残留在针头、输液管道中的药物，再从原静脉滴人解毒剂，然后用解毒剂加利多卡因进行封闭，冰袋冷敷24 小时（奥沙利铂外渗后一周内禁止冷敷），病变肢体抬高制动48 小时。生物碱类药物外渗，局部不能冷敷。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6.患者白细胞计数低于1 x10</w:t>
      </w:r>
      <w:r>
        <w:rPr>
          <w:rFonts w:asciiTheme="minorEastAsia" w:hAnsiTheme="minorEastAsia" w:hint="eastAsia"/>
          <w:color w:val="000000" w:themeColor="text1"/>
          <w:sz w:val="24"/>
          <w:szCs w:val="24"/>
          <w:vertAlign w:val="superscript"/>
        </w:rPr>
        <w:t>9</w:t>
      </w:r>
      <w:r>
        <w:rPr>
          <w:rFonts w:asciiTheme="minorEastAsia" w:hAnsiTheme="minorEastAsia" w:hint="eastAsia"/>
          <w:color w:val="000000" w:themeColor="text1"/>
          <w:sz w:val="24"/>
          <w:szCs w:val="24"/>
        </w:rPr>
        <w:t>/L，中性粒细胞计数低于0. 5 x10</w:t>
      </w:r>
      <w:r>
        <w:rPr>
          <w:rFonts w:asciiTheme="minorEastAsia" w:hAnsiTheme="minorEastAsia" w:hint="eastAsia"/>
          <w:color w:val="000000" w:themeColor="text1"/>
          <w:sz w:val="24"/>
          <w:szCs w:val="24"/>
          <w:vertAlign w:val="superscript"/>
        </w:rPr>
        <w:t>9</w:t>
      </w:r>
      <w:r>
        <w:rPr>
          <w:rFonts w:asciiTheme="minorEastAsia" w:hAnsiTheme="minorEastAsia" w:hint="eastAsia"/>
          <w:color w:val="000000" w:themeColor="text1"/>
          <w:sz w:val="24"/>
          <w:szCs w:val="24"/>
        </w:rPr>
        <w:t>／L时，要采用保护性隔离，安置在隔离病房，物品食品要严格消毒，严密监测体温。</w:t>
      </w:r>
    </w:p>
    <w:p w:rsidR="007A7442" w:rsidRDefault="00531880">
      <w:pPr>
        <w:pStyle w:val="1"/>
        <w:spacing w:after="0" w:line="240" w:lineRule="auto"/>
        <w:jc w:val="center"/>
        <w:rPr>
          <w:rFonts w:asciiTheme="minorEastAsia" w:hAnsiTheme="minorEastAsia"/>
          <w:color w:val="000000" w:themeColor="text1"/>
          <w:sz w:val="36"/>
          <w:szCs w:val="36"/>
        </w:rPr>
      </w:pPr>
      <w:bookmarkStart w:id="599" w:name="_Toc488222291"/>
      <w:bookmarkStart w:id="600" w:name="_Toc489539667"/>
      <w:bookmarkStart w:id="601" w:name="_Toc491444103"/>
      <w:bookmarkStart w:id="602" w:name="_Toc491445059"/>
      <w:r>
        <w:rPr>
          <w:rFonts w:asciiTheme="minorEastAsia" w:hAnsiTheme="minorEastAsia" w:hint="eastAsia"/>
          <w:color w:val="000000" w:themeColor="text1"/>
          <w:sz w:val="36"/>
          <w:szCs w:val="36"/>
        </w:rPr>
        <w:t>第七章  感染疾病科护理技术</w:t>
      </w:r>
      <w:bookmarkEnd w:id="599"/>
      <w:bookmarkEnd w:id="600"/>
      <w:bookmarkEnd w:id="601"/>
      <w:bookmarkEnd w:id="602"/>
    </w:p>
    <w:p w:rsidR="007A7442" w:rsidRDefault="00531880">
      <w:pPr>
        <w:pStyle w:val="1"/>
        <w:jc w:val="center"/>
        <w:rPr>
          <w:sz w:val="32"/>
          <w:szCs w:val="32"/>
        </w:rPr>
      </w:pPr>
      <w:bookmarkStart w:id="603" w:name="_Toc488222292"/>
      <w:bookmarkStart w:id="604" w:name="_Toc489539668"/>
      <w:bookmarkStart w:id="605" w:name="_Toc491444104"/>
      <w:bookmarkStart w:id="606" w:name="_Toc491445060"/>
      <w:r>
        <w:rPr>
          <w:rFonts w:hint="eastAsia"/>
          <w:sz w:val="32"/>
          <w:szCs w:val="32"/>
        </w:rPr>
        <w:t>第一节</w:t>
      </w:r>
      <w:r>
        <w:rPr>
          <w:rFonts w:hint="eastAsia"/>
          <w:sz w:val="32"/>
          <w:szCs w:val="32"/>
        </w:rPr>
        <w:t xml:space="preserve">  </w:t>
      </w:r>
      <w:r>
        <w:rPr>
          <w:rFonts w:hint="eastAsia"/>
          <w:sz w:val="32"/>
          <w:szCs w:val="32"/>
        </w:rPr>
        <w:t>降温毯使用</w:t>
      </w:r>
      <w:bookmarkEnd w:id="603"/>
      <w:bookmarkEnd w:id="604"/>
      <w:bookmarkEnd w:id="605"/>
      <w:bookmarkEnd w:id="606"/>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使患者的体温处于一种可控的低温状态，从而使患者中枢系统处于抑制状态，减轻脑水肿，降低颅内压，降低机体新陈代谢及组织器官的耗氧。</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1.评估患者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（2）核对患者床号、姓名、病历号和腕带（请患者自己说出序号和姓名）。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（3）了解患者病情、年龄、意识状态、生命体征和肢体活动情况。</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（4）向清醒患者或家属解释井告知降温毯使用的意义目的。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（5）了解患者或家属对降温毯的理解与配合的程度，评估患者配合能力。</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（6）向患者解释，意识清楚者应询问给予降温毯前的需求。对于昏迷患者，若家属在床旁，可向其家属解释，以获得支持。</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w:t>
      </w:r>
      <w:r w:rsidR="00154F55">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关门窗或屏风遮挡，检查室温度适宜。</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1.人员准备：仪表整洁，符合要求。洗手，戴口罩。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2.物品准备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（1）检查降温毯、传感器处于完好备用状态，检查冰毯机水位线在理想状态。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（2）治疗车上层放置500ml灭茵注射用水4 瓶、快速手消毒剂、清洁小毛巾1 个。以上物品符合要求，均在有效期内。治疗车下层放置医疗废物桶、生活垃圾桶。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【操作程序】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1.携用物推车至患者床旁，核对床号、姓名、病历号和腕带（请患者自己说出床号和姓名）。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2.关好门窗，隔离帘遮挡。</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3.帮助患者铺好降温毯，摆好舒适体位，必要时协助戴好冰帽。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4.清洁小毛巾擦净患者腋下或腹股沟的汗液，将传感器放置在腋下或腹股沟处。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5.调节水温及所需的理想体温度数，开启冰毯机，观察冰毯机工作状态。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6.七步洗手决洗手后记录冰毯机开启时间及设置温度。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【注意事项】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1.保持控温毯放置位置正确  使冰毯铺于床单下面，垫在患者身下，以整个背部为佳。通常冰毯的上缘与肩平齐为宜，翻身侧卧时应将枕头垫于冰毯下，使冰毯与背部接触紧密，以免影响降温效果。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2.固定好温度传感器  应固定好温度传感器探头，放子腋下时可用胶布固定。如制冷效果不佳，应检查机器是否缺水。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3.监测患者有无寒战，并及时采取相应抗寒战措施，可遵医嘱采用抗寒战药物及肌松剂和皮肤保温的方法减少患者寒战反应。</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4.注意保持患者皮肤的安全  降温期间皮肤血管收缩，末梢循环差，抵抗力降低，易发生压疮。治疗期间严密观察肢端循环及面色，正常情况下患者应面色红润、四肢温暖。若患者出现面色苍白、肢端发绀，提示微循环障碍，应加强保暖并对患者采取加盖被子等保暖措施，保持床单干燥平整，活动肢体做好皮肤护理，使用降温毯期间每2 小时翻身一次按摩局部皮肤，减轻受压，改善血液循环，防止局部冻伤和压疮。骶尾部、足部给予海绵垫保护，并使用气垫床。需要冰帽者，在冰帽里平铺毛巾，包裹好患者的耳，防止冻疮。</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5.消化系统观察及护理，低温使胃肠道蠕动减慢，胃肠平滑肌张力下降，肠鸣音减弱或消失，导致排空延迟。鼻饲营养液给予时应严格进行管理与监测，防止营养并发症发生。</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6.应用降温毯时间最好不超过十天，因时间较长容易导致冻伤发生。</w:t>
      </w:r>
    </w:p>
    <w:p w:rsidR="007A7442" w:rsidRDefault="00531880">
      <w:pPr>
        <w:pStyle w:val="1"/>
        <w:jc w:val="center"/>
        <w:rPr>
          <w:sz w:val="32"/>
          <w:szCs w:val="32"/>
        </w:rPr>
      </w:pPr>
      <w:bookmarkStart w:id="607" w:name="_Toc488222293"/>
      <w:bookmarkStart w:id="608" w:name="_Toc489539669"/>
      <w:bookmarkStart w:id="609" w:name="_Toc491444105"/>
      <w:bookmarkStart w:id="610" w:name="_Toc491445061"/>
      <w:r>
        <w:rPr>
          <w:rFonts w:hint="eastAsia"/>
          <w:sz w:val="32"/>
          <w:szCs w:val="32"/>
        </w:rPr>
        <w:lastRenderedPageBreak/>
        <w:t>第二节</w:t>
      </w:r>
      <w:r>
        <w:rPr>
          <w:rFonts w:hint="eastAsia"/>
          <w:sz w:val="32"/>
          <w:szCs w:val="32"/>
        </w:rPr>
        <w:t xml:space="preserve">  </w:t>
      </w:r>
      <w:r>
        <w:rPr>
          <w:rFonts w:hint="eastAsia"/>
          <w:sz w:val="32"/>
          <w:szCs w:val="32"/>
        </w:rPr>
        <w:t>瞳孔观察</w:t>
      </w:r>
      <w:bookmarkEnd w:id="607"/>
      <w:bookmarkEnd w:id="608"/>
      <w:bookmarkEnd w:id="609"/>
      <w:bookmarkEnd w:id="610"/>
    </w:p>
    <w:p w:rsidR="007A7442" w:rsidRDefault="00531880">
      <w:pPr>
        <w:spacing w:line="360" w:lineRule="auto"/>
        <w:ind w:firstLineChars="200" w:firstLine="482"/>
        <w:rPr>
          <w:rFonts w:asciiTheme="minorEastAsia" w:hAnsiTheme="minorEastAsia" w:cstheme="majorEastAsia"/>
          <w:b/>
          <w:color w:val="000000" w:themeColor="text1"/>
          <w:sz w:val="24"/>
          <w:szCs w:val="24"/>
        </w:rPr>
      </w:pPr>
      <w:r>
        <w:rPr>
          <w:rFonts w:asciiTheme="minorEastAsia" w:hAnsiTheme="minorEastAsia" w:cstheme="maj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观察瞳孔的变化，有助于对昏迷、惊厥、休克、中毒、呼吸衰竭及循环衰竭的患者的病情判断，尤其对颅脑损伤患者，可以判定颅内损伤部位。有效、及时发现疾病先兆，取得救治时机，同时预防并发症的发生。</w:t>
      </w:r>
    </w:p>
    <w:p w:rsidR="007A7442" w:rsidRDefault="00531880">
      <w:pPr>
        <w:spacing w:line="360" w:lineRule="auto"/>
        <w:ind w:firstLineChars="200" w:firstLine="482"/>
        <w:rPr>
          <w:rFonts w:asciiTheme="minorEastAsia" w:hAnsiTheme="minorEastAsia" w:cstheme="majorEastAsia"/>
          <w:b/>
          <w:color w:val="000000" w:themeColor="text1"/>
          <w:sz w:val="24"/>
          <w:szCs w:val="24"/>
        </w:rPr>
      </w:pPr>
      <w:r>
        <w:rPr>
          <w:rFonts w:asciiTheme="minorEastAsia" w:hAnsiTheme="minorEastAsia" w:cstheme="maj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1.</w:t>
      </w:r>
      <w:r>
        <w:rPr>
          <w:rFonts w:asciiTheme="minorEastAsia" w:hAnsiTheme="minorEastAsia" w:cstheme="majorEastAsia" w:hint="eastAsia"/>
          <w:color w:val="000000" w:themeColor="text1"/>
          <w:sz w:val="24"/>
          <w:szCs w:val="24"/>
        </w:rPr>
        <w:t>评估患者</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（2）核对患者床号、姓名、病历号和腕带（请患者自己说出床号和姓名）。</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（3）了解患者病情、年龄、意识状态、有无眼疾病史，体位是否舒适。</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（4）向清醒患者或家属讲解操作目的和方法。</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（5）了解患者对操作的理解与配合的程度，评估患者配合能力。</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color w:val="000000" w:themeColor="text1"/>
          <w:sz w:val="24"/>
          <w:szCs w:val="24"/>
        </w:rPr>
        <w:t>2.</w:t>
      </w:r>
      <w:r>
        <w:rPr>
          <w:rFonts w:asciiTheme="minorEastAsia" w:hAnsiTheme="minorEastAsia" w:cstheme="majorEastAsia" w:hint="eastAsia"/>
          <w:color w:val="000000" w:themeColor="text1"/>
          <w:sz w:val="24"/>
          <w:szCs w:val="24"/>
        </w:rPr>
        <w:t xml:space="preserve"> 评估环境  安静整洁，宽敞明亮。</w:t>
      </w:r>
    </w:p>
    <w:p w:rsidR="007A7442" w:rsidRDefault="00531880">
      <w:pPr>
        <w:spacing w:line="360" w:lineRule="auto"/>
        <w:ind w:firstLineChars="200" w:firstLine="482"/>
        <w:rPr>
          <w:rFonts w:asciiTheme="minorEastAsia" w:hAnsiTheme="minorEastAsia" w:cstheme="majorEastAsia"/>
          <w:b/>
          <w:color w:val="000000" w:themeColor="text1"/>
          <w:sz w:val="24"/>
          <w:szCs w:val="24"/>
        </w:rPr>
      </w:pPr>
      <w:r>
        <w:rPr>
          <w:rFonts w:asciiTheme="minorEastAsia" w:hAnsiTheme="minorEastAsia" w:cstheme="maj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1.</w:t>
      </w:r>
      <w:r>
        <w:rPr>
          <w:rFonts w:asciiTheme="minorEastAsia" w:hAnsiTheme="minorEastAsia" w:cstheme="majorEastAsia" w:hint="eastAsia"/>
          <w:color w:val="000000" w:themeColor="text1"/>
          <w:sz w:val="24"/>
          <w:szCs w:val="24"/>
        </w:rPr>
        <w:t>人员准备  仪表整洁，符合要求。按七步洗手法洗手，戴口罩。</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2.</w:t>
      </w:r>
      <w:r>
        <w:rPr>
          <w:rFonts w:asciiTheme="minorEastAsia" w:hAnsiTheme="minorEastAsia" w:cstheme="majorEastAsia" w:hint="eastAsia"/>
          <w:color w:val="000000" w:themeColor="text1"/>
          <w:sz w:val="24"/>
          <w:szCs w:val="24"/>
        </w:rPr>
        <w:t>物品准备  治疗车上层放置手电简1 个、瞳孔测量标尺1个、快速手消毒剂1 瓶。以上物品符合要求，均在有效期内。</w:t>
      </w:r>
    </w:p>
    <w:p w:rsidR="007A7442" w:rsidRDefault="00531880">
      <w:pPr>
        <w:spacing w:line="360" w:lineRule="auto"/>
        <w:ind w:firstLineChars="200" w:firstLine="482"/>
        <w:rPr>
          <w:rFonts w:asciiTheme="minorEastAsia" w:hAnsiTheme="minorEastAsia" w:cstheme="majorEastAsia"/>
          <w:b/>
          <w:color w:val="000000" w:themeColor="text1"/>
          <w:sz w:val="24"/>
          <w:szCs w:val="24"/>
        </w:rPr>
      </w:pPr>
      <w:r>
        <w:rPr>
          <w:rFonts w:asciiTheme="minorEastAsia" w:hAnsiTheme="minorEastAsia" w:cstheme="maj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1.</w:t>
      </w:r>
      <w:r>
        <w:rPr>
          <w:rFonts w:asciiTheme="minorEastAsia" w:hAnsiTheme="minorEastAsia" w:cstheme="majorEastAsia" w:hint="eastAsia"/>
          <w:color w:val="000000" w:themeColor="text1"/>
          <w:sz w:val="24"/>
          <w:szCs w:val="24"/>
        </w:rPr>
        <w:t>携用物堆车至患者床旁，核对床号、姓名、病历号和腕带 (请患者自己说出床号和姓名) 。</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2.</w:t>
      </w:r>
      <w:r>
        <w:rPr>
          <w:rFonts w:asciiTheme="minorEastAsia" w:hAnsiTheme="minorEastAsia" w:cstheme="majorEastAsia" w:hint="eastAsia"/>
          <w:color w:val="000000" w:themeColor="text1"/>
          <w:sz w:val="24"/>
          <w:szCs w:val="24"/>
        </w:rPr>
        <w:t>意识清楚患者应嘱其注视远方，观察双侧瞳孔是否等大等圆。</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3.</w:t>
      </w:r>
      <w:r>
        <w:rPr>
          <w:rFonts w:asciiTheme="minorEastAsia" w:hAnsiTheme="minorEastAsia" w:cstheme="majorEastAsia" w:hint="eastAsia"/>
          <w:color w:val="000000" w:themeColor="text1"/>
          <w:sz w:val="24"/>
          <w:szCs w:val="24"/>
        </w:rPr>
        <w:t>将光源从外侧方照射瞳孔，查看一侧瞳孔时应遮盖另一侧，观察直接对光反射 (灵敏、迟钝、消失)。</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4</w:t>
      </w:r>
      <w:r>
        <w:rPr>
          <w:rFonts w:asciiTheme="minorEastAsia" w:hAnsiTheme="minorEastAsia" w:cs="Calibri (正文)" w:hint="eastAsia"/>
          <w:color w:val="000000" w:themeColor="text1"/>
          <w:sz w:val="24"/>
          <w:szCs w:val="24"/>
        </w:rPr>
        <w:t>.</w:t>
      </w:r>
      <w:r>
        <w:rPr>
          <w:rFonts w:asciiTheme="minorEastAsia" w:hAnsiTheme="minorEastAsia" w:cstheme="majorEastAsia" w:hint="eastAsia"/>
          <w:color w:val="000000" w:themeColor="text1"/>
          <w:sz w:val="24"/>
          <w:szCs w:val="24"/>
        </w:rPr>
        <w:t>移开手电筒后，观察瞳孔是否迅速复原，与瞳孔测量标尺进行对比，判断此瞳孔的大小，同法测量对侧。</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5</w:t>
      </w:r>
      <w:r>
        <w:rPr>
          <w:rFonts w:asciiTheme="minorEastAsia" w:hAnsiTheme="minorEastAsia" w:cs="Calibri (正文)" w:hint="eastAsia"/>
          <w:color w:val="000000" w:themeColor="text1"/>
          <w:sz w:val="24"/>
          <w:szCs w:val="24"/>
        </w:rPr>
        <w:t>.</w:t>
      </w:r>
      <w:r>
        <w:rPr>
          <w:rFonts w:asciiTheme="minorEastAsia" w:hAnsiTheme="minorEastAsia" w:cstheme="majorEastAsia" w:hint="eastAsia"/>
          <w:color w:val="000000" w:themeColor="text1"/>
          <w:sz w:val="24"/>
          <w:szCs w:val="24"/>
        </w:rPr>
        <w:t>用手放于两眼中间，将光线从外向内照射一侧瞳孔，此时观察另一侧瞳孔的间接对光反射。同法检测对侧。</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6.</w:t>
      </w:r>
      <w:r>
        <w:rPr>
          <w:rFonts w:asciiTheme="minorEastAsia" w:hAnsiTheme="minorEastAsia" w:cstheme="majorEastAsia" w:hint="eastAsia"/>
          <w:color w:val="000000" w:themeColor="text1"/>
          <w:sz w:val="24"/>
          <w:szCs w:val="24"/>
        </w:rPr>
        <w:t>正确判断瞳孔大小及对光反射是否灵敏后及时记录观察情况。</w:t>
      </w:r>
    </w:p>
    <w:p w:rsidR="007A7442" w:rsidRDefault="00531880">
      <w:pPr>
        <w:spacing w:line="360" w:lineRule="auto"/>
        <w:ind w:firstLineChars="200" w:firstLine="482"/>
        <w:rPr>
          <w:rFonts w:asciiTheme="minorEastAsia" w:hAnsiTheme="minorEastAsia" w:cstheme="majorEastAsia"/>
          <w:b/>
          <w:color w:val="000000" w:themeColor="text1"/>
          <w:sz w:val="24"/>
          <w:szCs w:val="24"/>
        </w:rPr>
      </w:pPr>
      <w:r>
        <w:rPr>
          <w:rFonts w:asciiTheme="minorEastAsia" w:hAnsiTheme="minorEastAsia" w:cstheme="maj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1.</w:t>
      </w:r>
      <w:r>
        <w:rPr>
          <w:rFonts w:asciiTheme="minorEastAsia" w:hAnsiTheme="minorEastAsia" w:cstheme="majorEastAsia" w:hint="eastAsia"/>
          <w:color w:val="000000" w:themeColor="text1"/>
          <w:sz w:val="24"/>
          <w:szCs w:val="24"/>
        </w:rPr>
        <w:t>扒开眼险手法正确，照射瞳孔方法正确。</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lastRenderedPageBreak/>
        <w:t>2</w:t>
      </w:r>
      <w:r>
        <w:rPr>
          <w:rFonts w:asciiTheme="minorEastAsia" w:hAnsiTheme="minorEastAsia" w:cs="Calibri (正文)" w:hint="eastAsia"/>
          <w:color w:val="000000" w:themeColor="text1"/>
          <w:sz w:val="24"/>
          <w:szCs w:val="24"/>
        </w:rPr>
        <w:t>.</w:t>
      </w:r>
      <w:r>
        <w:rPr>
          <w:rFonts w:asciiTheme="minorEastAsia" w:hAnsiTheme="minorEastAsia" w:cstheme="majorEastAsia" w:hint="eastAsia"/>
          <w:color w:val="000000" w:themeColor="text1"/>
          <w:sz w:val="24"/>
          <w:szCs w:val="24"/>
        </w:rPr>
        <w:t>房间光线适宜。</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3.</w:t>
      </w:r>
      <w:r>
        <w:rPr>
          <w:rFonts w:asciiTheme="minorEastAsia" w:hAnsiTheme="minorEastAsia" w:cstheme="majorEastAsia" w:hint="eastAsia"/>
          <w:color w:val="000000" w:themeColor="text1"/>
          <w:sz w:val="24"/>
          <w:szCs w:val="24"/>
        </w:rPr>
        <w:t>手电简电量充足，聚光。</w:t>
      </w:r>
    </w:p>
    <w:p w:rsidR="007A7442" w:rsidRDefault="00531880">
      <w:pPr>
        <w:pStyle w:val="1"/>
        <w:spacing w:after="0" w:line="240" w:lineRule="auto"/>
        <w:jc w:val="center"/>
        <w:rPr>
          <w:rFonts w:asciiTheme="minorEastAsia" w:hAnsiTheme="minorEastAsia"/>
          <w:color w:val="000000" w:themeColor="text1"/>
          <w:sz w:val="36"/>
          <w:szCs w:val="36"/>
        </w:rPr>
      </w:pPr>
      <w:bookmarkStart w:id="611" w:name="_Toc488222295"/>
      <w:bookmarkStart w:id="612" w:name="_Toc489539670"/>
      <w:bookmarkStart w:id="613" w:name="_Toc491444106"/>
      <w:bookmarkStart w:id="614" w:name="_Toc491445062"/>
      <w:r>
        <w:rPr>
          <w:rFonts w:asciiTheme="minorEastAsia" w:hAnsiTheme="minorEastAsia" w:hint="eastAsia"/>
          <w:color w:val="000000" w:themeColor="text1"/>
          <w:sz w:val="36"/>
          <w:szCs w:val="36"/>
        </w:rPr>
        <w:t>第八章  普通外科护理技术</w:t>
      </w:r>
      <w:bookmarkEnd w:id="611"/>
      <w:bookmarkEnd w:id="612"/>
      <w:bookmarkEnd w:id="613"/>
      <w:bookmarkEnd w:id="614"/>
    </w:p>
    <w:p w:rsidR="007A7442" w:rsidRDefault="00531880">
      <w:pPr>
        <w:pStyle w:val="1"/>
        <w:jc w:val="center"/>
        <w:rPr>
          <w:sz w:val="32"/>
          <w:szCs w:val="32"/>
        </w:rPr>
      </w:pPr>
      <w:bookmarkStart w:id="615" w:name="_Toc488222296"/>
      <w:bookmarkStart w:id="616" w:name="_Toc489539671"/>
      <w:bookmarkStart w:id="617" w:name="_Toc491444107"/>
      <w:bookmarkStart w:id="618" w:name="_Toc491445063"/>
      <w:r>
        <w:rPr>
          <w:rFonts w:hint="eastAsia"/>
          <w:sz w:val="32"/>
          <w:szCs w:val="32"/>
        </w:rPr>
        <w:t>第一节</w:t>
      </w:r>
      <w:r>
        <w:rPr>
          <w:rFonts w:hint="eastAsia"/>
          <w:sz w:val="32"/>
          <w:szCs w:val="32"/>
        </w:rPr>
        <w:t xml:space="preserve">  </w:t>
      </w:r>
      <w:r>
        <w:rPr>
          <w:rFonts w:hint="eastAsia"/>
          <w:sz w:val="32"/>
          <w:szCs w:val="32"/>
        </w:rPr>
        <w:t>备</w:t>
      </w:r>
      <w:r>
        <w:rPr>
          <w:rFonts w:hint="eastAsia"/>
          <w:sz w:val="32"/>
          <w:szCs w:val="32"/>
        </w:rPr>
        <w:t xml:space="preserve"> </w:t>
      </w:r>
      <w:r>
        <w:rPr>
          <w:rFonts w:hint="eastAsia"/>
          <w:sz w:val="32"/>
          <w:szCs w:val="32"/>
        </w:rPr>
        <w:t>皮</w:t>
      </w:r>
      <w:bookmarkEnd w:id="615"/>
      <w:bookmarkEnd w:id="616"/>
      <w:bookmarkEnd w:id="617"/>
      <w:bookmarkEnd w:id="618"/>
    </w:p>
    <w:p w:rsidR="007A7442" w:rsidRDefault="00531880">
      <w:pPr>
        <w:spacing w:line="360" w:lineRule="auto"/>
        <w:ind w:firstLineChars="150" w:firstLine="361"/>
        <w:rPr>
          <w:rFonts w:asciiTheme="minorEastAsia" w:hAnsiTheme="minorEastAsia" w:cstheme="majorEastAsia"/>
          <w:b/>
          <w:color w:val="000000" w:themeColor="text1"/>
          <w:sz w:val="24"/>
          <w:szCs w:val="24"/>
        </w:rPr>
      </w:pPr>
      <w:r>
        <w:rPr>
          <w:rFonts w:asciiTheme="minorEastAsia" w:hAnsiTheme="minorEastAsia" w:cstheme="maj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1.</w:t>
      </w:r>
      <w:r>
        <w:rPr>
          <w:rFonts w:asciiTheme="minorEastAsia" w:hAnsiTheme="minorEastAsia" w:cstheme="majorEastAsia" w:hint="eastAsia"/>
          <w:color w:val="000000" w:themeColor="text1"/>
          <w:sz w:val="24"/>
          <w:szCs w:val="24"/>
        </w:rPr>
        <w:t>术前去除患者手术区域毛发和污垢。</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2.</w:t>
      </w:r>
      <w:r>
        <w:rPr>
          <w:rFonts w:asciiTheme="minorEastAsia" w:hAnsiTheme="minorEastAsia" w:cstheme="majorEastAsia" w:hint="eastAsia"/>
          <w:color w:val="000000" w:themeColor="text1"/>
          <w:sz w:val="24"/>
          <w:szCs w:val="24"/>
        </w:rPr>
        <w:t>预防切口感染。</w:t>
      </w:r>
    </w:p>
    <w:p w:rsidR="007A7442" w:rsidRDefault="00531880">
      <w:pPr>
        <w:spacing w:line="360" w:lineRule="auto"/>
        <w:ind w:firstLineChars="200" w:firstLine="482"/>
        <w:rPr>
          <w:rFonts w:asciiTheme="minorEastAsia" w:hAnsiTheme="minorEastAsia" w:cstheme="majorEastAsia"/>
          <w:b/>
          <w:color w:val="000000" w:themeColor="text1"/>
          <w:sz w:val="24"/>
          <w:szCs w:val="24"/>
        </w:rPr>
      </w:pPr>
      <w:r>
        <w:rPr>
          <w:rFonts w:asciiTheme="minorEastAsia" w:hAnsiTheme="minorEastAsia" w:cstheme="maj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1.</w:t>
      </w:r>
      <w:r>
        <w:rPr>
          <w:rFonts w:asciiTheme="minorEastAsia" w:hAnsiTheme="minorEastAsia" w:cstheme="majorEastAsia" w:hint="eastAsia"/>
          <w:color w:val="000000" w:themeColor="text1"/>
          <w:sz w:val="24"/>
          <w:szCs w:val="24"/>
        </w:rPr>
        <w:t>评估患者</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（2) 核对床号、姓名、病历号和腕带(请患者自己说出床号和姓名) 。</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（3）评估患者病情、意识状态和配合能力。</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（4) 评估患者手术部位皮肤情况。</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（5) 了解患者病情、诊断和手术名称。</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（6) 告知患者备皮的目的和过程，取得患者配合。</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2.</w:t>
      </w:r>
      <w:r w:rsidR="00154F55">
        <w:rPr>
          <w:rFonts w:asciiTheme="minorEastAsia" w:hAnsiTheme="minorEastAsia" w:cstheme="majorEastAsia" w:hint="eastAsia"/>
          <w:color w:val="000000" w:themeColor="text1"/>
          <w:sz w:val="24"/>
          <w:szCs w:val="24"/>
        </w:rPr>
        <w:t xml:space="preserve">评估环境  </w:t>
      </w:r>
      <w:r>
        <w:rPr>
          <w:rFonts w:asciiTheme="minorEastAsia" w:hAnsiTheme="minorEastAsia" w:cstheme="majorEastAsia" w:hint="eastAsia"/>
          <w:color w:val="000000" w:themeColor="text1"/>
          <w:sz w:val="24"/>
          <w:szCs w:val="24"/>
        </w:rPr>
        <w:t>安静整洁，宽敞明亮；关闭门窗，室温适宜，隔离帘或屏风。</w:t>
      </w:r>
    </w:p>
    <w:p w:rsidR="007A7442" w:rsidRDefault="00531880">
      <w:pPr>
        <w:spacing w:line="360" w:lineRule="auto"/>
        <w:ind w:firstLineChars="200" w:firstLine="482"/>
        <w:rPr>
          <w:rFonts w:asciiTheme="minorEastAsia" w:hAnsiTheme="minorEastAsia" w:cstheme="majorEastAsia"/>
          <w:b/>
          <w:color w:val="000000" w:themeColor="text1"/>
          <w:sz w:val="24"/>
          <w:szCs w:val="24"/>
        </w:rPr>
      </w:pPr>
      <w:r>
        <w:rPr>
          <w:rFonts w:asciiTheme="minorEastAsia" w:hAnsiTheme="minorEastAsia" w:cstheme="maj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1.</w:t>
      </w:r>
      <w:r>
        <w:rPr>
          <w:rFonts w:asciiTheme="minorEastAsia" w:hAnsiTheme="minorEastAsia" w:cstheme="majorEastAsia" w:hint="eastAsia"/>
          <w:color w:val="000000" w:themeColor="text1"/>
          <w:sz w:val="24"/>
          <w:szCs w:val="24"/>
        </w:rPr>
        <w:t xml:space="preserve">人员准备：仪表整洁，符合要求。洗手，戴口罩。   </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2.</w:t>
      </w:r>
      <w:r>
        <w:rPr>
          <w:rFonts w:asciiTheme="minorEastAsia" w:hAnsiTheme="minorEastAsia" w:cstheme="majorEastAsia" w:hint="eastAsia"/>
          <w:color w:val="000000" w:themeColor="text1"/>
          <w:sz w:val="24"/>
          <w:szCs w:val="24"/>
        </w:rPr>
        <w:t xml:space="preserve">物品准备    </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 xml:space="preserve">（1）方法一：传统剃毛备皮。治疗车上层放置一次住中单、备皮刀、棉签、温肥皂水、汽油和快速手消毒剂。以上物品符合要求，均在有效期内。治疗车下层放置生活垃圾桶、医疗废物桶。   </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 xml:space="preserve">（2）方法二：电动剃刀备皮。治疗车上层放置一次性中单、小型剪刀、电动剃刀、棉签、温肥皂水、汽油和快速手消毒剂。以上物品符合要求，均在有效期内。治疗车下层放置生活垃圾桶、医疗废物桶。    </w:t>
      </w:r>
    </w:p>
    <w:p w:rsidR="007A7442" w:rsidRDefault="00531880">
      <w:pPr>
        <w:spacing w:line="360" w:lineRule="auto"/>
        <w:ind w:firstLineChars="200" w:firstLine="482"/>
        <w:rPr>
          <w:rFonts w:asciiTheme="minorEastAsia" w:hAnsiTheme="minorEastAsia" w:cstheme="majorEastAsia"/>
          <w:b/>
          <w:color w:val="000000" w:themeColor="text1"/>
          <w:sz w:val="24"/>
          <w:szCs w:val="24"/>
        </w:rPr>
      </w:pPr>
      <w:r>
        <w:rPr>
          <w:rFonts w:asciiTheme="minorEastAsia" w:hAnsiTheme="minorEastAsia" w:cstheme="majorEastAsia" w:hint="eastAsia"/>
          <w:b/>
          <w:color w:val="000000" w:themeColor="text1"/>
          <w:sz w:val="24"/>
          <w:szCs w:val="24"/>
        </w:rPr>
        <w:t>【操作程序】</w:t>
      </w:r>
    </w:p>
    <w:p w:rsidR="007A7442" w:rsidRDefault="00531880">
      <w:pPr>
        <w:spacing w:line="360" w:lineRule="auto"/>
        <w:ind w:firstLineChars="250" w:firstLine="60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方法一：传统剃毛备皮</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1.</w:t>
      </w:r>
      <w:r>
        <w:rPr>
          <w:rFonts w:asciiTheme="minorEastAsia" w:hAnsiTheme="minorEastAsia" w:cstheme="majorEastAsia" w:hint="eastAsia"/>
          <w:color w:val="000000" w:themeColor="text1"/>
          <w:sz w:val="24"/>
          <w:szCs w:val="24"/>
        </w:rPr>
        <w:t>携用物车至患者床旁，核对床号、姓名、病历号和腕带（请患者自己说出床号和姓名）。</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lastRenderedPageBreak/>
        <w:t>2.</w:t>
      </w:r>
      <w:r>
        <w:rPr>
          <w:rFonts w:asciiTheme="minorEastAsia" w:hAnsiTheme="minorEastAsia" w:cstheme="majorEastAsia" w:hint="eastAsia"/>
          <w:color w:val="000000" w:themeColor="text1"/>
          <w:sz w:val="24"/>
          <w:szCs w:val="24"/>
        </w:rPr>
        <w:t>备皮部位垫一次性中单，暴露备皮部位。</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3.</w:t>
      </w:r>
      <w:r>
        <w:rPr>
          <w:rFonts w:asciiTheme="minorEastAsia" w:hAnsiTheme="minorEastAsia" w:cstheme="majorEastAsia" w:hint="eastAsia"/>
          <w:color w:val="000000" w:themeColor="text1"/>
          <w:sz w:val="24"/>
          <w:szCs w:val="24"/>
        </w:rPr>
        <w:t>用温肥皂水浸湿毛发，涂擦备皮范围。</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4.</w:t>
      </w:r>
      <w:r>
        <w:rPr>
          <w:rFonts w:asciiTheme="minorEastAsia" w:hAnsiTheme="minorEastAsia" w:cstheme="majorEastAsia" w:hint="eastAsia"/>
          <w:color w:val="000000" w:themeColor="text1"/>
          <w:sz w:val="24"/>
          <w:szCs w:val="24"/>
        </w:rPr>
        <w:t>绷紧皮肤，用备皮刀剃除备皮范围内的毛发。</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5.</w:t>
      </w:r>
      <w:r>
        <w:rPr>
          <w:rFonts w:asciiTheme="minorEastAsia" w:hAnsiTheme="minorEastAsia" w:cstheme="majorEastAsia" w:hint="eastAsia"/>
          <w:color w:val="000000" w:themeColor="text1"/>
          <w:sz w:val="24"/>
          <w:szCs w:val="24"/>
        </w:rPr>
        <w:t>需要时用棉签蘸取汽油清洁肚脐。</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6.</w:t>
      </w:r>
      <w:r>
        <w:rPr>
          <w:rFonts w:asciiTheme="minorEastAsia" w:hAnsiTheme="minorEastAsia" w:cstheme="majorEastAsia" w:hint="eastAsia"/>
          <w:color w:val="000000" w:themeColor="text1"/>
          <w:sz w:val="24"/>
          <w:szCs w:val="24"/>
        </w:rPr>
        <w:t>检查备皮部位毛发是否剃除干净，皮肤有无损伤。</w:t>
      </w:r>
    </w:p>
    <w:p w:rsidR="007A7442" w:rsidRDefault="00531880">
      <w:pPr>
        <w:spacing w:line="360" w:lineRule="auto"/>
        <w:ind w:firstLineChars="200" w:firstLine="480"/>
        <w:rPr>
          <w:rFonts w:asciiTheme="minorEastAsia" w:hAnsiTheme="minorEastAsia" w:cs="Calibri (正文)"/>
          <w:color w:val="000000" w:themeColor="text1"/>
          <w:sz w:val="24"/>
          <w:szCs w:val="24"/>
        </w:rPr>
      </w:pPr>
      <w:r>
        <w:rPr>
          <w:rFonts w:asciiTheme="minorEastAsia" w:hAnsiTheme="minorEastAsia" w:cs="Calibri (正文)"/>
          <w:color w:val="000000" w:themeColor="text1"/>
          <w:sz w:val="24"/>
          <w:szCs w:val="24"/>
        </w:rPr>
        <w:t>7.嘱患者术前沐浴，换干净病号服。</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8.</w:t>
      </w:r>
      <w:r>
        <w:rPr>
          <w:rFonts w:asciiTheme="minorEastAsia" w:hAnsiTheme="minorEastAsia" w:cstheme="majorEastAsia" w:hint="eastAsia"/>
          <w:color w:val="000000" w:themeColor="text1"/>
          <w:sz w:val="24"/>
          <w:szCs w:val="24"/>
        </w:rPr>
        <w:t>撤出一次性中单，整理用物，洗手。</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方法二：电动剃刀备皮</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1.</w:t>
      </w:r>
      <w:r>
        <w:rPr>
          <w:rFonts w:asciiTheme="minorEastAsia" w:hAnsiTheme="minorEastAsia" w:cstheme="majorEastAsia" w:hint="eastAsia"/>
          <w:color w:val="000000" w:themeColor="text1"/>
          <w:sz w:val="24"/>
          <w:szCs w:val="24"/>
        </w:rPr>
        <w:t>携用物推车至患者床旁，核对床号、姓名、病历号和腕带 (请患者自己说出床号和姓名) 。</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2.</w:t>
      </w:r>
      <w:r>
        <w:rPr>
          <w:rFonts w:asciiTheme="minorEastAsia" w:hAnsiTheme="minorEastAsia" w:cstheme="majorEastAsia" w:hint="eastAsia"/>
          <w:color w:val="000000" w:themeColor="text1"/>
          <w:sz w:val="24"/>
          <w:szCs w:val="24"/>
        </w:rPr>
        <w:t>备皮部位垫一次性中单，暴露备皮部位。</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3.</w:t>
      </w:r>
      <w:r>
        <w:rPr>
          <w:rFonts w:asciiTheme="minorEastAsia" w:hAnsiTheme="minorEastAsia" w:cstheme="majorEastAsia" w:hint="eastAsia"/>
          <w:color w:val="000000" w:themeColor="text1"/>
          <w:sz w:val="24"/>
          <w:szCs w:val="24"/>
        </w:rPr>
        <w:t>用剪刀轻轻剪备皮范围的稠密毛发。</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4.</w:t>
      </w:r>
      <w:r>
        <w:rPr>
          <w:rFonts w:asciiTheme="minorEastAsia" w:hAnsiTheme="minorEastAsia" w:cstheme="majorEastAsia" w:hint="eastAsia"/>
          <w:color w:val="000000" w:themeColor="text1"/>
          <w:sz w:val="24"/>
          <w:szCs w:val="24"/>
        </w:rPr>
        <w:t>用温肥皂水浸湿毛发，涂擦备皮范围。</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5.</w:t>
      </w:r>
      <w:r>
        <w:rPr>
          <w:rFonts w:asciiTheme="minorEastAsia" w:hAnsiTheme="minorEastAsia" w:cstheme="majorEastAsia" w:hint="eastAsia"/>
          <w:color w:val="000000" w:themeColor="text1"/>
          <w:sz w:val="24"/>
          <w:szCs w:val="24"/>
        </w:rPr>
        <w:t>绷紧皮肤，用电动剃刀剃去备皮范围残余毛发。</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6.</w:t>
      </w:r>
      <w:r>
        <w:rPr>
          <w:rFonts w:asciiTheme="minorEastAsia" w:hAnsiTheme="minorEastAsia" w:cstheme="majorEastAsia" w:hint="eastAsia"/>
          <w:color w:val="000000" w:themeColor="text1"/>
          <w:sz w:val="24"/>
          <w:szCs w:val="24"/>
        </w:rPr>
        <w:t>需要时用棉签蘸取汽油清洁肚脐。</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7.</w:t>
      </w:r>
      <w:r>
        <w:rPr>
          <w:rFonts w:asciiTheme="minorEastAsia" w:hAnsiTheme="minorEastAsia" w:cstheme="majorEastAsia" w:hint="eastAsia"/>
          <w:color w:val="000000" w:themeColor="text1"/>
          <w:sz w:val="24"/>
          <w:szCs w:val="24"/>
        </w:rPr>
        <w:t>检查备皮部位毛发是否剃除干净，皮肤有无损伤。</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8.</w:t>
      </w:r>
      <w:r>
        <w:rPr>
          <w:rFonts w:asciiTheme="minorEastAsia" w:hAnsiTheme="minorEastAsia" w:cstheme="majorEastAsia" w:hint="eastAsia"/>
          <w:color w:val="000000" w:themeColor="text1"/>
          <w:sz w:val="24"/>
          <w:szCs w:val="24"/>
        </w:rPr>
        <w:t>嘱患者术前沐浴，换干净病号服。</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9</w:t>
      </w:r>
      <w:r>
        <w:rPr>
          <w:rFonts w:asciiTheme="minorEastAsia" w:hAnsiTheme="minorEastAsia" w:cs="Calibri (正文)" w:hint="eastAsia"/>
          <w:color w:val="000000" w:themeColor="text1"/>
          <w:sz w:val="24"/>
          <w:szCs w:val="24"/>
        </w:rPr>
        <w:t>.</w:t>
      </w:r>
      <w:r>
        <w:rPr>
          <w:rFonts w:asciiTheme="minorEastAsia" w:hAnsiTheme="minorEastAsia" w:cstheme="majorEastAsia" w:hint="eastAsia"/>
          <w:color w:val="000000" w:themeColor="text1"/>
          <w:sz w:val="24"/>
          <w:szCs w:val="24"/>
        </w:rPr>
        <w:t>撤除一次性中单，整理用物，洗手。</w:t>
      </w:r>
    </w:p>
    <w:p w:rsidR="007A7442" w:rsidRDefault="00531880">
      <w:pPr>
        <w:spacing w:line="360" w:lineRule="auto"/>
        <w:ind w:firstLineChars="200" w:firstLine="482"/>
        <w:rPr>
          <w:rFonts w:asciiTheme="minorEastAsia" w:hAnsiTheme="minorEastAsia" w:cstheme="majorEastAsia"/>
          <w:b/>
          <w:color w:val="000000" w:themeColor="text1"/>
          <w:sz w:val="24"/>
          <w:szCs w:val="24"/>
        </w:rPr>
      </w:pPr>
      <w:r>
        <w:rPr>
          <w:rFonts w:asciiTheme="minorEastAsia" w:hAnsiTheme="minorEastAsia" w:cstheme="maj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1.</w:t>
      </w:r>
      <w:r>
        <w:rPr>
          <w:rFonts w:asciiTheme="minorEastAsia" w:hAnsiTheme="minorEastAsia" w:cstheme="majorEastAsia" w:hint="eastAsia"/>
          <w:color w:val="000000" w:themeColor="text1"/>
          <w:sz w:val="24"/>
          <w:szCs w:val="24"/>
        </w:rPr>
        <w:t>注意保暖，尽可能少暴露患者。</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2.</w:t>
      </w:r>
      <w:r>
        <w:rPr>
          <w:rFonts w:asciiTheme="minorEastAsia" w:hAnsiTheme="minorEastAsia" w:cstheme="majorEastAsia" w:hint="eastAsia"/>
          <w:color w:val="000000" w:themeColor="text1"/>
          <w:sz w:val="24"/>
          <w:szCs w:val="24"/>
        </w:rPr>
        <w:t>备皮刀应锐利，与皮肤表面成45°，切忌刮破皮肤。</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3</w:t>
      </w:r>
      <w:r>
        <w:rPr>
          <w:rFonts w:asciiTheme="minorEastAsia" w:hAnsiTheme="minorEastAsia" w:cs="Calibri (正文)" w:hint="eastAsia"/>
          <w:color w:val="000000" w:themeColor="text1"/>
          <w:sz w:val="24"/>
          <w:szCs w:val="24"/>
        </w:rPr>
        <w:t>.</w:t>
      </w:r>
      <w:r>
        <w:rPr>
          <w:rFonts w:asciiTheme="minorEastAsia" w:hAnsiTheme="minorEastAsia" w:cstheme="majorEastAsia" w:hint="eastAsia"/>
          <w:color w:val="000000" w:themeColor="text1"/>
          <w:sz w:val="24"/>
          <w:szCs w:val="24"/>
        </w:rPr>
        <w:t>皮肤松弛的地方应将皮肤绷紧，以免损伤皮肤。</w:t>
      </w:r>
    </w:p>
    <w:p w:rsidR="007A7442" w:rsidRDefault="00531880">
      <w:pPr>
        <w:spacing w:line="360" w:lineRule="auto"/>
        <w:ind w:firstLineChars="200" w:firstLine="480"/>
        <w:rPr>
          <w:rFonts w:asciiTheme="minorEastAsia" w:hAnsiTheme="minorEastAsia" w:cstheme="majorEastAsia"/>
          <w:color w:val="000000" w:themeColor="text1"/>
          <w:szCs w:val="21"/>
        </w:rPr>
      </w:pPr>
      <w:r>
        <w:rPr>
          <w:rFonts w:asciiTheme="minorEastAsia" w:hAnsiTheme="minorEastAsia" w:cs="Calibri (正文)"/>
          <w:color w:val="000000" w:themeColor="text1"/>
          <w:sz w:val="24"/>
          <w:szCs w:val="24"/>
        </w:rPr>
        <w:t>4.</w:t>
      </w:r>
      <w:r>
        <w:rPr>
          <w:rFonts w:asciiTheme="minorEastAsia" w:hAnsiTheme="minorEastAsia" w:cstheme="majorEastAsia" w:hint="eastAsia"/>
          <w:color w:val="000000" w:themeColor="text1"/>
          <w:sz w:val="24"/>
          <w:szCs w:val="24"/>
        </w:rPr>
        <w:t>备皮范围应符合手术要求。</w:t>
      </w:r>
    </w:p>
    <w:p w:rsidR="007A7442" w:rsidRDefault="00531880">
      <w:pPr>
        <w:pStyle w:val="1"/>
        <w:jc w:val="center"/>
        <w:rPr>
          <w:sz w:val="32"/>
          <w:szCs w:val="32"/>
        </w:rPr>
      </w:pPr>
      <w:bookmarkStart w:id="619" w:name="_Toc488222297"/>
      <w:bookmarkStart w:id="620" w:name="_Toc489539672"/>
      <w:bookmarkStart w:id="621" w:name="_Toc491444108"/>
      <w:bookmarkStart w:id="622" w:name="_Toc491445064"/>
      <w:r>
        <w:rPr>
          <w:rFonts w:hint="eastAsia"/>
          <w:sz w:val="32"/>
          <w:szCs w:val="32"/>
        </w:rPr>
        <w:t>第二节</w:t>
      </w:r>
      <w:r>
        <w:rPr>
          <w:rFonts w:hint="eastAsia"/>
          <w:sz w:val="32"/>
          <w:szCs w:val="32"/>
        </w:rPr>
        <w:t xml:space="preserve">  </w:t>
      </w:r>
      <w:r>
        <w:rPr>
          <w:rFonts w:hint="eastAsia"/>
          <w:sz w:val="32"/>
          <w:szCs w:val="32"/>
        </w:rPr>
        <w:t>腹带包扎</w:t>
      </w:r>
      <w:bookmarkEnd w:id="619"/>
      <w:bookmarkEnd w:id="620"/>
      <w:bookmarkEnd w:id="621"/>
      <w:bookmarkEnd w:id="622"/>
    </w:p>
    <w:p w:rsidR="007A7442" w:rsidRDefault="00531880">
      <w:pPr>
        <w:spacing w:line="360" w:lineRule="auto"/>
        <w:ind w:firstLineChars="200" w:firstLine="482"/>
        <w:rPr>
          <w:rFonts w:asciiTheme="minorEastAsia" w:hAnsiTheme="minorEastAsia" w:cstheme="majorEastAsia"/>
          <w:b/>
          <w:color w:val="000000" w:themeColor="text1"/>
          <w:sz w:val="24"/>
          <w:szCs w:val="24"/>
        </w:rPr>
      </w:pPr>
      <w:r>
        <w:rPr>
          <w:rFonts w:asciiTheme="minorEastAsia" w:hAnsiTheme="minorEastAsia" w:cstheme="maj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减轻腹部伤口张力，固定腹部引流管，减轻伤口疼痛。临床主要用于剖腹手术后或创伤、腹壁疝加压包扎等。</w:t>
      </w:r>
    </w:p>
    <w:p w:rsidR="007A7442" w:rsidRDefault="00531880">
      <w:pPr>
        <w:spacing w:line="360" w:lineRule="auto"/>
        <w:ind w:firstLineChars="200" w:firstLine="482"/>
        <w:rPr>
          <w:rFonts w:asciiTheme="minorEastAsia" w:hAnsiTheme="minorEastAsia" w:cstheme="majorEastAsia"/>
          <w:b/>
          <w:color w:val="000000" w:themeColor="text1"/>
          <w:sz w:val="24"/>
          <w:szCs w:val="24"/>
        </w:rPr>
      </w:pPr>
      <w:r>
        <w:rPr>
          <w:rFonts w:asciiTheme="minorEastAsia" w:hAnsiTheme="minorEastAsia" w:cstheme="maj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1.</w:t>
      </w:r>
      <w:r>
        <w:rPr>
          <w:rFonts w:asciiTheme="minorEastAsia" w:hAnsiTheme="minorEastAsia" w:cstheme="majorEastAsia" w:hint="eastAsia"/>
          <w:color w:val="000000" w:themeColor="text1"/>
          <w:sz w:val="24"/>
          <w:szCs w:val="24"/>
        </w:rPr>
        <w:t>评估患者</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lastRenderedPageBreak/>
        <w:t>（1）双人核对医嘱。</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（2）核对床号、姓名、病历号和腕带（请患者自己说出床号和姓名）。</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（3）评估患者合作程度、腹围大小；患者腹部皮肤、伤口敷料、伤口渗出、引流管及造口位置；患者是否有腹带包扎经历、对操作的耐受水平。</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（4）告知患者腹带包扎的目的和过程，取得患者配合。</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2.</w:t>
      </w:r>
      <w:r>
        <w:rPr>
          <w:rFonts w:asciiTheme="minorEastAsia" w:hAnsiTheme="minorEastAsia" w:cstheme="majorEastAsia" w:hint="eastAsia"/>
          <w:color w:val="000000" w:themeColor="text1"/>
          <w:sz w:val="24"/>
          <w:szCs w:val="24"/>
        </w:rPr>
        <w:t>评估环境  安静整洁，宽敞明亮；关闭门窗，室温适宜，隔离帘或屏风。</w:t>
      </w:r>
    </w:p>
    <w:p w:rsidR="007A7442" w:rsidRDefault="00531880">
      <w:pPr>
        <w:spacing w:line="360" w:lineRule="auto"/>
        <w:ind w:firstLineChars="200" w:firstLine="482"/>
        <w:rPr>
          <w:rFonts w:asciiTheme="minorEastAsia" w:hAnsiTheme="minorEastAsia" w:cstheme="majorEastAsia"/>
          <w:b/>
          <w:color w:val="000000" w:themeColor="text1"/>
          <w:sz w:val="24"/>
          <w:szCs w:val="24"/>
        </w:rPr>
      </w:pPr>
      <w:r>
        <w:rPr>
          <w:rFonts w:asciiTheme="minorEastAsia" w:hAnsiTheme="minorEastAsia" w:cstheme="maj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1.</w:t>
      </w:r>
      <w:r>
        <w:rPr>
          <w:rFonts w:asciiTheme="minorEastAsia" w:hAnsiTheme="minorEastAsia" w:cstheme="majorEastAsia" w:hint="eastAsia"/>
          <w:color w:val="000000" w:themeColor="text1"/>
          <w:sz w:val="24"/>
          <w:szCs w:val="24"/>
        </w:rPr>
        <w:t>人员准备：仪表整洁，符合要求。洗手戴口罩。</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2.</w:t>
      </w:r>
      <w:r>
        <w:rPr>
          <w:rFonts w:asciiTheme="minorEastAsia" w:hAnsiTheme="minorEastAsia" w:cstheme="majorEastAsia" w:hint="eastAsia"/>
          <w:color w:val="000000" w:themeColor="text1"/>
          <w:sz w:val="24"/>
          <w:szCs w:val="24"/>
        </w:rPr>
        <w:t>物品准备：治疗车上层放置依患者腹围选用的腹带、快速手消毒剂。以上物品符合要求，均在有效期内。</w:t>
      </w:r>
    </w:p>
    <w:p w:rsidR="007A7442" w:rsidRDefault="00531880">
      <w:pPr>
        <w:spacing w:line="360" w:lineRule="auto"/>
        <w:ind w:firstLineChars="200" w:firstLine="482"/>
        <w:rPr>
          <w:rFonts w:asciiTheme="minorEastAsia" w:hAnsiTheme="minorEastAsia" w:cs="Calibri (正文)"/>
          <w:b/>
          <w:color w:val="000000" w:themeColor="text1"/>
          <w:sz w:val="24"/>
          <w:szCs w:val="24"/>
        </w:rPr>
      </w:pPr>
      <w:r>
        <w:rPr>
          <w:rFonts w:asciiTheme="minorEastAsia" w:hAnsiTheme="minorEastAsia" w:cs="Calibri (正文)"/>
          <w:b/>
          <w:color w:val="000000" w:themeColor="text1"/>
          <w:sz w:val="24"/>
          <w:szCs w:val="24"/>
        </w:rPr>
        <w:t>【操作程序】</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1.</w:t>
      </w:r>
      <w:r>
        <w:rPr>
          <w:rFonts w:asciiTheme="minorEastAsia" w:hAnsiTheme="minorEastAsia" w:cstheme="majorEastAsia" w:hint="eastAsia"/>
          <w:color w:val="000000" w:themeColor="text1"/>
          <w:sz w:val="24"/>
          <w:szCs w:val="24"/>
        </w:rPr>
        <w:t>核对床号、姓名、病历号和腕带（请患者自己说出床号和姓名)。</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2.</w:t>
      </w:r>
      <w:r>
        <w:rPr>
          <w:rFonts w:asciiTheme="minorEastAsia" w:hAnsiTheme="minorEastAsia" w:cstheme="majorEastAsia" w:hint="eastAsia"/>
          <w:color w:val="000000" w:themeColor="text1"/>
          <w:sz w:val="24"/>
          <w:szCs w:val="24"/>
        </w:rPr>
        <w:t>如病情允许，协助患者取平卧位。</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3.</w:t>
      </w:r>
      <w:r>
        <w:rPr>
          <w:rFonts w:asciiTheme="minorEastAsia" w:hAnsiTheme="minorEastAsia" w:cstheme="majorEastAsia" w:hint="eastAsia"/>
          <w:color w:val="000000" w:themeColor="text1"/>
          <w:sz w:val="24"/>
          <w:szCs w:val="24"/>
        </w:rPr>
        <w:t>将腹带穿过患者腰部，平铺于床上。</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4.</w:t>
      </w:r>
      <w:r>
        <w:rPr>
          <w:rFonts w:asciiTheme="minorEastAsia" w:hAnsiTheme="minorEastAsia" w:cstheme="majorEastAsia" w:hint="eastAsia"/>
          <w:color w:val="000000" w:themeColor="text1"/>
          <w:sz w:val="24"/>
          <w:szCs w:val="24"/>
        </w:rPr>
        <w:t>两侧腹带条，一条压一条左右交替包扎患者腹部。</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5.</w:t>
      </w:r>
      <w:r>
        <w:rPr>
          <w:rFonts w:asciiTheme="minorEastAsia" w:hAnsiTheme="minorEastAsia" w:cstheme="majorEastAsia" w:hint="eastAsia"/>
          <w:color w:val="000000" w:themeColor="text1"/>
          <w:sz w:val="24"/>
          <w:szCs w:val="24"/>
        </w:rPr>
        <w:t>将最后两根腹带条贴紧腹部打结并整理平整。</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6.</w:t>
      </w:r>
      <w:r>
        <w:rPr>
          <w:rFonts w:asciiTheme="minorEastAsia" w:hAnsiTheme="minorEastAsia" w:cstheme="majorEastAsia" w:hint="eastAsia"/>
          <w:color w:val="000000" w:themeColor="text1"/>
          <w:sz w:val="24"/>
          <w:szCs w:val="24"/>
        </w:rPr>
        <w:t>快速手消毒剂消毒双手，推车回治疗室。</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7.</w:t>
      </w:r>
      <w:r>
        <w:rPr>
          <w:rFonts w:asciiTheme="minorEastAsia" w:hAnsiTheme="minorEastAsia" w:cstheme="majorEastAsia" w:hint="eastAsia"/>
          <w:color w:val="000000" w:themeColor="text1"/>
          <w:sz w:val="24"/>
          <w:szCs w:val="24"/>
        </w:rPr>
        <w:t>洗手。</w:t>
      </w:r>
    </w:p>
    <w:p w:rsidR="007A7442" w:rsidRDefault="00531880">
      <w:pPr>
        <w:spacing w:line="360" w:lineRule="auto"/>
        <w:ind w:firstLineChars="200" w:firstLine="482"/>
        <w:rPr>
          <w:rFonts w:asciiTheme="minorEastAsia" w:hAnsiTheme="minorEastAsia" w:cstheme="majorEastAsia"/>
          <w:b/>
          <w:color w:val="000000" w:themeColor="text1"/>
          <w:sz w:val="24"/>
          <w:szCs w:val="24"/>
        </w:rPr>
      </w:pPr>
      <w:r>
        <w:rPr>
          <w:rFonts w:asciiTheme="minorEastAsia" w:hAnsiTheme="minorEastAsia" w:cstheme="maj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1.</w:t>
      </w:r>
      <w:r>
        <w:rPr>
          <w:rFonts w:asciiTheme="minorEastAsia" w:hAnsiTheme="minorEastAsia" w:cstheme="majorEastAsia" w:hint="eastAsia"/>
          <w:color w:val="000000" w:themeColor="text1"/>
          <w:sz w:val="24"/>
          <w:szCs w:val="24"/>
        </w:rPr>
        <w:t>腹带包扎松紧适宜，松紧以可伸进一指为宜，如松脱或移位及时整理。</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2.</w:t>
      </w:r>
      <w:r>
        <w:rPr>
          <w:rFonts w:asciiTheme="minorEastAsia" w:hAnsiTheme="minorEastAsia" w:cstheme="majorEastAsia" w:hint="eastAsia"/>
          <w:color w:val="000000" w:themeColor="text1"/>
          <w:sz w:val="24"/>
          <w:szCs w:val="24"/>
        </w:rPr>
        <w:t>腹带打结时避开伤口、引流管和造口部位。</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3.</w:t>
      </w:r>
      <w:r>
        <w:rPr>
          <w:rFonts w:asciiTheme="minorEastAsia" w:hAnsiTheme="minorEastAsia" w:cstheme="majorEastAsia" w:hint="eastAsia"/>
          <w:color w:val="000000" w:themeColor="text1"/>
          <w:sz w:val="24"/>
          <w:szCs w:val="24"/>
        </w:rPr>
        <w:t xml:space="preserve">引流管从腹带条间穿出，避免在腹带内打折。 </w:t>
      </w:r>
    </w:p>
    <w:p w:rsidR="007A7442" w:rsidRDefault="00531880">
      <w:pPr>
        <w:pStyle w:val="1"/>
        <w:jc w:val="center"/>
        <w:rPr>
          <w:sz w:val="32"/>
          <w:szCs w:val="32"/>
        </w:rPr>
      </w:pPr>
      <w:bookmarkStart w:id="623" w:name="_Toc488222298"/>
      <w:bookmarkStart w:id="624" w:name="_Toc489539673"/>
      <w:bookmarkStart w:id="625" w:name="_Toc491444109"/>
      <w:bookmarkStart w:id="626" w:name="_Toc491445065"/>
      <w:r>
        <w:rPr>
          <w:rStyle w:val="2Char"/>
          <w:rFonts w:asciiTheme="minorHAnsi" w:eastAsiaTheme="minorEastAsia" w:hAnsiTheme="minorHAnsi" w:cstheme="minorBidi" w:hint="eastAsia"/>
          <w:b/>
          <w:bCs/>
          <w:kern w:val="44"/>
        </w:rPr>
        <w:t>第三节</w:t>
      </w:r>
      <w:r>
        <w:rPr>
          <w:rStyle w:val="2Char"/>
          <w:rFonts w:asciiTheme="minorHAnsi" w:eastAsiaTheme="minorEastAsia" w:hAnsiTheme="minorHAnsi" w:cstheme="minorBidi" w:hint="eastAsia"/>
          <w:b/>
          <w:bCs/>
          <w:kern w:val="44"/>
        </w:rPr>
        <w:t xml:space="preserve">  </w:t>
      </w:r>
      <w:r>
        <w:rPr>
          <w:rStyle w:val="2Char"/>
          <w:rFonts w:asciiTheme="minorHAnsi" w:eastAsiaTheme="minorEastAsia" w:hAnsiTheme="minorHAnsi" w:cstheme="minorBidi" w:hint="eastAsia"/>
          <w:b/>
          <w:bCs/>
          <w:kern w:val="44"/>
        </w:rPr>
        <w:t>胃肠减压</w:t>
      </w:r>
      <w:bookmarkEnd w:id="623"/>
      <w:bookmarkEnd w:id="624"/>
      <w:bookmarkEnd w:id="625"/>
      <w:bookmarkEnd w:id="626"/>
    </w:p>
    <w:p w:rsidR="007A7442" w:rsidRDefault="00531880">
      <w:pPr>
        <w:spacing w:line="360" w:lineRule="auto"/>
        <w:ind w:firstLineChars="200" w:firstLine="482"/>
        <w:rPr>
          <w:rFonts w:asciiTheme="minorEastAsia" w:hAnsiTheme="minorEastAsia" w:cstheme="majorEastAsia"/>
          <w:b/>
          <w:color w:val="000000" w:themeColor="text1"/>
          <w:sz w:val="24"/>
          <w:szCs w:val="24"/>
        </w:rPr>
      </w:pPr>
      <w:r>
        <w:rPr>
          <w:rFonts w:asciiTheme="minorEastAsia" w:hAnsiTheme="minorEastAsia" w:cstheme="maj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1.</w:t>
      </w:r>
      <w:r>
        <w:rPr>
          <w:rFonts w:asciiTheme="minorEastAsia" w:hAnsiTheme="minorEastAsia" w:cstheme="majorEastAsia" w:hint="eastAsia"/>
          <w:color w:val="000000" w:themeColor="text1"/>
          <w:sz w:val="24"/>
          <w:szCs w:val="24"/>
        </w:rPr>
        <w:t>解除或者缓解肠梗阻所致的症状。</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2.</w:t>
      </w:r>
      <w:r>
        <w:rPr>
          <w:rFonts w:asciiTheme="minorEastAsia" w:hAnsiTheme="minorEastAsia" w:cstheme="majorEastAsia" w:hint="eastAsia"/>
          <w:color w:val="000000" w:themeColor="text1"/>
          <w:sz w:val="24"/>
          <w:szCs w:val="24"/>
        </w:rPr>
        <w:t>进行胃肠道手术的术前准备，以减少胃肠胀气。</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3.</w:t>
      </w:r>
      <w:r>
        <w:rPr>
          <w:rFonts w:asciiTheme="minorEastAsia" w:hAnsiTheme="minorEastAsia" w:cstheme="majorEastAsia" w:hint="eastAsia"/>
          <w:color w:val="000000" w:themeColor="text1"/>
          <w:sz w:val="24"/>
          <w:szCs w:val="24"/>
        </w:rPr>
        <w:t>术后吸出胃肠内气体和胃内容物，减轻腹胀，减少缝线张力和伤口疼痛，促进伤口愈合，改善胃肠壁血液循环，促进消化功能的恢复</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Calibri (正文)"/>
          <w:color w:val="000000" w:themeColor="text1"/>
          <w:sz w:val="24"/>
          <w:szCs w:val="24"/>
        </w:rPr>
        <w:t>4.</w:t>
      </w:r>
      <w:r>
        <w:rPr>
          <w:rFonts w:asciiTheme="minorEastAsia" w:hAnsiTheme="minorEastAsia" w:cstheme="majorEastAsia" w:hint="eastAsia"/>
          <w:color w:val="000000" w:themeColor="text1"/>
          <w:sz w:val="24"/>
          <w:szCs w:val="24"/>
        </w:rPr>
        <w:t xml:space="preserve"> 通过对胃肠减压吸出物的判断，可观察病情变化和协助诊断。</w:t>
      </w:r>
    </w:p>
    <w:p w:rsidR="007A7442" w:rsidRDefault="00531880">
      <w:pPr>
        <w:spacing w:line="360" w:lineRule="auto"/>
        <w:ind w:firstLineChars="200" w:firstLine="482"/>
        <w:rPr>
          <w:rFonts w:asciiTheme="minorEastAsia" w:hAnsiTheme="minorEastAsia" w:cstheme="majorEastAsia"/>
          <w:b/>
          <w:color w:val="000000" w:themeColor="text1"/>
          <w:sz w:val="24"/>
          <w:szCs w:val="24"/>
        </w:rPr>
      </w:pPr>
      <w:r>
        <w:rPr>
          <w:rFonts w:asciiTheme="minorEastAsia" w:hAnsiTheme="minorEastAsia" w:cstheme="majorEastAsia" w:hint="eastAsia"/>
          <w:b/>
          <w:color w:val="000000" w:themeColor="text1"/>
          <w:sz w:val="24"/>
          <w:szCs w:val="24"/>
        </w:rPr>
        <w:lastRenderedPageBreak/>
        <w:t>【评估】</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（2）核对床号、姓名、病历号和腕带 (请患者自己说出床号和姓名)。</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（3）评估患者病情，意识状态、合作程度，有无插胃管经历。</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（4）告知患者胃肠减压的目的和方法，注意事项和配合要点，以取得患者合作。</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（5）有义齿或戴眼镜者操作前应取下，妥善放置。</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（6）对于昏迷患者，若家属在床旁，可向其家属解释，以获得支持。</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 xml:space="preserve">（7）使用光源充足的手电简检查患者鼻腔状况，包括鼻腔黏膜有无肿胀、炎症，有无鼻中隔偏曲和息肉等，既往有无鼻部疾患，鼻呼吸是否通畅。   </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 xml:space="preserve"> 2.评估环境：安静整洁，宽敞明亮。隔离帘或屏风。墙壁负压吸引装置完好，保证有效负压。    </w:t>
      </w:r>
    </w:p>
    <w:p w:rsidR="007A7442" w:rsidRDefault="00531880">
      <w:pPr>
        <w:spacing w:line="360" w:lineRule="auto"/>
        <w:ind w:firstLineChars="200" w:firstLine="482"/>
        <w:rPr>
          <w:rFonts w:asciiTheme="minorEastAsia" w:hAnsiTheme="minorEastAsia" w:cstheme="majorEastAsia"/>
          <w:b/>
          <w:color w:val="000000" w:themeColor="text1"/>
          <w:sz w:val="24"/>
          <w:szCs w:val="24"/>
        </w:rPr>
      </w:pPr>
      <w:r>
        <w:rPr>
          <w:rFonts w:asciiTheme="minorEastAsia" w:hAnsiTheme="minorEastAsia" w:cstheme="majorEastAsia" w:hint="eastAsia"/>
          <w:b/>
          <w:color w:val="000000" w:themeColor="text1"/>
          <w:sz w:val="24"/>
          <w:szCs w:val="24"/>
        </w:rPr>
        <w:t xml:space="preserve">【操作前准备】  </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 xml:space="preserve">1.人员准备：仪表整洁，符合要求。洗手，戴口罩。    </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 xml:space="preserve">2.物品准备：治疗车上层放置清洁盘内放50m1 注射器、一次性胃管2根、清洁治疗巾1 块、压舌板、无菌棉签、胶布、治疗碗(内放清洁纱布数块和镊子1 把)、治疗碗 (内盛温开水) 、听诊器、弯盘（内放消毒石蜡油纱布、无齿止血钳1 把、安全别针1个）、手电筒，治疗盘外放置快速手消毒剂。胃肠减压装置一套。以上物品符合要求，均在有效期内。治疗车下层放置医疗废物桶、生活垃圾桶。    </w:t>
      </w:r>
    </w:p>
    <w:p w:rsidR="007A7442" w:rsidRDefault="00531880">
      <w:pPr>
        <w:spacing w:line="360" w:lineRule="auto"/>
        <w:ind w:firstLineChars="200" w:firstLine="482"/>
        <w:rPr>
          <w:rFonts w:asciiTheme="minorEastAsia" w:hAnsiTheme="minorEastAsia" w:cstheme="majorEastAsia"/>
          <w:b/>
          <w:color w:val="000000" w:themeColor="text1"/>
          <w:sz w:val="24"/>
          <w:szCs w:val="24"/>
        </w:rPr>
      </w:pPr>
      <w:r>
        <w:rPr>
          <w:rFonts w:asciiTheme="minorEastAsia" w:hAnsiTheme="minorEastAsia" w:cstheme="majorEastAsia" w:hint="eastAsia"/>
          <w:b/>
          <w:color w:val="000000" w:themeColor="text1"/>
          <w:sz w:val="24"/>
          <w:szCs w:val="24"/>
        </w:rPr>
        <w:t xml:space="preserve">【操作程序】    </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 xml:space="preserve">1.携用物推车至患者床旁，核对床号、姓名、病历号和腕带 (请患者自己说出床号和姓名) 。如戴眼镜或义齿，应取下妥善放置。    </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 xml:space="preserve">2.协助患者取坐位或平卧位，无法坐起者取右侧卧位，头颈部自然伸直。颌下铺治疗巾，将弯盘置于口角。清洁鼻腔，将用过的棉签弃于医疗废物桶内。    </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 xml:space="preserve">3.备胶布2～3 条。将胃管和50m1注射器 （针头放人锐器桶) 放人弯盘内，外包装弃于生活垃圾桶内。    </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4.测量胃管插人长度，并作一标记，方法为自前额发际至剑突的距离，或自鼻尖经耳垂至胸骨剑突处的距离。或者参照胃管上刻度，保证胃管前端达到胃内，一般成人插入长度为45～55cm。</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5.检查胃管是否通畅。用石蜡油纱布润滑胃管前段。用止血钳夹闭胃管的末端。</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6.一手持纱布托住胃管，另一手持镊子夹住胃管前段，沿选定的一侧鼻孔缓缓插入鼻腔</w:t>
      </w:r>
      <w:r>
        <w:rPr>
          <w:rFonts w:asciiTheme="minorEastAsia" w:hAnsiTheme="minorEastAsia" w:cstheme="majorEastAsia" w:hint="eastAsia"/>
          <w:color w:val="000000" w:themeColor="text1"/>
          <w:sz w:val="24"/>
          <w:szCs w:val="24"/>
        </w:rPr>
        <w:lastRenderedPageBreak/>
        <w:t>至10 ～15cm （咽喉部) ，嘱患者做吞咽动作，同时顺势将胃管轻轻插入至预定长度。插管过程中患者出现剧烈恶心、呕吐，应暂停插管，深呼吸，胃管插入不畅时，嘱患者张口，检查胃管是否盘在口咽部。</w:t>
      </w:r>
    </w:p>
    <w:p w:rsidR="007A7442" w:rsidRDefault="00531880">
      <w:pPr>
        <w:spacing w:line="360" w:lineRule="auto"/>
        <w:ind w:firstLineChars="200" w:firstLine="480"/>
        <w:rPr>
          <w:rFonts w:asciiTheme="minorEastAsia" w:hAnsiTheme="minorEastAsia" w:cstheme="majorEastAsia"/>
          <w:color w:val="000000" w:themeColor="text1"/>
          <w:sz w:val="24"/>
          <w:szCs w:val="24"/>
        </w:rPr>
      </w:pPr>
      <w:r>
        <w:rPr>
          <w:rFonts w:asciiTheme="minorEastAsia" w:hAnsiTheme="minorEastAsia" w:cstheme="majorEastAsia" w:hint="eastAsia"/>
          <w:color w:val="000000" w:themeColor="text1"/>
          <w:sz w:val="24"/>
          <w:szCs w:val="24"/>
        </w:rPr>
        <w:t>7.昏迷患者插管  插管前先协助患者去枕、头向后仰，当胃管插人约15cm时，左手将患者头部托起，使下颌靠近胸骨柄，将胃管缓缓插入至预定长度。</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 验证胃管是否在胃内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（1）用注射器抽吸，见胃内容物。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（2）向胃管内注入10ml空气，用听诊器在左上腹部听到气过水声。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（3）将胃管末端放人盛水治疗碗内，无气泡溢出。</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9.证实后将胃管末端封帽盖好，用胶布固定胃管于鼻翼两侧和面颊部。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10.正确连接并用安全别针妥善固定负压装置及引流管，负压吸力不可过强，以免堵塞管口和损伤胃黏膜。</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11.撤除颌下铺巾，患者取舒适体位，整理用物。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12.快速手消毒剂消毒双手，推车回治疗室，按医疗废物分类处理原则处理用物。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13.洗手，记录。</w:t>
      </w:r>
    </w:p>
    <w:p w:rsidR="007A7442" w:rsidRDefault="00531880">
      <w:pPr>
        <w:spacing w:line="360" w:lineRule="auto"/>
        <w:ind w:firstLineChars="200" w:firstLine="482"/>
        <w:rPr>
          <w:rFonts w:asciiTheme="minorEastAsia" w:hAnsiTheme="minorEastAsia"/>
          <w:b/>
          <w:bCs/>
          <w:sz w:val="24"/>
          <w:szCs w:val="24"/>
        </w:rPr>
      </w:pPr>
      <w:r>
        <w:rPr>
          <w:rFonts w:asciiTheme="minorEastAsia" w:hAnsiTheme="minorEastAsia" w:hint="eastAsia"/>
          <w:b/>
          <w:bCs/>
          <w:sz w:val="24"/>
          <w:szCs w:val="24"/>
        </w:rPr>
        <w:t>停止胃肠减压</w:t>
      </w:r>
    </w:p>
    <w:p w:rsidR="007A7442" w:rsidRDefault="00531880">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1.根据医嘱决定停止胃肠减压。</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2.抬高床头取半卧位，铺治疗巾于颌下，弯盘置于患者口角旁。先关闭负压吸引装置，将吸引装置与胃管分离，用止血钳夹闭胃管的末端并放于弯盘内。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3.戴手套，轻轻揭去固定胃管的胶布，用纱布包裹贴近鼻孔处的胃管，嘱患者深呼吸，在患者呼气时拔管，边拔管边用纱布擦拭胃管，到咽喉处快速拔出。</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4.脱去手套，用棉签清洁患者鼻腔，擦净胶布痕迹，协助患者取舒适卧位。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5.按医疗废物分类处理原则处理用物，洗手。</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1.护患之间进行有效的沟通，可以减轻插入胃管时给患者和家属带来的心理压力。</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2.插管时动作轻柔，避免损伤食管黏膜。</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3.普通胃管每周更换1 次，硅胶胃管每月更换1 次。妥善固定管路，防止导管移位或脱出。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4.留置胃管期间禁止饮水和进食，应加强患者的口腔护理，保持口腔清洁。</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5.观察引流物的颜色、性质、量，并记录24 小时引流总量。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6.胃肠减压期间，注意观察患者水、电解质和胃肠功能恢复情况。</w:t>
      </w:r>
    </w:p>
    <w:p w:rsidR="007A7442" w:rsidRDefault="00531880">
      <w:pPr>
        <w:pStyle w:val="1"/>
        <w:jc w:val="center"/>
        <w:rPr>
          <w:sz w:val="32"/>
          <w:szCs w:val="32"/>
        </w:rPr>
      </w:pPr>
      <w:bookmarkStart w:id="627" w:name="_Toc488222299"/>
      <w:bookmarkStart w:id="628" w:name="_Toc489539674"/>
      <w:bookmarkStart w:id="629" w:name="_Toc491444110"/>
      <w:bookmarkStart w:id="630" w:name="_Toc491445066"/>
      <w:r>
        <w:rPr>
          <w:rStyle w:val="2Char"/>
          <w:rFonts w:asciiTheme="minorHAnsi" w:eastAsiaTheme="minorEastAsia" w:hAnsiTheme="minorHAnsi" w:cstheme="minorBidi" w:hint="eastAsia"/>
          <w:b/>
          <w:bCs/>
          <w:kern w:val="44"/>
        </w:rPr>
        <w:lastRenderedPageBreak/>
        <w:t>第四节</w:t>
      </w:r>
      <w:r>
        <w:rPr>
          <w:rStyle w:val="2Char"/>
          <w:rFonts w:asciiTheme="minorHAnsi" w:eastAsiaTheme="minorEastAsia" w:hAnsiTheme="minorHAnsi" w:cstheme="minorBidi" w:hint="eastAsia"/>
          <w:b/>
          <w:bCs/>
          <w:kern w:val="44"/>
        </w:rPr>
        <w:t xml:space="preserve">  </w:t>
      </w:r>
      <w:r>
        <w:rPr>
          <w:rStyle w:val="2Char"/>
          <w:rFonts w:asciiTheme="minorHAnsi" w:eastAsiaTheme="minorEastAsia" w:hAnsiTheme="minorHAnsi" w:cstheme="minorBidi" w:hint="eastAsia"/>
          <w:b/>
          <w:bCs/>
          <w:kern w:val="44"/>
        </w:rPr>
        <w:t>腹腔冲洗</w:t>
      </w:r>
      <w:bookmarkEnd w:id="627"/>
      <w:bookmarkEnd w:id="628"/>
      <w:bookmarkEnd w:id="629"/>
      <w:bookmarkEnd w:id="630"/>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1.对腹腔进行机械清洗技术，彻底清除腹腔内坏死组织、渗液、积血和脓液。</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2.减少腹腔内细菌数量，去除毒性物质。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3.减少肠粘连和脓肿的形成因素，降低伤口感染率和死亡率。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1.评估患者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（1）双人核对医嘱。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（2）核对患者床号、姓名、病历号和腕带 （请患者自己说出床号和姓名）。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（3）评估患者身体状态以及腹腔引流管的状态。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（4）告知患者腹腔冲洗的目的、方法、注意事项和配合要点，以取得患者的合作。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2.评估环境  安静整洁，宽敞明亮；关闭门窗，室温适宜，隔离帘或屏风。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【操作前准备】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1.人员准备：仪表整洁，符合要求。洗手，戴口罩。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物品准备：治疗车上层放置治疗盘（内置无菌手套、治疗巾、生理盐水1000ml、输液器、棉签、安尔碘）、腹腔冲洗标识、快速手消毒剂。以上物品符合要求，均在有效期内。治疗车下层放置医疗废物桶、生活垃圾桶、量杯。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2.协助患者取舒适卧位，暴露腹腔引流管置管。</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3.悬挂冲洗液，标识清楚。</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4.铺无菌治疗巾，戴无菌手套。</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5.消毒引流管旁置管，连接冲洗液。</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6.冲洗完毕，快速乎消毒剂消毒双手，整理床单位。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7.推车回治疗室，清理用物。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8.洗手。</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1.保持引流管处敷料干燥，保护引流管处皮肤。</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2.腹腔冲洗的管路应与输液管路区别标识，切勿混淆。</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3.如连接负压吸引，保持通畅，避免压力过大。</w:t>
      </w:r>
    </w:p>
    <w:p w:rsidR="007A7442" w:rsidRDefault="00531880">
      <w:pPr>
        <w:pStyle w:val="1"/>
        <w:jc w:val="center"/>
        <w:rPr>
          <w:sz w:val="32"/>
          <w:szCs w:val="32"/>
        </w:rPr>
      </w:pPr>
      <w:bookmarkStart w:id="631" w:name="_Toc488222300"/>
      <w:bookmarkStart w:id="632" w:name="_Toc489539675"/>
      <w:bookmarkStart w:id="633" w:name="_Toc491444111"/>
      <w:bookmarkStart w:id="634" w:name="_Toc491445067"/>
      <w:r>
        <w:rPr>
          <w:rFonts w:hint="eastAsia"/>
          <w:sz w:val="32"/>
          <w:szCs w:val="32"/>
        </w:rPr>
        <w:t>第五节</w:t>
      </w:r>
      <w:r>
        <w:rPr>
          <w:rFonts w:hint="eastAsia"/>
          <w:sz w:val="32"/>
          <w:szCs w:val="32"/>
        </w:rPr>
        <w:t xml:space="preserve">  </w:t>
      </w:r>
      <w:r>
        <w:rPr>
          <w:rFonts w:hint="eastAsia"/>
          <w:sz w:val="32"/>
          <w:szCs w:val="32"/>
        </w:rPr>
        <w:t>肠造口袋更换</w:t>
      </w:r>
      <w:bookmarkEnd w:id="631"/>
      <w:bookmarkEnd w:id="632"/>
      <w:bookmarkEnd w:id="633"/>
      <w:bookmarkEnd w:id="634"/>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1.收集排泄物，避免渗漏。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2.保持造口周围皮肤清洁、完整。</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3.清洗造口周围皮肤或造口黏膜，减轻异味，增加舒适。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4.观察及处理造口并发症。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【评估】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1.评估患者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（1）双人核对医嘱，核对患者床号、姓名、病历号，了解患者年龄、手术日期、造口位置和类型。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（2）核对患者床号、姓名、病历号和腕带（请患者自己说出床号和姓名）。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（3）评估患者意识、病情、自理情况、合作程度、心理状态、家庭支持和经济状况。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（4）评估患者对造口护理方法和知识的掌握程度。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（5）解释操作目的和方法，指导患者配合方法。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2.评估造口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（1）评估造口位置、高度、形状、大小、颜色、是否水肿。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（2）评估造口袋的种类、稳固性、渗漏情况。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（3）造口袋内容物的颜色、性质、量、气味，是否排气。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（4）造口周围皮肤情况、并发症情况。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3.评估环境：安静整洁、宽敞明亮、室温适宜；门窗关闭、隔离帘或屏风保护隐私。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【操作前准备】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1.人员准备：仪表整洁，符合要求。洗手，戴口罩。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2.物品准备：治疗车上层放置治疗盘（内置盐水棉球或纱布、棉签、一次性换药包、一次性治疗巾、弯头剪刀、造口袋、夹子、一次性手套、造口量尺、卫生纸、造口粉、防漏膏, 皮肤保护膜）、快速手消毒剂。以上物品符合要求，均在有效期内。治疗车下层放置医疗废物桶、生活垃圾桶、量杯。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【操作程序】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w:t>
      </w:r>
      <w:r>
        <w:rPr>
          <w:rFonts w:asciiTheme="minorEastAsia" w:hAnsiTheme="minorEastAsia" w:hint="eastAsia"/>
          <w:color w:val="000000" w:themeColor="text1"/>
          <w:sz w:val="24"/>
          <w:szCs w:val="24"/>
        </w:rPr>
        <w:lastRenderedPageBreak/>
        <w:t xml:space="preserve">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2.协助患者取舒适卧位，拉隔帘保护患者隐私，注意保暖。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3.合理暴露造口部位，注意保暖。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4.打开治疗巾及换药盘，将打开的两个换药盘放于身旁。</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5.揭除旧造口袋和造口底盘  一手固定造口底盘周围皮肤，一手由上向下分离造口盘，观察内容物，弃置医疗垃圾桶。    </w:t>
      </w:r>
    </w:p>
    <w:p w:rsidR="007A7442" w:rsidRDefault="00531880">
      <w:pPr>
        <w:spacing w:line="360" w:lineRule="auto"/>
        <w:ind w:leftChars="200" w:left="42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6.盐水棉球或纱布清洁造口及周围皮肤，并观察周围皮肤及造口的情况。用</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纱布擦拭干净周围皮肤。   </w:t>
      </w:r>
    </w:p>
    <w:p w:rsidR="007A7442" w:rsidRDefault="00531880">
      <w:pPr>
        <w:spacing w:line="360" w:lineRule="auto"/>
        <w:ind w:leftChars="200" w:left="42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7.用造口量尺测量造口的大小、形状。    </w:t>
      </w:r>
    </w:p>
    <w:p w:rsidR="007A7442" w:rsidRDefault="00531880">
      <w:pPr>
        <w:spacing w:line="360" w:lineRule="auto"/>
        <w:ind w:leftChars="200" w:left="42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8.修剪造口底盘，必要时可涂防漏膏、保护膜（造口底盘裁剪的大小一般比</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造口大2～3mm，太大会造成粪水性皮炎，太小会造成黏膜受损或缺血）。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9.撕去粘贴面上的纸，按照造口位置粘贴造口底盘，安装造口袋并夹闭造口袋下端开口。安装完毕后按压底盘3～5分钟。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10.快速手消毒剂消毒双手，整理床单位，协助患者取舒适卧位，开窗通风。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11.推车回治疗室，按要求整理用物。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12.洗手，按要求书写护理记录。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【注意事项】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1.更换造口袋时注意造口与伤口距离，保护伤口，并防止造口袋内容物排出污染伤口。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2.揭除造口袋和造口底盘时注意保护皮肤防止皮肤损伤；粘贴造口底盘前应保证造口周围皮肤干燥。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3.造口底盘与造口黏膜之间保持适当空隙。</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4.教会患者观察造口周围皮肤的血运情况，指导患者使用造口护理附件用品前阅读产品说明书。 </w:t>
      </w:r>
    </w:p>
    <w:p w:rsidR="007A7442" w:rsidRDefault="00531880">
      <w:pPr>
        <w:spacing w:line="360" w:lineRule="auto"/>
        <w:ind w:firstLineChars="200" w:firstLine="480"/>
        <w:rPr>
          <w:rFonts w:asciiTheme="minorEastAsia" w:hAnsiTheme="minorEastAsia"/>
          <w:color w:val="000000" w:themeColor="text1"/>
          <w:szCs w:val="21"/>
        </w:rPr>
      </w:pPr>
      <w:r>
        <w:rPr>
          <w:rFonts w:asciiTheme="minorEastAsia" w:hAnsiTheme="minorEastAsia" w:hint="eastAsia"/>
          <w:color w:val="000000" w:themeColor="text1"/>
          <w:sz w:val="24"/>
          <w:szCs w:val="24"/>
        </w:rPr>
        <w:t xml:space="preserve">5.避免做增加腹压的运动，以免形成造口旁疝。 </w:t>
      </w:r>
      <w:r>
        <w:rPr>
          <w:rFonts w:asciiTheme="minorEastAsia" w:hAnsiTheme="minorEastAsia" w:hint="eastAsia"/>
          <w:color w:val="000000" w:themeColor="text1"/>
          <w:szCs w:val="21"/>
        </w:rPr>
        <w:t xml:space="preserve">   </w:t>
      </w:r>
    </w:p>
    <w:p w:rsidR="007A7442" w:rsidRDefault="00531880">
      <w:pPr>
        <w:pStyle w:val="1"/>
        <w:jc w:val="center"/>
        <w:rPr>
          <w:sz w:val="36"/>
          <w:szCs w:val="36"/>
        </w:rPr>
      </w:pPr>
      <w:bookmarkStart w:id="635" w:name="_Toc488222301"/>
      <w:bookmarkStart w:id="636" w:name="_Toc489539676"/>
      <w:bookmarkStart w:id="637" w:name="_Toc491444112"/>
      <w:bookmarkStart w:id="638" w:name="_Toc491445068"/>
      <w:r>
        <w:rPr>
          <w:rFonts w:hint="eastAsia"/>
          <w:sz w:val="36"/>
          <w:szCs w:val="36"/>
        </w:rPr>
        <w:t>第九章</w:t>
      </w:r>
      <w:r>
        <w:rPr>
          <w:rFonts w:hint="eastAsia"/>
          <w:sz w:val="36"/>
          <w:szCs w:val="36"/>
        </w:rPr>
        <w:t xml:space="preserve">  </w:t>
      </w:r>
      <w:r>
        <w:rPr>
          <w:rFonts w:hint="eastAsia"/>
          <w:sz w:val="36"/>
          <w:szCs w:val="36"/>
        </w:rPr>
        <w:t>心胸外科护理技术</w:t>
      </w:r>
      <w:bookmarkEnd w:id="635"/>
      <w:bookmarkEnd w:id="636"/>
      <w:bookmarkEnd w:id="637"/>
      <w:bookmarkEnd w:id="638"/>
    </w:p>
    <w:p w:rsidR="007A7442" w:rsidRDefault="00531880">
      <w:pPr>
        <w:pStyle w:val="1"/>
        <w:jc w:val="center"/>
        <w:rPr>
          <w:sz w:val="32"/>
          <w:szCs w:val="32"/>
        </w:rPr>
      </w:pPr>
      <w:bookmarkStart w:id="639" w:name="_Toc488222302"/>
      <w:bookmarkStart w:id="640" w:name="_Toc489539677"/>
      <w:bookmarkStart w:id="641" w:name="_Toc491444113"/>
      <w:bookmarkStart w:id="642" w:name="_Toc491445069"/>
      <w:r>
        <w:rPr>
          <w:rFonts w:hint="eastAsia"/>
          <w:sz w:val="32"/>
          <w:szCs w:val="32"/>
        </w:rPr>
        <w:t>第一节</w:t>
      </w:r>
      <w:r>
        <w:rPr>
          <w:rFonts w:hint="eastAsia"/>
          <w:sz w:val="32"/>
          <w:szCs w:val="32"/>
        </w:rPr>
        <w:t xml:space="preserve">  </w:t>
      </w:r>
      <w:r>
        <w:rPr>
          <w:rFonts w:hint="eastAsia"/>
          <w:sz w:val="32"/>
          <w:szCs w:val="32"/>
        </w:rPr>
        <w:t>胸腔闭式引流护理配合</w:t>
      </w:r>
      <w:bookmarkEnd w:id="639"/>
      <w:bookmarkEnd w:id="640"/>
      <w:bookmarkEnd w:id="641"/>
      <w:bookmarkEnd w:id="642"/>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1.排出胸内积液、积气，调整胸内负压，维持纵隔正常位置，促使术后肺膨胀。</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2.根据引流物的颜色、性质和量，及早发现并发症，及时处理。</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【评估】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1.评估患者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（1）双人核对医嘱。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（2）核对患者床号、姓名、病历号和腕带 （请患者说出自己的床号和姓名）。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（3）评估患者病情、意识状态、自理能力和合作程度。</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（4）评估患者有无胸闷、气促、呼吸困难、发绀；有无胸廓活动、气管移位等，判断缺氧程度。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（5）观察伤口敷料的情况，有无渗出或皮下气肿。</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（6）评估患者对胸腔闭式引流的了解程度，有无紧张、恐惧等不良情绪。</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（7）告知患者留置引流管的目的及术中配合注意事项，缓解患者恐惧、紧张心理，取得患者理解和配合。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w:t>
      </w:r>
      <w:r w:rsidR="00154F55">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安静整洁，宽敞明亮，保护患者隐私。</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2.物品准备：治疗车上层放置一次性胸腔闭式引流管2 根、一次性胸腔穿刺包、听诊器、生理盐水/灭菌注射用水500ml，根据病情需要，准备胸腔闭式引流瓶1个及手术所需药品。以上物品符合要求，均在有效期内。治疗车下层放置锐器盒，医疗废物桶，生活垃圾桶。</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1.核对患者床号、姓名、病历号和腕带 （请患者自己说出床号和姓名）。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2.协助患者取得合适体位。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3.将胸腔闭式引流瓶中加人生理盐水或灭菌注射用水至所需水位。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4.协助医生实施胸腔闭式引流术。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5.协助医生妥善固定引流管，防止接头松动及脱管。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6.听诊患者呼吸音正常。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7.连接吸引装置，检查吸引装置的密封性能，保持连接紧密，防止滑脱，吸引压力一般1.5～2. 2kPa。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8.插管后注意观察引流液的颜色、性质和引流量。待患者血压平稳后尽可能采取半坐卧位，以利于呼吸和引流。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9.七步洗手法洗手，推车回治疗室记录引流液的颜色、性质及引流量。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10.评估患者是否具备拔管指征   48 ～72 小时后，引流量明显减少且颜色变淡；患者</w:t>
      </w:r>
      <w:r>
        <w:rPr>
          <w:rFonts w:asciiTheme="minorEastAsia" w:hAnsiTheme="minorEastAsia" w:hint="eastAsia"/>
          <w:color w:val="000000" w:themeColor="text1"/>
          <w:sz w:val="24"/>
          <w:szCs w:val="24"/>
        </w:rPr>
        <w:lastRenderedPageBreak/>
        <w:t xml:space="preserve">无呼吸困难，X线示肺膨胀良好，无漏气，可考虑拔出引流管。   </w:t>
      </w:r>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     【注意事项】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1.根据病情需要定时准确记录引流量。出血量&gt;100ml/h，持续2 小时不减，呈鲜红色，同时伴有脉搏逐渐增快，血压逐渐下降，或血压有短暂回升又迅速下降，或者躁动不安、大汗等早期休克的表现时，提示有活动性出血的可能，及时通知医生。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2.置管过程中严密监测患者生命体征，注意患者有无烦躁不安、呼吸困难、发绀、四肢湿冷、血压下降等，警惕休克发生。    </w:t>
      </w:r>
    </w:p>
    <w:p w:rsidR="007A7442" w:rsidRDefault="00531880">
      <w:pPr>
        <w:spacing w:line="360" w:lineRule="auto"/>
        <w:ind w:leftChars="50" w:left="105" w:firstLineChars="150" w:firstLine="36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3.引流液多或者有血凝块时需要正确挤压，捏紧引流管的远端，向胸腔的方向挤压，再缓慢松开捏紧的引流管，防止引流瓶中液体倒吸，如接有负压装置，吸引压力适宜，过大负压可引起胸腔内出血及患者疼痛。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4.引流瓶装满时，应及时更换。更换时严格无菌操作，防止污染，同时注意夹闭引流管，防止气体进入胸腔，导致气胸的发生。</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5.观察胸腔引流管水柱波动（一般4～10cmH</w:t>
      </w:r>
      <w:r>
        <w:rPr>
          <w:rFonts w:asciiTheme="minorEastAsia" w:hAnsiTheme="minorEastAsia" w:hint="eastAsia"/>
          <w:color w:val="000000" w:themeColor="text1"/>
          <w:sz w:val="24"/>
          <w:szCs w:val="24"/>
          <w:vertAlign w:val="subscript"/>
        </w:rPr>
        <w:t>2</w:t>
      </w:r>
      <w:r>
        <w:rPr>
          <w:rFonts w:asciiTheme="minorEastAsia" w:hAnsiTheme="minorEastAsia" w:hint="eastAsia"/>
          <w:color w:val="000000" w:themeColor="text1"/>
          <w:sz w:val="24"/>
          <w:szCs w:val="24"/>
        </w:rPr>
        <w:t>O），防止引流不畅。如水柱波动幅度过大，提示残腔过大或肺膨胀不全；咳嗽时无波动为引流管堵塞；水柱负压不能维持或有气体排出，考虑有肺、胸壁、管道等处漏气；水柱不断上升，可能在胸腔引流管近端有 “活瓣” 形成。如一般状态下呼吸时有大量气休排出，提示有漏气；呼吸时无气泡溢出而咳嗽时出现，提示余气未排尽。以上情况均应及时处理。</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6.保持引流管位置适当，患者直立时，引流瓶应低于胸壁引流口60cm 以上；患者平卧时，引流瓶悬挂于床边。长玻璃管置引流瓶液平面下3 ～4cm。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7.引流管从胸腔内脱出时，立即用手捏闭伤口皮肤（勿触及伤口）；水封瓶打破或接头滑脱时，要立即夹闭或反折近端胸引管。以上情况出现，应立即通知医生并协助处理。</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8.定时挤压引流管，1～2小时一次，防止引流管扭曲、折叠、受压或堵塞。</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9.患者下床活动时，引流瓶的位置应低于膝盖并保持平稳，保证长管没入液面下；外出检查前须将引流管夹闭，漏气明显的患者不可夹闭引流管。</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10.拔管后注意观察病情变化，如出现胸闷、呼吸困难、皮下气肿、渗液、出血等症状，应及时通知医生。</w:t>
      </w:r>
    </w:p>
    <w:p w:rsidR="007A7442" w:rsidRDefault="00531880">
      <w:pPr>
        <w:pStyle w:val="1"/>
        <w:jc w:val="center"/>
        <w:rPr>
          <w:sz w:val="32"/>
          <w:szCs w:val="32"/>
        </w:rPr>
      </w:pPr>
      <w:bookmarkStart w:id="643" w:name="_Toc488222303"/>
      <w:bookmarkStart w:id="644" w:name="_Toc489539678"/>
      <w:bookmarkStart w:id="645" w:name="_Toc491444114"/>
      <w:bookmarkStart w:id="646" w:name="_Toc491445070"/>
      <w:r>
        <w:rPr>
          <w:rFonts w:hint="eastAsia"/>
          <w:sz w:val="32"/>
          <w:szCs w:val="32"/>
        </w:rPr>
        <w:t>第二节</w:t>
      </w:r>
      <w:r>
        <w:rPr>
          <w:rFonts w:hint="eastAsia"/>
          <w:sz w:val="32"/>
          <w:szCs w:val="32"/>
        </w:rPr>
        <w:t xml:space="preserve">  </w:t>
      </w:r>
      <w:r>
        <w:rPr>
          <w:rFonts w:hint="eastAsia"/>
          <w:sz w:val="32"/>
          <w:szCs w:val="32"/>
        </w:rPr>
        <w:t>心包、纵膈引流护理</w:t>
      </w:r>
      <w:bookmarkEnd w:id="643"/>
      <w:bookmarkEnd w:id="644"/>
      <w:bookmarkEnd w:id="645"/>
      <w:bookmarkEnd w:id="646"/>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1.排出纵隔腔、心包内渗血、渗液，预防纵膈移位。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2.预防心脏压塞引起心脏骤停等并发症，伲进术后恢复。</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（2）核对患者床号、姓名、病历号和腕带（请患者说出自己的床号和姓名）。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（3）评估患者病情、意识状态、自理能力和合作程度。</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（4）评估患者有无胸闷、气促、呼吸困难、发绀等症状。</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（5）告知患者留置心包、纵隔引流管的目的，缓解患者恐惧、紧张心理，取得患者理解和配合。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2.评估环境</w:t>
      </w:r>
      <w:r w:rsidR="00154F55">
        <w:rPr>
          <w:rFonts w:asciiTheme="minorEastAsia" w:hAnsiTheme="minorEastAsia" w:hint="eastAsia"/>
          <w:color w:val="000000" w:themeColor="text1"/>
          <w:sz w:val="24"/>
          <w:szCs w:val="24"/>
        </w:rPr>
        <w:t xml:space="preserve">  </w:t>
      </w:r>
      <w:r>
        <w:rPr>
          <w:rFonts w:asciiTheme="minorEastAsia" w:hAnsiTheme="minorEastAsia" w:hint="eastAsia"/>
          <w:color w:val="000000" w:themeColor="text1"/>
          <w:sz w:val="24"/>
          <w:szCs w:val="24"/>
        </w:rPr>
        <w:t>安静整洁，宽敞明亮。</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2.物品准备：所需物品均在床旁。</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1.核对患者床号、姓名、病历号和腕带（请患者自己说出床号和姓名）。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2.协助患者取得合适体位，患者麻醉清醒后协助患者抬高床头15°，有利于引流及呼吸，循环稳定后可协助患者取半卧位。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3.连接吸引装置，检查吸引装置的密封性能，保持连接紧密，防止滑脱，压力一般1. 5～2. 2kPa。</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4.保持引流管通畅，防止堵管，避免受压、扭曲或打折。</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5.引流瓶低于胸壁引流口平面60～100cm，水封瓶长玻璃管没入水中3～4cm。</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6.心脏手术后挤压长引流管，特别是术后12 小时内，每30 ～60 分钟挤压1次，挤压方法： 用左手捏紧引流管近皮肤处，然后用右手顺着引流管向下挤捏引流管使管腔变扁、变窄，产生负压，然后先松开左手，再松开右手，借管腔变扁、变窄所产生的负压吸出心包、纵隔内积血，如此反复进行。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7.记录单位时间内引流量及24小时累积引流量。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8.引流装置定时更换，保持胸壁引流口处敷料清洁干燥，有外渗及时通知医生更换。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【注意事项】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1.保持管道密闭无菌，防止逆行感染。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2.术后当日每30～60分钟挤压引流管1 次，若引流液多或有血块则需正确挤压，防止堵塞。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 xml:space="preserve">3.密切观察引流液的颜色、量、性质。正常情况下心脏手术后2～3小时内引流液较多，3小时后引流液逐渐减少，颜色由鲜红色变淡红色，呈浆液性。若引流量多，颜色为鲜红色或暗红色，性质黏稠，易凝血，﹥3ml/（kg·h），且无减少趋势，则怀疑为胸腔内活动性出血，立即通知医生。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 患者心包、纵隔引流量偏多，突然减少或者引流不畅，血压下降、心率增快、呼吸困难、发绀、面色苍白，出汗等症状，考虑心脏压塞的可能。应及时通知医生。急性心包积血达150m1可限制血液回心及心脏搏动，引起急性循环衰竭，进而导致心脏骤停。</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5.患者下床活动时，须将引流管双钳夹闭，以防导管脱落、漏气或者体液反流。</w:t>
      </w:r>
    </w:p>
    <w:p w:rsidR="007A7442" w:rsidRDefault="00531880">
      <w:pPr>
        <w:spacing w:line="360" w:lineRule="auto"/>
        <w:ind w:firstLineChars="200" w:firstLine="480"/>
        <w:rPr>
          <w:rFonts w:asciiTheme="minorEastAsia" w:hAnsiTheme="minorEastAsia"/>
          <w:color w:val="000000" w:themeColor="text1"/>
          <w:szCs w:val="21"/>
        </w:rPr>
      </w:pPr>
      <w:r>
        <w:rPr>
          <w:rFonts w:asciiTheme="minorEastAsia" w:hAnsiTheme="minorEastAsia" w:hint="eastAsia"/>
          <w:color w:val="000000" w:themeColor="text1"/>
          <w:sz w:val="24"/>
          <w:szCs w:val="24"/>
        </w:rPr>
        <w:t>6.心脏手术后48 ～72小时，引流量明显减少，且颜色变淡，引流液逐渐转为淡红色或黄色液体，引流量在24小时内﹤50ml，即可考虑拔除引流管。拔管后观察患者有无胸闷、憋气、呼吸困难、心悸、伤口渗血及出血、皮下气肿，有异常及时通知医生。</w:t>
      </w:r>
    </w:p>
    <w:p w:rsidR="007A7442" w:rsidRDefault="00531880">
      <w:pPr>
        <w:pStyle w:val="1"/>
        <w:jc w:val="center"/>
        <w:rPr>
          <w:sz w:val="32"/>
          <w:szCs w:val="32"/>
        </w:rPr>
      </w:pPr>
      <w:bookmarkStart w:id="647" w:name="_Toc488222304"/>
      <w:bookmarkStart w:id="648" w:name="_Toc489539679"/>
      <w:bookmarkStart w:id="649" w:name="_Toc491444115"/>
      <w:bookmarkStart w:id="650" w:name="_Toc491445071"/>
      <w:r>
        <w:rPr>
          <w:rFonts w:hint="eastAsia"/>
          <w:sz w:val="32"/>
          <w:szCs w:val="32"/>
        </w:rPr>
        <w:t>第三节</w:t>
      </w:r>
      <w:r>
        <w:rPr>
          <w:rFonts w:hint="eastAsia"/>
          <w:sz w:val="32"/>
          <w:szCs w:val="32"/>
        </w:rPr>
        <w:t xml:space="preserve">  </w:t>
      </w:r>
      <w:r>
        <w:rPr>
          <w:rFonts w:hint="eastAsia"/>
          <w:sz w:val="32"/>
          <w:szCs w:val="32"/>
        </w:rPr>
        <w:t>肺动脉压</w:t>
      </w:r>
      <w:r>
        <w:rPr>
          <w:rFonts w:asciiTheme="minorEastAsia" w:hAnsiTheme="minorEastAsia" w:hint="eastAsia"/>
          <w:sz w:val="32"/>
          <w:szCs w:val="32"/>
        </w:rPr>
        <w:t>（PAP）</w:t>
      </w:r>
      <w:r>
        <w:rPr>
          <w:rFonts w:hint="eastAsia"/>
          <w:sz w:val="32"/>
          <w:szCs w:val="32"/>
        </w:rPr>
        <w:t>监测</w:t>
      </w:r>
      <w:bookmarkEnd w:id="647"/>
      <w:bookmarkEnd w:id="648"/>
      <w:bookmarkEnd w:id="649"/>
      <w:bookmarkEnd w:id="650"/>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1.测定肺动脉压，提示诊断肺静脉性肺动脉高压（PAH）；测定心腔内血氧含量，有助于诊断先天性分流牲心脏病。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2.对心脏术后患者进行肺动脉压监测以观察、判定病情和指导治疗，观察疗效。</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（2）核对患者床号、姓名、病历号和腕带（请患者自己说出床号和姓名）。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（3）评估患者病情、意识状态、配合能力，评估患者的心理状态，是否对测压感到紧张、恐惧等。</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（4）评估患者的生命体征、血氧饱和度、动脉血氧分压，观黎口唇、指甲颜色是否红润或发绀。</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（5）评估漂浮导管是否通畅，导管置入处是否有出血或红肿。</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（6）告知患者操作目的、方法和过程。</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w:t>
      </w:r>
      <w:r w:rsidR="00154F55">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安静整洁，宽敞明亮。</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2.物品准备：所需物品均在床旁（患者已留置漂浮导管)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1.核对患者床号、姓名、病历号和腕带（请患者自己说出床号和姓名）。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2.在患者安静的状态下，协助患者取平卧位。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3.连接测压泵管和肺动脉导管，确保连接正确、紧密且无气泡。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4.将换能器与右心房置于同一水平，换能器归零。</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5.测量肺动脉压，观察肺动脉压波形，做好记录。</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6.保持管道通畅，定时用肝素盐水（遵医嘱配制）冲洗导管。</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1.告知患者测量压力时身体应保持平卧位，保持安静、情绪稳定。</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2.测量过程中如有不适，及时通知医生。</w:t>
      </w:r>
    </w:p>
    <w:p w:rsidR="007A7442" w:rsidRDefault="00531880">
      <w:pPr>
        <w:spacing w:line="360" w:lineRule="auto"/>
        <w:ind w:firstLineChars="200" w:firstLine="480"/>
        <w:rPr>
          <w:rFonts w:asciiTheme="minorEastAsia" w:hAnsiTheme="minorEastAsia"/>
          <w:color w:val="000000" w:themeColor="text1"/>
          <w:szCs w:val="21"/>
        </w:rPr>
      </w:pPr>
      <w:r>
        <w:rPr>
          <w:rFonts w:asciiTheme="minorEastAsia" w:hAnsiTheme="minorEastAsia" w:hint="eastAsia"/>
          <w:color w:val="000000" w:themeColor="text1"/>
          <w:sz w:val="24"/>
          <w:szCs w:val="24"/>
        </w:rPr>
        <w:t xml:space="preserve">3.了解影响肺动脉压力测定的因素，观察有无相关并发症。 </w:t>
      </w:r>
      <w:r>
        <w:rPr>
          <w:rFonts w:asciiTheme="minorEastAsia" w:hAnsiTheme="minorEastAsia" w:hint="eastAsia"/>
          <w:color w:val="000000" w:themeColor="text1"/>
          <w:szCs w:val="21"/>
        </w:rPr>
        <w:t xml:space="preserve">   </w:t>
      </w:r>
    </w:p>
    <w:p w:rsidR="007A7442" w:rsidRDefault="00531880">
      <w:pPr>
        <w:pStyle w:val="1"/>
        <w:jc w:val="center"/>
        <w:rPr>
          <w:sz w:val="32"/>
          <w:szCs w:val="32"/>
        </w:rPr>
      </w:pPr>
      <w:bookmarkStart w:id="651" w:name="_Toc488222305"/>
      <w:bookmarkStart w:id="652" w:name="_Toc489539680"/>
      <w:bookmarkStart w:id="653" w:name="_Toc491444116"/>
      <w:bookmarkStart w:id="654" w:name="_Toc491445072"/>
      <w:r>
        <w:rPr>
          <w:rFonts w:hint="eastAsia"/>
          <w:sz w:val="32"/>
          <w:szCs w:val="32"/>
        </w:rPr>
        <w:t>第四节</w:t>
      </w:r>
      <w:r>
        <w:rPr>
          <w:rFonts w:hint="eastAsia"/>
          <w:sz w:val="32"/>
          <w:szCs w:val="32"/>
        </w:rPr>
        <w:t xml:space="preserve">  </w:t>
      </w:r>
      <w:r>
        <w:rPr>
          <w:rFonts w:hint="eastAsia"/>
          <w:sz w:val="32"/>
          <w:szCs w:val="32"/>
        </w:rPr>
        <w:t>脉搏指示连续心排血量监测</w:t>
      </w:r>
      <w:bookmarkEnd w:id="651"/>
      <w:bookmarkEnd w:id="652"/>
      <w:bookmarkEnd w:id="653"/>
      <w:bookmarkEnd w:id="654"/>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1.评价患者血流动力学。</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2.根据患者体内液体容量，指导治疗及评价效果。</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3.恢复和维持器官组织的灌注。</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1.评估患者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（1）双人核对医嘱。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（2）核对患者床号、姓名、病历号和腕带（请患者自己说出床号和姓名）。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（3）评估患者有无呼吸困难、活动后是否气促。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（4）评估患者病情、意识状态和合作程度。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（5）告知患者及家属操作目的、方法和过程。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w:t>
      </w:r>
      <w:r w:rsidR="00154F55">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 xml:space="preserve">安静整洁，宽敞明亮。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【操作前准备】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1.人员准备：仪表整洁，符合要求。洗手，戴口罩。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2.物品准备：治疗车上层放置氯已定（洗必泰）消毒液、无菌棉签、无菌手套、10ml无菌注射器 个、无菌治疗巾、5%葡萄糖溶液100ml、快速手、快速手消毒剂。以上物品符合要</w:t>
      </w:r>
      <w:r>
        <w:rPr>
          <w:rFonts w:asciiTheme="minorEastAsia" w:hAnsiTheme="minorEastAsia" w:hint="eastAsia"/>
          <w:color w:val="000000" w:themeColor="text1"/>
          <w:sz w:val="24"/>
          <w:szCs w:val="24"/>
        </w:rPr>
        <w:lastRenderedPageBreak/>
        <w:t xml:space="preserve">求，均在有效期内。治疗车下层放置医疗废物桶、生活垃圾桶、锐器盒。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【操作程序】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1.核对患者床号、姓名、病历号和腕带（请患者自己说出床号和姓名）。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2.确认肺动脉导管的位置正确。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3.暂停中心静脉输液30秒以上。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4.正确连接压力测量导线于漂浮导管上。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5.消毒5%葡萄糖溶液，并根据需要抽取液量。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6.在测量界面基线稳定状态下均匀注入5%葡萄糖注射液，并在4秒内完成。</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7.5分钟后第二次注入5%葡萄糖注射液，并在4 秒内完成。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8. 5分钟后第三次注入5%葡萄糖注射液，并在4 秒内完成。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9.注射完成后关闭连接旋阀，测量结果出现后方可触摸或移动患者导管。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10.监测重症患者其他血流动力学参数，记录测量结果。如全心舒张末期容积、外周血管阻力等。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【注意事项】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1.测压、取血、校正零点等操作过程中防止空气进入测压系统。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2.使用脉搏指示连续心排血量监测仪（PiCCO）专用动脉导管和配套的压力套装。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3.病情稳定后每8 小时用热稀释法校正1 次，病情变化或测量参数变异较大时需要重新校正。</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4.液体注入量根据患者体重和胸腔内液体量进行选择。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5.从导管匀速注入冰盐水或5%葡萄糖溶液，避免在导管近端输入强心药或血管活性药物，防止因疏忽导致药物大量进入引起血压波动。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6.更换敷料时避免将导管拔出。</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7.观察留置导管穿刺处有无出血、血肿等并发症。</w:t>
      </w:r>
    </w:p>
    <w:p w:rsidR="007A7442" w:rsidRDefault="00531880">
      <w:pPr>
        <w:spacing w:line="360" w:lineRule="auto"/>
        <w:ind w:firstLineChars="200" w:firstLine="480"/>
        <w:rPr>
          <w:rFonts w:asciiTheme="minorEastAsia" w:hAnsiTheme="minorEastAsia"/>
          <w:color w:val="000000" w:themeColor="text1"/>
          <w:szCs w:val="21"/>
        </w:rPr>
      </w:pPr>
      <w:r>
        <w:rPr>
          <w:rFonts w:asciiTheme="minorEastAsia" w:hAnsiTheme="minorEastAsia" w:hint="eastAsia"/>
          <w:color w:val="000000" w:themeColor="text1"/>
          <w:sz w:val="24"/>
          <w:szCs w:val="24"/>
        </w:rPr>
        <w:t xml:space="preserve">8.动脉导管通路需要连续给予肝素盐水（遵医嘱配制）冲洗管道，保持管道通畅，加压带压力维持在300mmHg。  </w:t>
      </w:r>
      <w:r>
        <w:rPr>
          <w:rFonts w:asciiTheme="minorEastAsia" w:hAnsiTheme="minorEastAsia" w:hint="eastAsia"/>
          <w:color w:val="000000" w:themeColor="text1"/>
          <w:szCs w:val="21"/>
        </w:rPr>
        <w:t xml:space="preserve">  </w:t>
      </w:r>
    </w:p>
    <w:p w:rsidR="007A7442" w:rsidRDefault="00531880">
      <w:pPr>
        <w:pStyle w:val="1"/>
        <w:jc w:val="center"/>
        <w:rPr>
          <w:sz w:val="32"/>
          <w:szCs w:val="32"/>
        </w:rPr>
      </w:pPr>
      <w:bookmarkStart w:id="655" w:name="_Toc488222306"/>
      <w:bookmarkStart w:id="656" w:name="_Toc489539681"/>
      <w:bookmarkStart w:id="657" w:name="_Toc491444117"/>
      <w:bookmarkStart w:id="658" w:name="_Toc491445073"/>
      <w:r>
        <w:rPr>
          <w:rFonts w:hint="eastAsia"/>
          <w:sz w:val="32"/>
          <w:szCs w:val="32"/>
        </w:rPr>
        <w:t>第五节</w:t>
      </w:r>
      <w:r>
        <w:rPr>
          <w:rFonts w:hint="eastAsia"/>
          <w:sz w:val="32"/>
          <w:szCs w:val="32"/>
        </w:rPr>
        <w:t xml:space="preserve">  </w:t>
      </w:r>
      <w:r>
        <w:rPr>
          <w:rFonts w:hint="eastAsia"/>
          <w:sz w:val="32"/>
          <w:szCs w:val="32"/>
        </w:rPr>
        <w:t>气管切开护理配合</w:t>
      </w:r>
      <w:bookmarkEnd w:id="655"/>
      <w:bookmarkEnd w:id="656"/>
      <w:bookmarkEnd w:id="657"/>
      <w:bookmarkEnd w:id="658"/>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1.解除上呼吸道梗阻，保证气道通畅。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2.抽吸下呼吸道分泌物和进行辅助呼吸。</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lastRenderedPageBreak/>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1.评估患者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（1）双人核对医嘱。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（2）核对患者床号、姓名、病历号和腕带（请患者自己说出床号和姓名）。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（3）评估患者目前病情、生命体征、意识状态和合作程度。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（4）评估患者双肺呼吸音是否清晰、有无痰鸣音。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（5）评估患者对自身疾病及气管切开的认识，有无紧张、焦虑、恐惧等。</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（6）告知患者及家属操作目的、方法和过程。</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（7）检查口腔有无异物，取出活动义齿。</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 评估环境  安静清洁，宽敞明亮。</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2.物品准备：治疗车上层放置气管切开包、气管切开套管、天菌手套、氯己定（洗必泰）、皮肤消毒液、1% 利多卡因、肾上腺素1 支、生理盐水100ml、10ml注射器1 支、无菌纱布两包、负压吸引装置、吸痰管、吸氧装置，遵医嘱准备镇静剂、肌松剂、局部麻醉剂等抢救药物，快速手消毒剂。上物品符合要求，均在有效期内。治疗车下层放置医疗废物桶、生活垃圾桶、锐器盒。</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1.核对患者床号、姓名、病历号和腕带（请患者自己说出床号和姓名）。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2.开放气道，吸净患者口腔分泌物。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3.协助患者取仰卧位，肩部垫高，头后仰，充分暴露气管切口的位置。</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4.配合医生行气管切开术。</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5.手术过程中及时观察供氧情况。</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6.气管套管置入过程中及时吸痰，保持气道通畅。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7.气管切开后，用Y 型无菌纱布垫于套管下，气管套管两端用系带固定，松紧度以通过一指为宜。</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8.使用呼吸机的患者，气管套管连接呼吸机，保持呼吸机管道通畅，观察患者呼吸情况，核对并确认呼吸机参数。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9.未使用呼吸机患者可采用合适的气道湿化方法持续气道湿化。</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10.注意伤口出血及切口周围有无皮下气肿、纵隔气肿、气胸等并发症。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11.快速手消毒剂消毒双手。按医疗废物分类处理原则处理用物，整理床单位。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12.洗手，书写护理记录单。</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1.应严密观察气管出血、渗血情况。气管切开后因咳嗽、吞咽动作和进行机械通气时，套管前端极易擦伤气管前壁黏膜而致气管渗血，甚至可磨破气管前壁及附近的无名动脉，引起大出血，危急患者生命。</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2.气管切开后观察患者有无进行性呼吸困难，警惕纵隔气肿、气胸。</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3.对意识不清且躁动者，向家属说明，适当采取保护性约束措施，以防患者自行将套管拔出。</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4.凡为传染病、耐药菌感染者，用物及操作均按隔离措施处理。</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5.保持伤口处清洁、干燥，及时更换潮湿、污染敷料。</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6.外套管固定带应打死结。内套管应每3 ～4 小时清洗、消毒1 次。</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7.密切巡视患者，一旦发现脱管，应立即通知医生，用气管撑开钳撑开切口，迅速插入套管。</w:t>
      </w:r>
    </w:p>
    <w:p w:rsidR="007A7442" w:rsidRDefault="00531880">
      <w:pPr>
        <w:spacing w:line="360" w:lineRule="auto"/>
        <w:ind w:firstLineChars="200" w:firstLine="480"/>
        <w:rPr>
          <w:rFonts w:asciiTheme="minorEastAsia" w:hAnsiTheme="minorEastAsia"/>
          <w:color w:val="000000" w:themeColor="text1"/>
          <w:szCs w:val="21"/>
        </w:rPr>
      </w:pPr>
      <w:r>
        <w:rPr>
          <w:rFonts w:asciiTheme="minorEastAsia" w:hAnsiTheme="minorEastAsia" w:hint="eastAsia"/>
          <w:color w:val="000000" w:themeColor="text1"/>
          <w:sz w:val="24"/>
          <w:szCs w:val="24"/>
        </w:rPr>
        <w:t xml:space="preserve">8.做好拔管前后病情观察。拔管前，应先试行堵管。当痰液减少、呼吸及咳嗽功能明显恢复，病情稳定，试行堵管内套管1～2天；如无呼吸困难和缺氧等征象，再行完全堵管2～4天；如患者发声良好，呼吸、排痰功能排痰功能正常，自觉呼吸通畅，即可考虑拔管。拔管后，继续观察呼吸情况，一旦出现现呼吸困难，应及时报告和处理。 </w:t>
      </w:r>
      <w:r>
        <w:rPr>
          <w:rFonts w:asciiTheme="minorEastAsia" w:hAnsiTheme="minorEastAsia" w:hint="eastAsia"/>
          <w:color w:val="000000" w:themeColor="text1"/>
          <w:szCs w:val="21"/>
        </w:rPr>
        <w:t xml:space="preserve"> </w:t>
      </w:r>
    </w:p>
    <w:p w:rsidR="007A7442" w:rsidRDefault="00531880">
      <w:pPr>
        <w:pStyle w:val="1"/>
        <w:jc w:val="center"/>
        <w:rPr>
          <w:sz w:val="32"/>
          <w:szCs w:val="32"/>
        </w:rPr>
      </w:pPr>
      <w:bookmarkStart w:id="659" w:name="_Toc488222307"/>
      <w:bookmarkStart w:id="660" w:name="_Toc489539682"/>
      <w:bookmarkStart w:id="661" w:name="_Toc491444118"/>
      <w:bookmarkStart w:id="662" w:name="_Toc491445074"/>
      <w:r>
        <w:rPr>
          <w:rStyle w:val="2Char"/>
          <w:rFonts w:asciiTheme="minorHAnsi" w:eastAsiaTheme="minorEastAsia" w:hAnsiTheme="minorHAnsi" w:cstheme="minorBidi" w:hint="eastAsia"/>
          <w:b/>
          <w:bCs/>
          <w:kern w:val="44"/>
        </w:rPr>
        <w:t>第六节</w:t>
      </w:r>
      <w:r>
        <w:rPr>
          <w:rStyle w:val="2Char"/>
          <w:rFonts w:asciiTheme="minorHAnsi" w:eastAsiaTheme="minorEastAsia" w:hAnsiTheme="minorHAnsi" w:cstheme="minorBidi" w:hint="eastAsia"/>
          <w:b/>
          <w:bCs/>
          <w:kern w:val="44"/>
        </w:rPr>
        <w:t xml:space="preserve">  </w:t>
      </w:r>
      <w:r>
        <w:rPr>
          <w:rStyle w:val="2Char"/>
          <w:rFonts w:asciiTheme="minorHAnsi" w:eastAsiaTheme="minorEastAsia" w:hAnsiTheme="minorHAnsi" w:cstheme="minorBidi" w:hint="eastAsia"/>
          <w:b/>
          <w:bCs/>
          <w:kern w:val="44"/>
        </w:rPr>
        <w:t>经口气插管患者口腔护理</w:t>
      </w:r>
      <w:bookmarkEnd w:id="659"/>
      <w:bookmarkEnd w:id="660"/>
      <w:bookmarkEnd w:id="661"/>
      <w:bookmarkEnd w:id="662"/>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1.使口腔清洁、湿润，使患者舒适，预防口腔感染及呼吸机相关性肺炎和其他并发症。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2.观察口腔黏膜、舌苔变化及特殊口腔气味，提供病情的动态信息。</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（2）核对患者床号、姓名、病历号和腕带（请患者自己说出床号和姓名）。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（3）评估患者的病情、生命体征、意识和合作程度。</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（4）检查气管插管的位置，距离门齿22～24cm。</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（5）观察口腔黏膜有无出血点、溃疡、异味及口腔内卫生情况，查看患者有无活动义齿。</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（6）告知患者及家属操作目的、方法和过程。</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2.</w:t>
      </w:r>
      <w:r w:rsidR="00154F55">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安静整洁，宽敞明亮。</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物品准备：治疗车上层放置消毒石蜡油、无菌棉签、生理热水、复方氯已定含漱液、无菌镊子、清洁盘内放无菌口腔护理包、治疗巾、手电、湿纸巾、舌钳（昏迷患者准备）、开口器（昏迷患者准备）、快速手消毒剂，以上物品符合要求，均在有效期内。治疗车下层放置医疗垃圾桶、生活垃圾桶、锐器盒。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【操作程序】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1.核对患者床号、姓名、病历号和腕带 （请患者自己说出床号和姓名）。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2.根据患者病情，协助患者摆好体位。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3.保证气囊压力在合适范围，吸净气管及口腔内的分泌物。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4.记录气管插管与门齿咬合处的刻度，测量气管导管外露部分距门齿的长度。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5.双人配合，一人固定导管，另一人进行口腔护理（夹取复方氯己定含漱液的棉球擦拭牙跟、牙齿、牙间隙，牙齿咬合面及双侧颊部，舌面及舌下，最后清洁口唇）。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6.及时使用负压吸引装置吸出口腔内过多液体，避免误吸。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7.操作过程观察患者病情变化，必要时停止操作。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8.将牙垫置于导管的一侧固定，定期更换牙垫位置。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9.使用高强度胶布固定气管插管。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10.操作完毕后，再次测量气管导管外露长度和气囊压力，观察两侧起伏是否对称，听诊双肺呼吸音是否一致。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11.快速手消毒剂消毒双手。按医疗废物分类处理原则处理用物，整理床单位。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12.洗手，书写护理记录单。</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1.操作前测量气囊压力。</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2.操作后核对棉球数量，禁止漱口，可采取口鼻腔冲洗。</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3.检查气管导管深度和外露长度，避免移位和脱出。</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4.躁动患者适当约束或应用镇静药。</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5.长期使用抗生素者，应观察口腔内膜有无霉菌感染。</w:t>
      </w:r>
    </w:p>
    <w:p w:rsidR="007A7442" w:rsidRDefault="00531880">
      <w:pPr>
        <w:pStyle w:val="1"/>
        <w:jc w:val="center"/>
        <w:rPr>
          <w:sz w:val="32"/>
          <w:szCs w:val="32"/>
        </w:rPr>
      </w:pPr>
      <w:bookmarkStart w:id="663" w:name="_Toc488222308"/>
      <w:bookmarkStart w:id="664" w:name="_Toc489539683"/>
      <w:bookmarkStart w:id="665" w:name="_Toc491444119"/>
      <w:bookmarkStart w:id="666" w:name="_Toc491445075"/>
      <w:r>
        <w:rPr>
          <w:rFonts w:hint="eastAsia"/>
          <w:sz w:val="32"/>
          <w:szCs w:val="32"/>
        </w:rPr>
        <w:lastRenderedPageBreak/>
        <w:t>第七节</w:t>
      </w:r>
      <w:r>
        <w:rPr>
          <w:rFonts w:hint="eastAsia"/>
          <w:sz w:val="32"/>
          <w:szCs w:val="32"/>
        </w:rPr>
        <w:t xml:space="preserve">  </w:t>
      </w:r>
      <w:r>
        <w:rPr>
          <w:rFonts w:hint="eastAsia"/>
          <w:sz w:val="32"/>
          <w:szCs w:val="32"/>
        </w:rPr>
        <w:t>口咽通气管置入</w:t>
      </w:r>
      <w:bookmarkEnd w:id="663"/>
      <w:bookmarkEnd w:id="664"/>
      <w:bookmarkEnd w:id="665"/>
      <w:bookmarkEnd w:id="666"/>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1.患者被安全有效的置人口咽通气管，维持气道开放。</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2.吸引下呼吸道分泌物，改善患者通气。</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（2）核对患者床号、姓名、病历号和腕带（请患者说出自己的床号和姓名）。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（3）评估患者的病情、生命体征、意识和合作程度。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（4）评估患者的呼吸状况，及对置入口咽通气道认可程度。</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（5）告知患者操作目的、方法和过程。</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 </w:t>
      </w:r>
      <w:r w:rsidR="00154F55">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 xml:space="preserve">安静整洁，宽敞明亮。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2.物品准备：治疗车上层放置清洁盘（内置一次牲口咽通气管1个）、清洁手套1 副、快速手消毒剂。以上物品符合要求，均在有效期内。治疗车下层放置医疗垃圾桶、生活垃圾桶、锐器盒。</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1.核对患者床号、姓名、病历号和腕带（请患者自己说出床号和姓名）。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2.选择合适型号的口咽导气管。</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3.持口咽通气管弯曲末端，置入口咽部。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4.往舌根后继续插人口咽通气管的2/3，或插人直到其凸缘与患者的鼻子平行为止。</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5.旋转口咽通气管180°，使其尖端指向喉咙处。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6.把通气管的余下部分推入患者口内，使其咬合处在患者上下牙齿之间即可。</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7.用胶布固定好通气管，确保安全。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8.如果需要，可经口咽通气管进行吸痰。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9.必要时每2小时更换口咽通气管的位置。</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10.每8小时做口腔护理1次。每天更换口咽通气管1次。</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11.快速手消毒剂消毒双手。按医疗废物分类处理原则处理用物，整理床单位。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12.洗手，书写护理记录单。</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lastRenderedPageBreak/>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1.吸痰过程中注意无菌操作。</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2.选择合适型号的口咽通气管。</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3.吸痰前后给予患者持续面罩吸氧。</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4.吸痰过程中注意观察患者情况：生命体征及氧和状况；分泌物的颜色、性质和量；患者呼吸情况。若心率下降或氧饱和度﹤90%，立即停止吸痰，遵医嘱给氧，待恢复后再吸痰。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5.吸痰时注意动作轻柔，吸痰不宜插入过深，以防患者发生呕吐。</w:t>
      </w:r>
    </w:p>
    <w:p w:rsidR="007A7442" w:rsidRDefault="00531880">
      <w:pPr>
        <w:spacing w:line="360" w:lineRule="auto"/>
        <w:ind w:firstLineChars="200" w:firstLine="480"/>
        <w:rPr>
          <w:rFonts w:asciiTheme="minorEastAsia" w:hAnsiTheme="minorEastAsia"/>
          <w:color w:val="000000" w:themeColor="text1"/>
          <w:szCs w:val="21"/>
        </w:rPr>
      </w:pPr>
      <w:r>
        <w:rPr>
          <w:rFonts w:asciiTheme="minorEastAsia" w:hAnsiTheme="minorEastAsia" w:hint="eastAsia"/>
          <w:color w:val="000000" w:themeColor="text1"/>
          <w:sz w:val="24"/>
          <w:szCs w:val="24"/>
        </w:rPr>
        <w:t>6.吸痰过程中如需再次吸痰，应重新更换吸痰管。</w:t>
      </w:r>
    </w:p>
    <w:p w:rsidR="007A7442" w:rsidRDefault="00531880">
      <w:pPr>
        <w:pStyle w:val="1"/>
        <w:jc w:val="center"/>
        <w:rPr>
          <w:sz w:val="36"/>
          <w:szCs w:val="36"/>
        </w:rPr>
      </w:pPr>
      <w:bookmarkStart w:id="667" w:name="_Toc488222309"/>
      <w:bookmarkStart w:id="668" w:name="_Toc489539684"/>
      <w:bookmarkStart w:id="669" w:name="_Toc491444120"/>
      <w:bookmarkStart w:id="670" w:name="_Toc491445076"/>
      <w:r>
        <w:rPr>
          <w:rFonts w:hint="eastAsia"/>
          <w:sz w:val="36"/>
          <w:szCs w:val="36"/>
        </w:rPr>
        <w:t>第十章</w:t>
      </w:r>
      <w:r>
        <w:rPr>
          <w:rFonts w:hint="eastAsia"/>
          <w:sz w:val="36"/>
          <w:szCs w:val="36"/>
        </w:rPr>
        <w:t xml:space="preserve">  </w:t>
      </w:r>
      <w:r>
        <w:rPr>
          <w:rFonts w:hint="eastAsia"/>
          <w:sz w:val="36"/>
          <w:szCs w:val="36"/>
        </w:rPr>
        <w:t>骨科护理技术</w:t>
      </w:r>
      <w:bookmarkEnd w:id="667"/>
      <w:bookmarkEnd w:id="668"/>
      <w:bookmarkEnd w:id="669"/>
      <w:bookmarkEnd w:id="670"/>
    </w:p>
    <w:p w:rsidR="007A7442" w:rsidRDefault="00531880">
      <w:pPr>
        <w:pStyle w:val="1"/>
        <w:jc w:val="center"/>
        <w:rPr>
          <w:sz w:val="32"/>
          <w:szCs w:val="32"/>
        </w:rPr>
      </w:pPr>
      <w:bookmarkStart w:id="671" w:name="_Toc488222310"/>
      <w:bookmarkStart w:id="672" w:name="_Toc489539685"/>
      <w:bookmarkStart w:id="673" w:name="_Toc491444121"/>
      <w:bookmarkStart w:id="674" w:name="_Toc491445077"/>
      <w:r>
        <w:rPr>
          <w:rFonts w:hint="eastAsia"/>
          <w:sz w:val="32"/>
          <w:szCs w:val="32"/>
        </w:rPr>
        <w:t>第一节</w:t>
      </w:r>
      <w:r>
        <w:rPr>
          <w:rFonts w:hint="eastAsia"/>
          <w:sz w:val="32"/>
          <w:szCs w:val="32"/>
        </w:rPr>
        <w:t xml:space="preserve">  </w:t>
      </w:r>
      <w:r>
        <w:rPr>
          <w:rFonts w:hint="eastAsia"/>
          <w:sz w:val="32"/>
          <w:szCs w:val="32"/>
        </w:rPr>
        <w:t>颈托佩戴</w:t>
      </w:r>
      <w:bookmarkEnd w:id="671"/>
      <w:bookmarkEnd w:id="672"/>
      <w:bookmarkEnd w:id="673"/>
      <w:bookmarkEnd w:id="674"/>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1.固定、制动、保护、保持颈椎的稳定性。</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2.减少颈椎活动对血管、神经组织的摩擦刺激，控制急性期无菌性炎症的发展，促进炎症、水肿的消除和吸收。</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（3）评估患者病情、意识状态、配合能力、伤口情况、管路情况及床旁是否有保护性床栏。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（4）告知患者配戴颈托的目的和方法，做好解释工作，以取得配合。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w:t>
      </w:r>
      <w:r w:rsidR="00154F55">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安静整洁，宽敞明亮。</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 物品准备：选择合适颈托，并检查患者所需的颈托尺寸。</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1.携用物椎车至患者床旁，核对床号、姓名、病历号和腕带（请患者自己己说出床号和姓名）。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2.A 护士和B 护士站于患者床旁两侧，嘱患者穿贴身衣服一件。</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3.C 护士站于床前方，固定患者头颈部，将患者平移至一侧床旁。</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4.协助患者轴线翻身至侧卧位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（1）C护士站于床前方，固定患者头颈部，A、B、C护士同时动作，使患者头、颈随躯干平移至一侧床旁。</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（2）C护士保持固定患者头部，沿轴线向上略加牵引，A护士将双手分别置于肩部、腰部，B护士将双手分别置于腰部、臀部，使头、颈、肩、腰、髋保持在同一水平线上，将患者轴线翻转至侧卧位。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5.为患者佩戴颈托后片（颈托后片的上缘应靠近枕骨，下缘靠近双肩）。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6.C护士仍站于床前方，固定头颈部，A护士和B 护士协助患者轴向翻身为平卧位。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7.为患者佩戴颈托前片，颈托前片的上凹槽应托住下颌，颈托前片边缘压住后片。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8.系好尼龙搭扣。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9.检查颈托松紧，一指为宜。</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10.协助患者床旁静坐15 分钟，观察有无不适症状（如头晕等体位性低血压症状），待患者适应后离床站立。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11.向患者讲解注意事项。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12.摘除颈托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（1）协助患者平卧位于床上。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（2）松开颈托尼龙搭扣，取下颈托前片。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（3）协助患者轴向翻身至侧卧位，取下颈托后片。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（4）协助患者轴向翻身至平卧位，整理床单位，盖好被褥。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【注意事项】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1.佩戴及摘除颈托时应保持卧位，翻身时应轴向翻身。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2.如患者喉结较大，可在颈托前片喉结处垫一块纱布，防止压伤皮肤。</w:t>
      </w:r>
    </w:p>
    <w:p w:rsidR="007A7442" w:rsidRDefault="00531880">
      <w:pPr>
        <w:spacing w:line="360" w:lineRule="auto"/>
        <w:ind w:firstLineChars="200" w:firstLine="480"/>
        <w:rPr>
          <w:rFonts w:asciiTheme="minorEastAsia" w:hAnsiTheme="minorEastAsia"/>
          <w:color w:val="000000" w:themeColor="text1"/>
          <w:szCs w:val="21"/>
        </w:rPr>
      </w:pPr>
      <w:r>
        <w:rPr>
          <w:rFonts w:asciiTheme="minorEastAsia" w:hAnsiTheme="minorEastAsia" w:hint="eastAsia"/>
          <w:color w:val="000000" w:themeColor="text1"/>
          <w:sz w:val="24"/>
          <w:szCs w:val="24"/>
        </w:rPr>
        <w:t>3.颈托佩戴应松紧适宜，保证患者无憋气、不适等症状。</w:t>
      </w:r>
      <w:r>
        <w:rPr>
          <w:rFonts w:asciiTheme="minorEastAsia" w:hAnsiTheme="minorEastAsia" w:hint="eastAsia"/>
          <w:color w:val="000000" w:themeColor="text1"/>
          <w:szCs w:val="21"/>
        </w:rPr>
        <w:t xml:space="preserve">    </w:t>
      </w:r>
    </w:p>
    <w:p w:rsidR="007A7442" w:rsidRDefault="00531880">
      <w:pPr>
        <w:pStyle w:val="1"/>
        <w:jc w:val="center"/>
        <w:rPr>
          <w:sz w:val="32"/>
          <w:szCs w:val="32"/>
        </w:rPr>
      </w:pPr>
      <w:bookmarkStart w:id="675" w:name="_Toc488222311"/>
      <w:bookmarkStart w:id="676" w:name="_Toc489539686"/>
      <w:bookmarkStart w:id="677" w:name="_Toc491444122"/>
      <w:bookmarkStart w:id="678" w:name="_Toc491445078"/>
      <w:r>
        <w:rPr>
          <w:rFonts w:hint="eastAsia"/>
          <w:sz w:val="32"/>
          <w:szCs w:val="32"/>
        </w:rPr>
        <w:t>第二节</w:t>
      </w:r>
      <w:r>
        <w:rPr>
          <w:rFonts w:hint="eastAsia"/>
          <w:sz w:val="32"/>
          <w:szCs w:val="32"/>
        </w:rPr>
        <w:t xml:space="preserve">  </w:t>
      </w:r>
      <w:r>
        <w:rPr>
          <w:rFonts w:hint="eastAsia"/>
          <w:sz w:val="32"/>
          <w:szCs w:val="32"/>
        </w:rPr>
        <w:t>胸腰支具使用</w:t>
      </w:r>
      <w:bookmarkEnd w:id="675"/>
      <w:bookmarkEnd w:id="676"/>
      <w:bookmarkEnd w:id="677"/>
      <w:bookmarkEnd w:id="678"/>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1.固定、限制胸腰椎活动。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2.减轻疼痛、保护胸腰椎。</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3.矫正脊柱侧凸、畸形。</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1.评估患者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（3）评估患者病情、意识状态、配合能力、伤口情况、管路情况及床旁是否有保护性床栏。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2.告知患者配戴胸腰支具的目的和方法，做好解释工作，以取得配合。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3.评估环境  安静整洁，宽敞明亮。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2.物品准备：选择合适胸腰支具、并检查患者所需的胸腰支具尺寸。    </w:t>
      </w:r>
    </w:p>
    <w:p w:rsidR="007A7442" w:rsidRDefault="00531880">
      <w:pPr>
        <w:spacing w:line="360" w:lineRule="auto"/>
        <w:ind w:firstLineChars="150" w:firstLine="361"/>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1.携用物推车至患者床旁，核对床号、姓名、病历号和腕带（请患者自已说出床号和姓名）。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2.A 护士和B 护士站于患者床旁两侧，嘱患者穿贴身衣服一件。</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3.将患者平移至一侧床旁。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4.协助患者向左侧轴向翻身，使患者取左侧卧位（具体方法见第十四节轴线翻身）。</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5.为患者佩戴支具后片。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6.协助患者轴向翻身为平卧位。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7.为患者佩戴支具前片，支具前片边缘压住后片。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8.系好尼龙搭扣。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9.检查支具松紧度，一指为宜。</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10.协助患者床旁静坐15 分钟，观察有无不适症状（如头晕等体位性低血压症状），待患者适应后离床站立。</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11.向患者讲解注意事项。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12.摘除支具</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（1）协助患者平卧位于床上。</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（2）解开支具尼龙搭扣，取下车具前片。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（3）协助患者轴向翻身至侧卧位，取下支具后片。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（4）协助患者轴向翻身至平卧位，整理床单位，盖妤被褥。</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lastRenderedPageBreak/>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1.佩戴及摘除支具时必须保持卧位。坐位及站立位以及其他躯干受力的体位需要佩戴支具，卧床时不需佩戴。</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2.应先佩戴支具后片再佩戴前片，前片边缘压住后片，摘除时应先摘前片，再摘除后片。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3.注意观察有无皮肤压迫，避免皮肤磨损，应每天清洁皮肤。</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4.支具佩戴应松紧适宜，患者不感胸闷、憋气为宜。</w:t>
      </w:r>
    </w:p>
    <w:p w:rsidR="007A7442" w:rsidRDefault="00531880">
      <w:pPr>
        <w:pStyle w:val="1"/>
        <w:jc w:val="center"/>
        <w:rPr>
          <w:sz w:val="32"/>
          <w:szCs w:val="32"/>
        </w:rPr>
      </w:pPr>
      <w:bookmarkStart w:id="679" w:name="_Toc488222312"/>
      <w:bookmarkStart w:id="680" w:name="_Toc489539687"/>
      <w:bookmarkStart w:id="681" w:name="_Toc491444123"/>
      <w:bookmarkStart w:id="682" w:name="_Toc491445079"/>
      <w:r>
        <w:rPr>
          <w:rFonts w:hint="eastAsia"/>
          <w:sz w:val="32"/>
          <w:szCs w:val="32"/>
        </w:rPr>
        <w:t>第三节</w:t>
      </w:r>
      <w:r>
        <w:rPr>
          <w:rFonts w:hint="eastAsia"/>
          <w:sz w:val="32"/>
          <w:szCs w:val="32"/>
        </w:rPr>
        <w:t xml:space="preserve">  </w:t>
      </w:r>
      <w:r>
        <w:rPr>
          <w:rFonts w:hint="eastAsia"/>
          <w:sz w:val="32"/>
          <w:szCs w:val="32"/>
        </w:rPr>
        <w:t>腰围护理</w:t>
      </w:r>
      <w:bookmarkEnd w:id="679"/>
      <w:bookmarkEnd w:id="680"/>
      <w:bookmarkEnd w:id="681"/>
      <w:bookmarkEnd w:id="682"/>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【目的】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1.固定、制动腰椎，保持腰椎稳定。</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2.减少腰椎活动对血管、神经组织的摩擦刺激，控制急性期无菌性炎症的发展，促进炎症、水肿的消除和吸收。</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（3）评估患者病情、意识状态、配合能力、伤口情况、管路情况及床旁是否有保护性床栏。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（4）告知患者配戴腰围的目的和方法，做好解释工作，以取得配合。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w:t>
      </w:r>
      <w:r w:rsidR="00154F55">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 xml:space="preserve">安静整洁，宽敞明亮。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2.物品准备：选择合适腰围、并检查患者所需的腰围尺寸。</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1.携用物推车至患者床旁，核对床号、 姓名、病历号和腕带请患者自者自己说出床号和姓名）。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 A 护士和B 护士站于患者床旁两侧，嘱患者穿贴身衣服一件。</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3.将患者平移至一侧床旁。</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4.协助患者向左侧轴向翻身，使患者取左侧卧位（具体方法见第十四节轴线翻身）。</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5.将腰围左侧向内卷成桶状，放入患者身下，使腰围正中线的位置正对患者脊柱，上缘</w:t>
      </w:r>
      <w:r>
        <w:rPr>
          <w:rFonts w:asciiTheme="minorEastAsia" w:hAnsiTheme="minorEastAsia" w:hint="eastAsia"/>
          <w:color w:val="000000" w:themeColor="text1"/>
          <w:sz w:val="24"/>
          <w:szCs w:val="24"/>
        </w:rPr>
        <w:lastRenderedPageBreak/>
        <w:t>达肋下缘，下缘至臀裂以下。</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6.协助患者轴向翻身为平卧位。先将腰围内、外固定片粘牢。</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7.检查支具松紧度，一指为宜。</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8.协助患者床旁静坐15分钟后离床站立。</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9.向患者讲解注意事项。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10.摘除支具</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（1）协助患者平卧位于床上。</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（2）解开腰围内外两层固定片。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（3）协助患者轴向翻身至侧卧位，取下腰围。</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（4）协助患者轴向翻身至平卧位，整理床单位，盖好被褥。</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1.保证腰围的内外、上下位置正确，腰围上缘位于肋下缘，下缘位于臀裂处。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2.注意观察有无皮肤压迫，避免皮肤磨损，应每天清洁佩戴处的皮肤。</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3.佩戴腰围期间，不宜负重、不宜弯腰拾物，可蹲下拾物，以直立行坐为主。</w:t>
      </w:r>
    </w:p>
    <w:p w:rsidR="007A7442" w:rsidRDefault="00531880">
      <w:pPr>
        <w:spacing w:line="360" w:lineRule="auto"/>
        <w:ind w:firstLineChars="200" w:firstLine="480"/>
        <w:rPr>
          <w:rFonts w:asciiTheme="minorEastAsia" w:hAnsiTheme="minorEastAsia"/>
          <w:color w:val="000000" w:themeColor="text1"/>
          <w:szCs w:val="21"/>
        </w:rPr>
      </w:pPr>
      <w:r>
        <w:rPr>
          <w:rFonts w:asciiTheme="minorEastAsia" w:hAnsiTheme="minorEastAsia" w:hint="eastAsia"/>
          <w:color w:val="000000" w:themeColor="text1"/>
          <w:sz w:val="24"/>
          <w:szCs w:val="24"/>
        </w:rPr>
        <w:t>4.腰围佩戴的时间应严格遵循医生的指导。</w:t>
      </w:r>
      <w:r>
        <w:rPr>
          <w:rFonts w:asciiTheme="minorEastAsia" w:hAnsiTheme="minorEastAsia" w:hint="eastAsia"/>
          <w:color w:val="000000" w:themeColor="text1"/>
          <w:szCs w:val="21"/>
        </w:rPr>
        <w:t xml:space="preserve">    </w:t>
      </w:r>
    </w:p>
    <w:p w:rsidR="007A7442" w:rsidRDefault="00531880">
      <w:pPr>
        <w:pStyle w:val="1"/>
        <w:jc w:val="center"/>
        <w:rPr>
          <w:sz w:val="32"/>
          <w:szCs w:val="32"/>
        </w:rPr>
      </w:pPr>
      <w:bookmarkStart w:id="683" w:name="_Toc488222313"/>
      <w:bookmarkStart w:id="684" w:name="_Toc489539688"/>
      <w:bookmarkStart w:id="685" w:name="_Toc491444124"/>
      <w:bookmarkStart w:id="686" w:name="_Toc491445080"/>
      <w:r>
        <w:rPr>
          <w:rStyle w:val="2Char"/>
          <w:rFonts w:asciiTheme="minorHAnsi" w:eastAsiaTheme="minorEastAsia" w:hAnsiTheme="minorHAnsi" w:cstheme="minorBidi" w:hint="eastAsia"/>
          <w:b/>
          <w:bCs/>
          <w:kern w:val="44"/>
        </w:rPr>
        <w:t>第四节</w:t>
      </w:r>
      <w:r>
        <w:rPr>
          <w:rStyle w:val="2Char"/>
          <w:rFonts w:asciiTheme="minorHAnsi" w:eastAsiaTheme="minorEastAsia" w:hAnsiTheme="minorHAnsi" w:cstheme="minorBidi" w:hint="eastAsia"/>
          <w:b/>
          <w:bCs/>
          <w:kern w:val="44"/>
        </w:rPr>
        <w:t xml:space="preserve">  </w:t>
      </w:r>
      <w:r>
        <w:rPr>
          <w:rStyle w:val="2Char"/>
          <w:rFonts w:asciiTheme="minorHAnsi" w:eastAsiaTheme="minorEastAsia" w:hAnsiTheme="minorHAnsi" w:cstheme="minorBidi" w:hint="eastAsia"/>
          <w:b/>
          <w:bCs/>
          <w:kern w:val="44"/>
        </w:rPr>
        <w:t>枕颌吊带牵引使用</w:t>
      </w:r>
      <w:bookmarkEnd w:id="683"/>
      <w:bookmarkEnd w:id="684"/>
      <w:bookmarkEnd w:id="685"/>
      <w:bookmarkEnd w:id="686"/>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固定、制动、解除脊髓压迫及神经根压迫，缓解症状。</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1.评估患者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（1）双人核对医嘱。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（2）核对床号、姓名、病历号和腕带 （请患者自己说出床旱和姓名）。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（3）评估患者病情、年龄、耐受力、意识状态、配合能力及下颌和枕部的皮肤情况。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（4）告知患者枕颌吊带牵引的目的和方法，做好解释工作，以取得配合。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（5）询问患者有无如厕需要，协助患者如厕。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w:t>
      </w:r>
      <w:r w:rsidR="00154F55">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安静整洁，宽敞明亮。</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【操作前准备】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1.人员准备：仪表整洁，符合要求。洗手，戴口罩。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2.物品准备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 xml:space="preserve">（1）检查牵引床各部件是否齐全，处于完好备用状态。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（2）选择合适并检查患者所需的枕颌吊带牵引装置及沙袋重量。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（3）以上物品符合要求。 </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2.A护士和B 护士分别站于患者床旁两侧，嘱患者穿贴身衣服一件。</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3.协助患者去枕仰卧位，肩下垫一软薄颈枕垫，4～5cm 厚，抬高床面30°，保持头高脚低位，颈椎无过屈、过伸和侧屈。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4.协助医生为患者佩戴枕颌吊带，连接牵引绳及沙袋。</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5.检查牵引装置的稳固、安全和有效性。</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6.告知患有注意事项。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7.摘除牵引时，应先慢慢取下沙袋，再解除枕颉垫带，告知患者不要立即起身，应静卧10 分钟后缓慢下床活动。</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1.检查牵引装置的稳固、安全和有效性</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（1）牵引装置完好，牵引绳无断裂，滑轮活动好。</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（2）枕颌吊带位置居中，牵引装置连接正确、稳固。</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（3）牵引力线、鼻尖、颈椎保持在一条直线上。</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（4）扩张扳水平，牵引绳在滑轮沟槽内。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（5）沙袋离开地面30～50cm。</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2.枕颌吊带不能做大重量、长时间牵引。牵引重量通常为2～3kg，牵引持续时间应遵守医嘱。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3.枕颉吊带与皮肤之间垫纱布，注意观察患者枕颌部皮肤情况。</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4.牵引过程中动作应温柔、缓慢，嘱患者不要做扭头动作或随意变换体位，以免引起症状加重。</w:t>
      </w:r>
    </w:p>
    <w:p w:rsidR="007A7442" w:rsidRDefault="00531880">
      <w:pPr>
        <w:spacing w:line="360" w:lineRule="auto"/>
        <w:ind w:firstLineChars="200" w:firstLine="480"/>
        <w:rPr>
          <w:rFonts w:asciiTheme="minorEastAsia" w:hAnsiTheme="minorEastAsia"/>
          <w:color w:val="000000" w:themeColor="text1"/>
          <w:szCs w:val="21"/>
        </w:rPr>
      </w:pPr>
      <w:r>
        <w:rPr>
          <w:rFonts w:asciiTheme="minorEastAsia" w:hAnsiTheme="minorEastAsia" w:hint="eastAsia"/>
          <w:color w:val="000000" w:themeColor="text1"/>
          <w:sz w:val="24"/>
          <w:szCs w:val="24"/>
        </w:rPr>
        <w:t xml:space="preserve">5.牵引完毕后应注意询问患者是否出现因佩戴枕颌吊带引起的呼吸、吞咽困难、耳部或下颌压迫感。 </w:t>
      </w:r>
      <w:r>
        <w:rPr>
          <w:rFonts w:asciiTheme="minorEastAsia" w:hAnsiTheme="minorEastAsia" w:hint="eastAsia"/>
          <w:color w:val="000000" w:themeColor="text1"/>
          <w:szCs w:val="21"/>
        </w:rPr>
        <w:t xml:space="preserve">   </w:t>
      </w:r>
    </w:p>
    <w:p w:rsidR="007A7442" w:rsidRDefault="00531880">
      <w:pPr>
        <w:pStyle w:val="1"/>
        <w:jc w:val="center"/>
        <w:rPr>
          <w:sz w:val="32"/>
          <w:szCs w:val="32"/>
        </w:rPr>
      </w:pPr>
      <w:bookmarkStart w:id="687" w:name="_Toc488222314"/>
      <w:bookmarkStart w:id="688" w:name="_Toc489539689"/>
      <w:bookmarkStart w:id="689" w:name="_Toc491444125"/>
      <w:bookmarkStart w:id="690" w:name="_Toc491445081"/>
      <w:r>
        <w:rPr>
          <w:rFonts w:hint="eastAsia"/>
          <w:sz w:val="32"/>
          <w:szCs w:val="32"/>
        </w:rPr>
        <w:lastRenderedPageBreak/>
        <w:t>第五节</w:t>
      </w:r>
      <w:r>
        <w:rPr>
          <w:rFonts w:hint="eastAsia"/>
          <w:sz w:val="32"/>
          <w:szCs w:val="32"/>
        </w:rPr>
        <w:t xml:space="preserve">  </w:t>
      </w:r>
      <w:r>
        <w:rPr>
          <w:rFonts w:hint="eastAsia"/>
          <w:sz w:val="32"/>
          <w:szCs w:val="32"/>
        </w:rPr>
        <w:t>无动力助行架使用</w:t>
      </w:r>
      <w:bookmarkEnd w:id="687"/>
      <w:bookmarkEnd w:id="688"/>
      <w:bookmarkEnd w:id="689"/>
      <w:bookmarkEnd w:id="690"/>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1.帮助患者恢复正常行走步态。</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2.协助患者保持身体的平衡。</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3.减少卧床并发症的发生。</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（3）评估患者病情、年龄、体能、衣着、鞋子、耐受力和配合能力。</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（4）告知患者使用助行器的目的和方法，做好解释工作，以取得配合。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2.评估环境  安静整洁，宽敞明亮、地面干燥、无湿滑、无障碍物。</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2.物品准备：检查助行架的高度、扶手、稳定性、脚底衬垫有无老化磨损。</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（1）行走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1）协助患者站立在助行架内中心位置，左右扶手置于患者身体两恻。</w:t>
      </w:r>
    </w:p>
    <w:p w:rsidR="007A7442" w:rsidRDefault="00531880">
      <w:pPr>
        <w:spacing w:line="360" w:lineRule="auto"/>
        <w:ind w:leftChars="50" w:left="105" w:firstLineChars="150" w:firstLine="36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2）患者双手握紧扶手（扶手高度平齐患者股骨大转子的高度，肘关节同内屈25～30°），向前移动助行架约一步距离后将助行架保持不动。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3）双手支撑握住扶手，患肢向前迈出，重心前移，迈腿时助行架保持不动。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4）健肢向前移动一步，站稳后再将助行架向前移动。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5）向患者宣教相关内容。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（2）坐下、起身、站立</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1）护士协助患者站在助行架内中心位置，左右扶手置于患者身体两侧。</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2）护士将座椅放置于患者身后正后方一步距离处。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3）患者双手握紧扶手，双臂伸直，移动健肢向后，使健肢靠近椅子边缘，患肢逐渐向前滑动伸直。</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4）协助患者缓慢将重心逐渐向下向后移动，健肢弯曲，身体坐稳。</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lastRenderedPageBreak/>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1.坐下和起身时不要倚靠在助行架上，否则容易使助行架翻倒。</w:t>
      </w:r>
    </w:p>
    <w:p w:rsidR="007A7442" w:rsidRDefault="00531880">
      <w:pPr>
        <w:spacing w:line="360" w:lineRule="auto"/>
        <w:ind w:firstLineChars="200" w:firstLine="480"/>
        <w:rPr>
          <w:rFonts w:asciiTheme="minorEastAsia" w:hAnsiTheme="minorEastAsia"/>
          <w:color w:val="000000" w:themeColor="text1"/>
          <w:szCs w:val="21"/>
        </w:rPr>
      </w:pPr>
      <w:r>
        <w:rPr>
          <w:rFonts w:asciiTheme="minorEastAsia" w:hAnsiTheme="minorEastAsia" w:hint="eastAsia"/>
          <w:color w:val="000000" w:themeColor="text1"/>
          <w:sz w:val="24"/>
          <w:szCs w:val="24"/>
        </w:rPr>
        <w:t>2.以上流程反之则可作为起身站立流程。</w:t>
      </w:r>
    </w:p>
    <w:p w:rsidR="007A7442" w:rsidRDefault="00531880">
      <w:pPr>
        <w:pStyle w:val="1"/>
        <w:jc w:val="center"/>
        <w:rPr>
          <w:sz w:val="32"/>
          <w:szCs w:val="32"/>
        </w:rPr>
      </w:pPr>
      <w:bookmarkStart w:id="691" w:name="_Toc488222315"/>
      <w:bookmarkStart w:id="692" w:name="_Toc489539690"/>
      <w:bookmarkStart w:id="693" w:name="_Toc491444126"/>
      <w:bookmarkStart w:id="694" w:name="_Toc491445082"/>
      <w:r>
        <w:rPr>
          <w:rFonts w:hint="eastAsia"/>
          <w:sz w:val="32"/>
          <w:szCs w:val="32"/>
        </w:rPr>
        <w:t>第六节</w:t>
      </w:r>
      <w:r>
        <w:rPr>
          <w:rFonts w:hint="eastAsia"/>
          <w:sz w:val="32"/>
          <w:szCs w:val="32"/>
        </w:rPr>
        <w:t xml:space="preserve">  </w:t>
      </w:r>
      <w:r>
        <w:rPr>
          <w:rFonts w:hint="eastAsia"/>
          <w:sz w:val="32"/>
          <w:szCs w:val="32"/>
        </w:rPr>
        <w:t>拐杖使用</w:t>
      </w:r>
      <w:bookmarkEnd w:id="691"/>
      <w:bookmarkEnd w:id="692"/>
      <w:bookmarkEnd w:id="693"/>
      <w:bookmarkEnd w:id="694"/>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1.保持平衡。</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2.支持保护。</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3.增强肌力。</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4.恢复功能。</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5.预防并发症。</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（3）评估患者病情、年龄、体能、衣着、鞋子、耐受力和配合能力；手臂、肩部无伤痛，无活动受限。</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（4）告知患者使用拐杖的目的和方法，做好解释工作，以取得配合。</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w:t>
      </w:r>
      <w:r w:rsidR="00154F55">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安静整洁，宽敞明亮，地面干燥、无潮湿、无障碍物。</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  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  选择合适型号，并检查患者所需拐杖的长度及手柄高度、脚底衬垫有无老化磨损。</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1.核对患者床号、姓名、病历号和腕带（请患者自己说出床号）。</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2.拄拐行走：使用拐杖步行前，协助患者靠床边站立，扶拐站立时，挺胸平视，肘内旋20～30°，拐杖底部放置于脚尖前10cm，再向外侧10cm。根据患者的情况，选择正确的步态。</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3.单拐的使用</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（1）将拐杖置于健侧，将拐杖由健侧向前跨出一步，身体前倾，将身体力量集中于健侧上肢，使前臂有力支撑拐杖，患侧下肢向前移动一步，由拐杖支撑身体，之后健侧下肢向前</w:t>
      </w:r>
      <w:r>
        <w:rPr>
          <w:rFonts w:asciiTheme="minorEastAsia" w:hAnsiTheme="minorEastAsia" w:hint="eastAsia"/>
          <w:color w:val="000000" w:themeColor="text1"/>
          <w:sz w:val="24"/>
          <w:szCs w:val="24"/>
        </w:rPr>
        <w:lastRenderedPageBreak/>
        <w:t>摆出，使健侧足迈至患侧下肢平行处。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（2）将拐杖置于健侧，紧实接触并支撑于地面；单拐与患侧下肢同时向前迈出；身体前倾将重心移动至拐杖，支撑稳定身体；健侧下肢向前摆出，使健侧足迈至患侧下肢平行处。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4.双拐的使用 </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（1）双拐行走： 将双拐支撑在双脚两侧，保持身体平衡，将双拐迁移一步距离，将患肢移动至双拐间，同时将身体重心前移，摆动健肢移至双拐前方即可。</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上楼梯：准备上楼时，协助患者的护士应站在患者的后面，患者移动身体靠近最底层楼梯，两手各持一拐杖，同时支撑，将健肢向前迈上一级楼梯，重心保持支撑在健肢上，再移动双拐和患肢，上到同一层楼梯，不断重复，上楼。</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下楼梯：协助患者的护士应站在患者的前面，患者移动身体靠近待下楼梯最高层。两手各持一拐杖，将双拐移至下一层楼梯上，同时患肢跟上，双手支撑稳定后，重心下移，再移动健肢下一层楼梯，不断重复，下楼。</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1.患者拄拐行走前，应先练习好上臂的肌肉力量，肌力在5 级以上。</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2.患者在练习扶拐行走的过程中，医务人员应在旁进行保护，密切观察患者的情况，并及时听取患者主诉。</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在使用拐杖过程中，主要力量应用在上肢，而非腋窝处。拐杖顶部距腋下要留有5～10cm的间隙。太高时会压迫臂丛神经，导致手臂麻痹或麻木；太低时增加腰椎后弯，引起姿势不良、背部疼痛。使用不当时会发生跌倒，臂神经丛受损，甚至影响患肢的复原。</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4.应及早发现患者的不正确站立和行走姿势，及时予以纠正。</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5.患者需要休息时为患者准备一把椅子。</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6.渐进性增加行走的活动。</w:t>
      </w:r>
    </w:p>
    <w:p w:rsidR="007A7442" w:rsidRDefault="00531880">
      <w:pPr>
        <w:pStyle w:val="1"/>
        <w:jc w:val="center"/>
        <w:rPr>
          <w:sz w:val="32"/>
          <w:szCs w:val="32"/>
        </w:rPr>
      </w:pPr>
      <w:bookmarkStart w:id="695" w:name="_Toc488222316"/>
      <w:bookmarkStart w:id="696" w:name="_Toc489539691"/>
      <w:bookmarkStart w:id="697" w:name="_Toc491444127"/>
      <w:bookmarkStart w:id="698" w:name="_Toc491445083"/>
      <w:r>
        <w:rPr>
          <w:rFonts w:hint="eastAsia"/>
          <w:sz w:val="32"/>
          <w:szCs w:val="32"/>
        </w:rPr>
        <w:t>第七节</w:t>
      </w:r>
      <w:r>
        <w:rPr>
          <w:rFonts w:hint="eastAsia"/>
          <w:sz w:val="32"/>
          <w:szCs w:val="32"/>
        </w:rPr>
        <w:t xml:space="preserve">  </w:t>
      </w:r>
      <w:r>
        <w:rPr>
          <w:rFonts w:hint="eastAsia"/>
          <w:sz w:val="32"/>
          <w:szCs w:val="32"/>
        </w:rPr>
        <w:t>骨牵引</w:t>
      </w:r>
      <w:bookmarkEnd w:id="695"/>
      <w:bookmarkEnd w:id="696"/>
      <w:bookmarkEnd w:id="697"/>
      <w:bookmarkEnd w:id="698"/>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b/>
          <w:color w:val="000000" w:themeColor="text1"/>
          <w:szCs w:val="21"/>
        </w:rPr>
        <w:t xml:space="preserve">    </w:t>
      </w:r>
      <w:r>
        <w:rPr>
          <w:rFonts w:asciiTheme="minorEastAsia" w:hAnsiTheme="minorEastAsia" w:hint="eastAsia"/>
          <w:b/>
          <w:color w:val="000000" w:themeColor="text1"/>
          <w:sz w:val="24"/>
          <w:szCs w:val="24"/>
        </w:rPr>
        <w:t>【目的】</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1.牵拉关节或骨骼，使脱位的骨折复位，并保持复位后的位置。</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2.牵拉及固定关节，以减轻关节面所承受的压力，缓解压力，使局部休息。</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3.需要矫正和预防因肌肉萎缩导致的畸形。</w:t>
      </w:r>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    【评估】</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（1）评估患者</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 xml:space="preserve">    （2）核对床号、姓名、病历号和腕带（请患者自己说出床号和姓名）。</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（3）评估患者皮肤有无外伤，感觉运动循环障碍（静脉曲张、慢性皮炎），足背动脉搏动情况。</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（4）告知患者骨牵引的目的和万泫和方法，做好解释工作，以取得配合。</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w:t>
      </w:r>
      <w:r w:rsidR="00154F55">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安静整洁，宽敞明亮，备有牵引床，无障碍物。</w:t>
      </w:r>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 xml:space="preserve"> </w:t>
      </w:r>
      <w:r>
        <w:rPr>
          <w:rFonts w:asciiTheme="minorEastAsia" w:hAnsiTheme="minorEastAsia" w:hint="eastAsia"/>
          <w:b/>
          <w:color w:val="000000" w:themeColor="text1"/>
          <w:sz w:val="24"/>
          <w:szCs w:val="24"/>
        </w:rPr>
        <w:t xml:space="preserve">   【操作前准备】</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1.人员准备：仪表整洁，符合要求。洗手，戴口罩。</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2.物品准备：选择合适牵引重量，并检查牵引绳是否牢固、牵引架是否固定及滑轮是否灵活。</w:t>
      </w:r>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    【操作程序】</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1.核对患者床号、病历号和腕带（请患者自己说出床号和姓名）。</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2.进行骨牵引前，观察患者皮肤有无外伤，感觉运动血液循环情况及足背动脉搏动。</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3.牵引期间，指导患者练习股四头肌等长收缩和踝关节背伸跖屈，增强肌力，预防关节僵硬及足下垂。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4.保持牵引肢体位置（外展中立位）及牵引的连续性，不可随意改变牵引重量、放松牵引绳和挪动牵引架及牵引弓，重锤应悬空不可随意上提，保持牵引与反牵引平衡。</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5.定期检查牵引弓处螺钉是否旋紧，防止滑脱。</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6.布朗架上布袋松紧适宜，保证膝关节与布朗架的轴节平齐，发生移位及时纠正。</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7.牵引针孔处需用无菌纱布覆盖，定时更换，每日用75%乙醇擦拭针孔处1～2次，预防感染。</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8.冬季暴露肢体注意保暖。</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1.牵引重量为患者体重的1/10～1/7，不可随意增减重量，以免影响骨折复位或肢体畸形的矫正。</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2.经常检查牵引架的位置，如有错位或松动，及时通知医生，并配合医生进行处理。</w:t>
      </w:r>
    </w:p>
    <w:p w:rsidR="007A7442" w:rsidRDefault="00531880" w:rsidP="00154F55">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3.注意牵引绳是否受阻，牵引重量是否合适，牵引绳应与患肢长骨纵轴方向保持一致。</w:t>
      </w:r>
    </w:p>
    <w:p w:rsidR="007A7442" w:rsidRDefault="00531880" w:rsidP="00154F55">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4.牵引的重锤应悬空，不可着地或靠于床沿上，滑轮应灵活。</w:t>
      </w:r>
    </w:p>
    <w:p w:rsidR="007A7442" w:rsidRDefault="00531880">
      <w:pPr>
        <w:pStyle w:val="1"/>
        <w:jc w:val="center"/>
        <w:rPr>
          <w:sz w:val="32"/>
          <w:szCs w:val="32"/>
        </w:rPr>
      </w:pPr>
      <w:bookmarkStart w:id="699" w:name="_Toc488222317"/>
      <w:bookmarkStart w:id="700" w:name="_Toc489539692"/>
      <w:bookmarkStart w:id="701" w:name="_Toc491444128"/>
      <w:bookmarkStart w:id="702" w:name="_Toc491445084"/>
      <w:r>
        <w:rPr>
          <w:rFonts w:hint="eastAsia"/>
          <w:sz w:val="32"/>
          <w:szCs w:val="32"/>
        </w:rPr>
        <w:t>第八节</w:t>
      </w:r>
      <w:r>
        <w:rPr>
          <w:rFonts w:hint="eastAsia"/>
          <w:sz w:val="32"/>
          <w:szCs w:val="32"/>
        </w:rPr>
        <w:t xml:space="preserve">  </w:t>
      </w:r>
      <w:r>
        <w:rPr>
          <w:rFonts w:hint="eastAsia"/>
          <w:sz w:val="32"/>
          <w:szCs w:val="32"/>
        </w:rPr>
        <w:t>防压疮气垫床使用</w:t>
      </w:r>
      <w:bookmarkEnd w:id="699"/>
      <w:bookmarkEnd w:id="700"/>
      <w:bookmarkEnd w:id="701"/>
      <w:bookmarkEnd w:id="702"/>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color w:val="000000" w:themeColor="text1"/>
          <w:szCs w:val="21"/>
        </w:rPr>
        <w:t xml:space="preserve">   </w:t>
      </w:r>
      <w:r>
        <w:rPr>
          <w:rFonts w:asciiTheme="minorEastAsia" w:hAnsiTheme="minorEastAsia" w:hint="eastAsia"/>
          <w:color w:val="000000" w:themeColor="text1"/>
          <w:sz w:val="24"/>
          <w:szCs w:val="24"/>
        </w:rPr>
        <w:t xml:space="preserve"> </w:t>
      </w:r>
      <w:r>
        <w:rPr>
          <w:rFonts w:asciiTheme="minorEastAsia" w:hAnsiTheme="minorEastAsia" w:hint="eastAsia"/>
          <w:b/>
          <w:color w:val="000000" w:themeColor="text1"/>
          <w:sz w:val="24"/>
          <w:szCs w:val="24"/>
        </w:rPr>
        <w:t>【目的】</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 xml:space="preserve">    防止压疮。</w:t>
      </w:r>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 xml:space="preserve">    </w:t>
      </w:r>
      <w:r>
        <w:rPr>
          <w:rFonts w:asciiTheme="minorEastAsia" w:hAnsiTheme="minorEastAsia" w:hint="eastAsia"/>
          <w:b/>
          <w:color w:val="000000" w:themeColor="text1"/>
          <w:sz w:val="24"/>
          <w:szCs w:val="24"/>
        </w:rPr>
        <w:t>【评估】</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（3）评估患者病情、意识状态、配合能力、自理能力、压疮风险、体重和体型。</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（4）告知患者使用气垫床的目的和方法，做好解释工作，以取得配合。</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w:t>
      </w:r>
      <w:r w:rsidR="00154F55">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安静整洁，宽敞明亮，电源插座位置，注意保护隐私。</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1.人员准备：仪表整洁，符合要求。洗手，戴口罩。</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2.物品准备：检查气垫床有无破损、潮湿，连接管路有无打折弯曲。</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1.核对患者床号、姓名、病历号和腕带（请患者自己说出床号和姓名）。</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2.检查用物：气垫连接管有无破损、是否通畅，连接是否紧密，接口、电源线是否完好。</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3.将气垫床带有充气囊面向上，气垫上再铺一床棉褥；在气垫的进气口和气泵的出气口之间用专用导管连接，将气泵的电源插好，打开电源开关。充气完 好，可以使用。</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4.快速手消毒剂消毒双手。</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5.返回治疗室，洗手，做好记录，再次核对医嘱。</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6.停止使用气垫时，应首先切断气泵的电源开关，再取下气垫床。气垫床消毒可用75%乙醇擦拭，待晾干后床可直接使用。</w:t>
      </w:r>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 xml:space="preserve">    </w:t>
      </w:r>
      <w:r>
        <w:rPr>
          <w:rFonts w:asciiTheme="minorEastAsia" w:hAnsiTheme="minorEastAsia" w:hint="eastAsia"/>
          <w:b/>
          <w:color w:val="000000" w:themeColor="text1"/>
          <w:sz w:val="24"/>
          <w:szCs w:val="24"/>
        </w:rPr>
        <w:t xml:space="preserve">【注意事项】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1.气垫的使用应根据患者体重将气泵凋至最佳压力，当空床对应及时关闭气泵，避免气垫充气时间过长。</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2.备皮或注射、输液完毕要严格检查所有物品，防止针头或其他利器将气垫划破。</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3.要注意固定好气泵，将气泵置于干燥清洁稳固牢靠的位置。在使用中要防止连接导管打折，以免影响气体流通。</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4.电源开关上的绿色指示灯亮，提示气泵开始工作。当调节器旋转处的白点向左时，气垫充气减少而变软；白点向右时，气垫充气增多而变硬。</w:t>
      </w:r>
    </w:p>
    <w:p w:rsidR="007A7442" w:rsidRDefault="00531880" w:rsidP="00154F55">
      <w:pPr>
        <w:spacing w:line="360" w:lineRule="auto"/>
        <w:ind w:firstLineChars="200" w:firstLine="480"/>
        <w:rPr>
          <w:rFonts w:asciiTheme="minorEastAsia" w:hAnsiTheme="minorEastAsia"/>
          <w:color w:val="000000" w:themeColor="text1"/>
          <w:szCs w:val="21"/>
        </w:rPr>
      </w:pPr>
      <w:r>
        <w:rPr>
          <w:rFonts w:asciiTheme="minorEastAsia" w:hAnsiTheme="minorEastAsia" w:hint="eastAsia"/>
          <w:color w:val="000000" w:themeColor="text1"/>
          <w:sz w:val="24"/>
          <w:szCs w:val="24"/>
        </w:rPr>
        <w:t xml:space="preserve">5.将气垫擦洗干净后方置于干燥清洁的地方，注意防潮、防灰尘。  </w:t>
      </w:r>
      <w:r>
        <w:rPr>
          <w:rFonts w:asciiTheme="minorEastAsia" w:hAnsiTheme="minorEastAsia" w:hint="eastAsia"/>
          <w:color w:val="000000" w:themeColor="text1"/>
          <w:szCs w:val="21"/>
        </w:rPr>
        <w:t xml:space="preserve">  </w:t>
      </w:r>
    </w:p>
    <w:p w:rsidR="007A7442" w:rsidRDefault="00531880">
      <w:pPr>
        <w:pStyle w:val="1"/>
        <w:jc w:val="center"/>
        <w:rPr>
          <w:sz w:val="32"/>
          <w:szCs w:val="32"/>
        </w:rPr>
      </w:pPr>
      <w:bookmarkStart w:id="703" w:name="_Toc488222318"/>
      <w:bookmarkStart w:id="704" w:name="_Toc489539693"/>
      <w:bookmarkStart w:id="705" w:name="_Toc491444129"/>
      <w:bookmarkStart w:id="706" w:name="_Toc491445085"/>
      <w:r>
        <w:rPr>
          <w:rFonts w:hint="eastAsia"/>
          <w:sz w:val="32"/>
          <w:szCs w:val="32"/>
        </w:rPr>
        <w:lastRenderedPageBreak/>
        <w:t>第九节</w:t>
      </w:r>
      <w:r>
        <w:rPr>
          <w:rFonts w:hint="eastAsia"/>
          <w:sz w:val="32"/>
          <w:szCs w:val="32"/>
        </w:rPr>
        <w:t xml:space="preserve">  </w:t>
      </w:r>
      <w:r>
        <w:rPr>
          <w:rFonts w:hint="eastAsia"/>
          <w:sz w:val="32"/>
          <w:szCs w:val="32"/>
        </w:rPr>
        <w:t>抗血栓压力袜使用</w:t>
      </w:r>
      <w:bookmarkEnd w:id="703"/>
      <w:bookmarkEnd w:id="704"/>
      <w:bookmarkEnd w:id="705"/>
      <w:bookmarkEnd w:id="706"/>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color w:val="000000" w:themeColor="text1"/>
          <w:szCs w:val="21"/>
        </w:rPr>
        <w:t xml:space="preserve">   </w:t>
      </w:r>
      <w:r>
        <w:rPr>
          <w:rFonts w:asciiTheme="minorEastAsia" w:hAnsiTheme="minorEastAsia" w:hint="eastAsia"/>
          <w:b/>
          <w:color w:val="000000" w:themeColor="text1"/>
          <w:szCs w:val="21"/>
        </w:rPr>
        <w:t xml:space="preserve"> </w:t>
      </w:r>
      <w:r>
        <w:rPr>
          <w:rFonts w:asciiTheme="minorEastAsia" w:hAnsiTheme="minorEastAsia" w:hint="eastAsia"/>
          <w:b/>
          <w:color w:val="000000" w:themeColor="text1"/>
          <w:sz w:val="24"/>
          <w:szCs w:val="24"/>
        </w:rPr>
        <w:t>【目的】</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有效改善静脉循环，减少腿部静脉逆流和淤血，积极预防和治疗静脉曲张，有助于防止出现深静脉血栓症和肺部栓塞。</w:t>
      </w:r>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 xml:space="preserve">   </w:t>
      </w:r>
      <w:r>
        <w:rPr>
          <w:rFonts w:asciiTheme="minorEastAsia" w:hAnsiTheme="minorEastAsia" w:hint="eastAsia"/>
          <w:b/>
          <w:color w:val="000000" w:themeColor="text1"/>
          <w:sz w:val="24"/>
          <w:szCs w:val="24"/>
        </w:rPr>
        <w:t xml:space="preserve"> 【评估】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1.评估患者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（1）双人核对医嘱。</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（2）核对床号、姓名、病历号和腕带（请患者自己说出床号和姓名）。</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（3）评估患者皮肤有无皮炎、坏疽，近期是否接受过皮肤移植手术。患肢伤口渗血情况、精神状况和配合程度。评估患肢肿胀程度，是否有深静脉血栓。</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（4）告知患者穿戴抗血栓弹力袜的目的和方法，做好解释工作，以取得配合。</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w:t>
      </w:r>
      <w:r w:rsidR="00154F55">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安静整洁，宽敞明亮，注意保护隐私。</w:t>
      </w:r>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 xml:space="preserve">    </w:t>
      </w:r>
      <w:r>
        <w:rPr>
          <w:rFonts w:asciiTheme="minorEastAsia" w:hAnsiTheme="minorEastAsia" w:hint="eastAsia"/>
          <w:b/>
          <w:color w:val="000000" w:themeColor="text1"/>
          <w:sz w:val="24"/>
          <w:szCs w:val="24"/>
        </w:rPr>
        <w:t>【操作前准备】</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1.人员准备：仪表整洁，符合要求。洗手，戴口罩。</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2.物品准备：选择合适型号、按要求检查抗血栓压力袜完整住及弹性情况。</w:t>
      </w:r>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 xml:space="preserve">   </w:t>
      </w:r>
      <w:r>
        <w:rPr>
          <w:rFonts w:asciiTheme="minorEastAsia" w:hAnsiTheme="minorEastAsia" w:hint="eastAsia"/>
          <w:b/>
          <w:color w:val="000000" w:themeColor="text1"/>
          <w:sz w:val="24"/>
          <w:szCs w:val="24"/>
        </w:rPr>
        <w:t xml:space="preserve"> 【操作程序】</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1.核对患者床号、姓名、病历号和腕带（请患者自己说出床号和姓名）。</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2.将手伸进袜子直至脚后跟处。抓住压力袜后跟中间，将袜子由内向外翻出。将其小心套在后脚跟处，确保脚后跟正好位于压力袜后跟处。开始将压力袜平拉过脚踝和小腿。按上述方法将另一侧穿好。</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3.将呼叫器放于患者可触及之处，告知患者如有不适及时通知护士，整理床单位。</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4.快速手消毒剂消毒双手。</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5.返回治疗室，洗手，做好记录，再次核对医嘱。</w:t>
      </w:r>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 xml:space="preserve">    </w:t>
      </w:r>
      <w:r>
        <w:rPr>
          <w:rFonts w:asciiTheme="minorEastAsia" w:hAnsiTheme="minorEastAsia" w:hint="eastAsia"/>
          <w:b/>
          <w:color w:val="000000" w:themeColor="text1"/>
          <w:sz w:val="24"/>
          <w:szCs w:val="24"/>
        </w:rPr>
        <w:t>【注意事项】</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1.使用的过程中，如果发现皮肤有红、肿、痛、皮疹，脚趾呈蓝紫色、有麻木感或压力带经常脱落，请移除压力袜，并请主管医生或护士检查压力袜的大小是否合适。</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2.对于腿长型压力袜织法变化的地方应位于膝盖以下2. 5～5cm处，要将压力袜平拉至股根部，防滑带应位于股根部，以防袜套滑脱。对于膝长型压力袜，袜跟应位于脚踝以下2. 5～5cm处。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3.任何情况下情勿反转袜跟，请勿将压力袜任何其他部分覆盖在膝盖上。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 xml:space="preserve">    4.不能折叠，否则压力加倍。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5.对子糖尿病或血管病患者，必须经常进行皮肤检查，出现破溃、皮疹要及时通知医生。</w:t>
      </w:r>
    </w:p>
    <w:p w:rsidR="007A7442" w:rsidRDefault="00531880">
      <w:pPr>
        <w:spacing w:line="360" w:lineRule="auto"/>
        <w:rPr>
          <w:rFonts w:asciiTheme="minorEastAsia" w:hAnsiTheme="minorEastAsia"/>
          <w:color w:val="000000" w:themeColor="text1"/>
          <w:szCs w:val="21"/>
        </w:rPr>
      </w:pPr>
      <w:r>
        <w:rPr>
          <w:rFonts w:asciiTheme="minorEastAsia" w:hAnsiTheme="minorEastAsia" w:hint="eastAsia"/>
          <w:color w:val="000000" w:themeColor="text1"/>
          <w:sz w:val="24"/>
          <w:szCs w:val="24"/>
        </w:rPr>
        <w:t xml:space="preserve">    6.避免扭转或过度拉扯袜子。</w:t>
      </w:r>
      <w:r>
        <w:rPr>
          <w:rFonts w:asciiTheme="minorEastAsia" w:hAnsiTheme="minorEastAsia" w:hint="eastAsia"/>
          <w:color w:val="000000" w:themeColor="text1"/>
          <w:szCs w:val="21"/>
        </w:rPr>
        <w:t xml:space="preserve">    </w:t>
      </w:r>
    </w:p>
    <w:p w:rsidR="007A7442" w:rsidRDefault="00531880">
      <w:pPr>
        <w:pStyle w:val="1"/>
        <w:jc w:val="center"/>
        <w:rPr>
          <w:sz w:val="32"/>
          <w:szCs w:val="32"/>
        </w:rPr>
      </w:pPr>
      <w:bookmarkStart w:id="707" w:name="_Toc488222319"/>
      <w:bookmarkStart w:id="708" w:name="_Toc489539694"/>
      <w:bookmarkStart w:id="709" w:name="_Toc491444130"/>
      <w:bookmarkStart w:id="710" w:name="_Toc491445086"/>
      <w:r>
        <w:rPr>
          <w:rFonts w:hint="eastAsia"/>
          <w:sz w:val="32"/>
          <w:szCs w:val="32"/>
        </w:rPr>
        <w:t>第十节</w:t>
      </w:r>
      <w:r>
        <w:rPr>
          <w:rFonts w:hint="eastAsia"/>
          <w:sz w:val="32"/>
          <w:szCs w:val="32"/>
        </w:rPr>
        <w:t xml:space="preserve">  </w:t>
      </w:r>
      <w:r>
        <w:rPr>
          <w:rFonts w:hint="eastAsia"/>
          <w:sz w:val="32"/>
          <w:szCs w:val="32"/>
        </w:rPr>
        <w:t>气压式血液循环驱动器使用</w:t>
      </w:r>
      <w:bookmarkEnd w:id="707"/>
      <w:bookmarkEnd w:id="708"/>
      <w:bookmarkEnd w:id="709"/>
      <w:bookmarkEnd w:id="710"/>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color w:val="000000" w:themeColor="text1"/>
          <w:szCs w:val="21"/>
        </w:rPr>
        <w:t xml:space="preserve">    </w:t>
      </w: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增强静脉血液流动，防止出现深静脉血栓和肺部栓塞。</w:t>
      </w:r>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 xml:space="preserve">   </w:t>
      </w:r>
      <w:r>
        <w:rPr>
          <w:rFonts w:asciiTheme="minorEastAsia" w:hAnsiTheme="minorEastAsia" w:hint="eastAsia"/>
          <w:b/>
          <w:color w:val="000000" w:themeColor="text1"/>
          <w:sz w:val="24"/>
          <w:szCs w:val="24"/>
        </w:rPr>
        <w:t xml:space="preserve"> 【评估】</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1.评估患者</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（1）双人核对医嘱。</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（2）核对床号、姓名、病历号号和腕带（请患者自己说出床号和姓名）。</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（3）评估患者皮肤有无皮炎、坏疽，近期是否接受过皮肤移植手术；患肢伤口渗血情况、精神状况及配合程度；评估患肢肿胀程度，是否有深静脉血栓。</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（4）告知患者进行气压式血液循环驱动器治疗的目的和方法，做好解释工作，以取得配合。</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 </w:t>
      </w:r>
      <w:r w:rsidR="00154F55">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安静整洁，宽敞明亮，电源插座位置，注意保护隐私。</w:t>
      </w:r>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    【操作前准备】</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1.人员准备：仪表整洁，符合要求。洗手，戴口罩。</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2.物品准备：气压式血液循环驱动器，将压力带充气，连接管有无破损、是否通畅，接口是否完好，连接是否紧密，电源线是否完好。</w:t>
      </w:r>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 xml:space="preserve"> </w:t>
      </w:r>
      <w:r>
        <w:rPr>
          <w:rFonts w:asciiTheme="minorEastAsia" w:hAnsiTheme="minorEastAsia" w:hint="eastAsia"/>
          <w:b/>
          <w:color w:val="000000" w:themeColor="text1"/>
          <w:sz w:val="24"/>
          <w:szCs w:val="24"/>
        </w:rPr>
        <w:t xml:space="preserve">   【操作程序】</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1.核对患者床号、姓名、病历号和腕带（请患者自己说出床号和姓名）。</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使用固定床钩，将主机悬挂于患者床尾，抬起一侧下肢，选择与之相匹配的腿套，平铺于床上，再将下肢放于腿套中央。由上至下依次粘好搭扣。连接管置于肢体上方，膝盖部位暴露于腿套之外。按上述方法将另一侧穿好。连接电源，打开开关。</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3.再次核对患者信息。</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4.将呼叫器放于患者可触及之处，告知患者如有不适及时通知护士，整理床单位。</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5.快速手消毒剂消毒双手。</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6.护士返回治疗室，洗手，做好记录，再次核对医嘱。</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7.理疗时间结束后，将气压式血液循环驱动器取下。由上至下依次解开搭扣，抬起下肢，</w:t>
      </w:r>
      <w:r>
        <w:rPr>
          <w:rFonts w:asciiTheme="minorEastAsia" w:hAnsiTheme="minorEastAsia" w:hint="eastAsia"/>
          <w:color w:val="000000" w:themeColor="text1"/>
          <w:sz w:val="24"/>
          <w:szCs w:val="24"/>
        </w:rPr>
        <w:lastRenderedPageBreak/>
        <w:t>取出腿套。按上述之方法取下另一侧腿套。</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8.携气压式血液循环驱动器返回治疗室，乙醇擦拭后整理腿套、连接管、主机及电源线妥善保存。</w:t>
      </w:r>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    【注意事项】</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1.未拔引流管的患者妥善固定引流管，以防脱落。</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2.对于糖尿病或血管病的患者，必须经常进行皮肤检查。</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3.膝盖部位应暴露于腿套之外。</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4.使用过程中，经常检查皮肤有无红肿及任何可以导致组织坏死的早期迹象，必要时终止治疗。</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5.腿套避免与皮肤直接接触，以免引起皮肤不适。</w:t>
      </w:r>
    </w:p>
    <w:p w:rsidR="007A7442" w:rsidRDefault="00531880">
      <w:pPr>
        <w:pStyle w:val="1"/>
        <w:jc w:val="center"/>
        <w:rPr>
          <w:sz w:val="32"/>
          <w:szCs w:val="32"/>
        </w:rPr>
      </w:pPr>
      <w:bookmarkStart w:id="711" w:name="_Toc488222320"/>
      <w:bookmarkStart w:id="712" w:name="_Toc489539695"/>
      <w:bookmarkStart w:id="713" w:name="_Toc491444131"/>
      <w:bookmarkStart w:id="714" w:name="_Toc491445087"/>
      <w:r>
        <w:rPr>
          <w:rFonts w:hint="eastAsia"/>
          <w:sz w:val="32"/>
          <w:szCs w:val="32"/>
        </w:rPr>
        <w:t>第十一节</w:t>
      </w:r>
      <w:r>
        <w:rPr>
          <w:rFonts w:hint="eastAsia"/>
          <w:sz w:val="32"/>
          <w:szCs w:val="32"/>
        </w:rPr>
        <w:t xml:space="preserve">  </w:t>
      </w:r>
      <w:r>
        <w:rPr>
          <w:rFonts w:hint="eastAsia"/>
          <w:sz w:val="32"/>
          <w:szCs w:val="32"/>
        </w:rPr>
        <w:t>颈腕吊带使用</w:t>
      </w:r>
      <w:bookmarkEnd w:id="711"/>
      <w:bookmarkEnd w:id="712"/>
      <w:bookmarkEnd w:id="713"/>
      <w:bookmarkEnd w:id="714"/>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b/>
          <w:color w:val="000000" w:themeColor="text1"/>
          <w:szCs w:val="21"/>
        </w:rPr>
        <w:t xml:space="preserve">    </w:t>
      </w:r>
      <w:r>
        <w:rPr>
          <w:rFonts w:asciiTheme="minorEastAsia" w:hAnsiTheme="minorEastAsia" w:hint="eastAsia"/>
          <w:b/>
          <w:color w:val="000000" w:themeColor="text1"/>
          <w:sz w:val="24"/>
          <w:szCs w:val="24"/>
        </w:rPr>
        <w:t>【目的】</w:t>
      </w:r>
    </w:p>
    <w:p w:rsidR="00154F55" w:rsidRDefault="00531880" w:rsidP="00154F55">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悬吊患肢，减轻肿胀，保护患肢。</w:t>
      </w:r>
    </w:p>
    <w:p w:rsidR="007A7442" w:rsidRPr="00154F55" w:rsidRDefault="00531880" w:rsidP="00154F55">
      <w:pPr>
        <w:spacing w:line="360" w:lineRule="auto"/>
        <w:ind w:firstLine="465"/>
        <w:rPr>
          <w:rFonts w:asciiTheme="minorEastAsia" w:hAnsiTheme="minorEastAsia"/>
          <w:color w:val="000000" w:themeColor="text1"/>
          <w:sz w:val="24"/>
          <w:szCs w:val="24"/>
        </w:rPr>
      </w:pPr>
      <w:r>
        <w:rPr>
          <w:rFonts w:asciiTheme="minorEastAsia" w:hAnsiTheme="minorEastAsia" w:hint="eastAsia"/>
          <w:b/>
          <w:color w:val="000000" w:themeColor="text1"/>
          <w:sz w:val="24"/>
          <w:szCs w:val="24"/>
        </w:rPr>
        <w:t xml:space="preserve">【评估】    </w:t>
      </w:r>
    </w:p>
    <w:p w:rsidR="007A7442" w:rsidRDefault="00531880" w:rsidP="00154F55">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（1）双人核对医嘱。</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（2）核对床号、姓名、病历号和腕带（请患者自己说出床号和姓名）。</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（3）评估患者教育水平及患者的机体状况，患肢末端血运、渗血、伤口引流情况，颈部情况，患者身高、体型与相应颈腕吊带型号匹配。</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（4）告知患者使用颈腕吊带的目的和方法，做好解释工作。</w:t>
      </w:r>
    </w:p>
    <w:p w:rsidR="007A7442" w:rsidRDefault="00531880" w:rsidP="00154F55">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w:t>
      </w:r>
      <w:r w:rsidR="00154F55">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安静整洁，宽敞明亮，注意保护隐私。</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rsidP="00154F55">
      <w:pPr>
        <w:spacing w:line="360" w:lineRule="auto"/>
        <w:ind w:firstLineChars="200" w:firstLine="480"/>
        <w:jc w:val="left"/>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1.人员准备：仪表整洁，符合要求。洗手，溅口罩。</w:t>
      </w:r>
    </w:p>
    <w:p w:rsidR="007A7442" w:rsidRDefault="00531880" w:rsidP="00154F55">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2.物品准备：选择合适型号、检查颈腕吊带结构是否完好，各连接处是否稳固。</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1.核对患者床号、姓名、病历号和腕带（请患者自己说出床号和姓名）。</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2.患者坐位或立位，将颈腕吊带悬挂胸前，协助患者将患肢放置干颈腕吊带托内。</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3.将吊带放在衣领外面，无衣领时，颈部要用棉垫衬托。</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4.根据患者情况调节颈腕吊带的长度，使患肢平心脏。</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lastRenderedPageBreak/>
        <w:t>5.请患者复述宣教相关内容。</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6.如有不适及时通知护士。</w:t>
      </w:r>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    【注意事项】</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1.伤口留置引流的患者要妥善放置引流瓶、袋，勿打折、脱出引流管，将引流瓶、袋低于伤口放置，保证有效引流。</w:t>
      </w:r>
    </w:p>
    <w:p w:rsidR="007A7442" w:rsidRDefault="00531880">
      <w:pPr>
        <w:spacing w:line="360" w:lineRule="auto"/>
        <w:rPr>
          <w:rFonts w:asciiTheme="minorEastAsia" w:hAnsiTheme="minorEastAsia"/>
          <w:color w:val="000000" w:themeColor="text1"/>
          <w:szCs w:val="21"/>
        </w:rPr>
      </w:pPr>
      <w:r>
        <w:rPr>
          <w:rFonts w:asciiTheme="minorEastAsia" w:hAnsiTheme="minorEastAsia" w:hint="eastAsia"/>
          <w:color w:val="000000" w:themeColor="text1"/>
          <w:sz w:val="24"/>
          <w:szCs w:val="24"/>
        </w:rPr>
        <w:t xml:space="preserve">    2.患肢有石膏外固定的患者要密切观察末端血运情况。  </w:t>
      </w:r>
      <w:r>
        <w:rPr>
          <w:rFonts w:asciiTheme="minorEastAsia" w:hAnsiTheme="minorEastAsia" w:hint="eastAsia"/>
          <w:color w:val="000000" w:themeColor="text1"/>
          <w:szCs w:val="21"/>
        </w:rPr>
        <w:t xml:space="preserve">  </w:t>
      </w:r>
    </w:p>
    <w:p w:rsidR="007A7442" w:rsidRDefault="00531880">
      <w:pPr>
        <w:pStyle w:val="1"/>
        <w:jc w:val="center"/>
        <w:rPr>
          <w:sz w:val="32"/>
          <w:szCs w:val="32"/>
        </w:rPr>
      </w:pPr>
      <w:bookmarkStart w:id="715" w:name="_Toc488222321"/>
      <w:bookmarkStart w:id="716" w:name="_Toc489539696"/>
      <w:bookmarkStart w:id="717" w:name="_Toc491444132"/>
      <w:bookmarkStart w:id="718" w:name="_Toc491445088"/>
      <w:r>
        <w:rPr>
          <w:rFonts w:hint="eastAsia"/>
          <w:sz w:val="32"/>
          <w:szCs w:val="32"/>
        </w:rPr>
        <w:t>第十二节</w:t>
      </w:r>
      <w:r>
        <w:rPr>
          <w:rFonts w:hint="eastAsia"/>
          <w:sz w:val="32"/>
          <w:szCs w:val="32"/>
        </w:rPr>
        <w:t xml:space="preserve">  </w:t>
      </w:r>
      <w:r>
        <w:rPr>
          <w:rFonts w:hint="eastAsia"/>
          <w:sz w:val="32"/>
          <w:szCs w:val="32"/>
        </w:rPr>
        <w:t>自体血回输装置</w:t>
      </w:r>
      <w:bookmarkEnd w:id="715"/>
      <w:bookmarkEnd w:id="716"/>
      <w:bookmarkEnd w:id="717"/>
      <w:bookmarkEnd w:id="718"/>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b/>
          <w:color w:val="000000" w:themeColor="text1"/>
          <w:szCs w:val="21"/>
        </w:rPr>
        <w:t xml:space="preserve">   </w:t>
      </w:r>
      <w:r>
        <w:rPr>
          <w:rFonts w:asciiTheme="minorEastAsia" w:hAnsiTheme="minorEastAsia" w:hint="eastAsia"/>
          <w:b/>
          <w:color w:val="000000" w:themeColor="text1"/>
          <w:sz w:val="24"/>
          <w:szCs w:val="24"/>
        </w:rPr>
        <w:t xml:space="preserve"> 【目的】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术后将引流出的血液回输至患者体内，减少术后失血。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1.评估患者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（1）双人核对医嘱。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（2）核对床号、姓名、病历号和腕带（请患者自己说出床号和姓名）。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（3）评估患者生命体征、病情变化、意识状态，伤口引流出血量≥200ml，自体血回输装置连接时间，检查静脉通路是否通畅。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（4）评估自体血回输器回输的有效时间及负压档次。</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（5）告知患者自体血回输的目的和方法，做好解释工作，以取得配合。</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w:t>
      </w:r>
      <w:r w:rsidR="00154F55">
        <w:rPr>
          <w:rFonts w:asciiTheme="minorEastAsia" w:hAnsiTheme="minorEastAsia" w:hint="eastAsia"/>
          <w:color w:val="000000" w:themeColor="text1"/>
          <w:sz w:val="24"/>
          <w:szCs w:val="24"/>
        </w:rPr>
        <w:t>评估环境  安静</w:t>
      </w:r>
      <w:r>
        <w:rPr>
          <w:rFonts w:asciiTheme="minorEastAsia" w:hAnsiTheme="minorEastAsia" w:hint="eastAsia"/>
          <w:color w:val="000000" w:themeColor="text1"/>
          <w:sz w:val="24"/>
          <w:szCs w:val="24"/>
        </w:rPr>
        <w:t xml:space="preserve">整洁，宽敞明亮。 </w:t>
      </w:r>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 xml:space="preserve">   </w:t>
      </w:r>
      <w:r>
        <w:rPr>
          <w:rFonts w:asciiTheme="minorEastAsia" w:hAnsiTheme="minorEastAsia" w:hint="eastAsia"/>
          <w:b/>
          <w:color w:val="000000" w:themeColor="text1"/>
          <w:sz w:val="24"/>
          <w:szCs w:val="24"/>
        </w:rPr>
        <w:t xml:space="preserve"> 【操作前准备】</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1.人员准备：仪表整洁，符合要求。洗手，戴口罩。</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2.物品准备：治疗车上层放置输血盘1个，一次性输血器1个，生理盐水250ml，一次性胶布1个。以上物品符合要求，均在有效期内。治疗车下层放置医疗废物桶、生活垃圾桶、锐器桶。</w:t>
      </w:r>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 xml:space="preserve">    </w:t>
      </w:r>
      <w:r>
        <w:rPr>
          <w:rFonts w:asciiTheme="minorEastAsia" w:hAnsiTheme="minorEastAsia" w:hint="eastAsia"/>
          <w:b/>
          <w:color w:val="000000" w:themeColor="text1"/>
          <w:sz w:val="24"/>
          <w:szCs w:val="24"/>
        </w:rPr>
        <w:t>【操作程序】</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1.携用物推车至患者床旁。</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2.核对患者床号、姓名、病历号和腕带（请患者自己说出床号和姓名）。</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3.生理盐水250ml静脉输注。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4.血袋放在低于引流的位置。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5.将伤口负压引流管接头处的管夹夹闭，负压调节钮调至“0”档。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6.记录储血罐中的引流量。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 xml:space="preserve">    7.按压装置上负压泵开关，使血液流人集血袋。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8.记录回输血量，监测患者生命体征及病情变化。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9.将储血袋置于输液架上，连接输血器（先用生理盐水250ml静脉输注）调整滴速（按静脉输血操作规程进行输入）。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10.血液回输完毕，打开伤口负压引流管接口处的管夹，将负压调节钮调至规定档次。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11.再次核对患者信息，快速手消毒剂消毒双手，推车回治疗室，按要求处理用物。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12.准确记录伤口引流量、回输血量及患者病情变化，生命体征。   </w:t>
      </w:r>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 xml:space="preserve"> </w:t>
      </w:r>
      <w:r>
        <w:rPr>
          <w:rFonts w:asciiTheme="minorEastAsia" w:hAnsiTheme="minorEastAsia" w:hint="eastAsia"/>
          <w:b/>
          <w:color w:val="000000" w:themeColor="text1"/>
          <w:sz w:val="24"/>
          <w:szCs w:val="24"/>
        </w:rPr>
        <w:t xml:space="preserve">   【注意事项】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1.心理护理：患者对自身输血这一新技术不甚了解，可能有怀疑和恐惧心理。护士向患者和家属详细说明自身血回输优点及输异体血的危害，使患者有良好的心理准备，解除恐惧心理。</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2.常规护理入院时常规测体重，监测生命体征，观察患者精神状态。在术前须做好各项常规检查，以评估患者有无自身输血的禁忌证。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3.熟悉引流装置的性能  熟练掌握术后引流血回输装置的使用方法，正确连接引流装置各管道，配合医生安全操作。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4.严格执行年菌操作  术后引流血回输应严格遵守无菌操作规程，检查各管道连接处是否密闭，有无漏气现象，如出现异常情况应及时更换。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5.严防血液被污染  长时间在体外保存的血液容易被细菌污染，且随着放置时间的延长，其有效成分如纤维蛋白原、血小板和凝血因子大量消耗。必须准确记录每小时引流量，严格掌握引流血回输时间，超过术6小时的引流血不予回输。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6.严格掌握适应症和禁忌症  本法适用于术中，术后出血量﹤1000ml的中小手术。有严重贫血、恶性肿瘤、关节局部感染、全身其它器官或有潜在感染者禁用。 </w:t>
      </w:r>
    </w:p>
    <w:p w:rsidR="007A7442" w:rsidRDefault="00531880">
      <w:pPr>
        <w:spacing w:line="360" w:lineRule="auto"/>
        <w:ind w:firstLine="46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7.严密观察病情变化  从关节腔内引流出来的血液、腔内细胞组织、骨碎屑、脂肪颗粒、骨水泥等可能随引流液被回输，造成肺栓塞、脂肪栓塞、血栓形成等；在回输过程中要严密观察患者生命体征、引流量、尿液颜色及有无输血反应，并做好详细记录，观察疗效及有无肺功能障碍、败血症、血小板减少等并发症。  </w:t>
      </w:r>
    </w:p>
    <w:p w:rsidR="007A7442" w:rsidRDefault="00531880">
      <w:pPr>
        <w:pStyle w:val="1"/>
        <w:jc w:val="center"/>
        <w:rPr>
          <w:sz w:val="32"/>
          <w:szCs w:val="32"/>
        </w:rPr>
      </w:pPr>
      <w:bookmarkStart w:id="719" w:name="_Toc488222322"/>
      <w:bookmarkStart w:id="720" w:name="_Toc489539697"/>
      <w:bookmarkStart w:id="721" w:name="_Toc491444133"/>
      <w:bookmarkStart w:id="722" w:name="_Toc491445089"/>
      <w:r>
        <w:rPr>
          <w:rStyle w:val="2Char"/>
          <w:rFonts w:asciiTheme="minorHAnsi" w:eastAsiaTheme="minorEastAsia" w:hAnsiTheme="minorHAnsi" w:cstheme="minorBidi" w:hint="eastAsia"/>
          <w:b/>
          <w:bCs/>
          <w:kern w:val="44"/>
        </w:rPr>
        <w:t>第十三节</w:t>
      </w:r>
      <w:r>
        <w:rPr>
          <w:rStyle w:val="2Char"/>
          <w:rFonts w:asciiTheme="minorHAnsi" w:eastAsiaTheme="minorEastAsia" w:hAnsiTheme="minorHAnsi" w:cstheme="minorBidi" w:hint="eastAsia"/>
          <w:b/>
          <w:bCs/>
          <w:kern w:val="44"/>
        </w:rPr>
        <w:t xml:space="preserve">  </w:t>
      </w:r>
      <w:r>
        <w:rPr>
          <w:rStyle w:val="2Char"/>
          <w:rFonts w:asciiTheme="minorHAnsi" w:eastAsiaTheme="minorEastAsia" w:hAnsiTheme="minorHAnsi" w:cstheme="minorBidi" w:hint="eastAsia"/>
          <w:b/>
          <w:bCs/>
          <w:kern w:val="44"/>
        </w:rPr>
        <w:t>骨科患者制动</w:t>
      </w:r>
      <w:bookmarkEnd w:id="719"/>
      <w:bookmarkEnd w:id="720"/>
      <w:bookmarkEnd w:id="721"/>
      <w:bookmarkEnd w:id="722"/>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b/>
          <w:color w:val="000000" w:themeColor="text1"/>
          <w:szCs w:val="21"/>
        </w:rPr>
        <w:t xml:space="preserve">  </w:t>
      </w:r>
      <w:r>
        <w:rPr>
          <w:rFonts w:asciiTheme="minorEastAsia" w:hAnsiTheme="minorEastAsia" w:hint="eastAsia"/>
          <w:b/>
          <w:color w:val="000000" w:themeColor="text1"/>
          <w:sz w:val="24"/>
          <w:szCs w:val="24"/>
        </w:rPr>
        <w:t xml:space="preserve">  【目的】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控制制动部位肿胀和炎症，避免再损伤，促进损伤部位愈合，矫正或预防损伤部位畸形</w:t>
      </w:r>
      <w:r>
        <w:rPr>
          <w:rFonts w:asciiTheme="minorEastAsia" w:hAnsiTheme="minorEastAsia" w:hint="eastAsia"/>
          <w:color w:val="000000" w:themeColor="text1"/>
          <w:sz w:val="24"/>
          <w:szCs w:val="24"/>
        </w:rPr>
        <w:lastRenderedPageBreak/>
        <w:t xml:space="preserve">及挛缩。    </w:t>
      </w:r>
    </w:p>
    <w:p w:rsidR="007A7442" w:rsidRDefault="00531880">
      <w:pPr>
        <w:spacing w:line="360" w:lineRule="auto"/>
        <w:ind w:firstLine="48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【评估】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1.评估患者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（1）双人核对医嘱。    </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评估患者病情、身体状况、肌肉和关节活动情况，诊断和治疗，评估制动部位及制动原因，自理能力，非制动部位的活动能力，制动部位、损伤部位感觉、运动、循环情况（静脉曲张、慢性皮炎）及皮肤情况等。    </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（4）告知患者及家属制动的目的和方法，做好解释工作，以取得配合。                      </w:t>
      </w:r>
    </w:p>
    <w:p w:rsidR="007A7442" w:rsidRDefault="00531880">
      <w:pPr>
        <w:spacing w:line="360" w:lineRule="auto"/>
        <w:ind w:firstLine="405"/>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w:t>
      </w:r>
      <w:r w:rsidR="00154F55">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 xml:space="preserve">安静整洁，宽敞明亮，注意保护隐私。    </w:t>
      </w:r>
    </w:p>
    <w:p w:rsidR="007A7442" w:rsidRDefault="00531880">
      <w:pPr>
        <w:spacing w:line="360" w:lineRule="auto"/>
        <w:ind w:firstLine="48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w:t>
      </w:r>
      <w:r w:rsidR="00154F55">
        <w:rPr>
          <w:rFonts w:asciiTheme="minorEastAsia" w:hAnsiTheme="minorEastAsia" w:hint="eastAsia"/>
          <w:color w:val="000000" w:themeColor="text1"/>
          <w:sz w:val="24"/>
          <w:szCs w:val="24"/>
        </w:rPr>
        <w:t>人</w:t>
      </w:r>
      <w:r>
        <w:rPr>
          <w:rFonts w:asciiTheme="minorEastAsia" w:hAnsiTheme="minorEastAsia" w:hint="eastAsia"/>
          <w:color w:val="000000" w:themeColor="text1"/>
          <w:sz w:val="24"/>
          <w:szCs w:val="24"/>
        </w:rPr>
        <w:t xml:space="preserve">员准备：仪表整洁，符合要求。洗手，戴口罩。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2.物品准备：选择合适牵引重量，并检查牵引绳是否牢固、牵引架固定及滑轮是否灵活；皮牵引装置外观结构是否完好，各连接处是否稳固。</w:t>
      </w:r>
    </w:p>
    <w:p w:rsidR="007A7442" w:rsidRDefault="00531880">
      <w:pPr>
        <w:spacing w:line="360" w:lineRule="auto"/>
        <w:ind w:firstLine="48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 xml:space="preserve">1.核对患者床号、姓名、病历号和腕带（让患者说出自己的床号和姓名）。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2.头部制动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（1）采用多种方法（头部固定器、支架、沙袋等）或手法（双手或双膝）使患者头部处于固定不动状态。</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（2）观察受压处皮肤情况。</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（3）头部制动睡眠时，可在颈部两侧放置沙袋。</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（4）新生儿可采用凹式枕头制动，2岁以上患者可使用头部固定器，并可与颈椎和头部固定装置一起使用，不宜与真空夹板一起使用。</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3.石膏固定</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（1）石膏固定后注意观察患肢末梢的温度、皮肤颜色及活动情况，评估患肢是否肿胀。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（2）观察伤口有无渗血、渗液和异味，伤口渗血少可用记号笔标记每次观察到出血渗入石膏的印迹，以便动态评估出血程度。大量出血时往往聚积于石膏底部，闻及异味及时通知医生。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（3）四肢石膏固定者，抬高患肢；髋人字石膏用软枕垫起腰凹，悬空臀部。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（4）石膏未干前，不可在石膏上覆盖被毯；保持石膏清洁，避免水、分泌物、排泄物等刺激皮肤。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 xml:space="preserve">（5）防止石膏断裂，尽量避免搬动。在石膏未干前搬动患者，须用手掌托住石膏，忌用手指捏压；石膏干固后有脆性，采用滚动法翻身，勿对关节处实施成角压力（石膏固定的关节避免行成角的活动以防止石膏断裂：如石膏固定的膝关节避免主动屈曲活动）。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（6）保持石膏末端暴露的指（趾）及指（趾）甲的清洁，并注意保暖。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（7）石膏内皮肤瘙痒，禁用木棍等硬物插人石膏管型，以免造成皮肤破损。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（8）预防关节僵直和肌肉萎缩，石膏固定时指导患者进行石膏内肌肉收    缩运动（肌肉的等长收缩运动），逐渐进行石膏外关节、肌肉运动以及下床站立和行走。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（9）石膏取出后，可用温热湿毛巾湿敷于石膏固定部位皮肤，轻轻擦拭，    去除皮肤表面坏死上皮组织，勿强行撕脱，可用凡士林涂擦。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4.夹板固定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（1）选择合适的夹板长度、宽度及固定的方式。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（2）两块夹板置于患肢的内外侧，并跨越上下两关节，夹板下加垫并用绷带或布带固定。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（3）观察患肢血供情况、夹板固定松紧度及疼痛情况等；可抬高患肢，使其略高于心脏平面，减轻患肢肿胀。</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5.牵引</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（1）观察肢端皮肤颜色、温度，桡动脉或足背动脉搏动，毛细血管充盈情况，指（趾）活动情况。</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（2）下肢牵引抬高床尾，颅骨牵引则抬高床头。</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（3）小儿牵引双腿悬吊牵引时，注意皮牵引是否向牵引方向移动。</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（4）邓乐普（Dunlop）牵引治疗肱骨踝上骨折时，牵引时要屈肘45°，肩部离床。</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（5）枕颌带牵引时，颈部两侧放置沙袋制动，避免颈部无意识的摆动，颌下垫小毛巾，经常观察颌下、耳郭及枕后皮肤情况，防止压疮；颌下垫小软枕，减轻不适感。</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（6）股骨颈骨折、转子间骨折时摆正骨盆，患肢外展，足部置中立位，可穿丁字鞋，防止外旋。</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（7）骨牵引者，每天用75%乙醇消毒针孔处1～2 次。</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8）牵引须保持一定的牵引力，持续牵引并保持牵引有效。保持牵引肢体位置（外展中立位）及牵引的连续性，不可随意改变牵引重量、放松牵引绳和挪动牵引架及牵引弓，重锤应悬空不可随意上提，保持牵引与反牵引平衡。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（9）下肢牵引时，牵引腿套松紧适度，以免腿套滑脱或压迫局部皮肤造成循环障碍，定时观察足跟部及内、外踝皮肤有无压红，预防压疮。</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（10）对于下肢牵引的患者，注意防止压迫腓总神经，根据病情，每天主动或被动做足</w:t>
      </w:r>
      <w:r>
        <w:rPr>
          <w:rFonts w:asciiTheme="minorEastAsia" w:hAnsiTheme="minorEastAsia" w:hint="eastAsia"/>
          <w:color w:val="000000" w:themeColor="text1"/>
          <w:sz w:val="24"/>
          <w:szCs w:val="24"/>
        </w:rPr>
        <w:lastRenderedPageBreak/>
        <w:t xml:space="preserve">背伸活动，防止关节僵硬和跟腱挛缩。   </w:t>
      </w:r>
    </w:p>
    <w:p w:rsidR="007A7442" w:rsidRDefault="00531880">
      <w:pPr>
        <w:spacing w:line="360" w:lineRule="auto"/>
        <w:ind w:firstLine="48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【注意事项】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1.根据不同的制动方法，观察患者局部和全身的情况。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2.协助患者采取舒适体位，减轻疼痛；每2～3小时协助翻身1 次，观察    皮肤受压情况。</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3.观察局部皮肤的完整性，血液循环情况。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4.向患者及家属说明使用约束物的原因及目的，取得理解与合作。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5.指导患者进行功能锻炼。</w:t>
      </w:r>
    </w:p>
    <w:p w:rsidR="007A7442" w:rsidRDefault="00531880">
      <w:pPr>
        <w:spacing w:line="360" w:lineRule="auto"/>
        <w:ind w:firstLine="480"/>
        <w:rPr>
          <w:rFonts w:asciiTheme="minorEastAsia" w:hAnsiTheme="minorEastAsia"/>
          <w:color w:val="000000" w:themeColor="text1"/>
          <w:szCs w:val="21"/>
        </w:rPr>
      </w:pPr>
      <w:r>
        <w:rPr>
          <w:rFonts w:asciiTheme="minorEastAsia" w:hAnsiTheme="minorEastAsia" w:hint="eastAsia"/>
          <w:color w:val="000000" w:themeColor="text1"/>
          <w:sz w:val="24"/>
          <w:szCs w:val="24"/>
        </w:rPr>
        <w:t xml:space="preserve">6.告知患者及家属不可移动牵引装置、不得去除石膏内棉垫和夹板，如有不适及时通知医务人员。   </w:t>
      </w:r>
      <w:r>
        <w:rPr>
          <w:rFonts w:asciiTheme="minorEastAsia" w:hAnsiTheme="minorEastAsia" w:hint="eastAsia"/>
          <w:color w:val="000000" w:themeColor="text1"/>
          <w:szCs w:val="21"/>
        </w:rPr>
        <w:t xml:space="preserve"> </w:t>
      </w:r>
    </w:p>
    <w:p w:rsidR="007A7442" w:rsidRDefault="00531880">
      <w:pPr>
        <w:pStyle w:val="1"/>
        <w:jc w:val="center"/>
        <w:rPr>
          <w:sz w:val="32"/>
          <w:szCs w:val="32"/>
        </w:rPr>
      </w:pPr>
      <w:bookmarkStart w:id="723" w:name="_Toc488222323"/>
      <w:bookmarkStart w:id="724" w:name="_Toc489539698"/>
      <w:bookmarkStart w:id="725" w:name="_Toc491444134"/>
      <w:bookmarkStart w:id="726" w:name="_Toc491445090"/>
      <w:r>
        <w:rPr>
          <w:rFonts w:hint="eastAsia"/>
          <w:sz w:val="32"/>
          <w:szCs w:val="32"/>
        </w:rPr>
        <w:t>第十四节</w:t>
      </w:r>
      <w:r>
        <w:rPr>
          <w:rFonts w:hint="eastAsia"/>
          <w:sz w:val="32"/>
          <w:szCs w:val="32"/>
        </w:rPr>
        <w:t xml:space="preserve">  </w:t>
      </w:r>
      <w:r>
        <w:rPr>
          <w:rFonts w:hint="eastAsia"/>
          <w:sz w:val="32"/>
          <w:szCs w:val="32"/>
        </w:rPr>
        <w:t>骨科轴线翻身</w:t>
      </w:r>
      <w:bookmarkEnd w:id="723"/>
      <w:bookmarkEnd w:id="724"/>
      <w:bookmarkEnd w:id="725"/>
      <w:bookmarkEnd w:id="726"/>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1.协助颅骨牵引、脊椎损伤、脊柱手术的患者在床上翻身。</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2.预防脊椎再损伤和关节脱位。</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3.预防压疮，增加患者舒适感。</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（3）评估患者病情、意识状态、配合能力、管路情况和床旁是否有保护性床栏。</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（4）告知患者操作目的和过程，取得患者配合。</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2.评估环境：安静整洁，宽敞明亮。</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2.物品准备：治疗车上层放置软枕2个、快速手消毒剂。以上物品符合要求，均在有效期内。    </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1.携用物推车至患者床旁、核对患者床号、姓名、病历号和腕带（请患者自己说出床号和姓名）。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2.向患者解释操作目的和过程，取得患者配合。</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3.将床移至易操作位置，固定床轮刹车，松开被尾。A护士固定患头部，沿纵轴向上略加牵引，B、C 护士移去枕头并置于治疗车上，同时放下床栏。</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4.A护士固定患者头部，B、C护士站于患者同侧，掀开被子（注意保护患者隐私），B护士将患者双臂置于胸前。</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患者有颈椎损伤时，A护士保持固定患者头部，沿纵轴向上略加牵引，使头、颈随躯干一起缓慢移动；B护士将双手分别置于肩部、腰部：C护士将双手分别置于腰部、臀部，使头、颈、肩、腰、髋保持在同一水平线上，将患者平移至B、C护士同侧床旁，并翻转至侧卧位，翻身角度不可超过60°。</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6.观察患者伤口、管路以和身体受压部位情况。</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7.将一软枕放于患者背部支撑身体，为患者头下垫枕，保持头、颈、躯干处于同一水平，另一软枕放于两膝之间并使双膝呈自然弯曲状。</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8.整理床单位，询问患者是否舒适。</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9.拉起保护性床栏，将床移回原位并固定，将呼叫器放于患者枕边。</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10.操作后用快速手消毒剂消毒双手，推车回治疗室，按要求整理用物。</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11.洗手，并记录翻身时间。</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1.翻转患者时，应注意保持脊椎平直，以维持脊柱的正确生理弯度，避免由于躯干扭曲，加重脊柱骨折、脊髓损伤和关节脱位。翻身角度不可超过60°，避免由于脊柱负重增大引起关节突骨折。</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2.患者有颈椎损伤时，勿扭曲或者旋转患者头部，以免加重神经损伤引起呼吸肌麻痹而死亡。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3.翻身时注意为患者保暖并防止坠床。</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4.准确记录翻身时间。</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5.患者无颈椎损伤时，可由两位操作者完成轴线翻身。</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6.颈椎损伤高危时期（伤后或手术后1周内），可酌情减少翻身次数，避免过勤翻动，或根据病情暂不翻身。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7.翻身前进行评估： 翻身前要评估患者痰液的多少、黏稠度，先行化痰，然后再翻身。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8.病情变化急救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（1）翻身过程中，一旦出现呼吸困难加重，面色苍白或发绀加重，要立即停止翻身，取平卧位。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 xml:space="preserve">（2）根据病情给予吸氧，必要时吸痰，清除鼻内分泌物，舌后坠者上口咽通气道，保持呼吸道通畅，患者大多可恢复。    </w:t>
      </w:r>
    </w:p>
    <w:p w:rsidR="007A7442" w:rsidRDefault="00531880">
      <w:pPr>
        <w:spacing w:line="360" w:lineRule="auto"/>
        <w:ind w:firstLine="482"/>
        <w:rPr>
          <w:rFonts w:asciiTheme="minorEastAsia" w:hAnsiTheme="minorEastAsia"/>
          <w:color w:val="000000" w:themeColor="text1"/>
          <w:szCs w:val="21"/>
        </w:rPr>
      </w:pPr>
      <w:r>
        <w:rPr>
          <w:rFonts w:asciiTheme="minorEastAsia" w:hAnsiTheme="minorEastAsia" w:hint="eastAsia"/>
          <w:color w:val="000000" w:themeColor="text1"/>
          <w:sz w:val="24"/>
          <w:szCs w:val="24"/>
        </w:rPr>
        <w:t xml:space="preserve">（3）一旦出现意识丧失、呼吸、心脏骤停，应立即通知医生，行人工心肺复苏术，抢救生命。 </w:t>
      </w:r>
      <w:r>
        <w:rPr>
          <w:rFonts w:asciiTheme="minorEastAsia" w:hAnsiTheme="minorEastAsia" w:hint="eastAsia"/>
          <w:color w:val="000000" w:themeColor="text1"/>
          <w:szCs w:val="21"/>
        </w:rPr>
        <w:t xml:space="preserve">   </w:t>
      </w:r>
    </w:p>
    <w:p w:rsidR="007A7442" w:rsidRDefault="00531880">
      <w:pPr>
        <w:pStyle w:val="1"/>
        <w:jc w:val="center"/>
        <w:rPr>
          <w:sz w:val="32"/>
          <w:szCs w:val="32"/>
        </w:rPr>
      </w:pPr>
      <w:bookmarkStart w:id="727" w:name="_Toc488222324"/>
      <w:bookmarkStart w:id="728" w:name="_Toc489539699"/>
      <w:bookmarkStart w:id="729" w:name="_Toc491444135"/>
      <w:bookmarkStart w:id="730" w:name="_Toc491445091"/>
      <w:r>
        <w:rPr>
          <w:rStyle w:val="2Char"/>
          <w:rFonts w:asciiTheme="minorHAnsi" w:eastAsiaTheme="minorEastAsia" w:hAnsiTheme="minorHAnsi" w:cstheme="minorBidi" w:hint="eastAsia"/>
          <w:b/>
          <w:bCs/>
          <w:kern w:val="44"/>
        </w:rPr>
        <w:t>第十五节</w:t>
      </w:r>
      <w:r>
        <w:rPr>
          <w:rStyle w:val="2Char"/>
          <w:rFonts w:asciiTheme="minorHAnsi" w:eastAsiaTheme="minorEastAsia" w:hAnsiTheme="minorHAnsi" w:cstheme="minorBidi" w:hint="eastAsia"/>
          <w:b/>
          <w:bCs/>
          <w:kern w:val="44"/>
        </w:rPr>
        <w:t xml:space="preserve">  </w:t>
      </w:r>
      <w:r>
        <w:rPr>
          <w:rStyle w:val="2Char"/>
          <w:rFonts w:asciiTheme="minorHAnsi" w:eastAsiaTheme="minorEastAsia" w:hAnsiTheme="minorHAnsi" w:cstheme="minorBidi" w:hint="eastAsia"/>
          <w:b/>
          <w:bCs/>
          <w:kern w:val="44"/>
        </w:rPr>
        <w:t>膝关节穿刺</w:t>
      </w:r>
      <w:bookmarkEnd w:id="727"/>
      <w:bookmarkEnd w:id="728"/>
      <w:bookmarkEnd w:id="729"/>
      <w:bookmarkEnd w:id="730"/>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操作者需经骨科培训及考核合格后方可在医生的督导下独立执行此注射操作。     </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【目的】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对不明原因的膝关节肿胀积液进行穿刺检查及关节腔注射药物进行治疗。    </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【评估】   </w:t>
      </w:r>
      <w:r>
        <w:rPr>
          <w:rFonts w:asciiTheme="minorEastAsia" w:hAnsiTheme="minorEastAsia" w:hint="eastAsia"/>
          <w:b/>
          <w:bCs/>
          <w:color w:val="000000" w:themeColor="text1"/>
          <w:sz w:val="24"/>
          <w:szCs w:val="24"/>
        </w:rPr>
        <w:t xml:space="preserve">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（1）双人核对医嘱处方，核对患者姓名、年龄、病历号／就诊卡号，药物名称、剂量（含浓度、药量）、给药途径、时间、方法。遵医嘱注射。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（2）评估患者意识状态、自理能力和合作程度。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（3）核对患者姓名、年龄、病历号／就诊卡号，请患者说出姓名、年龄并与“注射证明单”患者信息进行核对。</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（4）了解患者用药史、过敏史和不良反应史.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（5）询问患者是否了解所需注射药品内容、剂量、用法、时间等内容，并与“注射证明单”进行核对；告知操作目的、方法、注意事项和配合要点；对关节腔注射可能会引起注射部位出血的情况给予告知。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（6）查看注射部位皮肤情况（皮肤颜色、有无皮疹、感染及皮肤瘢痕）。有出血倾向者禁止注射。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w:t>
      </w:r>
      <w:r w:rsidR="00A30A3A">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安静整洁，宽敞明亮。</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【用物准备】</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1.人员准备：仪表整洁，符合要求。按七步洗手法洗手，戴口罩。</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2.物品准备：操作台上放置注射盘（安尔碘、无菌棉签等）、5ml注射器、20ml注射器、注射药品。以上物品符合要求，均在有效期内。</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（1）双人核对药物标签、药名、浓度、剂量、有效期、给药途径。</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（2）检查：药品瓶口有无松动，瓶身有无破裂，药液有无浑浊、变质。</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（3）检查无菌注射器、安尔碘、无菌棉签等，包装无破损，在有效期内。</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lastRenderedPageBreak/>
        <w:t>3.治疗车上层放置注射盘（安尔碘、无菌棉签等) 、快速手消毒剂。下层放置生活垃圾桶、医疗废物桶、锐器桶。</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1.与患者核对患者信息、处方内容等。</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2.协助患者采取适当体位（卧位／半卧位）。</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3.选择适当穿刺点  髌骨上缘的水平线与髌骨外侧垂直线的交点为穿刺点，紧贴髌骨后方进针。</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4.常规消毒后，操作者一手固定穿刺部位皮肤，另一手持针穿刺，进入关节腔内即可抽取关节积液或注射药物。</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5.拔穿刺针，覆盖无菌敷料，以手指压迫数分钟，胶布固定。</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6.再次核对患者姓名、年龄及处方药品内容。</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7.观察无不良反应并协助患者起身后方可离开。</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8.按医疗废物分类处理原则处理用物。</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9.按七步洗手法洗手或快速手消毒剂消毒双手，根据需要整理书写注射记录。</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1.遵医嘱及药品说明书使用药品。</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2.选择两种药物同时注射时，应注意配伍禁忌。</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3.注射前、中、后仔细核对，做好三查八对，并询问有无药物过敏史。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4.严格无菌操作，以免引起关节腔感染。</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5.穿刺时边抽边进针。</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6.当刺人血管抽出新鲜血时，应退出少许，改变方向再进针。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7.遵医嘱对抽出的关节液必要时送检。</w:t>
      </w:r>
    </w:p>
    <w:p w:rsidR="007A7442" w:rsidRDefault="00531880">
      <w:pPr>
        <w:spacing w:line="360" w:lineRule="auto"/>
        <w:ind w:firstLine="482"/>
        <w:rPr>
          <w:rFonts w:asciiTheme="minorEastAsia" w:hAnsiTheme="minorEastAsia"/>
          <w:color w:val="000000" w:themeColor="text1"/>
          <w:szCs w:val="21"/>
        </w:rPr>
      </w:pPr>
      <w:r>
        <w:rPr>
          <w:rFonts w:asciiTheme="minorEastAsia" w:hAnsiTheme="minorEastAsia" w:hint="eastAsia"/>
          <w:color w:val="000000" w:themeColor="text1"/>
          <w:sz w:val="24"/>
          <w:szCs w:val="24"/>
        </w:rPr>
        <w:t>8.关节腔内有明显积液者根据医嘱穿刺后应做加压包扎，适当固定。</w:t>
      </w:r>
    </w:p>
    <w:p w:rsidR="007A7442" w:rsidRDefault="00531880">
      <w:pPr>
        <w:pStyle w:val="1"/>
        <w:jc w:val="center"/>
        <w:rPr>
          <w:sz w:val="36"/>
          <w:szCs w:val="36"/>
        </w:rPr>
      </w:pPr>
      <w:bookmarkStart w:id="731" w:name="_Toc488222325"/>
      <w:bookmarkStart w:id="732" w:name="_Toc489539700"/>
      <w:bookmarkStart w:id="733" w:name="_Toc491444136"/>
      <w:bookmarkStart w:id="734" w:name="_Toc491445092"/>
      <w:r>
        <w:rPr>
          <w:rFonts w:hint="eastAsia"/>
          <w:sz w:val="36"/>
          <w:szCs w:val="36"/>
        </w:rPr>
        <w:t>第十一章</w:t>
      </w:r>
      <w:r>
        <w:rPr>
          <w:rFonts w:hint="eastAsia"/>
          <w:sz w:val="36"/>
          <w:szCs w:val="36"/>
        </w:rPr>
        <w:t xml:space="preserve">  </w:t>
      </w:r>
      <w:r>
        <w:rPr>
          <w:rFonts w:hint="eastAsia"/>
          <w:sz w:val="36"/>
          <w:szCs w:val="36"/>
        </w:rPr>
        <w:t>外科重症监护室护理技术</w:t>
      </w:r>
      <w:bookmarkEnd w:id="731"/>
      <w:bookmarkEnd w:id="732"/>
      <w:bookmarkEnd w:id="733"/>
      <w:bookmarkEnd w:id="734"/>
    </w:p>
    <w:p w:rsidR="007A7442" w:rsidRDefault="00531880">
      <w:pPr>
        <w:pStyle w:val="1"/>
        <w:jc w:val="center"/>
        <w:rPr>
          <w:sz w:val="32"/>
          <w:szCs w:val="32"/>
        </w:rPr>
      </w:pPr>
      <w:bookmarkStart w:id="735" w:name="_Toc488222326"/>
      <w:bookmarkStart w:id="736" w:name="_Toc489539701"/>
      <w:bookmarkStart w:id="737" w:name="_Toc491444137"/>
      <w:bookmarkStart w:id="738" w:name="_Toc491445093"/>
      <w:r>
        <w:rPr>
          <w:rFonts w:hint="eastAsia"/>
          <w:sz w:val="32"/>
          <w:szCs w:val="32"/>
        </w:rPr>
        <w:t>第一节</w:t>
      </w:r>
      <w:r>
        <w:rPr>
          <w:rFonts w:hint="eastAsia"/>
          <w:sz w:val="32"/>
          <w:szCs w:val="32"/>
        </w:rPr>
        <w:t xml:space="preserve">  </w:t>
      </w:r>
      <w:r>
        <w:rPr>
          <w:rFonts w:hint="eastAsia"/>
          <w:sz w:val="32"/>
          <w:szCs w:val="32"/>
        </w:rPr>
        <w:t>中心静脉导管插管护理配合</w:t>
      </w:r>
      <w:bookmarkEnd w:id="735"/>
      <w:bookmarkEnd w:id="736"/>
      <w:bookmarkEnd w:id="737"/>
      <w:bookmarkEnd w:id="738"/>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1.为患者留置中心静脉导管，保证输液通畅。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2.必要时测量中心静脉压，为治疗提供依据。</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3.减少反复外周静脉直接穿刺输液的痛苦，便于病情变化时进行急救。</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（3）评估患者病情、意识状态、生命体征和合作程度。</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（4）告知患者深静脉穿刺的目的、意义、过程及术后注意事项。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（5）评估穿刺部位皮肤情况，有无出血、感染、破损等。</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2.评估环境：安静整洁，宽敞明亮、温度适宜。30分钟内无人打扫。</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治疗车上层放置中心静脉穿刺无菌包、10ml注射器、50ml生理盐水一袋、局麻药物（利多卡因）、无菌贴膜一个、碘伏、快速手消毒剂，以上物品符合要求，均在有效期内。治疗车下层放置医疗废物桶、生活垃圾桶、锐器桶。</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1.核对患者床号、姓名、病历号和腕带（请患者自己说出床号和姓名）。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2.协助患者取舒适、易于操作卧位，充分暴露穿刺处皮肤，清洁穿刺点皮肤。</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3.无保留导尿的患者穿刺股静脉时，术前协助排空膀胱，清洗穿刺周围的皮肤，必要时给予备皮。</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4.协助医生进行穿刺定位，打开导管盒，将生理盐水倒入导管盒，并协助医生消毒皮肤。</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5.协助医生用注射器吸取局麻药并做局部麻醉。</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6.操作过程中密切观察患者的生命体征，如有异常及时报告医生，并遵医嘱给予相应措施。</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7.术毕，协助医生贴敷料，妥善固定导管，记录导管置入刻度，连接输液并观察是否通畅。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8.协助患者取舒适卧位，处理用物，处理医嘱并记录。</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1.置管过程中严格遵循无菌操作技术原则。</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2.置管24小时内要注意观察局部有无肿胀、皮下气肿等异常情况，观察敷料有无松脱或卷边并及时处理，另在距离穿刺处附近用胶布交叉固定于患者皮肤上。</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3.维护过程中要严密观察穿刺部位有无出血、肿胀或疼痛等表现，保持穿刺处皮肤的清</w:t>
      </w:r>
      <w:r>
        <w:rPr>
          <w:rFonts w:asciiTheme="minorEastAsia" w:hAnsiTheme="minorEastAsia" w:hint="eastAsia"/>
          <w:color w:val="000000" w:themeColor="text1"/>
          <w:sz w:val="24"/>
          <w:szCs w:val="24"/>
        </w:rPr>
        <w:lastRenderedPageBreak/>
        <w:t>洁干燥。</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4.定期消毒穿刺部位，预防感染。定期更换无菌敷料贴膜，换药时沿导管方向由下向上揭去敷料。</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5.常用穿刺部位有颈内静脉穿刺置管、锁骨下静脉穿刺置管、股静脉穿刺置管三种方式，三种置管方式各有利弊，应根据患者具体情况来选择。</w:t>
      </w:r>
    </w:p>
    <w:p w:rsidR="007A7442" w:rsidRDefault="00531880">
      <w:pPr>
        <w:spacing w:line="360" w:lineRule="auto"/>
        <w:ind w:firstLineChars="200" w:firstLine="480"/>
        <w:rPr>
          <w:rFonts w:asciiTheme="minorEastAsia" w:hAnsiTheme="minorEastAsia"/>
          <w:color w:val="000000" w:themeColor="text1"/>
          <w:szCs w:val="21"/>
        </w:rPr>
      </w:pPr>
      <w:r>
        <w:rPr>
          <w:rFonts w:asciiTheme="minorEastAsia" w:hAnsiTheme="minorEastAsia" w:hint="eastAsia"/>
          <w:color w:val="000000" w:themeColor="text1"/>
          <w:sz w:val="24"/>
          <w:szCs w:val="24"/>
        </w:rPr>
        <w:t>6.告知患者要保持插管部位的清洁和干燥，如出现红、肿、热、痛等异常感觉及时通知医护人员。</w:t>
      </w:r>
    </w:p>
    <w:p w:rsidR="007A7442" w:rsidRDefault="00531880">
      <w:pPr>
        <w:pStyle w:val="1"/>
        <w:jc w:val="center"/>
        <w:rPr>
          <w:sz w:val="32"/>
          <w:szCs w:val="32"/>
        </w:rPr>
      </w:pPr>
      <w:bookmarkStart w:id="739" w:name="_Toc488222327"/>
      <w:bookmarkStart w:id="740" w:name="_Toc489539702"/>
      <w:bookmarkStart w:id="741" w:name="_Toc491444138"/>
      <w:bookmarkStart w:id="742" w:name="_Toc491445094"/>
      <w:r>
        <w:rPr>
          <w:rFonts w:hint="eastAsia"/>
          <w:sz w:val="32"/>
          <w:szCs w:val="32"/>
        </w:rPr>
        <w:t>第二节</w:t>
      </w:r>
      <w:r>
        <w:rPr>
          <w:rFonts w:hint="eastAsia"/>
          <w:sz w:val="32"/>
          <w:szCs w:val="32"/>
        </w:rPr>
        <w:t xml:space="preserve">  </w:t>
      </w:r>
      <w:r>
        <w:rPr>
          <w:rFonts w:hint="eastAsia"/>
          <w:sz w:val="32"/>
          <w:szCs w:val="32"/>
        </w:rPr>
        <w:t>动脉血气分析仪使用</w:t>
      </w:r>
      <w:bookmarkEnd w:id="739"/>
      <w:bookmarkEnd w:id="740"/>
      <w:bookmarkEnd w:id="741"/>
      <w:bookmarkEnd w:id="742"/>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为患者进行动脉血气分析。</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1.评估血气分析仪是否处于完好备用状态。</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2.评估动脉血标本的储存是否完好，血样量是否足够、有无血凝块。</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3.评估患者的病情、吸氧状况、使用呼吸机情况，采血前测量患者体温。</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2.物品准备：血气机完好备用。</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1.核对患者床号、姓名、病历号和腕带（请患者自己说出床号和姓名）。</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2.按操作规程使用动脉血气针抽取患者动脉血样1.5ml，采血后立即测定。</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3.将动脉血样标本颠倒混匀不少于5次，双手搓动混匀不少于5次。</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4.在待机状态下，选择血液样品类型，选择动脉血。</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5.显示准备样本，等待时，准备好检测样本。</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6.将针头取下，将注射器内第一滴血推出，如发现有凝块则将该血样放弃，重新抽取血样本。</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7.将仪器的取样针插入注射器口内，选择“是”键仪器开始吸样，当听到滴滴声后移开样本注射器口。</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8.出现输入患者信息界面，按患者ID号键，输入患者的病历号，体温，吸氧浓度等。</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9.等候分析结果，测定完成后仪器自动显示和打印结果。</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lastRenderedPageBreak/>
        <w:t>【注意事项】</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1.送检标本要在10分钟内进行检验，测试前一定要使血液与采血针内的肝素钠充分接触，以免血液凝集。</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2.更换分析包时，仪器检测大约需要30分钟。若有标本，务必将标本放在冰箱内等待。</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3.机器应设定一定的定标时间，间隔2～3小时/次。</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4.为了更准确了解患者的血气情况，在做血气分析前认真评估患者的病情，例如吸氧浓度、吸氧时间等，尤其是呼吸机辅助呼吸的患者，一定要明确标注呼吸机条件。</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5.怀疑测试结果存在误差时，应重新定标机器，重新测试。必要时请专业人士校准机器。</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6.应有专人对机器进行定期清洁、校准、保养和维护。</w:t>
      </w:r>
    </w:p>
    <w:p w:rsidR="007A7442" w:rsidRDefault="00531880">
      <w:pPr>
        <w:pStyle w:val="1"/>
        <w:jc w:val="center"/>
        <w:rPr>
          <w:sz w:val="36"/>
          <w:szCs w:val="36"/>
        </w:rPr>
      </w:pPr>
      <w:bookmarkStart w:id="743" w:name="_Toc488222329"/>
      <w:bookmarkStart w:id="744" w:name="_Toc489539703"/>
      <w:bookmarkStart w:id="745" w:name="_Toc491444139"/>
      <w:bookmarkStart w:id="746" w:name="_Toc491445095"/>
      <w:r>
        <w:rPr>
          <w:rFonts w:hint="eastAsia"/>
          <w:sz w:val="36"/>
          <w:szCs w:val="36"/>
        </w:rPr>
        <w:t>第十二章</w:t>
      </w:r>
      <w:r>
        <w:rPr>
          <w:rFonts w:hint="eastAsia"/>
          <w:sz w:val="36"/>
          <w:szCs w:val="36"/>
        </w:rPr>
        <w:t xml:space="preserve">  </w:t>
      </w:r>
      <w:r>
        <w:rPr>
          <w:rFonts w:hint="eastAsia"/>
          <w:sz w:val="36"/>
          <w:szCs w:val="36"/>
        </w:rPr>
        <w:t>新生儿科护理技术</w:t>
      </w:r>
      <w:bookmarkEnd w:id="743"/>
      <w:bookmarkEnd w:id="744"/>
      <w:bookmarkEnd w:id="745"/>
      <w:bookmarkEnd w:id="746"/>
    </w:p>
    <w:p w:rsidR="007A7442" w:rsidRDefault="00531880">
      <w:pPr>
        <w:pStyle w:val="1"/>
        <w:jc w:val="center"/>
        <w:rPr>
          <w:sz w:val="32"/>
          <w:szCs w:val="32"/>
        </w:rPr>
      </w:pPr>
      <w:bookmarkStart w:id="747" w:name="_Toc488222330"/>
      <w:bookmarkStart w:id="748" w:name="_Toc489539704"/>
      <w:bookmarkStart w:id="749" w:name="_Toc491444140"/>
      <w:bookmarkStart w:id="750" w:name="_Toc491445096"/>
      <w:r>
        <w:rPr>
          <w:rFonts w:hint="eastAsia"/>
          <w:sz w:val="32"/>
          <w:szCs w:val="32"/>
        </w:rPr>
        <w:t>第一节</w:t>
      </w:r>
      <w:r>
        <w:rPr>
          <w:rFonts w:hint="eastAsia"/>
          <w:sz w:val="32"/>
          <w:szCs w:val="32"/>
        </w:rPr>
        <w:t xml:space="preserve">  </w:t>
      </w:r>
      <w:r>
        <w:rPr>
          <w:rFonts w:hint="eastAsia"/>
          <w:sz w:val="32"/>
          <w:szCs w:val="32"/>
        </w:rPr>
        <w:t>新生儿光照疗法</w:t>
      </w:r>
      <w:bookmarkEnd w:id="747"/>
      <w:bookmarkEnd w:id="748"/>
      <w:bookmarkEnd w:id="749"/>
      <w:bookmarkEnd w:id="750"/>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使未结合胆红素经光照疗法后转变成异构体和光红素异构体，从而易从胆汁和尿液中排出体外。</w:t>
      </w:r>
    </w:p>
    <w:p w:rsidR="007A7442" w:rsidRDefault="00531880">
      <w:pPr>
        <w:spacing w:line="360" w:lineRule="auto"/>
        <w:ind w:firstLine="48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 评估患者</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（3）评估黄疸的范围及程度、黄疸消退情况。</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（4）评估生命体征及胆红素检查结果。</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2.评估环境</w:t>
      </w:r>
      <w:r w:rsidR="00A30A3A">
        <w:rPr>
          <w:rFonts w:asciiTheme="minorEastAsia" w:hAnsiTheme="minorEastAsia" w:hint="eastAsia"/>
          <w:color w:val="000000" w:themeColor="text1"/>
          <w:sz w:val="24"/>
          <w:szCs w:val="24"/>
        </w:rPr>
        <w:t xml:space="preserve">  </w:t>
      </w:r>
      <w:r>
        <w:rPr>
          <w:rFonts w:asciiTheme="minorEastAsia" w:hAnsiTheme="minorEastAsia" w:hint="eastAsia"/>
          <w:color w:val="000000" w:themeColor="text1"/>
          <w:sz w:val="24"/>
          <w:szCs w:val="24"/>
        </w:rPr>
        <w:t>安静整洁，宽敞明亮，关门窗或屏风遮挡，检查室温温度适宜。</w:t>
      </w:r>
    </w:p>
    <w:p w:rsidR="007A7442" w:rsidRDefault="00531880">
      <w:pPr>
        <w:spacing w:line="360" w:lineRule="auto"/>
        <w:ind w:firstLine="48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2.物品准备：光疗暖箱、光疗专用眼罩、手套、尿裤和胶布。以上物品符合要求，均在有效期内。</w:t>
      </w:r>
    </w:p>
    <w:p w:rsidR="007A7442" w:rsidRDefault="00531880">
      <w:pPr>
        <w:spacing w:line="360" w:lineRule="auto"/>
        <w:ind w:firstLine="48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1.核对床号、姓名、病历号和腕带。</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2.预热光疗箱或使用蓝光毯。</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3.清洁皮肤，戴光疗眼罩及光疗尿裤，根据患者实际情况选择佩戴脚套、手套，其余均为裸露。</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4.再次核对床号和姓名，将患者置于光疗箱中。</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5.记录入箱时间及光疗灯开启时间。</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6.根据体温调节箱温，体温应保持在36～37℃为宜。</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7.双面光疗应2小时翻身并测量生命体征。</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8.严密观察患者体温及箱温的变化，若患者体温超过38.5℃要暂停光疗。待体温恢复正常后再继续。</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9.光疗后观察患者皮肤黄疸情况，仔细检查患者皮肤有无破损，观察有无光疗不良反应，并记录。</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10.再次核对患者床号和姓名，将患者安置于床，整理床单位；按七步洗手法洗手，书写护理记录单。</w:t>
      </w:r>
    </w:p>
    <w:p w:rsidR="007A7442" w:rsidRDefault="00531880">
      <w:pPr>
        <w:spacing w:line="360" w:lineRule="auto"/>
        <w:ind w:firstLine="48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1.光疗过程中随时观察患者光疗眼罩、光疗尿裤位置完好，皮肤无破损。</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2.保证水分及营养供给，患者在光疗过程中皮肤不要涂抹爽身粉或油剂。</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3.光疗灯管应保持清洁，使用1000小时必须更换。</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4.尽可能增大患者的光疗面积，光疗灯管与患者皮肤距离33～50cm。</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5.光疗期间密切观察患者精神反应及生命体征，皮肤有无发红、干燥、皮疹，患儿有无烦躁、发热、腹胀、腹泻、呕吐、惊厥等。</w:t>
      </w:r>
    </w:p>
    <w:p w:rsidR="007A7442" w:rsidRDefault="00531880">
      <w:pPr>
        <w:pStyle w:val="1"/>
        <w:jc w:val="center"/>
        <w:rPr>
          <w:sz w:val="32"/>
          <w:szCs w:val="32"/>
        </w:rPr>
      </w:pPr>
      <w:bookmarkStart w:id="751" w:name="_Toc488222331"/>
      <w:bookmarkStart w:id="752" w:name="_Toc489539705"/>
      <w:bookmarkStart w:id="753" w:name="_Toc491444141"/>
      <w:bookmarkStart w:id="754" w:name="_Toc491445097"/>
      <w:r>
        <w:rPr>
          <w:rFonts w:hint="eastAsia"/>
          <w:sz w:val="32"/>
          <w:szCs w:val="32"/>
        </w:rPr>
        <w:t>第二节</w:t>
      </w:r>
      <w:r>
        <w:rPr>
          <w:rFonts w:hint="eastAsia"/>
          <w:sz w:val="32"/>
          <w:szCs w:val="32"/>
        </w:rPr>
        <w:t xml:space="preserve">  </w:t>
      </w:r>
      <w:r>
        <w:rPr>
          <w:rFonts w:hint="eastAsia"/>
          <w:sz w:val="32"/>
          <w:szCs w:val="32"/>
        </w:rPr>
        <w:t>新生儿脐部护理</w:t>
      </w:r>
      <w:bookmarkEnd w:id="751"/>
      <w:bookmarkEnd w:id="752"/>
      <w:bookmarkEnd w:id="753"/>
      <w:bookmarkEnd w:id="754"/>
    </w:p>
    <w:p w:rsidR="007A7442" w:rsidRDefault="00531880">
      <w:pPr>
        <w:spacing w:line="360" w:lineRule="auto"/>
        <w:ind w:firstLine="39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39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保持脐部清洁，预防新生儿脐炎的发生。</w:t>
      </w:r>
    </w:p>
    <w:p w:rsidR="007A7442" w:rsidRDefault="00531880">
      <w:pPr>
        <w:spacing w:line="360" w:lineRule="auto"/>
        <w:ind w:firstLine="48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（3）查看脐带有无红肿、有无渗血、渗液、异常气味。</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w:t>
      </w:r>
      <w:r w:rsidR="00A30A3A">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安静整洁，宽敞明亮，关门窗或屏风遮挡，检查室温温度适宜。</w:t>
      </w:r>
    </w:p>
    <w:p w:rsidR="007A7442" w:rsidRDefault="00531880">
      <w:pPr>
        <w:spacing w:line="360" w:lineRule="auto"/>
        <w:ind w:firstLine="48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1.人员准备：仪表整洁，符合要求。洗手，戴口罩。</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2.物品准备：治疗车上层放置75%乙醇、棉签。以上物品符合要求，均在有效期内。治疗车下层放置医疗废物桶、生活垃圾桶。</w:t>
      </w:r>
    </w:p>
    <w:p w:rsidR="007A7442" w:rsidRDefault="00531880">
      <w:pPr>
        <w:spacing w:line="360" w:lineRule="auto"/>
        <w:ind w:firstLine="48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1.核对床号、姓名、病历号和腕带。</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2.摆正患者体位（仰卧位）。</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3.再次核对床号和姓名。</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4.暴露脐部，用蘸有75%乙醇的棉签环形消毒脐带根部。</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5.动作轻柔。</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6.再次核对床号和姓名，快速手消毒剂消毒双手，推车回治疗室处理用物。</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7.七步洗手法洗手，摘口罩，书写护理记录单。</w:t>
      </w:r>
    </w:p>
    <w:p w:rsidR="007A7442" w:rsidRDefault="00531880">
      <w:pPr>
        <w:spacing w:line="360" w:lineRule="auto"/>
        <w:ind w:firstLine="48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1.保持脐部干燥，勿强行剥落脐带。</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2.结扎线如有脱落应当重新结扎，脐带应每日护理两次，直至脱落。</w:t>
      </w:r>
    </w:p>
    <w:p w:rsidR="007A7442" w:rsidRDefault="00531880">
      <w:pPr>
        <w:pStyle w:val="1"/>
        <w:jc w:val="center"/>
        <w:rPr>
          <w:sz w:val="32"/>
          <w:szCs w:val="32"/>
        </w:rPr>
      </w:pPr>
      <w:bookmarkStart w:id="755" w:name="_Toc488222332"/>
      <w:bookmarkStart w:id="756" w:name="_Toc489539706"/>
      <w:bookmarkStart w:id="757" w:name="_Toc491444142"/>
      <w:bookmarkStart w:id="758" w:name="_Toc491445098"/>
      <w:r>
        <w:rPr>
          <w:rFonts w:hint="eastAsia"/>
          <w:sz w:val="32"/>
          <w:szCs w:val="32"/>
        </w:rPr>
        <w:t>第三节</w:t>
      </w:r>
      <w:r>
        <w:rPr>
          <w:rFonts w:hint="eastAsia"/>
          <w:sz w:val="32"/>
          <w:szCs w:val="32"/>
        </w:rPr>
        <w:t xml:space="preserve">  </w:t>
      </w:r>
      <w:r>
        <w:rPr>
          <w:rFonts w:hint="eastAsia"/>
          <w:sz w:val="32"/>
          <w:szCs w:val="32"/>
        </w:rPr>
        <w:t>早产儿暖箱使用</w:t>
      </w:r>
      <w:bookmarkEnd w:id="755"/>
      <w:bookmarkEnd w:id="756"/>
      <w:bookmarkEnd w:id="757"/>
      <w:bookmarkEnd w:id="758"/>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为患者提供适宜的温度和湿度环境，保持体温稳定。</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（2）核对床号、姓名、病历号和腕带。</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（3）评估患者胎龄、体重、日龄和皮肤状况。</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（4）评估暖箱处于已消毒状态，开机后运转及各项仪表显示情况。</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（5）评估暖箱温度和湿度。</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2.评估环境  安静整洁，宽敞明亮，关闭门窗，无对流风，无暴晒，温度适宜。</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（1）准备湿化：将灭菌注射用水加入暖箱水槽中至水位指示线。</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2）预热暖箱：接通电源，打开电源开关，根据患者的体重、出生日龄调节温度及湿度。早产儿出生体重1000～1499g：箱温：0～10天35℃、11～20天34℃、21～35天33℃、﹥35天32℃；出生体重1500～1999g：0～10天34℃、11～28天33℃、﹥28天32℃；出生体重大于2000g：0～2天34℃、3～21天33℃、﹥21天32℃。超低出生体重早产儿箱温：0～10天35℃、11～20天34℃、21～30天33℃、31～40天32℃；湿度：0～10天100%、11～20天90%、21～30天80%、31～40天70%。</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（3）暖箱预热，需20分钟左右。</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（4）将患者尿裤、尿槽（早产儿专用）等用物同时放置暖箱内预热。</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1.核对患者床号、姓名、病历号和腕带。</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2.打开暖箱门，将患儿皮肤暴露，抱入暖箱穿好尿裤，摆放好体位。</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3.关好箱门，确保所有箱门处于关闭状态。</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5.定时测量体温，根据体温调节箱温，并做好记录。</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5.保持箱内温度恒定。一切护理操作尽量在箱内进行，如喂奶、换尿片、清洁皮肤、观察病情及检查等。</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6.查看湿化器水箱，及时添加灭菌注射用水。</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7.使用期间随时观察暖箱功能是否正常，如暖箱发出警报信号，应及时查找原因，妥善处理。</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8.保持暖箱的清洁</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（1）每日用清水擦拭暖箱。</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（2）长期入住暖箱患者每周更换暖箱1次。</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（3）湿化器水箱用水每天更换1次，以免细菌滋生。</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（4）空气净化垫每月应进行更换。</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（5）应用含有有效氯500mg/L消毒剂擦拭暖箱进行终末消毒。</w:t>
      </w:r>
    </w:p>
    <w:p w:rsidR="007A7442" w:rsidRDefault="00531880">
      <w:pPr>
        <w:spacing w:line="360" w:lineRule="auto"/>
        <w:ind w:firstLineChars="200"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1.定时监测箱温并做好记录，严格交接班。</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2.暖箱应避免阳光直射，冬季避开热源及冷空气对流处。</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3.使用暖箱时室温不宜过低，以免影响暖箱散热。</w:t>
      </w:r>
    </w:p>
    <w:p w:rsidR="007A7442" w:rsidRDefault="00531880">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4.在使用中严格执行操作规程，以保证患者安全。</w:t>
      </w:r>
    </w:p>
    <w:p w:rsidR="007A7442" w:rsidRDefault="00531880">
      <w:pPr>
        <w:spacing w:line="360" w:lineRule="auto"/>
        <w:ind w:firstLineChars="200" w:firstLine="480"/>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5.定期进行暖箱消毒后效果监测，以确保暖箱处于备用状态。</w:t>
      </w:r>
    </w:p>
    <w:p w:rsidR="007A7442" w:rsidRDefault="00531880">
      <w:pPr>
        <w:pStyle w:val="1"/>
        <w:jc w:val="center"/>
        <w:rPr>
          <w:sz w:val="36"/>
          <w:szCs w:val="36"/>
        </w:rPr>
      </w:pPr>
      <w:bookmarkStart w:id="759" w:name="_Toc488222334"/>
      <w:bookmarkStart w:id="760" w:name="_Toc489539707"/>
      <w:bookmarkStart w:id="761" w:name="_Toc491444143"/>
      <w:bookmarkStart w:id="762" w:name="_Toc491445099"/>
      <w:r>
        <w:rPr>
          <w:rFonts w:hint="eastAsia"/>
          <w:sz w:val="36"/>
          <w:szCs w:val="36"/>
        </w:rPr>
        <w:lastRenderedPageBreak/>
        <w:t>第十三章</w:t>
      </w:r>
      <w:r>
        <w:rPr>
          <w:rFonts w:hint="eastAsia"/>
          <w:sz w:val="36"/>
          <w:szCs w:val="36"/>
        </w:rPr>
        <w:t xml:space="preserve">  </w:t>
      </w:r>
      <w:r>
        <w:rPr>
          <w:rFonts w:hint="eastAsia"/>
          <w:sz w:val="36"/>
          <w:szCs w:val="36"/>
        </w:rPr>
        <w:t>皮肤科护理技术</w:t>
      </w:r>
      <w:bookmarkEnd w:id="759"/>
      <w:bookmarkEnd w:id="760"/>
      <w:bookmarkEnd w:id="761"/>
      <w:bookmarkEnd w:id="762"/>
    </w:p>
    <w:p w:rsidR="007A7442" w:rsidRDefault="00531880">
      <w:pPr>
        <w:pStyle w:val="1"/>
        <w:tabs>
          <w:tab w:val="left" w:pos="2490"/>
          <w:tab w:val="center" w:pos="4819"/>
        </w:tabs>
        <w:jc w:val="left"/>
        <w:rPr>
          <w:sz w:val="32"/>
          <w:szCs w:val="32"/>
        </w:rPr>
      </w:pPr>
      <w:bookmarkStart w:id="763" w:name="_Toc488222335"/>
      <w:r>
        <w:rPr>
          <w:sz w:val="32"/>
          <w:szCs w:val="32"/>
        </w:rPr>
        <w:tab/>
      </w:r>
      <w:r>
        <w:rPr>
          <w:sz w:val="32"/>
          <w:szCs w:val="32"/>
        </w:rPr>
        <w:tab/>
      </w:r>
      <w:bookmarkStart w:id="764" w:name="_Toc489539708"/>
      <w:bookmarkStart w:id="765" w:name="_Toc491444144"/>
      <w:bookmarkStart w:id="766" w:name="_Toc491445100"/>
      <w:r>
        <w:rPr>
          <w:rFonts w:hint="eastAsia"/>
          <w:sz w:val="32"/>
          <w:szCs w:val="32"/>
        </w:rPr>
        <w:t>第一节</w:t>
      </w:r>
      <w:r>
        <w:rPr>
          <w:rFonts w:hint="eastAsia"/>
          <w:sz w:val="32"/>
          <w:szCs w:val="32"/>
        </w:rPr>
        <w:t xml:space="preserve">   </w:t>
      </w:r>
      <w:r>
        <w:rPr>
          <w:rFonts w:hint="eastAsia"/>
          <w:sz w:val="32"/>
          <w:szCs w:val="32"/>
        </w:rPr>
        <w:t>皮肤给药</w:t>
      </w:r>
      <w:bookmarkEnd w:id="763"/>
      <w:bookmarkEnd w:id="764"/>
      <w:bookmarkEnd w:id="765"/>
      <w:bookmarkEnd w:id="766"/>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b/>
          <w:color w:val="000000" w:themeColor="text1"/>
          <w:szCs w:val="21"/>
        </w:rPr>
        <w:t xml:space="preserve">    </w:t>
      </w:r>
      <w:r>
        <w:rPr>
          <w:rFonts w:asciiTheme="minorEastAsia" w:hAnsiTheme="minorEastAsia" w:hint="eastAsia"/>
          <w:b/>
          <w:color w:val="000000" w:themeColor="text1"/>
          <w:sz w:val="24"/>
          <w:szCs w:val="24"/>
        </w:rPr>
        <w:t>【目的】</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1.保护皮肤，减轻症状。</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2.促进皮损愈合。</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3.教会患者外用药物的使用方法，预防并发症的发生。</w:t>
      </w:r>
    </w:p>
    <w:p w:rsidR="007A7442" w:rsidRDefault="00531880">
      <w:pPr>
        <w:spacing w:line="360" w:lineRule="auto"/>
        <w:ind w:firstLine="48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widowControl/>
        <w:numPr>
          <w:ilvl w:val="0"/>
          <w:numId w:val="1"/>
        </w:numPr>
        <w:spacing w:line="360" w:lineRule="auto"/>
        <w:ind w:firstLine="480"/>
        <w:jc w:val="left"/>
        <w:rPr>
          <w:rFonts w:asciiTheme="minorEastAsia" w:hAnsiTheme="minorEastAsia"/>
          <w:color w:val="000000" w:themeColor="text1"/>
          <w:sz w:val="24"/>
          <w:szCs w:val="24"/>
        </w:rPr>
      </w:pPr>
      <w:r>
        <w:rPr>
          <w:rFonts w:asciiTheme="minorEastAsia" w:hAnsiTheme="minorEastAsia" w:hint="eastAsia"/>
          <w:color w:val="000000" w:themeColor="text1"/>
          <w:sz w:val="24"/>
          <w:szCs w:val="24"/>
        </w:rPr>
        <w:t>评估患者</w:t>
      </w:r>
    </w:p>
    <w:p w:rsidR="007A7442" w:rsidRDefault="00531880">
      <w:pPr>
        <w:spacing w:line="360" w:lineRule="auto"/>
        <w:ind w:left="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left="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（2）核对患者床号、姓名、病历号和腕带（请患者自己说出床号和姓名）。</w:t>
      </w:r>
    </w:p>
    <w:p w:rsidR="007A7442" w:rsidRDefault="00531880">
      <w:pPr>
        <w:spacing w:line="360" w:lineRule="auto"/>
        <w:ind w:left="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（3）了解患者病情、意识状态和配合能力。</w:t>
      </w:r>
    </w:p>
    <w:p w:rsidR="007A7442" w:rsidRDefault="00531880">
      <w:pPr>
        <w:spacing w:line="360" w:lineRule="auto"/>
        <w:ind w:left="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（4）评估患者对用药计划的了解、认识程度，过敏史等。</w:t>
      </w:r>
    </w:p>
    <w:p w:rsidR="007A7442" w:rsidRDefault="00531880">
      <w:pPr>
        <w:spacing w:line="360" w:lineRule="auto"/>
        <w:ind w:left="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（5）评估患者皮损情况，观察有无新发皮疹及用药后反应。</w:t>
      </w:r>
    </w:p>
    <w:p w:rsidR="007A7442" w:rsidRDefault="00531880">
      <w:pPr>
        <w:spacing w:line="360" w:lineRule="auto"/>
        <w:ind w:left="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（6）向患者解释操作目的及过程，取得患者配合。</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2.评估环境</w:t>
      </w:r>
      <w:r w:rsidR="00A30A3A">
        <w:rPr>
          <w:rFonts w:asciiTheme="minorEastAsia" w:hAnsiTheme="minorEastAsia" w:hint="eastAsia"/>
          <w:color w:val="000000" w:themeColor="text1"/>
          <w:sz w:val="24"/>
          <w:szCs w:val="24"/>
        </w:rPr>
        <w:t xml:space="preserve">  </w:t>
      </w:r>
      <w:r>
        <w:rPr>
          <w:rFonts w:asciiTheme="minorEastAsia" w:hAnsiTheme="minorEastAsia" w:hint="eastAsia"/>
          <w:color w:val="000000" w:themeColor="text1"/>
          <w:sz w:val="24"/>
          <w:szCs w:val="24"/>
        </w:rPr>
        <w:t>安静整洁，宽敞明亮，温湿度适宜，环境隐蔽。</w:t>
      </w:r>
    </w:p>
    <w:p w:rsidR="007A7442" w:rsidRDefault="00531880">
      <w:pPr>
        <w:spacing w:line="360" w:lineRule="auto"/>
        <w:ind w:left="48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1.人员准备：仪表整洁诊 符合要求。洗手，戴口罩。</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2.物品准备：治疗车上层放置手套、无菌棉签或涂药用止血钳（夹上叠好的纱布）、快速手消毒剂。以上物品符合要求，均在有效期内。下层放置生活垃圾桶、医疗废物桶。</w:t>
      </w:r>
    </w:p>
    <w:p w:rsidR="007A7442" w:rsidRDefault="00531880">
      <w:pPr>
        <w:spacing w:line="360" w:lineRule="auto"/>
        <w:ind w:firstLine="48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1.携用物至患者床旁，核对床号、姓名、病历号和腕带（请患者自己说出事和姓名）。</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2.为患者解释用药过程，取得患者的配合。</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3.保护患者的隐私、保暖，采取舒适卧位，充分暴露患者局部。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4.戴手套。</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5.根据病情及使用的药物，清洁患者局部皮损，清除原有药液、血迹、体液、分泌物等。</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6.通过皮肤受损面积确定药物的用量。</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7.将药物涂于皮肤表面，沿毛发方向揉擦。</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8.按需为协助患者更换病号服，取舒适卧位。</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9.按医疗废物分类原则正确处理用物。</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10.洗手，并记录。</w:t>
      </w:r>
    </w:p>
    <w:p w:rsidR="007A7442" w:rsidRDefault="00531880">
      <w:pPr>
        <w:spacing w:line="360" w:lineRule="auto"/>
        <w:ind w:firstLine="48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1.注意病室温度，避免患者受凉。</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2.了解不同剂型药物的使用方法及注意事项。</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3.使用止血钳夹取纱布涂药时，止血钳勿触及皮肤。</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4.根据不同病情选择涂药力度不同，肥厚地皮损可稍用力并反复揉擦。</w:t>
      </w:r>
    </w:p>
    <w:p w:rsidR="007A7442" w:rsidRDefault="00531880">
      <w:pPr>
        <w:spacing w:line="360" w:lineRule="auto"/>
        <w:ind w:firstLine="480"/>
        <w:rPr>
          <w:rFonts w:asciiTheme="minorEastAsia" w:hAnsiTheme="minorEastAsia"/>
          <w:color w:val="000000" w:themeColor="text1"/>
          <w:szCs w:val="21"/>
        </w:rPr>
      </w:pPr>
      <w:r>
        <w:rPr>
          <w:rFonts w:asciiTheme="minorEastAsia" w:hAnsiTheme="minorEastAsia" w:hint="eastAsia"/>
          <w:color w:val="000000" w:themeColor="text1"/>
          <w:sz w:val="24"/>
          <w:szCs w:val="24"/>
        </w:rPr>
        <w:t xml:space="preserve">5.涂药时从清洁皮损到感染皮损，防止交叉感染。  </w:t>
      </w:r>
      <w:r>
        <w:rPr>
          <w:rFonts w:asciiTheme="minorEastAsia" w:hAnsiTheme="minorEastAsia" w:hint="eastAsia"/>
          <w:color w:val="000000" w:themeColor="text1"/>
          <w:szCs w:val="21"/>
        </w:rPr>
        <w:t xml:space="preserve">  </w:t>
      </w:r>
    </w:p>
    <w:p w:rsidR="007A7442" w:rsidRDefault="00531880">
      <w:pPr>
        <w:pStyle w:val="1"/>
        <w:jc w:val="center"/>
        <w:rPr>
          <w:sz w:val="32"/>
          <w:szCs w:val="32"/>
        </w:rPr>
      </w:pPr>
      <w:bookmarkStart w:id="767" w:name="_Toc489539709"/>
      <w:bookmarkStart w:id="768" w:name="_Toc488222336"/>
      <w:bookmarkStart w:id="769" w:name="_Toc491444145"/>
      <w:bookmarkStart w:id="770" w:name="_Toc491445101"/>
      <w:r>
        <w:rPr>
          <w:rStyle w:val="2Char"/>
          <w:rFonts w:asciiTheme="minorHAnsi" w:eastAsiaTheme="minorEastAsia" w:hAnsiTheme="minorHAnsi" w:cstheme="minorBidi" w:hint="eastAsia"/>
          <w:b/>
          <w:bCs/>
          <w:kern w:val="44"/>
        </w:rPr>
        <w:t>第二节</w:t>
      </w:r>
      <w:r>
        <w:rPr>
          <w:rStyle w:val="2Char"/>
          <w:rFonts w:asciiTheme="minorHAnsi" w:eastAsiaTheme="minorEastAsia" w:hAnsiTheme="minorHAnsi" w:cstheme="minorBidi" w:hint="eastAsia"/>
          <w:b/>
          <w:bCs/>
          <w:kern w:val="44"/>
        </w:rPr>
        <w:t xml:space="preserve">  </w:t>
      </w:r>
      <w:r>
        <w:rPr>
          <w:rStyle w:val="2Char"/>
          <w:rFonts w:asciiTheme="minorHAnsi" w:eastAsiaTheme="minorEastAsia" w:hAnsiTheme="minorHAnsi" w:cstheme="minorBidi" w:hint="eastAsia"/>
          <w:b/>
          <w:bCs/>
          <w:kern w:val="44"/>
        </w:rPr>
        <w:t>冷湿敷法</w:t>
      </w:r>
      <w:bookmarkEnd w:id="767"/>
      <w:bookmarkEnd w:id="768"/>
      <w:bookmarkEnd w:id="769"/>
      <w:bookmarkEnd w:id="770"/>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【目的】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1.湿敷法具有清洁、消炎、收敛和止痒的功用。皮肤经湿敷后，由于液体蒸发，使血管收缩，体表温度降低，渗出减少，水肿消退。</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2.可使皮肤局部温度降低，镇静末梢神经，达到止痒作用。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3.湿敷法适用于急性渗出性皮损，如急性湿疹、皮炎及小片糜烂等；渗出少、红肿明显、皮肤感染、糜烂及溃疡者均可使用本法。</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1.评估患者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（1）双人核对医嘱。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（2）核对患者床号、姓名、病历号和腕带（请患者自己说出床号和姓名）。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（3）了解患者病情，意识状态和配合能力。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（4）评估患者对用药计划的了解、认识程度，过敏史等。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（5）评估患者皮损情况。观察有无新发皮疹及用药后反应。</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（6）向患者解释操作目的及过程，取得患者配合。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2.评估环境：安静整洁，宽敞明亮，温湿度适宜，环境隐蔽。</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湿敷液的配制：根据评估将适量药物，放人容器中，用相应比例开水浸泡药物，并使药粉充分溶解，自然冷却。治疗车上层放置湿敷盆或小碗一个（内装湿敷液、纱布若干、棉球若干）、湿敷垫、无菌换药盘（内装镊子2把、弯盘2个）、手套1 副、一次</w:t>
      </w:r>
      <w:r w:rsidR="007C7121">
        <w:rPr>
          <w:rFonts w:asciiTheme="minorEastAsia" w:hAnsiTheme="minorEastAsia" w:hint="eastAsia"/>
          <w:color w:val="000000" w:themeColor="text1"/>
          <w:sz w:val="24"/>
          <w:szCs w:val="24"/>
        </w:rPr>
        <w:t>性</w:t>
      </w:r>
      <w:r>
        <w:rPr>
          <w:rFonts w:asciiTheme="minorEastAsia" w:hAnsiTheme="minorEastAsia" w:hint="eastAsia"/>
          <w:color w:val="000000" w:themeColor="text1"/>
          <w:sz w:val="24"/>
          <w:szCs w:val="24"/>
        </w:rPr>
        <w:lastRenderedPageBreak/>
        <w:t>棉中单清洁床单、病号服。以上物品符合要求，均在有效期内。治疗车下层放置生活垃圾桶、医疗废物桶。</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1.携用物推车至患者床旁，核对床号、姓名、病历号和腕带（请患者自己说出床号和姓名）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2.为患者解释用药过程，取得患者的配合。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3.保护患者的隐私、保暧，采取舒适卧位，充分暴露患者局部。</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4.铺好棉垫  大面积用橡胶布中单，以免把床单浸湿。</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5.戴手套。</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6.清洁皮肤  向换药盘中倒人部分湿敷液，用棉球将皮损表面清洁干净。</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7.将4～6层纱布于湿敷盆中浸透，挤干以不滴水为准，紧贴于皮损处，如此反复浸湿纱布，20～30 分钟后取下。</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8.整理用物放置于治疗车下层，脱去手套，快速手消毒剂消毒双手。</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9.协助患者取舒适卧位，整理床单位。</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10.推车至治疗室，按医疗废物分类处理原则清理用物。</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11.洗手，按护理级别记录。</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1.湿敷药液应现用现配，不得使用陈旧药液。</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2.下肢可用支被架，以利于下肢活动。</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3.湿敷一般采用冷湿敷，故而面积不宜过大，不能超过身体表面积的1/3 ，以免感染或药物中毒。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4.湿敷垫必须与皮肤紧密接触。</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5.湿敷垫要保持清洁，部位分开。</w:t>
      </w:r>
    </w:p>
    <w:p w:rsidR="007A7442" w:rsidRDefault="00531880">
      <w:pPr>
        <w:spacing w:line="360" w:lineRule="auto"/>
        <w:ind w:firstLine="482"/>
        <w:rPr>
          <w:rFonts w:asciiTheme="minorEastAsia" w:hAnsiTheme="minorEastAsia"/>
          <w:color w:val="000000" w:themeColor="text1"/>
          <w:szCs w:val="21"/>
        </w:rPr>
      </w:pPr>
      <w:r>
        <w:rPr>
          <w:rFonts w:asciiTheme="minorEastAsia" w:hAnsiTheme="minorEastAsia" w:hint="eastAsia"/>
          <w:color w:val="000000" w:themeColor="text1"/>
          <w:sz w:val="24"/>
          <w:szCs w:val="24"/>
        </w:rPr>
        <w:t>6.非一次性用物使用后必须清洁并高压消毒。</w:t>
      </w:r>
    </w:p>
    <w:p w:rsidR="007A7442" w:rsidRDefault="00531880">
      <w:pPr>
        <w:pStyle w:val="1"/>
        <w:jc w:val="center"/>
        <w:rPr>
          <w:sz w:val="32"/>
          <w:szCs w:val="32"/>
        </w:rPr>
      </w:pPr>
      <w:bookmarkStart w:id="771" w:name="_Toc489539710"/>
      <w:bookmarkStart w:id="772" w:name="_Toc488222337"/>
      <w:bookmarkStart w:id="773" w:name="_Toc491444146"/>
      <w:bookmarkStart w:id="774" w:name="_Toc491445102"/>
      <w:r>
        <w:rPr>
          <w:rFonts w:hint="eastAsia"/>
          <w:sz w:val="32"/>
          <w:szCs w:val="32"/>
        </w:rPr>
        <w:t>第三节</w:t>
      </w:r>
      <w:r>
        <w:rPr>
          <w:rFonts w:hint="eastAsia"/>
          <w:sz w:val="32"/>
          <w:szCs w:val="32"/>
        </w:rPr>
        <w:t xml:space="preserve">  </w:t>
      </w:r>
      <w:r>
        <w:rPr>
          <w:rFonts w:hint="eastAsia"/>
          <w:sz w:val="32"/>
          <w:szCs w:val="32"/>
        </w:rPr>
        <w:t>清疮换药</w:t>
      </w:r>
      <w:bookmarkEnd w:id="771"/>
      <w:bookmarkEnd w:id="772"/>
      <w:bookmarkEnd w:id="773"/>
      <w:bookmarkEnd w:id="774"/>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1.减少鳞屑、尘埃、脓痂等污物对皮肤的刺激，减少细菌滋生。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2.减少抗原物质及毒素的吸收，防止感染的扩散。</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3.抽吸疱液，防止皮肤剥脱缺损，利于恢复。</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4.有利于药物的吸收并充分发挥其治疗作用，促进皮损的消退。</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2.评估患者</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（1）核对患者床号、姓名、病历号和腕带（请患者自己说出床号和姓名）。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（2）了解患者病情、意识状态和配合能力。</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（3）评估患者对用药计划的了解、认识程度，过敏史等。</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（4）评估患者皮损情况，观察有无新发皮疹及用药后反应。</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（5）向患者解释操作目的和过程，取得患者配合。</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（5）根据患者病情遵医嘱，协助患者淋浴或用1：5000高锰酸钾或1：8000高锰酸钾溶液浸浴。</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3.评估环境  安静整洁，宽敞明亮，温湿度适宜，环境隐蔽。</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  湿敷液的配制：根据评估将适量黄连素，放人容器中，用相应比例开水浸泡药物，并使药粉充分溶解，自然冷却，放入无菌纱布、棉球。治疗车上层放置1：2000黄连素溶液浸泡的无菌纱布、棉球，换药盘（内含无菌弯盘2 个、镊子2 把）、无菌剪刀、无菌手套、10ml注射器、干纱布、棉签、安尔碘或75%乙醇等，清洁床单、病号服、一次性中单。必要时需根据医嘱带药（如过氧化氢溶液、表皮生长因子等）。以上物品符合要求，均在有效期内。治疗车下层放置生活垃圾桶、医疗废物桶、锐器桶。</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1.携用物推车至患者床旁，核对床号、姓名、病历号和腕带（请患者自己说出床号和姓名）。</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2.为患者解释用药过程，取得患者的配合。</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3.保护患者的隐私、保暖，采取舒适卧位，充分暴露患者局部。</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4.铺好棉垫，大面积用橡皮布中单，以免把床单浸湿。</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5.戴手套。</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6.抽吸水疱  先用安尔碘棉签消毒水疱，用无菌10ml注射器在疱体下方边缘处将疱液抽出，尽量不破坏疱壁，防止创面暴露，以利病情控制后原皮肤还可以恢复。</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7.脓性分泌物皮损  用镊子将表皮夹起，用无菌剪刀沿正常皮肤的边缘将坏死表皮剪掉，祛除脓痂，暴露出新鲜创面，然后用1：2000黄连素湿棉球擦洗创面。</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8.根据医嘱外喷表皮生长因子等。</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9.贴邮票法  将纱布剪成与创面大小相等，浸入1：2000黄连素溶液后贴于创面上；对于创面面积较大的部位应将纱布剪成数块邮票大小湿贴。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10.头皮皮损换药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（1）剪短头发。损害较轻、创面分泌物多时，清洁头皮后，用黄连素纱布湿敷，时间应比一般湿敷时间长，且纱布厚（温度不宜过低）；尽量清除结痂，暴露新鲜创面。</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（2）痂皮不易脱落时不可强行撕扯，可用剪刀剪掉。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（3）外涂软膏制剂，可在睡觉时戴上一次性帽子。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11.协助患者舒适卧位，整理床单位。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12.整理用物置于治疗车下层，脱去手套，快速手消毒剂消毒双手。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13.推车至换药室，按医疗废物分类处理原则清理用物。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14.洗手，按护理级别记录。    </w:t>
      </w:r>
    </w:p>
    <w:p w:rsidR="007A7442" w:rsidRDefault="00531880">
      <w:pPr>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【注意事项】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1.淋浴时水温不宜过高，时间不宜过长，避免使用香皂、洗剂等刺激性洗涤用物，更不应搓洗。浸浴时间不宜超过30 分钟。</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2.病室的温度应在20℃以上，采用暴露疗法时室温应保持在26～28℃，湿度为50%～60%，保持病室空气新鲜，注意保暖，防止受凉感冒。高热患者可根据病情适当减少换药次数。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3.密切观察病情变化，发现病情变化及时通知医生。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4.物品消毒  凡直接与创面接触的物品，如敷料、床单、枕套、衣服、换药用具、滑石粉等严格消毒。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5.患者皮损创面大不宜直接接触床单，最好使用支被架，防止被单与皮肤粘连。 </w:t>
      </w:r>
    </w:p>
    <w:p w:rsidR="007A7442" w:rsidRDefault="00531880">
      <w:pPr>
        <w:spacing w:line="360" w:lineRule="auto"/>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6.预防压疮的发生，床单勤更换，保持平整清洁干燥，定时为患者翻身。       </w:t>
      </w:r>
    </w:p>
    <w:p w:rsidR="007A7442" w:rsidRDefault="00531880">
      <w:pPr>
        <w:spacing w:line="360" w:lineRule="auto"/>
        <w:ind w:firstLine="482"/>
        <w:rPr>
          <w:rFonts w:asciiTheme="minorEastAsia" w:hAnsiTheme="minorEastAsia"/>
          <w:color w:val="000000" w:themeColor="text1"/>
          <w:szCs w:val="21"/>
        </w:rPr>
      </w:pPr>
      <w:r>
        <w:rPr>
          <w:rFonts w:asciiTheme="minorEastAsia" w:hAnsiTheme="minorEastAsia" w:hint="eastAsia"/>
          <w:color w:val="000000" w:themeColor="text1"/>
          <w:sz w:val="24"/>
          <w:szCs w:val="24"/>
        </w:rPr>
        <w:t xml:space="preserve">7.换药前应做好患者心理护理，安抚、鼓励患者，取得患者的配合；操作应轻、稳、准，皮损面积大可两人同时换药，以减轻患者的疼痛。  </w:t>
      </w:r>
      <w:r>
        <w:rPr>
          <w:rFonts w:asciiTheme="minorEastAsia" w:hAnsiTheme="minorEastAsia" w:hint="eastAsia"/>
          <w:color w:val="000000" w:themeColor="text1"/>
          <w:szCs w:val="21"/>
        </w:rPr>
        <w:t xml:space="preserve">  </w:t>
      </w:r>
    </w:p>
    <w:p w:rsidR="007A7442" w:rsidRDefault="00531880">
      <w:pPr>
        <w:pStyle w:val="1"/>
        <w:jc w:val="center"/>
        <w:rPr>
          <w:sz w:val="32"/>
          <w:szCs w:val="32"/>
        </w:rPr>
      </w:pPr>
      <w:bookmarkStart w:id="775" w:name="_Toc489539711"/>
      <w:bookmarkStart w:id="776" w:name="_Toc488222338"/>
      <w:bookmarkStart w:id="777" w:name="_Toc491444147"/>
      <w:bookmarkStart w:id="778" w:name="_Toc491445103"/>
      <w:r>
        <w:rPr>
          <w:rFonts w:hint="eastAsia"/>
          <w:sz w:val="32"/>
          <w:szCs w:val="32"/>
        </w:rPr>
        <w:t>第四节</w:t>
      </w:r>
      <w:r>
        <w:rPr>
          <w:rFonts w:hint="eastAsia"/>
          <w:sz w:val="32"/>
          <w:szCs w:val="32"/>
        </w:rPr>
        <w:t xml:space="preserve">  </w:t>
      </w:r>
      <w:r>
        <w:rPr>
          <w:rFonts w:hint="eastAsia"/>
          <w:sz w:val="32"/>
          <w:szCs w:val="32"/>
        </w:rPr>
        <w:t>封包疗法</w:t>
      </w:r>
      <w:bookmarkEnd w:id="775"/>
      <w:bookmarkEnd w:id="776"/>
      <w:bookmarkEnd w:id="777"/>
      <w:bookmarkEnd w:id="778"/>
    </w:p>
    <w:p w:rsidR="007A7442" w:rsidRDefault="00531880">
      <w:pPr>
        <w:spacing w:line="360" w:lineRule="auto"/>
        <w:ind w:firstLine="48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软化皮损，有利于药物的吸收，促进皮损的愈合。</w:t>
      </w:r>
    </w:p>
    <w:p w:rsidR="007A7442" w:rsidRDefault="00531880">
      <w:pPr>
        <w:spacing w:line="360" w:lineRule="auto"/>
        <w:ind w:firstLine="48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【评估】</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1.评估患者</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lastRenderedPageBreak/>
        <w:t xml:space="preserve">    （1）双人核对医嘱。</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（2）核对患者床号、姓名、病历和腕带（请患者自己说出床号和姓名）。</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（3）了解患者病情、意识状态和配合能力。 </w:t>
      </w:r>
    </w:p>
    <w:p w:rsidR="007A7442" w:rsidRDefault="00531880">
      <w:pPr>
        <w:spacing w:line="360" w:lineRule="auto"/>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    （4）评估患者皮损情况，观察有无有无新发皮疹及用药后反应。</w:t>
      </w:r>
    </w:p>
    <w:p w:rsidR="00F019C1" w:rsidRDefault="00531880" w:rsidP="00F019C1">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（5）评估患者皮损情况，观察有无新发皮疹及用药反应。</w:t>
      </w:r>
    </w:p>
    <w:p w:rsidR="007A7442" w:rsidRDefault="00531880" w:rsidP="00F019C1">
      <w:pPr>
        <w:spacing w:line="360" w:lineRule="auto"/>
        <w:ind w:firstLineChars="200"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（6）向患者解释操作目的及过程，取得患者配合。</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2.评估环</w:t>
      </w:r>
      <w:r w:rsidR="00A30A3A">
        <w:rPr>
          <w:rFonts w:asciiTheme="minorEastAsia" w:hAnsiTheme="minorEastAsia" w:hint="eastAsia"/>
          <w:color w:val="000000" w:themeColor="text1"/>
          <w:sz w:val="24"/>
          <w:szCs w:val="24"/>
        </w:rPr>
        <w:t xml:space="preserve">境  </w:t>
      </w:r>
      <w:r>
        <w:rPr>
          <w:rFonts w:asciiTheme="minorEastAsia" w:hAnsiTheme="minorEastAsia" w:hint="eastAsia"/>
          <w:color w:val="000000" w:themeColor="text1"/>
          <w:sz w:val="24"/>
          <w:szCs w:val="24"/>
        </w:rPr>
        <w:t>评估病室温湿度及环境隐蔽性。</w:t>
      </w:r>
    </w:p>
    <w:p w:rsidR="007A7442" w:rsidRDefault="00531880">
      <w:pPr>
        <w:spacing w:line="360" w:lineRule="auto"/>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    【操作前准备】</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1.人员准备：仪表整洁，符合要求。洗手，戴口罩。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2.物品准备：治疗车上层放置保鲜膜、胶布、剪刀、止血钳、纱布、外用药。以上物品符合要求，均在有效期内。治疗车下层放置医疗废物桶、生活垃圾桶。</w:t>
      </w:r>
    </w:p>
    <w:p w:rsidR="007A7442" w:rsidRDefault="00531880">
      <w:pPr>
        <w:spacing w:line="360" w:lineRule="auto"/>
        <w:ind w:firstLine="48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【操作程序】</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1.携用物推车至患者床旁，核对床号、姓名、病历号和腕带（请患者自己说出床号和姓名）。</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2.为患者解释用药过程，取得患者的配合。</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3.保护患者的隐私、保暧，采取舒适卧位，充分暴露患者局部。</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4.戴手套。</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5.使用止血钳夹上叠好的纱布将外用药涂擦在封包部位的皮损上。</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6.用保鲜膜包裹2 圈。</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7.用胶布将保鲜膜粘好。</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8.协助患者舒适卧位，整理床单位。 </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9.整理用物放置于治疗车下层，脱去手套，快速手消毒剂消毒双手。</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10.推车回换药室，按医疗废物分类处理原则清理用物。</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11.洗手，按护理级别记录。 </w:t>
      </w:r>
    </w:p>
    <w:p w:rsidR="007A7442" w:rsidRDefault="00531880">
      <w:pPr>
        <w:spacing w:line="360" w:lineRule="auto"/>
        <w:ind w:firstLine="480"/>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1.封包常在每晚睡觉前，并于次日晨打开，特殊时间请遵医嘱。</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2.外用药物（大多数为激素类药膏或与其他药物混合）药量比平时稍多，稍加揉擦。</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3.此方法在使用时应注意封包时间不宜过长，特别在夏季。</w:t>
      </w:r>
    </w:p>
    <w:p w:rsidR="007A7442" w:rsidRDefault="00531880">
      <w:pPr>
        <w:spacing w:line="360" w:lineRule="auto"/>
        <w:ind w:firstLine="48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4.封包过应密切观察病情，如发现心慌、胸闷、憋气等不适应停止治疗，及时通知医师。</w:t>
      </w:r>
    </w:p>
    <w:p w:rsidR="007A7442" w:rsidRDefault="00531880">
      <w:pPr>
        <w:pStyle w:val="1"/>
        <w:jc w:val="center"/>
        <w:rPr>
          <w:sz w:val="32"/>
          <w:szCs w:val="32"/>
        </w:rPr>
      </w:pPr>
      <w:bookmarkStart w:id="779" w:name="_Toc488222339"/>
      <w:bookmarkStart w:id="780" w:name="_Toc489539712"/>
      <w:bookmarkStart w:id="781" w:name="_Toc491444148"/>
      <w:bookmarkStart w:id="782" w:name="_Toc491445104"/>
      <w:r>
        <w:rPr>
          <w:rFonts w:hint="eastAsia"/>
          <w:sz w:val="32"/>
          <w:szCs w:val="32"/>
        </w:rPr>
        <w:lastRenderedPageBreak/>
        <w:t>第五节</w:t>
      </w:r>
      <w:r>
        <w:rPr>
          <w:rFonts w:hint="eastAsia"/>
          <w:sz w:val="32"/>
          <w:szCs w:val="32"/>
        </w:rPr>
        <w:t xml:space="preserve">  </w:t>
      </w:r>
      <w:r>
        <w:rPr>
          <w:rFonts w:hint="eastAsia"/>
          <w:sz w:val="32"/>
          <w:szCs w:val="32"/>
        </w:rPr>
        <w:t>浸浴疗法</w:t>
      </w:r>
      <w:bookmarkEnd w:id="779"/>
      <w:bookmarkEnd w:id="780"/>
      <w:bookmarkEnd w:id="781"/>
      <w:bookmarkEnd w:id="782"/>
    </w:p>
    <w:p w:rsidR="007A7442" w:rsidRDefault="00531880">
      <w:pPr>
        <w:tabs>
          <w:tab w:val="left" w:pos="3969"/>
        </w:tabs>
        <w:spacing w:line="360" w:lineRule="auto"/>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【目的】</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通过药物的有效成分和水作用于人体皮肤或黏膜，达到治疗目的。</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1.评估患者</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（1）双人核对医嘱。</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（2）核对患者床号、姓名、病历号和腕带（请患者自己说出床号和姓名）。   </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（3）了解患者病情、意识状态和配合能力。</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（4）评估患者对用药计划的了解、认识程度，过敏史等。</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（5）评估患者皮损情况，观察有无新发皮疹及用药后反应。</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（6）向患者解释操作目的及过程，取得患者配合。</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w:t>
      </w:r>
      <w:r w:rsidR="00A30A3A">
        <w:rPr>
          <w:rFonts w:asciiTheme="minorEastAsia" w:hAnsiTheme="minorEastAsia" w:hint="eastAsia"/>
          <w:color w:val="000000" w:themeColor="text1"/>
          <w:sz w:val="24"/>
          <w:szCs w:val="24"/>
        </w:rPr>
        <w:t xml:space="preserve">评估环境  </w:t>
      </w:r>
      <w:r>
        <w:rPr>
          <w:rFonts w:asciiTheme="minorEastAsia" w:hAnsiTheme="minorEastAsia" w:hint="eastAsia"/>
          <w:color w:val="000000" w:themeColor="text1"/>
          <w:sz w:val="24"/>
          <w:szCs w:val="24"/>
        </w:rPr>
        <w:t>安静整洁，宽敞明亮，温湿度适宜，环境隐蔽。</w:t>
      </w:r>
    </w:p>
    <w:p w:rsidR="007A7442" w:rsidRDefault="00531880">
      <w:pPr>
        <w:spacing w:line="420" w:lineRule="exact"/>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【操作前准备】</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1.人员准备：仪表整洁，符合要求。洗手，戴口罩。</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2.物品准备：治疗车上层放置一次性浴缸罩、手套、药品、温度计、病号服。以上物品符合要求，均在有效期内。治疗车下层放置医疗废物桶、生括垃圾桶。   </w:t>
      </w:r>
    </w:p>
    <w:p w:rsidR="007A7442" w:rsidRDefault="00531880">
      <w:pPr>
        <w:spacing w:line="420" w:lineRule="exact"/>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 xml:space="preserve">【操作程序】 </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1.核对床号、姓名、病历号和腕带（请患者自己说出床号和姓名）。</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2.为患者解释用药过程，取得患者的配合。</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3.将一次性浴缸罩套好。</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4.放入适量温水，用温度计测量水温（常用温水浴：36～38℃；常用热水浴：36～40℃）。</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5.协助患者脱去病号服，进入浴缸。</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6.使身体充分与药液接触，浸浴时间20分钟。</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7.协助患者离开浴缸，擦干，协助患者穿好病号服。</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8.整理用物放置于换药车下层，脱去手套，快速手消毒剂消毒双手。</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9.推车至换药室，按医疗废物分类处理原则清理用物。</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10.洗手，按护理级别记录。</w:t>
      </w:r>
    </w:p>
    <w:p w:rsidR="007A7442" w:rsidRDefault="00531880">
      <w:pPr>
        <w:spacing w:line="420" w:lineRule="exact"/>
        <w:ind w:firstLine="482"/>
        <w:rPr>
          <w:rFonts w:asciiTheme="minorEastAsia" w:hAnsiTheme="minorEastAsia"/>
          <w:b/>
          <w:color w:val="000000" w:themeColor="text1"/>
          <w:sz w:val="24"/>
          <w:szCs w:val="24"/>
        </w:rPr>
      </w:pPr>
      <w:r>
        <w:rPr>
          <w:rFonts w:asciiTheme="minorEastAsia" w:hAnsiTheme="minorEastAsia" w:hint="eastAsia"/>
          <w:b/>
          <w:color w:val="000000" w:themeColor="text1"/>
          <w:sz w:val="24"/>
          <w:szCs w:val="24"/>
        </w:rPr>
        <w:t>【注意事项】</w:t>
      </w:r>
    </w:p>
    <w:p w:rsidR="007A7442" w:rsidRDefault="00531880">
      <w:pPr>
        <w:spacing w:line="420" w:lineRule="exact"/>
        <w:ind w:firstLine="482"/>
        <w:rPr>
          <w:rFonts w:asciiTheme="minorEastAsia" w:hAnsiTheme="minorEastAsia"/>
          <w:b/>
          <w:color w:val="000000" w:themeColor="text1"/>
          <w:sz w:val="24"/>
          <w:szCs w:val="24"/>
        </w:rPr>
      </w:pPr>
      <w:r>
        <w:rPr>
          <w:rFonts w:asciiTheme="minorEastAsia" w:hAnsiTheme="minorEastAsia" w:hint="eastAsia"/>
          <w:color w:val="000000" w:themeColor="text1"/>
          <w:sz w:val="24"/>
          <w:szCs w:val="24"/>
        </w:rPr>
        <w:t>1.体弱、有心血管疾病的患者不宜使用。</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2.药浴的水温要适度，浸浴时间不能超过20 分钟。</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3.治疗中应专人看护，观察有无不适反应。 </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 xml:space="preserve">4.药浴过程中如有感觉不适，应立即停止治疗，及时通知医生。 </w:t>
      </w:r>
    </w:p>
    <w:p w:rsidR="007A7442" w:rsidRDefault="00531880">
      <w:pPr>
        <w:spacing w:line="420" w:lineRule="exact"/>
        <w:ind w:firstLine="482"/>
        <w:rPr>
          <w:rFonts w:asciiTheme="minorEastAsia" w:hAnsiTheme="minorEastAsia"/>
          <w:color w:val="000000" w:themeColor="text1"/>
          <w:sz w:val="24"/>
          <w:szCs w:val="24"/>
        </w:rPr>
      </w:pPr>
      <w:r>
        <w:rPr>
          <w:rFonts w:asciiTheme="minorEastAsia" w:hAnsiTheme="minorEastAsia" w:hint="eastAsia"/>
          <w:color w:val="000000" w:themeColor="text1"/>
          <w:sz w:val="24"/>
          <w:szCs w:val="24"/>
        </w:rPr>
        <w:t>5.浸浴后浴盆应及时消毒，防止交叉感染。</w:t>
      </w:r>
    </w:p>
    <w:p w:rsidR="007A7442" w:rsidRDefault="007A7442">
      <w:pPr>
        <w:widowControl/>
        <w:rPr>
          <w:rFonts w:asciiTheme="minorEastAsia" w:hAnsiTheme="minorEastAsia"/>
          <w:szCs w:val="21"/>
        </w:rPr>
      </w:pPr>
      <w:bookmarkStart w:id="783" w:name="_GoBack"/>
      <w:bookmarkEnd w:id="783"/>
    </w:p>
    <w:sectPr w:rsidR="007A7442" w:rsidSect="007A7442">
      <w:footerReference w:type="default" r:id="rId9"/>
      <w:pgSz w:w="11907" w:h="16839"/>
      <w:pgMar w:top="1418" w:right="1134" w:bottom="709" w:left="1134" w:header="851" w:footer="283"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542B" w:rsidRDefault="00AC542B" w:rsidP="007A7442">
      <w:r>
        <w:separator/>
      </w:r>
    </w:p>
  </w:endnote>
  <w:endnote w:type="continuationSeparator" w:id="1">
    <w:p w:rsidR="00AC542B" w:rsidRDefault="00AC542B" w:rsidP="007A744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仿宋">
    <w:altName w:val="Arial Unicode MS"/>
    <w:charset w:val="86"/>
    <w:family w:val="modern"/>
    <w:pitch w:val="fixed"/>
    <w:sig w:usb0="00000000"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楷体_GB2312">
    <w:panose1 w:val="02010609030101010101"/>
    <w:charset w:val="86"/>
    <w:family w:val="modern"/>
    <w:pitch w:val="fixed"/>
    <w:sig w:usb0="00000001" w:usb1="080E0000" w:usb2="00000010" w:usb3="00000000" w:csb0="00040000" w:csb1="00000000"/>
  </w:font>
  <w:font w:name="Calibri (正文)">
    <w:altName w:val="Calibri"/>
    <w:charset w:val="00"/>
    <w:family w:val="auto"/>
    <w:pitch w:val="default"/>
    <w:sig w:usb0="00000000" w:usb1="00000000" w:usb2="00000000" w:usb3="00000000" w:csb0="00000000" w:csb1="00000000"/>
  </w:font>
  <w:font w:name="Calibri (正文)】">
    <w:altName w:val="Calibri"/>
    <w:charset w:val="00"/>
    <w:family w:val="auto"/>
    <w:pitch w:val="default"/>
    <w:sig w:usb0="00000000" w:usb1="00000000" w:usb2="00000000" w:usb3="00000000" w:csb0="00000000" w:csb1="00000000"/>
  </w:font>
  <w:font w:name="Calibri (正文)、">
    <w:altName w:val="Calibri"/>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0316"/>
    </w:sdtPr>
    <w:sdtContent>
      <w:p w:rsidR="000224F4" w:rsidRDefault="00236F62">
        <w:pPr>
          <w:pStyle w:val="a7"/>
          <w:jc w:val="center"/>
        </w:pPr>
        <w:r w:rsidRPr="00236F62">
          <w:fldChar w:fldCharType="begin"/>
        </w:r>
        <w:r w:rsidR="000224F4">
          <w:instrText xml:space="preserve"> PAGE   \* MERGEFORMAT </w:instrText>
        </w:r>
        <w:r w:rsidRPr="00236F62">
          <w:fldChar w:fldCharType="separate"/>
        </w:r>
        <w:r w:rsidR="00546CE8" w:rsidRPr="00546CE8">
          <w:rPr>
            <w:noProof/>
            <w:lang w:val="zh-CN"/>
          </w:rPr>
          <w:t>11</w:t>
        </w:r>
        <w:r>
          <w:rPr>
            <w:lang w:val="zh-CN"/>
          </w:rPr>
          <w:fldChar w:fldCharType="end"/>
        </w:r>
      </w:p>
    </w:sdtContent>
  </w:sdt>
  <w:p w:rsidR="000224F4" w:rsidRDefault="000224F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542B" w:rsidRDefault="00AC542B" w:rsidP="007A7442">
      <w:r>
        <w:separator/>
      </w:r>
    </w:p>
  </w:footnote>
  <w:footnote w:type="continuationSeparator" w:id="1">
    <w:p w:rsidR="00AC542B" w:rsidRDefault="00AC542B" w:rsidP="007A744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38CF32"/>
    <w:multiLevelType w:val="singleLevel"/>
    <w:tmpl w:val="5938CF32"/>
    <w:lvl w:ilvl="0">
      <w:start w:val="1"/>
      <w:numFmt w:val="decimal"/>
      <w:suff w:val="space"/>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20"/>
  <w:drawingGridHorizontalSpacing w:val="105"/>
  <w:drawingGridVerticalSpacing w:val="156"/>
  <w:displayHorizontalDrawingGridEvery w:val="0"/>
  <w:displayVerticalDrawingGridEvery w:val="2"/>
  <w:characterSpacingControl w:val="compressPunctuation"/>
  <w:hdrShapeDefaults>
    <o:shapedefaults v:ext="edit" spidmax="25602"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908EC"/>
    <w:rsid w:val="00000C3A"/>
    <w:rsid w:val="00001764"/>
    <w:rsid w:val="000019A0"/>
    <w:rsid w:val="00003337"/>
    <w:rsid w:val="000043C7"/>
    <w:rsid w:val="000055A4"/>
    <w:rsid w:val="000060DE"/>
    <w:rsid w:val="00007B70"/>
    <w:rsid w:val="00010073"/>
    <w:rsid w:val="000104DD"/>
    <w:rsid w:val="0001099B"/>
    <w:rsid w:val="00011913"/>
    <w:rsid w:val="0001400C"/>
    <w:rsid w:val="000170DA"/>
    <w:rsid w:val="0001754C"/>
    <w:rsid w:val="00017EA8"/>
    <w:rsid w:val="00021552"/>
    <w:rsid w:val="000224F4"/>
    <w:rsid w:val="00025511"/>
    <w:rsid w:val="00032788"/>
    <w:rsid w:val="000331FD"/>
    <w:rsid w:val="000338FC"/>
    <w:rsid w:val="00034B60"/>
    <w:rsid w:val="000357E1"/>
    <w:rsid w:val="00035CAD"/>
    <w:rsid w:val="00037CE1"/>
    <w:rsid w:val="0004042D"/>
    <w:rsid w:val="00040DD6"/>
    <w:rsid w:val="00041410"/>
    <w:rsid w:val="0004168C"/>
    <w:rsid w:val="0004171B"/>
    <w:rsid w:val="000422F5"/>
    <w:rsid w:val="00043C94"/>
    <w:rsid w:val="00044B1C"/>
    <w:rsid w:val="00044F50"/>
    <w:rsid w:val="00046196"/>
    <w:rsid w:val="000478CB"/>
    <w:rsid w:val="000504BA"/>
    <w:rsid w:val="000520F7"/>
    <w:rsid w:val="0005218F"/>
    <w:rsid w:val="000529AB"/>
    <w:rsid w:val="00053F39"/>
    <w:rsid w:val="00055460"/>
    <w:rsid w:val="00055CAA"/>
    <w:rsid w:val="00057209"/>
    <w:rsid w:val="000575A5"/>
    <w:rsid w:val="000577F5"/>
    <w:rsid w:val="000577FC"/>
    <w:rsid w:val="00057CAF"/>
    <w:rsid w:val="0006038B"/>
    <w:rsid w:val="0006062F"/>
    <w:rsid w:val="000651DB"/>
    <w:rsid w:val="00065782"/>
    <w:rsid w:val="00065D5A"/>
    <w:rsid w:val="00067DA2"/>
    <w:rsid w:val="00067E19"/>
    <w:rsid w:val="00070769"/>
    <w:rsid w:val="00071EA6"/>
    <w:rsid w:val="0007324C"/>
    <w:rsid w:val="0007357E"/>
    <w:rsid w:val="00073AC7"/>
    <w:rsid w:val="0007449F"/>
    <w:rsid w:val="000761D3"/>
    <w:rsid w:val="000777A4"/>
    <w:rsid w:val="00080957"/>
    <w:rsid w:val="00080BC1"/>
    <w:rsid w:val="00080EF2"/>
    <w:rsid w:val="00081C2C"/>
    <w:rsid w:val="00081CDA"/>
    <w:rsid w:val="00081E02"/>
    <w:rsid w:val="0008413B"/>
    <w:rsid w:val="0008455B"/>
    <w:rsid w:val="000861F3"/>
    <w:rsid w:val="000867C5"/>
    <w:rsid w:val="00086CB7"/>
    <w:rsid w:val="00087FAD"/>
    <w:rsid w:val="00090BEF"/>
    <w:rsid w:val="000917E4"/>
    <w:rsid w:val="000918D7"/>
    <w:rsid w:val="00091DD0"/>
    <w:rsid w:val="00092033"/>
    <w:rsid w:val="00092142"/>
    <w:rsid w:val="000922F9"/>
    <w:rsid w:val="00092A97"/>
    <w:rsid w:val="00094089"/>
    <w:rsid w:val="00095465"/>
    <w:rsid w:val="000A0405"/>
    <w:rsid w:val="000A063C"/>
    <w:rsid w:val="000A148D"/>
    <w:rsid w:val="000A1749"/>
    <w:rsid w:val="000A1BA7"/>
    <w:rsid w:val="000A2A66"/>
    <w:rsid w:val="000A2B74"/>
    <w:rsid w:val="000A7087"/>
    <w:rsid w:val="000B23A0"/>
    <w:rsid w:val="000B2BDD"/>
    <w:rsid w:val="000B4B4C"/>
    <w:rsid w:val="000B525E"/>
    <w:rsid w:val="000B5AAD"/>
    <w:rsid w:val="000B6DF8"/>
    <w:rsid w:val="000B704F"/>
    <w:rsid w:val="000C012C"/>
    <w:rsid w:val="000C3DE4"/>
    <w:rsid w:val="000C4FA4"/>
    <w:rsid w:val="000C51F6"/>
    <w:rsid w:val="000C610A"/>
    <w:rsid w:val="000C6ECF"/>
    <w:rsid w:val="000D02A8"/>
    <w:rsid w:val="000D1F24"/>
    <w:rsid w:val="000D3900"/>
    <w:rsid w:val="000D390D"/>
    <w:rsid w:val="000D57F2"/>
    <w:rsid w:val="000E2C7B"/>
    <w:rsid w:val="000E34FC"/>
    <w:rsid w:val="000E4345"/>
    <w:rsid w:val="000E5C15"/>
    <w:rsid w:val="000E68DB"/>
    <w:rsid w:val="000E7CB1"/>
    <w:rsid w:val="000E7E53"/>
    <w:rsid w:val="000F033B"/>
    <w:rsid w:val="000F2238"/>
    <w:rsid w:val="000F351A"/>
    <w:rsid w:val="000F50DB"/>
    <w:rsid w:val="000F6988"/>
    <w:rsid w:val="000F732B"/>
    <w:rsid w:val="00102021"/>
    <w:rsid w:val="00102710"/>
    <w:rsid w:val="00103EE4"/>
    <w:rsid w:val="00106A13"/>
    <w:rsid w:val="001107F5"/>
    <w:rsid w:val="00111054"/>
    <w:rsid w:val="00114DA5"/>
    <w:rsid w:val="00115476"/>
    <w:rsid w:val="0011723B"/>
    <w:rsid w:val="00117A42"/>
    <w:rsid w:val="00120AAB"/>
    <w:rsid w:val="001219C0"/>
    <w:rsid w:val="001229AE"/>
    <w:rsid w:val="001266D6"/>
    <w:rsid w:val="00126C37"/>
    <w:rsid w:val="00135AD1"/>
    <w:rsid w:val="0013698F"/>
    <w:rsid w:val="00142667"/>
    <w:rsid w:val="00143622"/>
    <w:rsid w:val="001442F1"/>
    <w:rsid w:val="00144588"/>
    <w:rsid w:val="00144FC4"/>
    <w:rsid w:val="001472C5"/>
    <w:rsid w:val="00147C4C"/>
    <w:rsid w:val="00151C92"/>
    <w:rsid w:val="001533F8"/>
    <w:rsid w:val="00154DCE"/>
    <w:rsid w:val="00154F55"/>
    <w:rsid w:val="0015737D"/>
    <w:rsid w:val="001576D1"/>
    <w:rsid w:val="00162384"/>
    <w:rsid w:val="00163C76"/>
    <w:rsid w:val="00166171"/>
    <w:rsid w:val="001676C7"/>
    <w:rsid w:val="0017060D"/>
    <w:rsid w:val="00173FC6"/>
    <w:rsid w:val="00174B55"/>
    <w:rsid w:val="00176AEA"/>
    <w:rsid w:val="001819F8"/>
    <w:rsid w:val="001826A4"/>
    <w:rsid w:val="00183066"/>
    <w:rsid w:val="001868F5"/>
    <w:rsid w:val="00187298"/>
    <w:rsid w:val="001910FD"/>
    <w:rsid w:val="001947F3"/>
    <w:rsid w:val="00194A7F"/>
    <w:rsid w:val="00194CF1"/>
    <w:rsid w:val="001A440A"/>
    <w:rsid w:val="001A6415"/>
    <w:rsid w:val="001A70E0"/>
    <w:rsid w:val="001B0217"/>
    <w:rsid w:val="001B11A4"/>
    <w:rsid w:val="001B235A"/>
    <w:rsid w:val="001B238E"/>
    <w:rsid w:val="001B250C"/>
    <w:rsid w:val="001B3DC4"/>
    <w:rsid w:val="001B4B16"/>
    <w:rsid w:val="001C0242"/>
    <w:rsid w:val="001C36A3"/>
    <w:rsid w:val="001C36B3"/>
    <w:rsid w:val="001C47C4"/>
    <w:rsid w:val="001D0A51"/>
    <w:rsid w:val="001D4D6A"/>
    <w:rsid w:val="001D5120"/>
    <w:rsid w:val="001D5400"/>
    <w:rsid w:val="001D712A"/>
    <w:rsid w:val="001E06EF"/>
    <w:rsid w:val="001E0A91"/>
    <w:rsid w:val="001E1D91"/>
    <w:rsid w:val="001E3CEA"/>
    <w:rsid w:val="001F0066"/>
    <w:rsid w:val="001F02CD"/>
    <w:rsid w:val="001F05E1"/>
    <w:rsid w:val="001F1A96"/>
    <w:rsid w:val="001F368E"/>
    <w:rsid w:val="001F4CCE"/>
    <w:rsid w:val="001F5078"/>
    <w:rsid w:val="001F50D8"/>
    <w:rsid w:val="001F5114"/>
    <w:rsid w:val="001F5436"/>
    <w:rsid w:val="001F57AC"/>
    <w:rsid w:val="001F6517"/>
    <w:rsid w:val="001F6DE5"/>
    <w:rsid w:val="001F77F2"/>
    <w:rsid w:val="002017DE"/>
    <w:rsid w:val="00201F67"/>
    <w:rsid w:val="00202986"/>
    <w:rsid w:val="00202AB8"/>
    <w:rsid w:val="00202F84"/>
    <w:rsid w:val="0020443B"/>
    <w:rsid w:val="0020479E"/>
    <w:rsid w:val="00204D1E"/>
    <w:rsid w:val="00205830"/>
    <w:rsid w:val="00206752"/>
    <w:rsid w:val="002077F0"/>
    <w:rsid w:val="00211CAE"/>
    <w:rsid w:val="00212F31"/>
    <w:rsid w:val="002133D5"/>
    <w:rsid w:val="0021349C"/>
    <w:rsid w:val="00214DAE"/>
    <w:rsid w:val="00215E99"/>
    <w:rsid w:val="00216037"/>
    <w:rsid w:val="00220B64"/>
    <w:rsid w:val="00221427"/>
    <w:rsid w:val="00221EB6"/>
    <w:rsid w:val="0022258B"/>
    <w:rsid w:val="00222D3B"/>
    <w:rsid w:val="00222DD6"/>
    <w:rsid w:val="00222FB8"/>
    <w:rsid w:val="0022334C"/>
    <w:rsid w:val="0022399C"/>
    <w:rsid w:val="00226933"/>
    <w:rsid w:val="00226B1C"/>
    <w:rsid w:val="00230BF1"/>
    <w:rsid w:val="00230C65"/>
    <w:rsid w:val="00231F27"/>
    <w:rsid w:val="00232ED6"/>
    <w:rsid w:val="00233028"/>
    <w:rsid w:val="00236006"/>
    <w:rsid w:val="00236301"/>
    <w:rsid w:val="00236A34"/>
    <w:rsid w:val="00236AB6"/>
    <w:rsid w:val="00236F62"/>
    <w:rsid w:val="00242B87"/>
    <w:rsid w:val="00243EE6"/>
    <w:rsid w:val="002441F6"/>
    <w:rsid w:val="002447D0"/>
    <w:rsid w:val="00245DED"/>
    <w:rsid w:val="00246ADD"/>
    <w:rsid w:val="00247557"/>
    <w:rsid w:val="002477F3"/>
    <w:rsid w:val="002529B4"/>
    <w:rsid w:val="002530CC"/>
    <w:rsid w:val="00255A57"/>
    <w:rsid w:val="00257E79"/>
    <w:rsid w:val="0026149F"/>
    <w:rsid w:val="00261873"/>
    <w:rsid w:val="002648EF"/>
    <w:rsid w:val="00264F54"/>
    <w:rsid w:val="00265E3C"/>
    <w:rsid w:val="0026686B"/>
    <w:rsid w:val="00266931"/>
    <w:rsid w:val="00270867"/>
    <w:rsid w:val="002715E8"/>
    <w:rsid w:val="0027197C"/>
    <w:rsid w:val="00271E74"/>
    <w:rsid w:val="00271F25"/>
    <w:rsid w:val="0027307A"/>
    <w:rsid w:val="00273912"/>
    <w:rsid w:val="002744B4"/>
    <w:rsid w:val="002746C3"/>
    <w:rsid w:val="00275853"/>
    <w:rsid w:val="002766AF"/>
    <w:rsid w:val="00276989"/>
    <w:rsid w:val="00276DF3"/>
    <w:rsid w:val="00281771"/>
    <w:rsid w:val="0028354E"/>
    <w:rsid w:val="00285EFE"/>
    <w:rsid w:val="00287963"/>
    <w:rsid w:val="00287ABD"/>
    <w:rsid w:val="00290D2D"/>
    <w:rsid w:val="00291184"/>
    <w:rsid w:val="002919F7"/>
    <w:rsid w:val="002948C6"/>
    <w:rsid w:val="002A28B0"/>
    <w:rsid w:val="002A394C"/>
    <w:rsid w:val="002A3E1E"/>
    <w:rsid w:val="002A44B6"/>
    <w:rsid w:val="002A4D05"/>
    <w:rsid w:val="002A5571"/>
    <w:rsid w:val="002A6716"/>
    <w:rsid w:val="002A7FA3"/>
    <w:rsid w:val="002B012A"/>
    <w:rsid w:val="002B0511"/>
    <w:rsid w:val="002B174B"/>
    <w:rsid w:val="002B19CE"/>
    <w:rsid w:val="002B4EA7"/>
    <w:rsid w:val="002B4FF8"/>
    <w:rsid w:val="002B66D4"/>
    <w:rsid w:val="002B6908"/>
    <w:rsid w:val="002B76A8"/>
    <w:rsid w:val="002C19B5"/>
    <w:rsid w:val="002C1C08"/>
    <w:rsid w:val="002C232C"/>
    <w:rsid w:val="002C5755"/>
    <w:rsid w:val="002C7B4F"/>
    <w:rsid w:val="002D0845"/>
    <w:rsid w:val="002D2DED"/>
    <w:rsid w:val="002D5D34"/>
    <w:rsid w:val="002D7011"/>
    <w:rsid w:val="002D745F"/>
    <w:rsid w:val="002E1F57"/>
    <w:rsid w:val="002E229B"/>
    <w:rsid w:val="002E2963"/>
    <w:rsid w:val="002E2DB9"/>
    <w:rsid w:val="002E3317"/>
    <w:rsid w:val="002E616E"/>
    <w:rsid w:val="002F15D3"/>
    <w:rsid w:val="002F1E44"/>
    <w:rsid w:val="002F2E44"/>
    <w:rsid w:val="002F48E9"/>
    <w:rsid w:val="002F588F"/>
    <w:rsid w:val="002F7692"/>
    <w:rsid w:val="00301841"/>
    <w:rsid w:val="003037DB"/>
    <w:rsid w:val="00303934"/>
    <w:rsid w:val="00303977"/>
    <w:rsid w:val="00303D46"/>
    <w:rsid w:val="00304F1D"/>
    <w:rsid w:val="0030574D"/>
    <w:rsid w:val="00305777"/>
    <w:rsid w:val="00307DA8"/>
    <w:rsid w:val="003140E1"/>
    <w:rsid w:val="00314CF7"/>
    <w:rsid w:val="003158B5"/>
    <w:rsid w:val="0031623B"/>
    <w:rsid w:val="00317D19"/>
    <w:rsid w:val="00320B46"/>
    <w:rsid w:val="00321C83"/>
    <w:rsid w:val="00322BBF"/>
    <w:rsid w:val="00323058"/>
    <w:rsid w:val="00323ED7"/>
    <w:rsid w:val="00324DC5"/>
    <w:rsid w:val="00325654"/>
    <w:rsid w:val="00325C67"/>
    <w:rsid w:val="0032707A"/>
    <w:rsid w:val="003273A3"/>
    <w:rsid w:val="003276CB"/>
    <w:rsid w:val="00327F75"/>
    <w:rsid w:val="003307EE"/>
    <w:rsid w:val="003312E9"/>
    <w:rsid w:val="00335426"/>
    <w:rsid w:val="00335548"/>
    <w:rsid w:val="003359A6"/>
    <w:rsid w:val="00335A66"/>
    <w:rsid w:val="00337550"/>
    <w:rsid w:val="00337872"/>
    <w:rsid w:val="00337AB8"/>
    <w:rsid w:val="00341D71"/>
    <w:rsid w:val="003439DD"/>
    <w:rsid w:val="00343D3B"/>
    <w:rsid w:val="0034441C"/>
    <w:rsid w:val="003464B5"/>
    <w:rsid w:val="0034705C"/>
    <w:rsid w:val="00347E37"/>
    <w:rsid w:val="00350544"/>
    <w:rsid w:val="003518C5"/>
    <w:rsid w:val="003544C0"/>
    <w:rsid w:val="00356592"/>
    <w:rsid w:val="00356E00"/>
    <w:rsid w:val="00357550"/>
    <w:rsid w:val="00360798"/>
    <w:rsid w:val="00360907"/>
    <w:rsid w:val="003616C3"/>
    <w:rsid w:val="00361746"/>
    <w:rsid w:val="00362549"/>
    <w:rsid w:val="0036292E"/>
    <w:rsid w:val="003636F5"/>
    <w:rsid w:val="0036454E"/>
    <w:rsid w:val="003658D3"/>
    <w:rsid w:val="003662FC"/>
    <w:rsid w:val="00366E50"/>
    <w:rsid w:val="00367848"/>
    <w:rsid w:val="003679A2"/>
    <w:rsid w:val="00370600"/>
    <w:rsid w:val="00370F7E"/>
    <w:rsid w:val="00372CA9"/>
    <w:rsid w:val="00373172"/>
    <w:rsid w:val="00375AC1"/>
    <w:rsid w:val="0037616B"/>
    <w:rsid w:val="00377F59"/>
    <w:rsid w:val="00381C35"/>
    <w:rsid w:val="003830A6"/>
    <w:rsid w:val="0038320D"/>
    <w:rsid w:val="00383B32"/>
    <w:rsid w:val="00384B9A"/>
    <w:rsid w:val="00384D05"/>
    <w:rsid w:val="00385453"/>
    <w:rsid w:val="00390B22"/>
    <w:rsid w:val="003912E8"/>
    <w:rsid w:val="00392219"/>
    <w:rsid w:val="00393BD4"/>
    <w:rsid w:val="0039426C"/>
    <w:rsid w:val="00394A25"/>
    <w:rsid w:val="00396203"/>
    <w:rsid w:val="003976F7"/>
    <w:rsid w:val="003A2EEE"/>
    <w:rsid w:val="003B1129"/>
    <w:rsid w:val="003B258E"/>
    <w:rsid w:val="003B344D"/>
    <w:rsid w:val="003B56D4"/>
    <w:rsid w:val="003B6512"/>
    <w:rsid w:val="003B6734"/>
    <w:rsid w:val="003B6C07"/>
    <w:rsid w:val="003B72FC"/>
    <w:rsid w:val="003C006D"/>
    <w:rsid w:val="003C0684"/>
    <w:rsid w:val="003C17BD"/>
    <w:rsid w:val="003C26A8"/>
    <w:rsid w:val="003C3DD8"/>
    <w:rsid w:val="003C463D"/>
    <w:rsid w:val="003C4DEC"/>
    <w:rsid w:val="003C5EE2"/>
    <w:rsid w:val="003D0206"/>
    <w:rsid w:val="003D0AC4"/>
    <w:rsid w:val="003D23E8"/>
    <w:rsid w:val="003D2958"/>
    <w:rsid w:val="003D5083"/>
    <w:rsid w:val="003D7D29"/>
    <w:rsid w:val="003E03E6"/>
    <w:rsid w:val="003E0F13"/>
    <w:rsid w:val="003E1612"/>
    <w:rsid w:val="003E18EC"/>
    <w:rsid w:val="003E1AB2"/>
    <w:rsid w:val="003E4148"/>
    <w:rsid w:val="003E41B0"/>
    <w:rsid w:val="003E5753"/>
    <w:rsid w:val="003E646C"/>
    <w:rsid w:val="003F0D57"/>
    <w:rsid w:val="003F1487"/>
    <w:rsid w:val="003F2A1C"/>
    <w:rsid w:val="003F2D17"/>
    <w:rsid w:val="003F32F9"/>
    <w:rsid w:val="003F3361"/>
    <w:rsid w:val="003F5529"/>
    <w:rsid w:val="003F5B14"/>
    <w:rsid w:val="003F693F"/>
    <w:rsid w:val="003F6FBA"/>
    <w:rsid w:val="003F7278"/>
    <w:rsid w:val="00400A3B"/>
    <w:rsid w:val="00400F31"/>
    <w:rsid w:val="00402CA3"/>
    <w:rsid w:val="00403C29"/>
    <w:rsid w:val="00405801"/>
    <w:rsid w:val="00405E9E"/>
    <w:rsid w:val="00411321"/>
    <w:rsid w:val="00411F0B"/>
    <w:rsid w:val="00412970"/>
    <w:rsid w:val="00413344"/>
    <w:rsid w:val="004143F4"/>
    <w:rsid w:val="00415043"/>
    <w:rsid w:val="00415E86"/>
    <w:rsid w:val="004161FB"/>
    <w:rsid w:val="00417BD1"/>
    <w:rsid w:val="00421734"/>
    <w:rsid w:val="004224B1"/>
    <w:rsid w:val="00424B9C"/>
    <w:rsid w:val="00424F3A"/>
    <w:rsid w:val="00425F10"/>
    <w:rsid w:val="00426F19"/>
    <w:rsid w:val="004300DC"/>
    <w:rsid w:val="00431A78"/>
    <w:rsid w:val="00433380"/>
    <w:rsid w:val="00433403"/>
    <w:rsid w:val="0043396E"/>
    <w:rsid w:val="00434373"/>
    <w:rsid w:val="0043627A"/>
    <w:rsid w:val="0043662F"/>
    <w:rsid w:val="00436BA4"/>
    <w:rsid w:val="00440CA1"/>
    <w:rsid w:val="00440F13"/>
    <w:rsid w:val="00441B71"/>
    <w:rsid w:val="00442613"/>
    <w:rsid w:val="00443DAB"/>
    <w:rsid w:val="00444B1F"/>
    <w:rsid w:val="004450FD"/>
    <w:rsid w:val="0044549F"/>
    <w:rsid w:val="004459B1"/>
    <w:rsid w:val="00446076"/>
    <w:rsid w:val="00447994"/>
    <w:rsid w:val="004507F3"/>
    <w:rsid w:val="00450BC6"/>
    <w:rsid w:val="00452B9F"/>
    <w:rsid w:val="004540CF"/>
    <w:rsid w:val="0046098A"/>
    <w:rsid w:val="00460ECF"/>
    <w:rsid w:val="00461A4B"/>
    <w:rsid w:val="004632F8"/>
    <w:rsid w:val="00463422"/>
    <w:rsid w:val="004637D1"/>
    <w:rsid w:val="00464CEC"/>
    <w:rsid w:val="00466EFF"/>
    <w:rsid w:val="00467124"/>
    <w:rsid w:val="004676D1"/>
    <w:rsid w:val="00467C6B"/>
    <w:rsid w:val="00470E0E"/>
    <w:rsid w:val="0047148E"/>
    <w:rsid w:val="00471AA4"/>
    <w:rsid w:val="00473711"/>
    <w:rsid w:val="004747FE"/>
    <w:rsid w:val="004757CC"/>
    <w:rsid w:val="0047758B"/>
    <w:rsid w:val="00477E7B"/>
    <w:rsid w:val="00480256"/>
    <w:rsid w:val="00482D73"/>
    <w:rsid w:val="00483239"/>
    <w:rsid w:val="00484418"/>
    <w:rsid w:val="0048687B"/>
    <w:rsid w:val="00486B84"/>
    <w:rsid w:val="004876C6"/>
    <w:rsid w:val="004925AD"/>
    <w:rsid w:val="0049267A"/>
    <w:rsid w:val="00493537"/>
    <w:rsid w:val="00495618"/>
    <w:rsid w:val="00495CF9"/>
    <w:rsid w:val="0049732B"/>
    <w:rsid w:val="004A156E"/>
    <w:rsid w:val="004A27A1"/>
    <w:rsid w:val="004A3FB3"/>
    <w:rsid w:val="004A653B"/>
    <w:rsid w:val="004A71B7"/>
    <w:rsid w:val="004A7A6F"/>
    <w:rsid w:val="004B1543"/>
    <w:rsid w:val="004B1A01"/>
    <w:rsid w:val="004B2A6F"/>
    <w:rsid w:val="004B638C"/>
    <w:rsid w:val="004B6AE3"/>
    <w:rsid w:val="004B7988"/>
    <w:rsid w:val="004B7B60"/>
    <w:rsid w:val="004C0E86"/>
    <w:rsid w:val="004C4E42"/>
    <w:rsid w:val="004C666D"/>
    <w:rsid w:val="004C7CD3"/>
    <w:rsid w:val="004C7ED9"/>
    <w:rsid w:val="004D0011"/>
    <w:rsid w:val="004D0083"/>
    <w:rsid w:val="004D4794"/>
    <w:rsid w:val="004D47A9"/>
    <w:rsid w:val="004D64C8"/>
    <w:rsid w:val="004E1788"/>
    <w:rsid w:val="004E1EF2"/>
    <w:rsid w:val="004E2C07"/>
    <w:rsid w:val="004E3543"/>
    <w:rsid w:val="004E6F73"/>
    <w:rsid w:val="004E7427"/>
    <w:rsid w:val="004F13CB"/>
    <w:rsid w:val="004F20BF"/>
    <w:rsid w:val="004F2628"/>
    <w:rsid w:val="004F29A5"/>
    <w:rsid w:val="004F39B8"/>
    <w:rsid w:val="004F3FE8"/>
    <w:rsid w:val="004F5ABE"/>
    <w:rsid w:val="004F6335"/>
    <w:rsid w:val="004F64DF"/>
    <w:rsid w:val="004F76D2"/>
    <w:rsid w:val="0050281E"/>
    <w:rsid w:val="00510E89"/>
    <w:rsid w:val="00512956"/>
    <w:rsid w:val="00514A82"/>
    <w:rsid w:val="005168AE"/>
    <w:rsid w:val="00516EC7"/>
    <w:rsid w:val="00520D5C"/>
    <w:rsid w:val="00521233"/>
    <w:rsid w:val="00522C22"/>
    <w:rsid w:val="005255B7"/>
    <w:rsid w:val="00526A70"/>
    <w:rsid w:val="00527642"/>
    <w:rsid w:val="005305FA"/>
    <w:rsid w:val="00531880"/>
    <w:rsid w:val="00531F21"/>
    <w:rsid w:val="00532F59"/>
    <w:rsid w:val="005337A3"/>
    <w:rsid w:val="00535545"/>
    <w:rsid w:val="005356FD"/>
    <w:rsid w:val="0053637C"/>
    <w:rsid w:val="0053696A"/>
    <w:rsid w:val="00536C95"/>
    <w:rsid w:val="00536F41"/>
    <w:rsid w:val="00537D60"/>
    <w:rsid w:val="00541B24"/>
    <w:rsid w:val="00541E0B"/>
    <w:rsid w:val="0054423E"/>
    <w:rsid w:val="005453AD"/>
    <w:rsid w:val="00545C8B"/>
    <w:rsid w:val="00545D97"/>
    <w:rsid w:val="00546CE8"/>
    <w:rsid w:val="00552422"/>
    <w:rsid w:val="00552BFB"/>
    <w:rsid w:val="005532D4"/>
    <w:rsid w:val="00554104"/>
    <w:rsid w:val="00555FEF"/>
    <w:rsid w:val="00557031"/>
    <w:rsid w:val="00557F0A"/>
    <w:rsid w:val="00560636"/>
    <w:rsid w:val="00561475"/>
    <w:rsid w:val="00562F34"/>
    <w:rsid w:val="00562F41"/>
    <w:rsid w:val="00563299"/>
    <w:rsid w:val="00563BC9"/>
    <w:rsid w:val="00563CC8"/>
    <w:rsid w:val="005645F7"/>
    <w:rsid w:val="005661E0"/>
    <w:rsid w:val="0057097A"/>
    <w:rsid w:val="00570B1F"/>
    <w:rsid w:val="00570B3A"/>
    <w:rsid w:val="0057156D"/>
    <w:rsid w:val="0057178D"/>
    <w:rsid w:val="00571EB8"/>
    <w:rsid w:val="00572575"/>
    <w:rsid w:val="00574084"/>
    <w:rsid w:val="00577161"/>
    <w:rsid w:val="0057791D"/>
    <w:rsid w:val="0058011B"/>
    <w:rsid w:val="005801C1"/>
    <w:rsid w:val="00581375"/>
    <w:rsid w:val="00582012"/>
    <w:rsid w:val="005831CA"/>
    <w:rsid w:val="0058649B"/>
    <w:rsid w:val="00590A92"/>
    <w:rsid w:val="00593232"/>
    <w:rsid w:val="00594E2A"/>
    <w:rsid w:val="005954BF"/>
    <w:rsid w:val="00596F6B"/>
    <w:rsid w:val="005A0ABA"/>
    <w:rsid w:val="005A1DD0"/>
    <w:rsid w:val="005A2081"/>
    <w:rsid w:val="005A24AB"/>
    <w:rsid w:val="005A42C4"/>
    <w:rsid w:val="005A6E1D"/>
    <w:rsid w:val="005B1662"/>
    <w:rsid w:val="005B20B1"/>
    <w:rsid w:val="005B20C5"/>
    <w:rsid w:val="005B2264"/>
    <w:rsid w:val="005B418B"/>
    <w:rsid w:val="005B4D09"/>
    <w:rsid w:val="005B6735"/>
    <w:rsid w:val="005B7B7E"/>
    <w:rsid w:val="005C15CF"/>
    <w:rsid w:val="005C22DA"/>
    <w:rsid w:val="005C3520"/>
    <w:rsid w:val="005C3C32"/>
    <w:rsid w:val="005D2FB0"/>
    <w:rsid w:val="005D3FF1"/>
    <w:rsid w:val="005D51E4"/>
    <w:rsid w:val="005D7822"/>
    <w:rsid w:val="005D7946"/>
    <w:rsid w:val="005D7BB1"/>
    <w:rsid w:val="005E0109"/>
    <w:rsid w:val="005E1324"/>
    <w:rsid w:val="005E14C1"/>
    <w:rsid w:val="005E1A94"/>
    <w:rsid w:val="005E3641"/>
    <w:rsid w:val="005E4401"/>
    <w:rsid w:val="005E7BF2"/>
    <w:rsid w:val="005F05F5"/>
    <w:rsid w:val="005F19D1"/>
    <w:rsid w:val="005F3025"/>
    <w:rsid w:val="005F3378"/>
    <w:rsid w:val="005F3EBC"/>
    <w:rsid w:val="005F4C65"/>
    <w:rsid w:val="005F6433"/>
    <w:rsid w:val="005F717E"/>
    <w:rsid w:val="005F7407"/>
    <w:rsid w:val="006020F5"/>
    <w:rsid w:val="00602C67"/>
    <w:rsid w:val="0060322C"/>
    <w:rsid w:val="006063B3"/>
    <w:rsid w:val="00606D10"/>
    <w:rsid w:val="00606DBA"/>
    <w:rsid w:val="006108CD"/>
    <w:rsid w:val="006118F8"/>
    <w:rsid w:val="00611E12"/>
    <w:rsid w:val="006128C0"/>
    <w:rsid w:val="0061393F"/>
    <w:rsid w:val="006142FC"/>
    <w:rsid w:val="00617542"/>
    <w:rsid w:val="00617781"/>
    <w:rsid w:val="00617B4E"/>
    <w:rsid w:val="006201D5"/>
    <w:rsid w:val="006201F2"/>
    <w:rsid w:val="00620AB3"/>
    <w:rsid w:val="006216AC"/>
    <w:rsid w:val="00623C2C"/>
    <w:rsid w:val="00624280"/>
    <w:rsid w:val="00624B37"/>
    <w:rsid w:val="00626445"/>
    <w:rsid w:val="00626521"/>
    <w:rsid w:val="006268D0"/>
    <w:rsid w:val="00627B00"/>
    <w:rsid w:val="0063013E"/>
    <w:rsid w:val="00632FC8"/>
    <w:rsid w:val="00633C84"/>
    <w:rsid w:val="00634F78"/>
    <w:rsid w:val="00635E90"/>
    <w:rsid w:val="0063608B"/>
    <w:rsid w:val="00641566"/>
    <w:rsid w:val="00642125"/>
    <w:rsid w:val="00643BF5"/>
    <w:rsid w:val="00644931"/>
    <w:rsid w:val="006458E5"/>
    <w:rsid w:val="0064787E"/>
    <w:rsid w:val="00647A78"/>
    <w:rsid w:val="006506EB"/>
    <w:rsid w:val="006513D6"/>
    <w:rsid w:val="00653383"/>
    <w:rsid w:val="006560C2"/>
    <w:rsid w:val="006565D2"/>
    <w:rsid w:val="0066020A"/>
    <w:rsid w:val="00661B24"/>
    <w:rsid w:val="0066220C"/>
    <w:rsid w:val="0066382E"/>
    <w:rsid w:val="006641B8"/>
    <w:rsid w:val="00670FD0"/>
    <w:rsid w:val="00673B2A"/>
    <w:rsid w:val="006749EB"/>
    <w:rsid w:val="00676841"/>
    <w:rsid w:val="006802C1"/>
    <w:rsid w:val="00680525"/>
    <w:rsid w:val="00680E19"/>
    <w:rsid w:val="00681999"/>
    <w:rsid w:val="00681D47"/>
    <w:rsid w:val="00682DD1"/>
    <w:rsid w:val="00682DE4"/>
    <w:rsid w:val="00685C17"/>
    <w:rsid w:val="00685E51"/>
    <w:rsid w:val="00685F01"/>
    <w:rsid w:val="006864A9"/>
    <w:rsid w:val="0069087A"/>
    <w:rsid w:val="00691271"/>
    <w:rsid w:val="00691373"/>
    <w:rsid w:val="00697316"/>
    <w:rsid w:val="00697922"/>
    <w:rsid w:val="006A1B70"/>
    <w:rsid w:val="006A301C"/>
    <w:rsid w:val="006A3637"/>
    <w:rsid w:val="006A393C"/>
    <w:rsid w:val="006A5008"/>
    <w:rsid w:val="006A5961"/>
    <w:rsid w:val="006A7CB5"/>
    <w:rsid w:val="006A7E19"/>
    <w:rsid w:val="006A7F6E"/>
    <w:rsid w:val="006B0999"/>
    <w:rsid w:val="006B16DA"/>
    <w:rsid w:val="006B5037"/>
    <w:rsid w:val="006B524D"/>
    <w:rsid w:val="006B5310"/>
    <w:rsid w:val="006B5600"/>
    <w:rsid w:val="006B5A3B"/>
    <w:rsid w:val="006B6FF1"/>
    <w:rsid w:val="006B72ED"/>
    <w:rsid w:val="006C0441"/>
    <w:rsid w:val="006C1B91"/>
    <w:rsid w:val="006C26E9"/>
    <w:rsid w:val="006C3EE6"/>
    <w:rsid w:val="006C54D1"/>
    <w:rsid w:val="006C54F9"/>
    <w:rsid w:val="006D25A5"/>
    <w:rsid w:val="006D56B1"/>
    <w:rsid w:val="006D7205"/>
    <w:rsid w:val="006D7369"/>
    <w:rsid w:val="006E0849"/>
    <w:rsid w:val="006E0912"/>
    <w:rsid w:val="006E1750"/>
    <w:rsid w:val="006E2B20"/>
    <w:rsid w:val="006E2CA5"/>
    <w:rsid w:val="006E322C"/>
    <w:rsid w:val="006E3AA4"/>
    <w:rsid w:val="006E3E99"/>
    <w:rsid w:val="006E424B"/>
    <w:rsid w:val="006E4E98"/>
    <w:rsid w:val="006E7D89"/>
    <w:rsid w:val="006F08E0"/>
    <w:rsid w:val="006F1810"/>
    <w:rsid w:val="006F18DC"/>
    <w:rsid w:val="006F2A4A"/>
    <w:rsid w:val="006F30D4"/>
    <w:rsid w:val="006F5FA9"/>
    <w:rsid w:val="006F673B"/>
    <w:rsid w:val="006F6FB9"/>
    <w:rsid w:val="007009CC"/>
    <w:rsid w:val="0070211C"/>
    <w:rsid w:val="00703C9D"/>
    <w:rsid w:val="00705071"/>
    <w:rsid w:val="00705673"/>
    <w:rsid w:val="00706C36"/>
    <w:rsid w:val="0071135F"/>
    <w:rsid w:val="00711629"/>
    <w:rsid w:val="00713567"/>
    <w:rsid w:val="00714228"/>
    <w:rsid w:val="007142DD"/>
    <w:rsid w:val="00716486"/>
    <w:rsid w:val="00721FFD"/>
    <w:rsid w:val="00723022"/>
    <w:rsid w:val="00723F5E"/>
    <w:rsid w:val="007250A5"/>
    <w:rsid w:val="00727E39"/>
    <w:rsid w:val="00730D7A"/>
    <w:rsid w:val="00732D41"/>
    <w:rsid w:val="0073488A"/>
    <w:rsid w:val="00734C45"/>
    <w:rsid w:val="007357AA"/>
    <w:rsid w:val="0074284E"/>
    <w:rsid w:val="00743067"/>
    <w:rsid w:val="007447C7"/>
    <w:rsid w:val="00747124"/>
    <w:rsid w:val="0075014A"/>
    <w:rsid w:val="007530B4"/>
    <w:rsid w:val="007578D1"/>
    <w:rsid w:val="0076002B"/>
    <w:rsid w:val="00760351"/>
    <w:rsid w:val="00762E35"/>
    <w:rsid w:val="00762F7D"/>
    <w:rsid w:val="00764167"/>
    <w:rsid w:val="00764316"/>
    <w:rsid w:val="0076638A"/>
    <w:rsid w:val="00767A92"/>
    <w:rsid w:val="00767FB7"/>
    <w:rsid w:val="00775757"/>
    <w:rsid w:val="00775EDA"/>
    <w:rsid w:val="00777266"/>
    <w:rsid w:val="00777B88"/>
    <w:rsid w:val="00780446"/>
    <w:rsid w:val="007815CE"/>
    <w:rsid w:val="00781A94"/>
    <w:rsid w:val="00783F26"/>
    <w:rsid w:val="00790307"/>
    <w:rsid w:val="00791469"/>
    <w:rsid w:val="007914A9"/>
    <w:rsid w:val="007936F2"/>
    <w:rsid w:val="0079525A"/>
    <w:rsid w:val="00797034"/>
    <w:rsid w:val="007A0D71"/>
    <w:rsid w:val="007A2B74"/>
    <w:rsid w:val="007A3E55"/>
    <w:rsid w:val="007A5224"/>
    <w:rsid w:val="007A5A5F"/>
    <w:rsid w:val="007A6398"/>
    <w:rsid w:val="007A66B2"/>
    <w:rsid w:val="007A7442"/>
    <w:rsid w:val="007B05BA"/>
    <w:rsid w:val="007B1B8C"/>
    <w:rsid w:val="007B26C0"/>
    <w:rsid w:val="007B2A56"/>
    <w:rsid w:val="007B3459"/>
    <w:rsid w:val="007B3AAA"/>
    <w:rsid w:val="007B3EBF"/>
    <w:rsid w:val="007B477B"/>
    <w:rsid w:val="007C0B16"/>
    <w:rsid w:val="007C41DB"/>
    <w:rsid w:val="007C492F"/>
    <w:rsid w:val="007C56DB"/>
    <w:rsid w:val="007C69F5"/>
    <w:rsid w:val="007C6F6B"/>
    <w:rsid w:val="007C7121"/>
    <w:rsid w:val="007C71DE"/>
    <w:rsid w:val="007C7E18"/>
    <w:rsid w:val="007D09F1"/>
    <w:rsid w:val="007D182D"/>
    <w:rsid w:val="007D213D"/>
    <w:rsid w:val="007D5092"/>
    <w:rsid w:val="007D64BD"/>
    <w:rsid w:val="007E0334"/>
    <w:rsid w:val="007E0F36"/>
    <w:rsid w:val="007E2D55"/>
    <w:rsid w:val="007E472A"/>
    <w:rsid w:val="007E6363"/>
    <w:rsid w:val="007F1019"/>
    <w:rsid w:val="007F141F"/>
    <w:rsid w:val="007F21F0"/>
    <w:rsid w:val="007F256E"/>
    <w:rsid w:val="007F26A4"/>
    <w:rsid w:val="007F3C0D"/>
    <w:rsid w:val="007F5953"/>
    <w:rsid w:val="007F6257"/>
    <w:rsid w:val="007F6F7D"/>
    <w:rsid w:val="007F7CCB"/>
    <w:rsid w:val="008026DF"/>
    <w:rsid w:val="00802A20"/>
    <w:rsid w:val="0080348E"/>
    <w:rsid w:val="00803584"/>
    <w:rsid w:val="00803BCE"/>
    <w:rsid w:val="00805472"/>
    <w:rsid w:val="00805475"/>
    <w:rsid w:val="00805760"/>
    <w:rsid w:val="00807D47"/>
    <w:rsid w:val="008107CA"/>
    <w:rsid w:val="00810F5A"/>
    <w:rsid w:val="00813694"/>
    <w:rsid w:val="00813CDE"/>
    <w:rsid w:val="00815691"/>
    <w:rsid w:val="00816054"/>
    <w:rsid w:val="008169E3"/>
    <w:rsid w:val="00817015"/>
    <w:rsid w:val="0082179B"/>
    <w:rsid w:val="008234DF"/>
    <w:rsid w:val="0082395B"/>
    <w:rsid w:val="00823CBE"/>
    <w:rsid w:val="00824676"/>
    <w:rsid w:val="008259AB"/>
    <w:rsid w:val="00825C5A"/>
    <w:rsid w:val="008337E6"/>
    <w:rsid w:val="00834F4D"/>
    <w:rsid w:val="008350CC"/>
    <w:rsid w:val="00841842"/>
    <w:rsid w:val="00841E8C"/>
    <w:rsid w:val="0084249E"/>
    <w:rsid w:val="008428B8"/>
    <w:rsid w:val="00842BE1"/>
    <w:rsid w:val="00842D80"/>
    <w:rsid w:val="00842EAC"/>
    <w:rsid w:val="008433AD"/>
    <w:rsid w:val="00843D20"/>
    <w:rsid w:val="00845CF7"/>
    <w:rsid w:val="00845D54"/>
    <w:rsid w:val="00846BDB"/>
    <w:rsid w:val="00847CF3"/>
    <w:rsid w:val="008503F8"/>
    <w:rsid w:val="00850F80"/>
    <w:rsid w:val="00855626"/>
    <w:rsid w:val="008558FE"/>
    <w:rsid w:val="00857E6A"/>
    <w:rsid w:val="008643FF"/>
    <w:rsid w:val="0086529F"/>
    <w:rsid w:val="00870202"/>
    <w:rsid w:val="008704AA"/>
    <w:rsid w:val="00870C0A"/>
    <w:rsid w:val="008737DF"/>
    <w:rsid w:val="008805C3"/>
    <w:rsid w:val="0088083F"/>
    <w:rsid w:val="00880AE9"/>
    <w:rsid w:val="00880EE9"/>
    <w:rsid w:val="008817DB"/>
    <w:rsid w:val="00882985"/>
    <w:rsid w:val="00883405"/>
    <w:rsid w:val="0088376E"/>
    <w:rsid w:val="00883F4E"/>
    <w:rsid w:val="008845E5"/>
    <w:rsid w:val="008900D3"/>
    <w:rsid w:val="00891DB0"/>
    <w:rsid w:val="00894F45"/>
    <w:rsid w:val="00896141"/>
    <w:rsid w:val="00896576"/>
    <w:rsid w:val="008A2D14"/>
    <w:rsid w:val="008A339A"/>
    <w:rsid w:val="008A3716"/>
    <w:rsid w:val="008A43CF"/>
    <w:rsid w:val="008A57F0"/>
    <w:rsid w:val="008A5919"/>
    <w:rsid w:val="008A616D"/>
    <w:rsid w:val="008A6E8C"/>
    <w:rsid w:val="008A7614"/>
    <w:rsid w:val="008A790A"/>
    <w:rsid w:val="008B0F4D"/>
    <w:rsid w:val="008B1B8B"/>
    <w:rsid w:val="008B342D"/>
    <w:rsid w:val="008B45B2"/>
    <w:rsid w:val="008B4853"/>
    <w:rsid w:val="008B4A30"/>
    <w:rsid w:val="008B53EE"/>
    <w:rsid w:val="008B5766"/>
    <w:rsid w:val="008B63AC"/>
    <w:rsid w:val="008B7211"/>
    <w:rsid w:val="008C080E"/>
    <w:rsid w:val="008C12E3"/>
    <w:rsid w:val="008C243A"/>
    <w:rsid w:val="008C2F13"/>
    <w:rsid w:val="008C46C8"/>
    <w:rsid w:val="008C6BDB"/>
    <w:rsid w:val="008C7706"/>
    <w:rsid w:val="008D02C3"/>
    <w:rsid w:val="008D10DB"/>
    <w:rsid w:val="008D48B2"/>
    <w:rsid w:val="008D5CC5"/>
    <w:rsid w:val="008D69CD"/>
    <w:rsid w:val="008D7D63"/>
    <w:rsid w:val="008E02A1"/>
    <w:rsid w:val="008E2574"/>
    <w:rsid w:val="008E3DD5"/>
    <w:rsid w:val="008E4CC5"/>
    <w:rsid w:val="008E4E52"/>
    <w:rsid w:val="008E527E"/>
    <w:rsid w:val="008E7107"/>
    <w:rsid w:val="008F15FA"/>
    <w:rsid w:val="008F28DE"/>
    <w:rsid w:val="008F2A46"/>
    <w:rsid w:val="008F30D2"/>
    <w:rsid w:val="008F356C"/>
    <w:rsid w:val="008F57CA"/>
    <w:rsid w:val="008F5FBB"/>
    <w:rsid w:val="008F6172"/>
    <w:rsid w:val="008F7128"/>
    <w:rsid w:val="00902AC5"/>
    <w:rsid w:val="00902D54"/>
    <w:rsid w:val="00903C59"/>
    <w:rsid w:val="009045F5"/>
    <w:rsid w:val="00911453"/>
    <w:rsid w:val="00911F17"/>
    <w:rsid w:val="00912F4E"/>
    <w:rsid w:val="00913574"/>
    <w:rsid w:val="0091467D"/>
    <w:rsid w:val="00914D9E"/>
    <w:rsid w:val="00915F9B"/>
    <w:rsid w:val="00917089"/>
    <w:rsid w:val="009212B8"/>
    <w:rsid w:val="0092311E"/>
    <w:rsid w:val="009235E7"/>
    <w:rsid w:val="00924F65"/>
    <w:rsid w:val="00925F2C"/>
    <w:rsid w:val="00926586"/>
    <w:rsid w:val="0093030B"/>
    <w:rsid w:val="0093052E"/>
    <w:rsid w:val="0093158B"/>
    <w:rsid w:val="009327EC"/>
    <w:rsid w:val="00932B0F"/>
    <w:rsid w:val="00932DBE"/>
    <w:rsid w:val="00934E77"/>
    <w:rsid w:val="0093598D"/>
    <w:rsid w:val="00936111"/>
    <w:rsid w:val="00936536"/>
    <w:rsid w:val="009421E0"/>
    <w:rsid w:val="009423C4"/>
    <w:rsid w:val="00945080"/>
    <w:rsid w:val="00945220"/>
    <w:rsid w:val="009452B8"/>
    <w:rsid w:val="009456EA"/>
    <w:rsid w:val="0094592B"/>
    <w:rsid w:val="00946750"/>
    <w:rsid w:val="00946BE2"/>
    <w:rsid w:val="009477FD"/>
    <w:rsid w:val="00950C41"/>
    <w:rsid w:val="00950ED3"/>
    <w:rsid w:val="00952389"/>
    <w:rsid w:val="00952BA2"/>
    <w:rsid w:val="0095617F"/>
    <w:rsid w:val="009561DB"/>
    <w:rsid w:val="00956269"/>
    <w:rsid w:val="00957BE7"/>
    <w:rsid w:val="00957DA6"/>
    <w:rsid w:val="00960F5D"/>
    <w:rsid w:val="0096314E"/>
    <w:rsid w:val="00963DE5"/>
    <w:rsid w:val="00965F1C"/>
    <w:rsid w:val="009662D4"/>
    <w:rsid w:val="00966647"/>
    <w:rsid w:val="00967464"/>
    <w:rsid w:val="009677F3"/>
    <w:rsid w:val="00970507"/>
    <w:rsid w:val="00970DA7"/>
    <w:rsid w:val="00970FC1"/>
    <w:rsid w:val="0097129A"/>
    <w:rsid w:val="00972C30"/>
    <w:rsid w:val="00973C76"/>
    <w:rsid w:val="00977417"/>
    <w:rsid w:val="00980D1C"/>
    <w:rsid w:val="009823F5"/>
    <w:rsid w:val="00982515"/>
    <w:rsid w:val="00982969"/>
    <w:rsid w:val="00982AB3"/>
    <w:rsid w:val="0098479D"/>
    <w:rsid w:val="00985D90"/>
    <w:rsid w:val="00986F2B"/>
    <w:rsid w:val="00987C8D"/>
    <w:rsid w:val="00991869"/>
    <w:rsid w:val="0099260F"/>
    <w:rsid w:val="00993C4B"/>
    <w:rsid w:val="00993C93"/>
    <w:rsid w:val="00995C61"/>
    <w:rsid w:val="0099617B"/>
    <w:rsid w:val="009961D9"/>
    <w:rsid w:val="0099620B"/>
    <w:rsid w:val="009A12D1"/>
    <w:rsid w:val="009A2E14"/>
    <w:rsid w:val="009A2EAA"/>
    <w:rsid w:val="009A50BD"/>
    <w:rsid w:val="009A54AB"/>
    <w:rsid w:val="009A5772"/>
    <w:rsid w:val="009B0D1F"/>
    <w:rsid w:val="009B1972"/>
    <w:rsid w:val="009B1993"/>
    <w:rsid w:val="009B2CE4"/>
    <w:rsid w:val="009B3B22"/>
    <w:rsid w:val="009B4F2E"/>
    <w:rsid w:val="009B6835"/>
    <w:rsid w:val="009B6AAB"/>
    <w:rsid w:val="009C0983"/>
    <w:rsid w:val="009C0A4B"/>
    <w:rsid w:val="009C1C1A"/>
    <w:rsid w:val="009C1DAA"/>
    <w:rsid w:val="009C2145"/>
    <w:rsid w:val="009C2262"/>
    <w:rsid w:val="009C4746"/>
    <w:rsid w:val="009C549D"/>
    <w:rsid w:val="009C6619"/>
    <w:rsid w:val="009C6881"/>
    <w:rsid w:val="009C7686"/>
    <w:rsid w:val="009D0345"/>
    <w:rsid w:val="009D08C4"/>
    <w:rsid w:val="009D2F4D"/>
    <w:rsid w:val="009D650B"/>
    <w:rsid w:val="009D7F47"/>
    <w:rsid w:val="009E01C4"/>
    <w:rsid w:val="009E0904"/>
    <w:rsid w:val="009E1D4E"/>
    <w:rsid w:val="009E4403"/>
    <w:rsid w:val="009E46FA"/>
    <w:rsid w:val="009E5CF1"/>
    <w:rsid w:val="009E6886"/>
    <w:rsid w:val="009E72D5"/>
    <w:rsid w:val="009E76ED"/>
    <w:rsid w:val="009E7D86"/>
    <w:rsid w:val="009F1C9D"/>
    <w:rsid w:val="009F3914"/>
    <w:rsid w:val="009F40DD"/>
    <w:rsid w:val="009F4CA8"/>
    <w:rsid w:val="009F5047"/>
    <w:rsid w:val="00A0427D"/>
    <w:rsid w:val="00A0531C"/>
    <w:rsid w:val="00A05EF5"/>
    <w:rsid w:val="00A10818"/>
    <w:rsid w:val="00A11A6B"/>
    <w:rsid w:val="00A12C89"/>
    <w:rsid w:val="00A13E54"/>
    <w:rsid w:val="00A14CFF"/>
    <w:rsid w:val="00A16EE6"/>
    <w:rsid w:val="00A17867"/>
    <w:rsid w:val="00A20C06"/>
    <w:rsid w:val="00A211F8"/>
    <w:rsid w:val="00A227A8"/>
    <w:rsid w:val="00A22A19"/>
    <w:rsid w:val="00A23197"/>
    <w:rsid w:val="00A23A05"/>
    <w:rsid w:val="00A258CE"/>
    <w:rsid w:val="00A30A3A"/>
    <w:rsid w:val="00A3145F"/>
    <w:rsid w:val="00A33890"/>
    <w:rsid w:val="00A33DC4"/>
    <w:rsid w:val="00A345EC"/>
    <w:rsid w:val="00A36486"/>
    <w:rsid w:val="00A402DD"/>
    <w:rsid w:val="00A4177C"/>
    <w:rsid w:val="00A4271E"/>
    <w:rsid w:val="00A45333"/>
    <w:rsid w:val="00A45EAD"/>
    <w:rsid w:val="00A47AC9"/>
    <w:rsid w:val="00A503B1"/>
    <w:rsid w:val="00A547DA"/>
    <w:rsid w:val="00A5484C"/>
    <w:rsid w:val="00A548C7"/>
    <w:rsid w:val="00A561C4"/>
    <w:rsid w:val="00A564BC"/>
    <w:rsid w:val="00A56A97"/>
    <w:rsid w:val="00A62A86"/>
    <w:rsid w:val="00A63CA1"/>
    <w:rsid w:val="00A66916"/>
    <w:rsid w:val="00A66C31"/>
    <w:rsid w:val="00A70672"/>
    <w:rsid w:val="00A7176A"/>
    <w:rsid w:val="00A7465D"/>
    <w:rsid w:val="00A75A1A"/>
    <w:rsid w:val="00A75D88"/>
    <w:rsid w:val="00A76232"/>
    <w:rsid w:val="00A805E7"/>
    <w:rsid w:val="00A808E6"/>
    <w:rsid w:val="00A814F8"/>
    <w:rsid w:val="00A82FEC"/>
    <w:rsid w:val="00A83E75"/>
    <w:rsid w:val="00A85B44"/>
    <w:rsid w:val="00A85D0D"/>
    <w:rsid w:val="00A90025"/>
    <w:rsid w:val="00A9467A"/>
    <w:rsid w:val="00A94708"/>
    <w:rsid w:val="00A95A5B"/>
    <w:rsid w:val="00A971CF"/>
    <w:rsid w:val="00A971D7"/>
    <w:rsid w:val="00A974D5"/>
    <w:rsid w:val="00A97F30"/>
    <w:rsid w:val="00A97F90"/>
    <w:rsid w:val="00AA2520"/>
    <w:rsid w:val="00AA57A1"/>
    <w:rsid w:val="00AA7F84"/>
    <w:rsid w:val="00AB05BD"/>
    <w:rsid w:val="00AB0A1B"/>
    <w:rsid w:val="00AB2D53"/>
    <w:rsid w:val="00AB3D51"/>
    <w:rsid w:val="00AB3FAD"/>
    <w:rsid w:val="00AB5D7D"/>
    <w:rsid w:val="00AB68BF"/>
    <w:rsid w:val="00AB755D"/>
    <w:rsid w:val="00AC3203"/>
    <w:rsid w:val="00AC542B"/>
    <w:rsid w:val="00AC7727"/>
    <w:rsid w:val="00AC7A3E"/>
    <w:rsid w:val="00AD1FEE"/>
    <w:rsid w:val="00AD2478"/>
    <w:rsid w:val="00AD2836"/>
    <w:rsid w:val="00AD2934"/>
    <w:rsid w:val="00AD3F4D"/>
    <w:rsid w:val="00AD627C"/>
    <w:rsid w:val="00AE309C"/>
    <w:rsid w:val="00AE58BC"/>
    <w:rsid w:val="00AE5F5F"/>
    <w:rsid w:val="00AE775D"/>
    <w:rsid w:val="00AE7D5B"/>
    <w:rsid w:val="00AF0A2F"/>
    <w:rsid w:val="00AF1F23"/>
    <w:rsid w:val="00AF2A9A"/>
    <w:rsid w:val="00AF3C5C"/>
    <w:rsid w:val="00AF3EFE"/>
    <w:rsid w:val="00AF76BC"/>
    <w:rsid w:val="00B011F7"/>
    <w:rsid w:val="00B0136B"/>
    <w:rsid w:val="00B06F3A"/>
    <w:rsid w:val="00B0740B"/>
    <w:rsid w:val="00B0744B"/>
    <w:rsid w:val="00B10050"/>
    <w:rsid w:val="00B135C2"/>
    <w:rsid w:val="00B13814"/>
    <w:rsid w:val="00B1391B"/>
    <w:rsid w:val="00B14257"/>
    <w:rsid w:val="00B1493A"/>
    <w:rsid w:val="00B16973"/>
    <w:rsid w:val="00B1787A"/>
    <w:rsid w:val="00B179D8"/>
    <w:rsid w:val="00B20848"/>
    <w:rsid w:val="00B2121F"/>
    <w:rsid w:val="00B23ACE"/>
    <w:rsid w:val="00B25DDD"/>
    <w:rsid w:val="00B319C3"/>
    <w:rsid w:val="00B31CC5"/>
    <w:rsid w:val="00B31DC4"/>
    <w:rsid w:val="00B31E94"/>
    <w:rsid w:val="00B31EB9"/>
    <w:rsid w:val="00B32344"/>
    <w:rsid w:val="00B3291B"/>
    <w:rsid w:val="00B33B94"/>
    <w:rsid w:val="00B33D6B"/>
    <w:rsid w:val="00B35615"/>
    <w:rsid w:val="00B363A1"/>
    <w:rsid w:val="00B4164B"/>
    <w:rsid w:val="00B4191A"/>
    <w:rsid w:val="00B41E0A"/>
    <w:rsid w:val="00B42F53"/>
    <w:rsid w:val="00B43EC5"/>
    <w:rsid w:val="00B4509A"/>
    <w:rsid w:val="00B46A30"/>
    <w:rsid w:val="00B501D8"/>
    <w:rsid w:val="00B5093D"/>
    <w:rsid w:val="00B51D31"/>
    <w:rsid w:val="00B52381"/>
    <w:rsid w:val="00B5284E"/>
    <w:rsid w:val="00B54C21"/>
    <w:rsid w:val="00B54F81"/>
    <w:rsid w:val="00B55480"/>
    <w:rsid w:val="00B556ED"/>
    <w:rsid w:val="00B5628E"/>
    <w:rsid w:val="00B565E9"/>
    <w:rsid w:val="00B56B3A"/>
    <w:rsid w:val="00B570B9"/>
    <w:rsid w:val="00B63067"/>
    <w:rsid w:val="00B64F58"/>
    <w:rsid w:val="00B6529B"/>
    <w:rsid w:val="00B65E3F"/>
    <w:rsid w:val="00B665D9"/>
    <w:rsid w:val="00B70725"/>
    <w:rsid w:val="00B71DFF"/>
    <w:rsid w:val="00B723F6"/>
    <w:rsid w:val="00B739E8"/>
    <w:rsid w:val="00B74131"/>
    <w:rsid w:val="00B82BDE"/>
    <w:rsid w:val="00B850F2"/>
    <w:rsid w:val="00B9017E"/>
    <w:rsid w:val="00B908EC"/>
    <w:rsid w:val="00B90EF7"/>
    <w:rsid w:val="00B91959"/>
    <w:rsid w:val="00B9228C"/>
    <w:rsid w:val="00B92716"/>
    <w:rsid w:val="00B960A2"/>
    <w:rsid w:val="00B97CF7"/>
    <w:rsid w:val="00BA086C"/>
    <w:rsid w:val="00BA371E"/>
    <w:rsid w:val="00BA597B"/>
    <w:rsid w:val="00BA6043"/>
    <w:rsid w:val="00BA7006"/>
    <w:rsid w:val="00BA720E"/>
    <w:rsid w:val="00BA73D3"/>
    <w:rsid w:val="00BA7CE1"/>
    <w:rsid w:val="00BB0655"/>
    <w:rsid w:val="00BB2B4E"/>
    <w:rsid w:val="00BB3C62"/>
    <w:rsid w:val="00BB65EA"/>
    <w:rsid w:val="00BB69EE"/>
    <w:rsid w:val="00BB76C8"/>
    <w:rsid w:val="00BB7931"/>
    <w:rsid w:val="00BC09B5"/>
    <w:rsid w:val="00BC1847"/>
    <w:rsid w:val="00BC407B"/>
    <w:rsid w:val="00BC429F"/>
    <w:rsid w:val="00BC4A4D"/>
    <w:rsid w:val="00BC7900"/>
    <w:rsid w:val="00BD0BB1"/>
    <w:rsid w:val="00BD3747"/>
    <w:rsid w:val="00BD63F4"/>
    <w:rsid w:val="00BD6654"/>
    <w:rsid w:val="00BD6F4C"/>
    <w:rsid w:val="00BD7606"/>
    <w:rsid w:val="00BD7BA4"/>
    <w:rsid w:val="00BE017F"/>
    <w:rsid w:val="00BE04F0"/>
    <w:rsid w:val="00BE1156"/>
    <w:rsid w:val="00BE2A1F"/>
    <w:rsid w:val="00BE69B7"/>
    <w:rsid w:val="00BF03CC"/>
    <w:rsid w:val="00BF19F3"/>
    <w:rsid w:val="00BF386A"/>
    <w:rsid w:val="00BF3D60"/>
    <w:rsid w:val="00BF4D57"/>
    <w:rsid w:val="00BF7326"/>
    <w:rsid w:val="00BF7EFD"/>
    <w:rsid w:val="00C00545"/>
    <w:rsid w:val="00C00DFC"/>
    <w:rsid w:val="00C035DA"/>
    <w:rsid w:val="00C049FF"/>
    <w:rsid w:val="00C055D6"/>
    <w:rsid w:val="00C05745"/>
    <w:rsid w:val="00C0638F"/>
    <w:rsid w:val="00C06395"/>
    <w:rsid w:val="00C06F8D"/>
    <w:rsid w:val="00C101FE"/>
    <w:rsid w:val="00C10B7B"/>
    <w:rsid w:val="00C10D4E"/>
    <w:rsid w:val="00C12E44"/>
    <w:rsid w:val="00C13024"/>
    <w:rsid w:val="00C130C3"/>
    <w:rsid w:val="00C132CC"/>
    <w:rsid w:val="00C144FE"/>
    <w:rsid w:val="00C1493B"/>
    <w:rsid w:val="00C15ACB"/>
    <w:rsid w:val="00C15ED2"/>
    <w:rsid w:val="00C20676"/>
    <w:rsid w:val="00C207BD"/>
    <w:rsid w:val="00C225C4"/>
    <w:rsid w:val="00C24C7B"/>
    <w:rsid w:val="00C252E5"/>
    <w:rsid w:val="00C25BB8"/>
    <w:rsid w:val="00C303E7"/>
    <w:rsid w:val="00C3241C"/>
    <w:rsid w:val="00C32ED2"/>
    <w:rsid w:val="00C33305"/>
    <w:rsid w:val="00C348F2"/>
    <w:rsid w:val="00C36F15"/>
    <w:rsid w:val="00C370D2"/>
    <w:rsid w:val="00C37A34"/>
    <w:rsid w:val="00C41B03"/>
    <w:rsid w:val="00C45733"/>
    <w:rsid w:val="00C471CF"/>
    <w:rsid w:val="00C511DB"/>
    <w:rsid w:val="00C51733"/>
    <w:rsid w:val="00C51EF7"/>
    <w:rsid w:val="00C53A98"/>
    <w:rsid w:val="00C5458F"/>
    <w:rsid w:val="00C56202"/>
    <w:rsid w:val="00C56C98"/>
    <w:rsid w:val="00C602DA"/>
    <w:rsid w:val="00C626CD"/>
    <w:rsid w:val="00C6486C"/>
    <w:rsid w:val="00C64CA0"/>
    <w:rsid w:val="00C656DC"/>
    <w:rsid w:val="00C66498"/>
    <w:rsid w:val="00C671C1"/>
    <w:rsid w:val="00C7253C"/>
    <w:rsid w:val="00C7335C"/>
    <w:rsid w:val="00C74F56"/>
    <w:rsid w:val="00C75C57"/>
    <w:rsid w:val="00C75F35"/>
    <w:rsid w:val="00C770F5"/>
    <w:rsid w:val="00C773EF"/>
    <w:rsid w:val="00C77575"/>
    <w:rsid w:val="00C7778B"/>
    <w:rsid w:val="00C826C0"/>
    <w:rsid w:val="00C835D7"/>
    <w:rsid w:val="00C87E9B"/>
    <w:rsid w:val="00C87F1A"/>
    <w:rsid w:val="00C9215A"/>
    <w:rsid w:val="00C92E23"/>
    <w:rsid w:val="00C95C84"/>
    <w:rsid w:val="00C97E08"/>
    <w:rsid w:val="00CA0CAE"/>
    <w:rsid w:val="00CA25A1"/>
    <w:rsid w:val="00CA267F"/>
    <w:rsid w:val="00CA55A8"/>
    <w:rsid w:val="00CA6A34"/>
    <w:rsid w:val="00CA76A8"/>
    <w:rsid w:val="00CA7B33"/>
    <w:rsid w:val="00CB0057"/>
    <w:rsid w:val="00CB06B6"/>
    <w:rsid w:val="00CB18A2"/>
    <w:rsid w:val="00CB24DE"/>
    <w:rsid w:val="00CB2CDE"/>
    <w:rsid w:val="00CB387F"/>
    <w:rsid w:val="00CB5751"/>
    <w:rsid w:val="00CB5AD5"/>
    <w:rsid w:val="00CB68D2"/>
    <w:rsid w:val="00CC001A"/>
    <w:rsid w:val="00CC04C7"/>
    <w:rsid w:val="00CC3414"/>
    <w:rsid w:val="00CC68E2"/>
    <w:rsid w:val="00CD020A"/>
    <w:rsid w:val="00CD0B80"/>
    <w:rsid w:val="00CD41D6"/>
    <w:rsid w:val="00CD4424"/>
    <w:rsid w:val="00CD4B95"/>
    <w:rsid w:val="00CE17A4"/>
    <w:rsid w:val="00CE62A2"/>
    <w:rsid w:val="00CE6ACC"/>
    <w:rsid w:val="00CF03D0"/>
    <w:rsid w:val="00CF2CEE"/>
    <w:rsid w:val="00CF3C8D"/>
    <w:rsid w:val="00CF4A84"/>
    <w:rsid w:val="00CF5E8E"/>
    <w:rsid w:val="00CF6519"/>
    <w:rsid w:val="00CF6F60"/>
    <w:rsid w:val="00CF7667"/>
    <w:rsid w:val="00CF7A7F"/>
    <w:rsid w:val="00D03E4D"/>
    <w:rsid w:val="00D0450C"/>
    <w:rsid w:val="00D04DA7"/>
    <w:rsid w:val="00D1005E"/>
    <w:rsid w:val="00D10EDB"/>
    <w:rsid w:val="00D11146"/>
    <w:rsid w:val="00D11CF4"/>
    <w:rsid w:val="00D13C1E"/>
    <w:rsid w:val="00D1464E"/>
    <w:rsid w:val="00D15034"/>
    <w:rsid w:val="00D15201"/>
    <w:rsid w:val="00D15A6A"/>
    <w:rsid w:val="00D20FBD"/>
    <w:rsid w:val="00D23B4B"/>
    <w:rsid w:val="00D25839"/>
    <w:rsid w:val="00D26907"/>
    <w:rsid w:val="00D301CD"/>
    <w:rsid w:val="00D30942"/>
    <w:rsid w:val="00D31025"/>
    <w:rsid w:val="00D32A3E"/>
    <w:rsid w:val="00D32E05"/>
    <w:rsid w:val="00D33F77"/>
    <w:rsid w:val="00D362EB"/>
    <w:rsid w:val="00D363B3"/>
    <w:rsid w:val="00D36A88"/>
    <w:rsid w:val="00D36CB4"/>
    <w:rsid w:val="00D3711B"/>
    <w:rsid w:val="00D4022E"/>
    <w:rsid w:val="00D42497"/>
    <w:rsid w:val="00D43479"/>
    <w:rsid w:val="00D4388F"/>
    <w:rsid w:val="00D44392"/>
    <w:rsid w:val="00D44809"/>
    <w:rsid w:val="00D45629"/>
    <w:rsid w:val="00D459A4"/>
    <w:rsid w:val="00D46536"/>
    <w:rsid w:val="00D46D87"/>
    <w:rsid w:val="00D46EE3"/>
    <w:rsid w:val="00D50831"/>
    <w:rsid w:val="00D50899"/>
    <w:rsid w:val="00D50C0F"/>
    <w:rsid w:val="00D51B2D"/>
    <w:rsid w:val="00D531B5"/>
    <w:rsid w:val="00D531F9"/>
    <w:rsid w:val="00D53EA7"/>
    <w:rsid w:val="00D57030"/>
    <w:rsid w:val="00D5779D"/>
    <w:rsid w:val="00D60E54"/>
    <w:rsid w:val="00D6258E"/>
    <w:rsid w:val="00D63F3D"/>
    <w:rsid w:val="00D64D38"/>
    <w:rsid w:val="00D65636"/>
    <w:rsid w:val="00D65697"/>
    <w:rsid w:val="00D65950"/>
    <w:rsid w:val="00D6669B"/>
    <w:rsid w:val="00D6774D"/>
    <w:rsid w:val="00D67AD4"/>
    <w:rsid w:val="00D723F7"/>
    <w:rsid w:val="00D72B78"/>
    <w:rsid w:val="00D73D61"/>
    <w:rsid w:val="00D74F5D"/>
    <w:rsid w:val="00D75FC8"/>
    <w:rsid w:val="00D81AF2"/>
    <w:rsid w:val="00D829F8"/>
    <w:rsid w:val="00D832F1"/>
    <w:rsid w:val="00D84C72"/>
    <w:rsid w:val="00D86FC1"/>
    <w:rsid w:val="00D91C8E"/>
    <w:rsid w:val="00D93AEC"/>
    <w:rsid w:val="00D955AF"/>
    <w:rsid w:val="00D9601A"/>
    <w:rsid w:val="00D9665E"/>
    <w:rsid w:val="00D9765A"/>
    <w:rsid w:val="00DA010A"/>
    <w:rsid w:val="00DA3215"/>
    <w:rsid w:val="00DA4CBC"/>
    <w:rsid w:val="00DA5CF4"/>
    <w:rsid w:val="00DA6B6E"/>
    <w:rsid w:val="00DA6EFF"/>
    <w:rsid w:val="00DA781C"/>
    <w:rsid w:val="00DA7FEF"/>
    <w:rsid w:val="00DB0796"/>
    <w:rsid w:val="00DB0C13"/>
    <w:rsid w:val="00DB0CD9"/>
    <w:rsid w:val="00DB13C9"/>
    <w:rsid w:val="00DB1711"/>
    <w:rsid w:val="00DB235B"/>
    <w:rsid w:val="00DB25D1"/>
    <w:rsid w:val="00DB2A28"/>
    <w:rsid w:val="00DB3426"/>
    <w:rsid w:val="00DB3E53"/>
    <w:rsid w:val="00DB528D"/>
    <w:rsid w:val="00DB5EDB"/>
    <w:rsid w:val="00DB60F0"/>
    <w:rsid w:val="00DB7DA2"/>
    <w:rsid w:val="00DC1B18"/>
    <w:rsid w:val="00DC1C93"/>
    <w:rsid w:val="00DC319C"/>
    <w:rsid w:val="00DC3D84"/>
    <w:rsid w:val="00DC4B78"/>
    <w:rsid w:val="00DC6E87"/>
    <w:rsid w:val="00DC6F5B"/>
    <w:rsid w:val="00DC7C34"/>
    <w:rsid w:val="00DD108B"/>
    <w:rsid w:val="00DD5663"/>
    <w:rsid w:val="00DD5679"/>
    <w:rsid w:val="00DD5DF9"/>
    <w:rsid w:val="00DD6E01"/>
    <w:rsid w:val="00DD7D6D"/>
    <w:rsid w:val="00DE1280"/>
    <w:rsid w:val="00DE27F7"/>
    <w:rsid w:val="00DE2DEB"/>
    <w:rsid w:val="00DE5CDF"/>
    <w:rsid w:val="00DE68A4"/>
    <w:rsid w:val="00DE76CB"/>
    <w:rsid w:val="00DE7A60"/>
    <w:rsid w:val="00DF14AA"/>
    <w:rsid w:val="00DF1E43"/>
    <w:rsid w:val="00DF20DE"/>
    <w:rsid w:val="00DF2904"/>
    <w:rsid w:val="00DF44E7"/>
    <w:rsid w:val="00E008BA"/>
    <w:rsid w:val="00E008DB"/>
    <w:rsid w:val="00E01D64"/>
    <w:rsid w:val="00E04829"/>
    <w:rsid w:val="00E05121"/>
    <w:rsid w:val="00E05BF7"/>
    <w:rsid w:val="00E07454"/>
    <w:rsid w:val="00E07C1B"/>
    <w:rsid w:val="00E104A6"/>
    <w:rsid w:val="00E10CF7"/>
    <w:rsid w:val="00E1101A"/>
    <w:rsid w:val="00E135D0"/>
    <w:rsid w:val="00E13FF9"/>
    <w:rsid w:val="00E14A85"/>
    <w:rsid w:val="00E16E18"/>
    <w:rsid w:val="00E17069"/>
    <w:rsid w:val="00E17BC5"/>
    <w:rsid w:val="00E20636"/>
    <w:rsid w:val="00E2588F"/>
    <w:rsid w:val="00E26D46"/>
    <w:rsid w:val="00E279BD"/>
    <w:rsid w:val="00E27C54"/>
    <w:rsid w:val="00E305F5"/>
    <w:rsid w:val="00E30E81"/>
    <w:rsid w:val="00E317F2"/>
    <w:rsid w:val="00E31F88"/>
    <w:rsid w:val="00E32A13"/>
    <w:rsid w:val="00E335C5"/>
    <w:rsid w:val="00E34C1B"/>
    <w:rsid w:val="00E350F1"/>
    <w:rsid w:val="00E42ABC"/>
    <w:rsid w:val="00E447AD"/>
    <w:rsid w:val="00E44AF7"/>
    <w:rsid w:val="00E47179"/>
    <w:rsid w:val="00E477BF"/>
    <w:rsid w:val="00E47F0C"/>
    <w:rsid w:val="00E510B6"/>
    <w:rsid w:val="00E5422E"/>
    <w:rsid w:val="00E54B5B"/>
    <w:rsid w:val="00E54C33"/>
    <w:rsid w:val="00E551EA"/>
    <w:rsid w:val="00E5522D"/>
    <w:rsid w:val="00E62AA2"/>
    <w:rsid w:val="00E62E06"/>
    <w:rsid w:val="00E63E3D"/>
    <w:rsid w:val="00E63EA3"/>
    <w:rsid w:val="00E65C21"/>
    <w:rsid w:val="00E66002"/>
    <w:rsid w:val="00E674BC"/>
    <w:rsid w:val="00E67982"/>
    <w:rsid w:val="00E67C12"/>
    <w:rsid w:val="00E720C3"/>
    <w:rsid w:val="00E72F5E"/>
    <w:rsid w:val="00E74A95"/>
    <w:rsid w:val="00E74AA0"/>
    <w:rsid w:val="00E75079"/>
    <w:rsid w:val="00E76676"/>
    <w:rsid w:val="00E76768"/>
    <w:rsid w:val="00E76CF9"/>
    <w:rsid w:val="00E77739"/>
    <w:rsid w:val="00E849F7"/>
    <w:rsid w:val="00E9371C"/>
    <w:rsid w:val="00E946E7"/>
    <w:rsid w:val="00E961B6"/>
    <w:rsid w:val="00E9635D"/>
    <w:rsid w:val="00E966B3"/>
    <w:rsid w:val="00E97971"/>
    <w:rsid w:val="00E97F6E"/>
    <w:rsid w:val="00EA5189"/>
    <w:rsid w:val="00EA6935"/>
    <w:rsid w:val="00EB12C7"/>
    <w:rsid w:val="00EB13CB"/>
    <w:rsid w:val="00EB15B7"/>
    <w:rsid w:val="00EB1E2D"/>
    <w:rsid w:val="00EB1F55"/>
    <w:rsid w:val="00EB48FF"/>
    <w:rsid w:val="00EB4D57"/>
    <w:rsid w:val="00EB5D42"/>
    <w:rsid w:val="00EB68B2"/>
    <w:rsid w:val="00EB7206"/>
    <w:rsid w:val="00EC0136"/>
    <w:rsid w:val="00EC0436"/>
    <w:rsid w:val="00EC1A04"/>
    <w:rsid w:val="00EC23DB"/>
    <w:rsid w:val="00EC267A"/>
    <w:rsid w:val="00EC4368"/>
    <w:rsid w:val="00EC4437"/>
    <w:rsid w:val="00EC44DB"/>
    <w:rsid w:val="00EC6D26"/>
    <w:rsid w:val="00EC7E9E"/>
    <w:rsid w:val="00ED513A"/>
    <w:rsid w:val="00ED5687"/>
    <w:rsid w:val="00ED60CE"/>
    <w:rsid w:val="00ED735D"/>
    <w:rsid w:val="00ED78B1"/>
    <w:rsid w:val="00ED7AE6"/>
    <w:rsid w:val="00ED7BB9"/>
    <w:rsid w:val="00EE4BDA"/>
    <w:rsid w:val="00EE6BC6"/>
    <w:rsid w:val="00EE6E1F"/>
    <w:rsid w:val="00EE7189"/>
    <w:rsid w:val="00EE7BA0"/>
    <w:rsid w:val="00EF087E"/>
    <w:rsid w:val="00EF0B15"/>
    <w:rsid w:val="00EF170E"/>
    <w:rsid w:val="00EF1FB1"/>
    <w:rsid w:val="00EF4AD3"/>
    <w:rsid w:val="00EF590A"/>
    <w:rsid w:val="00EF59AE"/>
    <w:rsid w:val="00EF76B2"/>
    <w:rsid w:val="00F00483"/>
    <w:rsid w:val="00F01879"/>
    <w:rsid w:val="00F019C1"/>
    <w:rsid w:val="00F0425E"/>
    <w:rsid w:val="00F04593"/>
    <w:rsid w:val="00F0494F"/>
    <w:rsid w:val="00F0524C"/>
    <w:rsid w:val="00F059AD"/>
    <w:rsid w:val="00F07123"/>
    <w:rsid w:val="00F078CB"/>
    <w:rsid w:val="00F12229"/>
    <w:rsid w:val="00F16CF7"/>
    <w:rsid w:val="00F208C2"/>
    <w:rsid w:val="00F219A5"/>
    <w:rsid w:val="00F22387"/>
    <w:rsid w:val="00F22388"/>
    <w:rsid w:val="00F226E4"/>
    <w:rsid w:val="00F2349D"/>
    <w:rsid w:val="00F23E70"/>
    <w:rsid w:val="00F24E34"/>
    <w:rsid w:val="00F26269"/>
    <w:rsid w:val="00F26592"/>
    <w:rsid w:val="00F26E47"/>
    <w:rsid w:val="00F26E5D"/>
    <w:rsid w:val="00F274C5"/>
    <w:rsid w:val="00F275CA"/>
    <w:rsid w:val="00F32AF0"/>
    <w:rsid w:val="00F333F8"/>
    <w:rsid w:val="00F343E7"/>
    <w:rsid w:val="00F34BE9"/>
    <w:rsid w:val="00F42B45"/>
    <w:rsid w:val="00F4443A"/>
    <w:rsid w:val="00F45530"/>
    <w:rsid w:val="00F45C0B"/>
    <w:rsid w:val="00F45FB0"/>
    <w:rsid w:val="00F46BFA"/>
    <w:rsid w:val="00F51079"/>
    <w:rsid w:val="00F513D3"/>
    <w:rsid w:val="00F52803"/>
    <w:rsid w:val="00F531F2"/>
    <w:rsid w:val="00F53827"/>
    <w:rsid w:val="00F54076"/>
    <w:rsid w:val="00F54212"/>
    <w:rsid w:val="00F551C4"/>
    <w:rsid w:val="00F554B4"/>
    <w:rsid w:val="00F564D0"/>
    <w:rsid w:val="00F578C8"/>
    <w:rsid w:val="00F57D62"/>
    <w:rsid w:val="00F632B1"/>
    <w:rsid w:val="00F63B5D"/>
    <w:rsid w:val="00F6777F"/>
    <w:rsid w:val="00F70A66"/>
    <w:rsid w:val="00F7175C"/>
    <w:rsid w:val="00F71E48"/>
    <w:rsid w:val="00F722D8"/>
    <w:rsid w:val="00F73DF3"/>
    <w:rsid w:val="00F7568C"/>
    <w:rsid w:val="00F75A2B"/>
    <w:rsid w:val="00F80C1C"/>
    <w:rsid w:val="00F80CDC"/>
    <w:rsid w:val="00F81A55"/>
    <w:rsid w:val="00F83644"/>
    <w:rsid w:val="00F85CEE"/>
    <w:rsid w:val="00F9230D"/>
    <w:rsid w:val="00F92384"/>
    <w:rsid w:val="00F92E84"/>
    <w:rsid w:val="00F938E0"/>
    <w:rsid w:val="00F93E15"/>
    <w:rsid w:val="00F95521"/>
    <w:rsid w:val="00F969DC"/>
    <w:rsid w:val="00F978D8"/>
    <w:rsid w:val="00FA1245"/>
    <w:rsid w:val="00FA4378"/>
    <w:rsid w:val="00FA73F3"/>
    <w:rsid w:val="00FA77A8"/>
    <w:rsid w:val="00FB104C"/>
    <w:rsid w:val="00FB21CF"/>
    <w:rsid w:val="00FB3BBA"/>
    <w:rsid w:val="00FB3EE4"/>
    <w:rsid w:val="00FB56AB"/>
    <w:rsid w:val="00FB697A"/>
    <w:rsid w:val="00FC4987"/>
    <w:rsid w:val="00FC680B"/>
    <w:rsid w:val="00FC7F0A"/>
    <w:rsid w:val="00FD0508"/>
    <w:rsid w:val="00FD1281"/>
    <w:rsid w:val="00FD3086"/>
    <w:rsid w:val="00FD3C94"/>
    <w:rsid w:val="00FD4A70"/>
    <w:rsid w:val="00FD57D2"/>
    <w:rsid w:val="00FD7168"/>
    <w:rsid w:val="00FD79C1"/>
    <w:rsid w:val="00FE04FF"/>
    <w:rsid w:val="00FE0879"/>
    <w:rsid w:val="00FE30E2"/>
    <w:rsid w:val="00FE3DEA"/>
    <w:rsid w:val="00FE619C"/>
    <w:rsid w:val="00FE6481"/>
    <w:rsid w:val="00FE6EBD"/>
    <w:rsid w:val="00FF056E"/>
    <w:rsid w:val="00FF0B62"/>
    <w:rsid w:val="00FF2351"/>
    <w:rsid w:val="00FF3FC8"/>
    <w:rsid w:val="00FF6162"/>
    <w:rsid w:val="00FF6324"/>
    <w:rsid w:val="016B2830"/>
    <w:rsid w:val="01E604FA"/>
    <w:rsid w:val="02DA3D0B"/>
    <w:rsid w:val="0730483C"/>
    <w:rsid w:val="08DE28C7"/>
    <w:rsid w:val="10B772D1"/>
    <w:rsid w:val="17B64ED5"/>
    <w:rsid w:val="180414D7"/>
    <w:rsid w:val="186044A4"/>
    <w:rsid w:val="1E992133"/>
    <w:rsid w:val="246A75AE"/>
    <w:rsid w:val="2A8A29B9"/>
    <w:rsid w:val="3642382D"/>
    <w:rsid w:val="36791C64"/>
    <w:rsid w:val="37AA01C5"/>
    <w:rsid w:val="405A1514"/>
    <w:rsid w:val="40F13C24"/>
    <w:rsid w:val="42640A0E"/>
    <w:rsid w:val="4AF6232D"/>
    <w:rsid w:val="4D2866F8"/>
    <w:rsid w:val="62EC2DDA"/>
    <w:rsid w:val="63F941A1"/>
    <w:rsid w:val="679A0C94"/>
    <w:rsid w:val="69BA4B35"/>
    <w:rsid w:val="6B934128"/>
    <w:rsid w:val="70211AC3"/>
    <w:rsid w:val="71514467"/>
    <w:rsid w:val="7EA437D0"/>
    <w:rsid w:val="7EED2EE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5602" fillcolor="white">
      <v:fill color="white"/>
    </o:shapedefaults>
    <o:shapelayout v:ext="edit">
      <o:idmap v:ext="edit" data="1,6"/>
      <o:rules v:ext="edit">
        <o:r id="V:Rule24" type="connector" idref="#Straight Connector 3"/>
        <o:r id="V:Rule25" type="connector" idref="#Straight Connector 6"/>
        <o:r id="V:Rule26" type="connector" idref="#Straight Connector 7"/>
        <o:r id="V:Rule27" type="connector" idref="#Straight Connector 9"/>
        <o:r id="V:Rule28" type="connector" idref="#Straight Connector 10"/>
        <o:r id="V:Rule29" type="connector" idref="#Straight Connector 11"/>
        <o:r id="V:Rule32" type="connector" idref="#Straight Connector 17"/>
        <o:r id="V:Rule33" type="connector" idref="#Straight Connector 18"/>
        <o:r id="V:Rule34" type="connector" idref="#Straight Connector 19"/>
        <o:r id="V:Rule36" type="connector" idref="#Straight Connector 24"/>
        <o:r id="V:Rule62" type="connector" idref="#Straight Connector 29"/>
        <o:r id="V:Rule64" type="connector" idref="#Straight Connector 37"/>
        <o:r id="V:Rule65" type="connector" idref="#Straight Connector 23"/>
        <o:r id="V:Rule66" type="connector" idref="#Straight Connector 15"/>
        <o:r id="V:Rule68" type="connector" idref="#Straight Connector 18"/>
        <o:r id="V:Rule69" type="connector" idref="#Straight Connector 14"/>
        <o:r id="V:Rule70" type="connector" idref="#Straight Connector 27"/>
        <o:r id="V:Rule71" type="connector" idref="#AutoShape 329"/>
        <o:r id="V:Rule72" type="connector" idref="#Straight Connector 22"/>
        <o:r id="V:Rule73" type="connector" idref="#Straight Connector 2"/>
        <o:r id="V:Rule78" type="connector" idref="#AutoShape 349"/>
        <o:r id="V:Rule79" type="connector" idref="#Straight Connector 38"/>
        <o:r id="V:Rule80" type="connector" idref="#AutoShape 344"/>
        <o:r id="V:Rule82" type="connector" idref="#Straight Connector 21"/>
        <o:r id="V:Rule83" type="connector" idref="#Straight Connector 10"/>
        <o:r id="V:Rule84" type="connector" idref="#AutoShape 339"/>
        <o:r id="V:Rule85" type="connector" idref="#AutoShape 326"/>
        <o:r id="V:Rule86" type="connector" idref="#AutoShape 345"/>
        <o:r id="V:Rule87" type="connector" idref="#Straight Connector 5"/>
        <o:r id="V:Rule88" type="connector" idref="#Straight Connector 33"/>
        <o:r id="V:Rule89" type="connector" idref="#AutoShape 343"/>
        <o:r id="V:Rule91" type="connector" idref="#AutoShape 342"/>
        <o:r id="V:Rule93" type="connector" idref="#AutoShape 341"/>
        <o:r id="V:Rule94" type="connector" idref="#AutoShape 332"/>
        <o:r id="V:Rule95" type="connector" idref="#Straight Connector 16"/>
        <o:r id="V:Rule96" type="connector" idref="#AutoShape 355"/>
        <o:r id="V:Rule97" type="connector" idref="#Straight Connector 32"/>
        <o:r id="V:Rule98" type="connector" idref="#Straight Connector 30"/>
        <o:r id="V:Rule99" type="connector" idref="#Straight Connector 42"/>
        <o:r id="V:Rule100" type="connector" idref="#AutoShape 353"/>
        <o:r id="V:Rule101" type="connector" idref="#Straight Connector 20"/>
        <o:r id="V:Rule102" type="connector" idref="#Straight Connector 25"/>
        <o:r id="V:Rule103" type="connector" idref="#Straight Connector 44"/>
        <o:r id="V:Rule104" type="connector" idref="#Straight Connector 17"/>
        <o:r id="V:Rule105" type="connector" idref="#Straight Connector 7"/>
        <o:r id="V:Rule106" type="connector" idref="#Straight Connector 12"/>
        <o:r id="V:Rule107" type="connector" idref="#Straight Connector 11"/>
        <o:r id="V:Rule108" type="connector" idref="#AutoShape 327"/>
        <o:r id="V:Rule109" type="connector" idref="#Straight Connector 40"/>
        <o:r id="V:Rule110" type="connector" idref="#AutoShape 351"/>
        <o:r id="V:Rule111" type="connector" idref="#AutoShape 346"/>
        <o:r id="V:Rule112" type="connector" idref="#Straight Connector 9"/>
        <o:r id="V:Rule114" type="connector" idref="#AutoShape 347"/>
        <o:r id="V:Rule115" type="connector" idref="#Straight Connector 6"/>
        <o:r id="V:Rule116" type="connector" idref="#AutoShape 350"/>
        <o:r id="V:Rule117" type="connector" idref="#Straight Connector 19"/>
        <o:r id="V:Rule118" type="connector" idref="#Straight Connector 3"/>
        <o:r id="V:Rule119" type="connector" idref="#Straight Connector 24"/>
        <o:r id="V:Rule120" type="connector" idref="#AutoShape 307"/>
        <o:r id="V:Rule121" type="connector" idref="#AutoShape 348"/>
        <o:r id="V:Rule122" type="connector" idref="#Straight Connector 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lsdException w:name="annotation text" w:semiHidden="1"/>
    <w:lsdException w:name="header" w:uiPriority="0" w:qFormat="1"/>
    <w:lsdException w:name="footer" w:uiPriority="0" w:qFormat="1"/>
    <w:lsdException w:name="index heading" w:semiHidden="1"/>
    <w:lsdException w:name="caption"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iPriority="0" w:unhideWhenUsed="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uiPriority="0" w:unhideWhenUsed="0" w:qFormat="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iPriority="59" w:unhideWhenUsed="0" w:qFormat="1"/>
    <w:lsdException w:name="Table Theme" w:semiHidden="1"/>
    <w:lsdException w:name="Placeholder Text" w:semiHidden="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semiHidden="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rsid w:val="007A7442"/>
    <w:pPr>
      <w:widowControl w:val="0"/>
      <w:jc w:val="both"/>
    </w:pPr>
    <w:rPr>
      <w:kern w:val="2"/>
      <w:sz w:val="21"/>
      <w:szCs w:val="22"/>
    </w:rPr>
  </w:style>
  <w:style w:type="paragraph" w:styleId="1">
    <w:name w:val="heading 1"/>
    <w:basedOn w:val="a"/>
    <w:next w:val="a"/>
    <w:link w:val="1Char"/>
    <w:uiPriority w:val="9"/>
    <w:qFormat/>
    <w:rsid w:val="007A7442"/>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unhideWhenUsed/>
    <w:qFormat/>
    <w:rsid w:val="007A744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nhideWhenUsed/>
    <w:qFormat/>
    <w:rsid w:val="007A7442"/>
    <w:pPr>
      <w:widowControl/>
      <w:spacing w:before="120" w:after="60"/>
      <w:ind w:left="2160"/>
      <w:contextualSpacing/>
      <w:jc w:val="left"/>
      <w:outlineLvl w:val="2"/>
    </w:pPr>
    <w:rPr>
      <w:rFonts w:asciiTheme="majorHAnsi" w:eastAsiaTheme="majorEastAsia" w:hAnsiTheme="majorHAnsi" w:cstheme="majorBidi"/>
      <w:smallCaps/>
      <w:color w:val="1F497D" w:themeColor="text2"/>
      <w:spacing w:val="20"/>
      <w:kern w:val="0"/>
      <w:sz w:val="24"/>
      <w:szCs w:val="24"/>
      <w:lang w:eastAsia="en-US" w:bidi="en-US"/>
    </w:rPr>
  </w:style>
  <w:style w:type="paragraph" w:styleId="4">
    <w:name w:val="heading 4"/>
    <w:basedOn w:val="a"/>
    <w:next w:val="a"/>
    <w:link w:val="4Char"/>
    <w:uiPriority w:val="9"/>
    <w:unhideWhenUsed/>
    <w:qFormat/>
    <w:rsid w:val="007A7442"/>
    <w:pPr>
      <w:widowControl/>
      <w:pBdr>
        <w:bottom w:val="single" w:sz="4" w:space="1" w:color="71A0DC" w:themeColor="text2" w:themeTint="7F"/>
      </w:pBdr>
      <w:spacing w:before="200" w:after="100"/>
      <w:ind w:left="2160"/>
      <w:contextualSpacing/>
      <w:jc w:val="left"/>
      <w:outlineLvl w:val="3"/>
    </w:pPr>
    <w:rPr>
      <w:rFonts w:asciiTheme="majorHAnsi" w:eastAsiaTheme="majorEastAsia" w:hAnsiTheme="majorHAnsi" w:cstheme="majorBidi"/>
      <w:b/>
      <w:bCs/>
      <w:smallCaps/>
      <w:color w:val="3071C3" w:themeColor="text2" w:themeTint="BF"/>
      <w:spacing w:val="20"/>
      <w:kern w:val="0"/>
      <w:sz w:val="20"/>
      <w:szCs w:val="20"/>
      <w:lang w:eastAsia="en-US" w:bidi="en-US"/>
    </w:rPr>
  </w:style>
  <w:style w:type="paragraph" w:styleId="5">
    <w:name w:val="heading 5"/>
    <w:basedOn w:val="a"/>
    <w:next w:val="a"/>
    <w:link w:val="5Char"/>
    <w:uiPriority w:val="9"/>
    <w:unhideWhenUsed/>
    <w:qFormat/>
    <w:rsid w:val="007A7442"/>
    <w:pPr>
      <w:widowControl/>
      <w:pBdr>
        <w:bottom w:val="single" w:sz="4" w:space="1" w:color="548DD4" w:themeColor="text2" w:themeTint="99"/>
      </w:pBdr>
      <w:spacing w:before="200" w:after="100"/>
      <w:ind w:left="2160"/>
      <w:contextualSpacing/>
      <w:jc w:val="left"/>
      <w:outlineLvl w:val="4"/>
    </w:pPr>
    <w:rPr>
      <w:rFonts w:asciiTheme="majorHAnsi" w:eastAsiaTheme="majorEastAsia" w:hAnsiTheme="majorHAnsi" w:cstheme="majorBidi"/>
      <w:smallCaps/>
      <w:color w:val="3071C3" w:themeColor="text2" w:themeTint="BF"/>
      <w:spacing w:val="20"/>
      <w:kern w:val="0"/>
      <w:sz w:val="20"/>
      <w:szCs w:val="20"/>
      <w:lang w:eastAsia="en-US" w:bidi="en-US"/>
    </w:rPr>
  </w:style>
  <w:style w:type="paragraph" w:styleId="6">
    <w:name w:val="heading 6"/>
    <w:basedOn w:val="a"/>
    <w:next w:val="a"/>
    <w:link w:val="6Char"/>
    <w:uiPriority w:val="9"/>
    <w:unhideWhenUsed/>
    <w:qFormat/>
    <w:rsid w:val="007A7442"/>
    <w:pPr>
      <w:widowControl/>
      <w:pBdr>
        <w:bottom w:val="dotted" w:sz="8" w:space="1" w:color="938953" w:themeColor="background2" w:themeShade="7F"/>
      </w:pBdr>
      <w:spacing w:before="200" w:after="100" w:line="288" w:lineRule="auto"/>
      <w:ind w:left="2160"/>
      <w:contextualSpacing/>
      <w:jc w:val="left"/>
      <w:outlineLvl w:val="5"/>
    </w:pPr>
    <w:rPr>
      <w:rFonts w:asciiTheme="majorHAnsi" w:eastAsiaTheme="majorEastAsia" w:hAnsiTheme="majorHAnsi" w:cstheme="majorBidi"/>
      <w:smallCaps/>
      <w:color w:val="938953" w:themeColor="background2" w:themeShade="7F"/>
      <w:spacing w:val="20"/>
      <w:kern w:val="0"/>
      <w:sz w:val="20"/>
      <w:szCs w:val="20"/>
      <w:lang w:eastAsia="en-US" w:bidi="en-US"/>
    </w:rPr>
  </w:style>
  <w:style w:type="paragraph" w:styleId="7">
    <w:name w:val="heading 7"/>
    <w:basedOn w:val="a"/>
    <w:next w:val="a"/>
    <w:link w:val="7Char"/>
    <w:uiPriority w:val="9"/>
    <w:unhideWhenUsed/>
    <w:qFormat/>
    <w:rsid w:val="007A7442"/>
    <w:pPr>
      <w:widowControl/>
      <w:pBdr>
        <w:bottom w:val="dotted" w:sz="8" w:space="1" w:color="938953" w:themeColor="background2" w:themeShade="7F"/>
      </w:pBdr>
      <w:spacing w:before="200" w:after="100"/>
      <w:ind w:left="2160"/>
      <w:contextualSpacing/>
      <w:jc w:val="left"/>
      <w:outlineLvl w:val="6"/>
    </w:pPr>
    <w:rPr>
      <w:rFonts w:asciiTheme="majorHAnsi" w:eastAsiaTheme="majorEastAsia" w:hAnsiTheme="majorHAnsi" w:cstheme="majorBidi"/>
      <w:b/>
      <w:bCs/>
      <w:smallCaps/>
      <w:color w:val="938953" w:themeColor="background2" w:themeShade="7F"/>
      <w:spacing w:val="20"/>
      <w:kern w:val="0"/>
      <w:sz w:val="16"/>
      <w:szCs w:val="16"/>
      <w:lang w:eastAsia="en-US" w:bidi="en-US"/>
    </w:rPr>
  </w:style>
  <w:style w:type="paragraph" w:styleId="8">
    <w:name w:val="heading 8"/>
    <w:basedOn w:val="a"/>
    <w:next w:val="a"/>
    <w:link w:val="8Char"/>
    <w:uiPriority w:val="9"/>
    <w:unhideWhenUsed/>
    <w:qFormat/>
    <w:rsid w:val="007A7442"/>
    <w:pPr>
      <w:widowControl/>
      <w:spacing w:before="200" w:after="60"/>
      <w:ind w:left="2160"/>
      <w:contextualSpacing/>
      <w:jc w:val="left"/>
      <w:outlineLvl w:val="7"/>
    </w:pPr>
    <w:rPr>
      <w:rFonts w:asciiTheme="majorHAnsi" w:eastAsiaTheme="majorEastAsia" w:hAnsiTheme="majorHAnsi" w:cstheme="majorBidi"/>
      <w:b/>
      <w:smallCaps/>
      <w:color w:val="938953" w:themeColor="background2" w:themeShade="7F"/>
      <w:spacing w:val="20"/>
      <w:kern w:val="0"/>
      <w:sz w:val="16"/>
      <w:szCs w:val="16"/>
      <w:lang w:eastAsia="en-US" w:bidi="en-US"/>
    </w:rPr>
  </w:style>
  <w:style w:type="paragraph" w:styleId="9">
    <w:name w:val="heading 9"/>
    <w:basedOn w:val="a"/>
    <w:next w:val="a"/>
    <w:link w:val="9Char"/>
    <w:uiPriority w:val="9"/>
    <w:unhideWhenUsed/>
    <w:qFormat/>
    <w:rsid w:val="007A7442"/>
    <w:pPr>
      <w:widowControl/>
      <w:spacing w:before="200" w:after="60"/>
      <w:ind w:left="2160"/>
      <w:contextualSpacing/>
      <w:jc w:val="left"/>
      <w:outlineLvl w:val="8"/>
    </w:pPr>
    <w:rPr>
      <w:rFonts w:asciiTheme="majorHAnsi" w:eastAsiaTheme="majorEastAsia" w:hAnsiTheme="majorHAnsi" w:cstheme="majorBidi"/>
      <w:smallCaps/>
      <w:color w:val="938953" w:themeColor="background2" w:themeShade="7F"/>
      <w:spacing w:val="20"/>
      <w:kern w:val="0"/>
      <w:sz w:val="16"/>
      <w:szCs w:val="16"/>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rsid w:val="007A7442"/>
    <w:pPr>
      <w:ind w:leftChars="1200" w:left="2520"/>
    </w:pPr>
  </w:style>
  <w:style w:type="paragraph" w:styleId="a3">
    <w:name w:val="caption"/>
    <w:basedOn w:val="a"/>
    <w:next w:val="a"/>
    <w:uiPriority w:val="35"/>
    <w:unhideWhenUsed/>
    <w:qFormat/>
    <w:rsid w:val="007A7442"/>
    <w:pPr>
      <w:widowControl/>
      <w:spacing w:after="160" w:line="288" w:lineRule="auto"/>
      <w:ind w:left="2160"/>
      <w:jc w:val="left"/>
    </w:pPr>
    <w:rPr>
      <w:b/>
      <w:bCs/>
      <w:smallCaps/>
      <w:color w:val="1F497D" w:themeColor="text2"/>
      <w:spacing w:val="10"/>
      <w:kern w:val="0"/>
      <w:sz w:val="18"/>
      <w:szCs w:val="18"/>
      <w:lang w:eastAsia="en-US" w:bidi="en-US"/>
    </w:rPr>
  </w:style>
  <w:style w:type="paragraph" w:styleId="a4">
    <w:name w:val="Body Text"/>
    <w:basedOn w:val="a"/>
    <w:link w:val="Char"/>
    <w:qFormat/>
    <w:rsid w:val="007A7442"/>
    <w:pPr>
      <w:spacing w:after="120"/>
    </w:pPr>
    <w:rPr>
      <w:rFonts w:ascii="Times New Roman" w:eastAsia="宋体" w:hAnsi="Times New Roman" w:cs="Times New Roman"/>
      <w:szCs w:val="24"/>
    </w:rPr>
  </w:style>
  <w:style w:type="paragraph" w:styleId="50">
    <w:name w:val="toc 5"/>
    <w:basedOn w:val="a"/>
    <w:next w:val="a"/>
    <w:uiPriority w:val="39"/>
    <w:unhideWhenUsed/>
    <w:qFormat/>
    <w:rsid w:val="007A7442"/>
    <w:pPr>
      <w:ind w:leftChars="800" w:left="1680"/>
    </w:pPr>
  </w:style>
  <w:style w:type="paragraph" w:styleId="30">
    <w:name w:val="toc 3"/>
    <w:basedOn w:val="a"/>
    <w:next w:val="a"/>
    <w:uiPriority w:val="39"/>
    <w:unhideWhenUsed/>
    <w:qFormat/>
    <w:rsid w:val="007A7442"/>
    <w:pPr>
      <w:widowControl/>
      <w:spacing w:after="160" w:line="288" w:lineRule="auto"/>
      <w:ind w:leftChars="400" w:left="840"/>
      <w:jc w:val="left"/>
    </w:pPr>
    <w:rPr>
      <w:rFonts w:ascii="Calibri" w:hAnsi="Calibri"/>
      <w:color w:val="5A5A5A" w:themeColor="text1" w:themeTint="A5"/>
      <w:kern w:val="0"/>
      <w:sz w:val="20"/>
      <w:lang w:eastAsia="en-US" w:bidi="en-US"/>
    </w:rPr>
  </w:style>
  <w:style w:type="paragraph" w:styleId="a5">
    <w:name w:val="Plain Text"/>
    <w:basedOn w:val="a"/>
    <w:link w:val="Char0"/>
    <w:qFormat/>
    <w:rsid w:val="007A7442"/>
    <w:rPr>
      <w:rFonts w:ascii="宋体" w:eastAsia="宋体" w:hAnsi="Courier New" w:cs="Times New Roman"/>
      <w:kern w:val="0"/>
      <w:sz w:val="20"/>
      <w:szCs w:val="21"/>
    </w:rPr>
  </w:style>
  <w:style w:type="paragraph" w:styleId="80">
    <w:name w:val="toc 8"/>
    <w:basedOn w:val="a"/>
    <w:next w:val="a"/>
    <w:uiPriority w:val="39"/>
    <w:unhideWhenUsed/>
    <w:qFormat/>
    <w:rsid w:val="007A7442"/>
    <w:pPr>
      <w:ind w:leftChars="1400" w:left="2940"/>
    </w:pPr>
  </w:style>
  <w:style w:type="paragraph" w:styleId="20">
    <w:name w:val="Body Text Indent 2"/>
    <w:basedOn w:val="a"/>
    <w:link w:val="2Char0"/>
    <w:qFormat/>
    <w:rsid w:val="007A7442"/>
    <w:pPr>
      <w:adjustRightInd w:val="0"/>
      <w:snapToGrid w:val="0"/>
      <w:spacing w:after="120" w:line="480" w:lineRule="auto"/>
      <w:ind w:leftChars="200" w:left="420" w:firstLine="618"/>
    </w:pPr>
    <w:rPr>
      <w:rFonts w:ascii="Times New Roman" w:eastAsia="仿宋_GB2312" w:hAnsi="Times New Roman" w:cs="Times New Roman"/>
      <w:kern w:val="0"/>
      <w:sz w:val="30"/>
      <w:szCs w:val="20"/>
    </w:rPr>
  </w:style>
  <w:style w:type="paragraph" w:styleId="a6">
    <w:name w:val="Balloon Text"/>
    <w:basedOn w:val="a"/>
    <w:link w:val="Char1"/>
    <w:uiPriority w:val="99"/>
    <w:unhideWhenUsed/>
    <w:qFormat/>
    <w:rsid w:val="007A7442"/>
    <w:rPr>
      <w:sz w:val="18"/>
      <w:szCs w:val="18"/>
    </w:rPr>
  </w:style>
  <w:style w:type="paragraph" w:styleId="a7">
    <w:name w:val="footer"/>
    <w:basedOn w:val="a"/>
    <w:link w:val="Char2"/>
    <w:unhideWhenUsed/>
    <w:qFormat/>
    <w:rsid w:val="007A7442"/>
    <w:pPr>
      <w:tabs>
        <w:tab w:val="center" w:pos="4153"/>
        <w:tab w:val="right" w:pos="8306"/>
      </w:tabs>
      <w:snapToGrid w:val="0"/>
      <w:jc w:val="left"/>
    </w:pPr>
    <w:rPr>
      <w:sz w:val="18"/>
      <w:szCs w:val="18"/>
    </w:rPr>
  </w:style>
  <w:style w:type="paragraph" w:styleId="a8">
    <w:name w:val="header"/>
    <w:basedOn w:val="a"/>
    <w:link w:val="Char3"/>
    <w:unhideWhenUsed/>
    <w:qFormat/>
    <w:rsid w:val="007A7442"/>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rsid w:val="007A7442"/>
  </w:style>
  <w:style w:type="paragraph" w:styleId="40">
    <w:name w:val="toc 4"/>
    <w:basedOn w:val="a"/>
    <w:next w:val="a"/>
    <w:uiPriority w:val="39"/>
    <w:unhideWhenUsed/>
    <w:qFormat/>
    <w:rsid w:val="007A7442"/>
    <w:pPr>
      <w:ind w:leftChars="600" w:left="1260"/>
    </w:pPr>
  </w:style>
  <w:style w:type="paragraph" w:styleId="a9">
    <w:name w:val="Subtitle"/>
    <w:basedOn w:val="a"/>
    <w:next w:val="a"/>
    <w:link w:val="Char4"/>
    <w:uiPriority w:val="11"/>
    <w:qFormat/>
    <w:rsid w:val="007A7442"/>
    <w:pPr>
      <w:spacing w:before="240" w:after="60" w:line="312" w:lineRule="auto"/>
      <w:jc w:val="center"/>
      <w:outlineLvl w:val="1"/>
    </w:pPr>
    <w:rPr>
      <w:rFonts w:asciiTheme="majorHAnsi" w:eastAsia="宋体" w:hAnsiTheme="majorHAnsi" w:cstheme="majorBidi"/>
      <w:b/>
      <w:bCs/>
      <w:kern w:val="28"/>
      <w:sz w:val="32"/>
      <w:szCs w:val="32"/>
    </w:rPr>
  </w:style>
  <w:style w:type="paragraph" w:styleId="60">
    <w:name w:val="toc 6"/>
    <w:basedOn w:val="a"/>
    <w:next w:val="a"/>
    <w:uiPriority w:val="39"/>
    <w:unhideWhenUsed/>
    <w:qFormat/>
    <w:rsid w:val="007A7442"/>
    <w:pPr>
      <w:ind w:leftChars="1000" w:left="2100"/>
    </w:pPr>
  </w:style>
  <w:style w:type="paragraph" w:styleId="21">
    <w:name w:val="toc 2"/>
    <w:basedOn w:val="a"/>
    <w:next w:val="a"/>
    <w:uiPriority w:val="39"/>
    <w:unhideWhenUsed/>
    <w:qFormat/>
    <w:rsid w:val="007A7442"/>
    <w:pPr>
      <w:tabs>
        <w:tab w:val="right" w:leader="dot" w:pos="8296"/>
      </w:tabs>
      <w:ind w:leftChars="200" w:left="420"/>
      <w:jc w:val="center"/>
    </w:pPr>
  </w:style>
  <w:style w:type="paragraph" w:styleId="90">
    <w:name w:val="toc 9"/>
    <w:basedOn w:val="a"/>
    <w:next w:val="a"/>
    <w:uiPriority w:val="39"/>
    <w:unhideWhenUsed/>
    <w:qFormat/>
    <w:rsid w:val="007A7442"/>
    <w:pPr>
      <w:ind w:leftChars="1600" w:left="3360"/>
    </w:pPr>
  </w:style>
  <w:style w:type="paragraph" w:styleId="aa">
    <w:name w:val="Normal (Web)"/>
    <w:basedOn w:val="a"/>
    <w:unhideWhenUsed/>
    <w:qFormat/>
    <w:rsid w:val="007A7442"/>
    <w:pPr>
      <w:widowControl/>
      <w:spacing w:before="100" w:beforeAutospacing="1" w:after="100" w:afterAutospacing="1"/>
      <w:jc w:val="left"/>
    </w:pPr>
    <w:rPr>
      <w:rFonts w:ascii="宋体" w:eastAsia="宋体" w:hAnsi="宋体" w:cs="宋体"/>
      <w:kern w:val="0"/>
      <w:sz w:val="24"/>
      <w:szCs w:val="24"/>
    </w:rPr>
  </w:style>
  <w:style w:type="paragraph" w:styleId="ab">
    <w:name w:val="Title"/>
    <w:basedOn w:val="a"/>
    <w:next w:val="a"/>
    <w:link w:val="Char5"/>
    <w:uiPriority w:val="10"/>
    <w:qFormat/>
    <w:rsid w:val="007A7442"/>
    <w:pPr>
      <w:spacing w:before="240" w:after="60"/>
      <w:jc w:val="center"/>
      <w:outlineLvl w:val="0"/>
    </w:pPr>
    <w:rPr>
      <w:rFonts w:asciiTheme="majorHAnsi" w:eastAsia="宋体" w:hAnsiTheme="majorHAnsi" w:cstheme="majorBidi"/>
      <w:b/>
      <w:bCs/>
      <w:sz w:val="32"/>
      <w:szCs w:val="32"/>
    </w:rPr>
  </w:style>
  <w:style w:type="character" w:styleId="ac">
    <w:name w:val="Strong"/>
    <w:uiPriority w:val="22"/>
    <w:qFormat/>
    <w:rsid w:val="007A7442"/>
    <w:rPr>
      <w:b/>
      <w:bCs/>
      <w:spacing w:val="0"/>
    </w:rPr>
  </w:style>
  <w:style w:type="character" w:styleId="ad">
    <w:name w:val="page number"/>
    <w:basedOn w:val="a0"/>
    <w:qFormat/>
    <w:rsid w:val="007A7442"/>
  </w:style>
  <w:style w:type="character" w:styleId="ae">
    <w:name w:val="Emphasis"/>
    <w:uiPriority w:val="20"/>
    <w:qFormat/>
    <w:rsid w:val="007A7442"/>
    <w:rPr>
      <w:b/>
      <w:bCs/>
      <w:smallCaps/>
      <w:color w:val="5A5A5A" w:themeColor="text1" w:themeTint="A5"/>
      <w:spacing w:val="20"/>
      <w:kern w:val="0"/>
      <w:vertAlign w:val="baseline"/>
    </w:rPr>
  </w:style>
  <w:style w:type="character" w:styleId="af">
    <w:name w:val="Hyperlink"/>
    <w:basedOn w:val="a0"/>
    <w:uiPriority w:val="99"/>
    <w:unhideWhenUsed/>
    <w:qFormat/>
    <w:rsid w:val="007A7442"/>
    <w:rPr>
      <w:color w:val="0000FF" w:themeColor="hyperlink"/>
      <w:u w:val="single"/>
    </w:rPr>
  </w:style>
  <w:style w:type="table" w:styleId="af0">
    <w:name w:val="Table Grid"/>
    <w:basedOn w:val="a1"/>
    <w:uiPriority w:val="59"/>
    <w:qFormat/>
    <w:rsid w:val="007A74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标题 1 Char"/>
    <w:basedOn w:val="a0"/>
    <w:link w:val="1"/>
    <w:uiPriority w:val="9"/>
    <w:qFormat/>
    <w:rsid w:val="007A7442"/>
    <w:rPr>
      <w:b/>
      <w:bCs/>
      <w:kern w:val="44"/>
      <w:sz w:val="44"/>
      <w:szCs w:val="44"/>
    </w:rPr>
  </w:style>
  <w:style w:type="character" w:customStyle="1" w:styleId="2Char">
    <w:name w:val="标题 2 Char"/>
    <w:basedOn w:val="a0"/>
    <w:link w:val="2"/>
    <w:uiPriority w:val="99"/>
    <w:qFormat/>
    <w:rsid w:val="007A7442"/>
    <w:rPr>
      <w:rFonts w:asciiTheme="majorHAnsi" w:eastAsiaTheme="majorEastAsia" w:hAnsiTheme="majorHAnsi" w:cstheme="majorBidi"/>
      <w:b/>
      <w:bCs/>
      <w:kern w:val="2"/>
      <w:sz w:val="32"/>
      <w:szCs w:val="32"/>
    </w:rPr>
  </w:style>
  <w:style w:type="character" w:customStyle="1" w:styleId="3Char">
    <w:name w:val="标题 3 Char"/>
    <w:basedOn w:val="a0"/>
    <w:link w:val="3"/>
    <w:qFormat/>
    <w:rsid w:val="007A7442"/>
    <w:rPr>
      <w:rFonts w:asciiTheme="majorHAnsi" w:eastAsiaTheme="majorEastAsia" w:hAnsiTheme="majorHAnsi" w:cstheme="majorBidi"/>
      <w:smallCaps/>
      <w:color w:val="1F497D" w:themeColor="text2"/>
      <w:spacing w:val="20"/>
      <w:sz w:val="24"/>
      <w:szCs w:val="24"/>
      <w:lang w:eastAsia="en-US" w:bidi="en-US"/>
    </w:rPr>
  </w:style>
  <w:style w:type="character" w:customStyle="1" w:styleId="4Char">
    <w:name w:val="标题 4 Char"/>
    <w:basedOn w:val="a0"/>
    <w:link w:val="4"/>
    <w:uiPriority w:val="9"/>
    <w:qFormat/>
    <w:rsid w:val="007A7442"/>
    <w:rPr>
      <w:rFonts w:asciiTheme="majorHAnsi" w:eastAsiaTheme="majorEastAsia" w:hAnsiTheme="majorHAnsi" w:cstheme="majorBidi"/>
      <w:b/>
      <w:bCs/>
      <w:smallCaps/>
      <w:color w:val="3071C3" w:themeColor="text2" w:themeTint="BF"/>
      <w:spacing w:val="20"/>
      <w:lang w:eastAsia="en-US" w:bidi="en-US"/>
    </w:rPr>
  </w:style>
  <w:style w:type="character" w:customStyle="1" w:styleId="5Char">
    <w:name w:val="标题 5 Char"/>
    <w:basedOn w:val="a0"/>
    <w:link w:val="5"/>
    <w:uiPriority w:val="9"/>
    <w:qFormat/>
    <w:rsid w:val="007A7442"/>
    <w:rPr>
      <w:rFonts w:asciiTheme="majorHAnsi" w:eastAsiaTheme="majorEastAsia" w:hAnsiTheme="majorHAnsi" w:cstheme="majorBidi"/>
      <w:smallCaps/>
      <w:color w:val="3071C3" w:themeColor="text2" w:themeTint="BF"/>
      <w:spacing w:val="20"/>
      <w:lang w:eastAsia="en-US" w:bidi="en-US"/>
    </w:rPr>
  </w:style>
  <w:style w:type="character" w:customStyle="1" w:styleId="6Char">
    <w:name w:val="标题 6 Char"/>
    <w:basedOn w:val="a0"/>
    <w:link w:val="6"/>
    <w:uiPriority w:val="9"/>
    <w:qFormat/>
    <w:rsid w:val="007A7442"/>
    <w:rPr>
      <w:rFonts w:asciiTheme="majorHAnsi" w:eastAsiaTheme="majorEastAsia" w:hAnsiTheme="majorHAnsi" w:cstheme="majorBidi"/>
      <w:smallCaps/>
      <w:color w:val="938953" w:themeColor="background2" w:themeShade="7F"/>
      <w:spacing w:val="20"/>
      <w:lang w:eastAsia="en-US" w:bidi="en-US"/>
    </w:rPr>
  </w:style>
  <w:style w:type="character" w:customStyle="1" w:styleId="7Char">
    <w:name w:val="标题 7 Char"/>
    <w:basedOn w:val="a0"/>
    <w:link w:val="7"/>
    <w:uiPriority w:val="9"/>
    <w:qFormat/>
    <w:rsid w:val="007A7442"/>
    <w:rPr>
      <w:rFonts w:asciiTheme="majorHAnsi" w:eastAsiaTheme="majorEastAsia" w:hAnsiTheme="majorHAnsi" w:cstheme="majorBidi"/>
      <w:b/>
      <w:bCs/>
      <w:smallCaps/>
      <w:color w:val="938953" w:themeColor="background2" w:themeShade="7F"/>
      <w:spacing w:val="20"/>
      <w:sz w:val="16"/>
      <w:szCs w:val="16"/>
      <w:lang w:eastAsia="en-US" w:bidi="en-US"/>
    </w:rPr>
  </w:style>
  <w:style w:type="character" w:customStyle="1" w:styleId="8Char">
    <w:name w:val="标题 8 Char"/>
    <w:basedOn w:val="a0"/>
    <w:link w:val="8"/>
    <w:uiPriority w:val="9"/>
    <w:qFormat/>
    <w:rsid w:val="007A7442"/>
    <w:rPr>
      <w:rFonts w:asciiTheme="majorHAnsi" w:eastAsiaTheme="majorEastAsia" w:hAnsiTheme="majorHAnsi" w:cstheme="majorBidi"/>
      <w:b/>
      <w:smallCaps/>
      <w:color w:val="938953" w:themeColor="background2" w:themeShade="7F"/>
      <w:spacing w:val="20"/>
      <w:sz w:val="16"/>
      <w:szCs w:val="16"/>
      <w:lang w:eastAsia="en-US" w:bidi="en-US"/>
    </w:rPr>
  </w:style>
  <w:style w:type="character" w:customStyle="1" w:styleId="9Char">
    <w:name w:val="标题 9 Char"/>
    <w:basedOn w:val="a0"/>
    <w:link w:val="9"/>
    <w:uiPriority w:val="9"/>
    <w:qFormat/>
    <w:rsid w:val="007A7442"/>
    <w:rPr>
      <w:rFonts w:asciiTheme="majorHAnsi" w:eastAsiaTheme="majorEastAsia" w:hAnsiTheme="majorHAnsi" w:cstheme="majorBidi"/>
      <w:smallCaps/>
      <w:color w:val="938953" w:themeColor="background2" w:themeShade="7F"/>
      <w:spacing w:val="20"/>
      <w:sz w:val="16"/>
      <w:szCs w:val="16"/>
      <w:lang w:eastAsia="en-US" w:bidi="en-US"/>
    </w:rPr>
  </w:style>
  <w:style w:type="character" w:customStyle="1" w:styleId="Char">
    <w:name w:val="正文文本 Char"/>
    <w:basedOn w:val="a0"/>
    <w:link w:val="a4"/>
    <w:qFormat/>
    <w:rsid w:val="007A7442"/>
    <w:rPr>
      <w:rFonts w:ascii="Times New Roman" w:eastAsia="宋体" w:hAnsi="Times New Roman" w:cs="Times New Roman"/>
      <w:szCs w:val="24"/>
    </w:rPr>
  </w:style>
  <w:style w:type="character" w:customStyle="1" w:styleId="Char1">
    <w:name w:val="批注框文本 Char"/>
    <w:basedOn w:val="a0"/>
    <w:link w:val="a6"/>
    <w:uiPriority w:val="99"/>
    <w:qFormat/>
    <w:rsid w:val="007A7442"/>
    <w:rPr>
      <w:sz w:val="18"/>
      <w:szCs w:val="18"/>
    </w:rPr>
  </w:style>
  <w:style w:type="character" w:customStyle="1" w:styleId="Char2">
    <w:name w:val="页脚 Char"/>
    <w:basedOn w:val="a0"/>
    <w:link w:val="a7"/>
    <w:qFormat/>
    <w:rsid w:val="007A7442"/>
    <w:rPr>
      <w:sz w:val="18"/>
      <w:szCs w:val="18"/>
    </w:rPr>
  </w:style>
  <w:style w:type="character" w:customStyle="1" w:styleId="Char3">
    <w:name w:val="页眉 Char"/>
    <w:basedOn w:val="a0"/>
    <w:link w:val="a8"/>
    <w:qFormat/>
    <w:rsid w:val="007A7442"/>
    <w:rPr>
      <w:sz w:val="18"/>
      <w:szCs w:val="18"/>
    </w:rPr>
  </w:style>
  <w:style w:type="character" w:customStyle="1" w:styleId="Char4">
    <w:name w:val="副标题 Char"/>
    <w:basedOn w:val="a0"/>
    <w:link w:val="a9"/>
    <w:uiPriority w:val="11"/>
    <w:qFormat/>
    <w:rsid w:val="007A7442"/>
    <w:rPr>
      <w:rFonts w:asciiTheme="majorHAnsi" w:eastAsia="宋体" w:hAnsiTheme="majorHAnsi" w:cstheme="majorBidi"/>
      <w:b/>
      <w:bCs/>
      <w:kern w:val="28"/>
      <w:sz w:val="32"/>
      <w:szCs w:val="32"/>
    </w:rPr>
  </w:style>
  <w:style w:type="character" w:customStyle="1" w:styleId="Char5">
    <w:name w:val="标题 Char"/>
    <w:basedOn w:val="a0"/>
    <w:link w:val="ab"/>
    <w:uiPriority w:val="10"/>
    <w:qFormat/>
    <w:rsid w:val="007A7442"/>
    <w:rPr>
      <w:rFonts w:asciiTheme="majorHAnsi" w:eastAsia="宋体" w:hAnsiTheme="majorHAnsi" w:cstheme="majorBidi"/>
      <w:b/>
      <w:bCs/>
      <w:sz w:val="32"/>
      <w:szCs w:val="32"/>
    </w:rPr>
  </w:style>
  <w:style w:type="paragraph" w:customStyle="1" w:styleId="11">
    <w:name w:val="列出段落1"/>
    <w:basedOn w:val="a"/>
    <w:uiPriority w:val="99"/>
    <w:qFormat/>
    <w:rsid w:val="007A7442"/>
    <w:pPr>
      <w:ind w:firstLineChars="200" w:firstLine="420"/>
    </w:pPr>
  </w:style>
  <w:style w:type="paragraph" w:customStyle="1" w:styleId="TOC1">
    <w:name w:val="TOC 标题1"/>
    <w:basedOn w:val="1"/>
    <w:next w:val="a"/>
    <w:uiPriority w:val="39"/>
    <w:unhideWhenUsed/>
    <w:qFormat/>
    <w:rsid w:val="007A7442"/>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apple-converted-space">
    <w:name w:val="apple-converted-space"/>
    <w:basedOn w:val="a0"/>
    <w:qFormat/>
    <w:rsid w:val="007A7442"/>
  </w:style>
  <w:style w:type="paragraph" w:customStyle="1" w:styleId="22">
    <w:name w:val="列出段落2"/>
    <w:basedOn w:val="a"/>
    <w:uiPriority w:val="99"/>
    <w:unhideWhenUsed/>
    <w:qFormat/>
    <w:rsid w:val="007A7442"/>
    <w:pPr>
      <w:ind w:firstLineChars="200" w:firstLine="420"/>
    </w:pPr>
  </w:style>
  <w:style w:type="paragraph" w:customStyle="1" w:styleId="reader-word-layer">
    <w:name w:val="reader-word-layer"/>
    <w:basedOn w:val="a"/>
    <w:qFormat/>
    <w:rsid w:val="007A7442"/>
    <w:pPr>
      <w:widowControl/>
      <w:spacing w:before="100" w:beforeAutospacing="1" w:after="100" w:afterAutospacing="1"/>
      <w:jc w:val="left"/>
    </w:pPr>
    <w:rPr>
      <w:rFonts w:ascii="宋体" w:eastAsia="宋体" w:hAnsi="宋体" w:cs="宋体"/>
      <w:kern w:val="0"/>
      <w:sz w:val="24"/>
      <w:szCs w:val="24"/>
    </w:rPr>
  </w:style>
  <w:style w:type="paragraph" w:customStyle="1" w:styleId="12">
    <w:name w:val="无间隔1"/>
    <w:basedOn w:val="a"/>
    <w:uiPriority w:val="1"/>
    <w:qFormat/>
    <w:rsid w:val="007A7442"/>
    <w:pPr>
      <w:widowControl/>
      <w:ind w:left="2160"/>
      <w:jc w:val="left"/>
    </w:pPr>
    <w:rPr>
      <w:color w:val="5A5A5A" w:themeColor="text1" w:themeTint="A5"/>
      <w:kern w:val="0"/>
      <w:sz w:val="20"/>
      <w:szCs w:val="20"/>
      <w:lang w:eastAsia="en-US" w:bidi="en-US"/>
    </w:rPr>
  </w:style>
  <w:style w:type="paragraph" w:customStyle="1" w:styleId="13">
    <w:name w:val="引用1"/>
    <w:basedOn w:val="a"/>
    <w:next w:val="a"/>
    <w:link w:val="Char6"/>
    <w:uiPriority w:val="29"/>
    <w:qFormat/>
    <w:rsid w:val="007A7442"/>
    <w:pPr>
      <w:widowControl/>
      <w:spacing w:after="160" w:line="288" w:lineRule="auto"/>
      <w:ind w:left="2160"/>
      <w:jc w:val="left"/>
    </w:pPr>
    <w:rPr>
      <w:i/>
      <w:iCs/>
      <w:color w:val="5A5A5A" w:themeColor="text1" w:themeTint="A5"/>
      <w:kern w:val="0"/>
      <w:sz w:val="20"/>
      <w:szCs w:val="20"/>
      <w:lang w:eastAsia="en-US" w:bidi="en-US"/>
    </w:rPr>
  </w:style>
  <w:style w:type="character" w:customStyle="1" w:styleId="Char6">
    <w:name w:val="引用 Char"/>
    <w:basedOn w:val="a0"/>
    <w:link w:val="13"/>
    <w:uiPriority w:val="29"/>
    <w:qFormat/>
    <w:rsid w:val="007A7442"/>
    <w:rPr>
      <w:i/>
      <w:iCs/>
      <w:color w:val="5A5A5A" w:themeColor="text1" w:themeTint="A5"/>
      <w:lang w:eastAsia="en-US" w:bidi="en-US"/>
    </w:rPr>
  </w:style>
  <w:style w:type="paragraph" w:customStyle="1" w:styleId="14">
    <w:name w:val="明显引用1"/>
    <w:basedOn w:val="a"/>
    <w:next w:val="a"/>
    <w:link w:val="Char7"/>
    <w:uiPriority w:val="30"/>
    <w:qFormat/>
    <w:rsid w:val="007A7442"/>
    <w:pPr>
      <w:widowControl/>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pBdr>
      <w:spacing w:after="160" w:line="300" w:lineRule="auto"/>
      <w:ind w:left="2506" w:right="432"/>
      <w:jc w:val="left"/>
    </w:pPr>
    <w:rPr>
      <w:rFonts w:asciiTheme="majorHAnsi" w:eastAsiaTheme="majorEastAsia" w:hAnsiTheme="majorHAnsi" w:cstheme="majorBidi"/>
      <w:smallCaps/>
      <w:color w:val="365F91" w:themeColor="accent1" w:themeShade="BF"/>
      <w:kern w:val="0"/>
      <w:sz w:val="20"/>
      <w:szCs w:val="20"/>
      <w:lang w:eastAsia="en-US" w:bidi="en-US"/>
    </w:rPr>
  </w:style>
  <w:style w:type="character" w:customStyle="1" w:styleId="Char7">
    <w:name w:val="明显引用 Char"/>
    <w:basedOn w:val="a0"/>
    <w:link w:val="14"/>
    <w:uiPriority w:val="30"/>
    <w:qFormat/>
    <w:rsid w:val="007A7442"/>
    <w:rPr>
      <w:rFonts w:asciiTheme="majorHAnsi" w:eastAsiaTheme="majorEastAsia" w:hAnsiTheme="majorHAnsi" w:cstheme="majorBidi"/>
      <w:smallCaps/>
      <w:color w:val="365F91" w:themeColor="accent1" w:themeShade="BF"/>
      <w:lang w:eastAsia="en-US" w:bidi="en-US"/>
    </w:rPr>
  </w:style>
  <w:style w:type="character" w:customStyle="1" w:styleId="15">
    <w:name w:val="不明显强调1"/>
    <w:uiPriority w:val="19"/>
    <w:qFormat/>
    <w:rsid w:val="007A7442"/>
    <w:rPr>
      <w:smallCaps/>
      <w:color w:val="5A5A5A" w:themeColor="text1" w:themeTint="A5"/>
      <w:vertAlign w:val="baseline"/>
    </w:rPr>
  </w:style>
  <w:style w:type="character" w:customStyle="1" w:styleId="16">
    <w:name w:val="明显强调1"/>
    <w:uiPriority w:val="21"/>
    <w:qFormat/>
    <w:rsid w:val="007A7442"/>
    <w:rPr>
      <w:b/>
      <w:bCs/>
      <w:smallCaps/>
      <w:color w:val="4F81BD" w:themeColor="accent1"/>
      <w:spacing w:val="40"/>
    </w:rPr>
  </w:style>
  <w:style w:type="character" w:customStyle="1" w:styleId="17">
    <w:name w:val="不明显参考1"/>
    <w:uiPriority w:val="31"/>
    <w:qFormat/>
    <w:rsid w:val="007A7442"/>
    <w:rPr>
      <w:rFonts w:asciiTheme="majorHAnsi" w:eastAsiaTheme="majorEastAsia" w:hAnsiTheme="majorHAnsi" w:cstheme="majorBidi"/>
      <w:i/>
      <w:iCs/>
      <w:smallCaps/>
      <w:color w:val="5A5A5A" w:themeColor="text1" w:themeTint="A5"/>
      <w:spacing w:val="20"/>
    </w:rPr>
  </w:style>
  <w:style w:type="character" w:customStyle="1" w:styleId="18">
    <w:name w:val="明显参考1"/>
    <w:uiPriority w:val="32"/>
    <w:qFormat/>
    <w:rsid w:val="007A7442"/>
    <w:rPr>
      <w:rFonts w:asciiTheme="majorHAnsi" w:eastAsiaTheme="majorEastAsia" w:hAnsiTheme="majorHAnsi" w:cstheme="majorBidi"/>
      <w:b/>
      <w:bCs/>
      <w:i/>
      <w:iCs/>
      <w:smallCaps/>
      <w:color w:val="17365D" w:themeColor="text2" w:themeShade="BF"/>
      <w:spacing w:val="20"/>
    </w:rPr>
  </w:style>
  <w:style w:type="character" w:customStyle="1" w:styleId="19">
    <w:name w:val="书籍标题1"/>
    <w:uiPriority w:val="33"/>
    <w:qFormat/>
    <w:rsid w:val="007A7442"/>
    <w:rPr>
      <w:rFonts w:asciiTheme="majorHAnsi" w:eastAsiaTheme="majorEastAsia" w:hAnsiTheme="majorHAnsi" w:cstheme="majorBidi"/>
      <w:b/>
      <w:bCs/>
      <w:smallCaps/>
      <w:color w:val="17365D" w:themeColor="text2" w:themeShade="BF"/>
      <w:spacing w:val="10"/>
      <w:u w:val="single"/>
    </w:rPr>
  </w:style>
  <w:style w:type="paragraph" w:customStyle="1" w:styleId="1a">
    <w:name w:val="修订1"/>
    <w:uiPriority w:val="99"/>
    <w:semiHidden/>
    <w:qFormat/>
    <w:rsid w:val="007A7442"/>
    <w:rPr>
      <w:rFonts w:ascii="Times New Roman" w:eastAsia="宋体" w:hAnsi="Times New Roman" w:cs="Times New Roman"/>
      <w:kern w:val="2"/>
      <w:sz w:val="21"/>
      <w:szCs w:val="24"/>
    </w:rPr>
  </w:style>
  <w:style w:type="paragraph" w:customStyle="1" w:styleId="TOC2">
    <w:name w:val="TOC 标题2"/>
    <w:basedOn w:val="1"/>
    <w:next w:val="a"/>
    <w:uiPriority w:val="39"/>
    <w:unhideWhenUsed/>
    <w:qFormat/>
    <w:rsid w:val="007A7442"/>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customStyle="1" w:styleId="ListParagraph1">
    <w:name w:val="List Paragraph1"/>
    <w:basedOn w:val="a"/>
    <w:qFormat/>
    <w:rsid w:val="007A7442"/>
    <w:pPr>
      <w:ind w:firstLineChars="200" w:firstLine="420"/>
    </w:pPr>
    <w:rPr>
      <w:rFonts w:ascii="Calibri" w:eastAsia="宋体" w:hAnsi="Calibri" w:cs="Times New Roman"/>
    </w:rPr>
  </w:style>
  <w:style w:type="paragraph" w:customStyle="1" w:styleId="1b">
    <w:name w:val="样式1"/>
    <w:basedOn w:val="a"/>
    <w:qFormat/>
    <w:rsid w:val="007A7442"/>
    <w:pPr>
      <w:tabs>
        <w:tab w:val="right" w:pos="8306"/>
      </w:tabs>
      <w:spacing w:before="100" w:beforeAutospacing="1" w:after="100" w:afterAutospacing="1" w:line="360" w:lineRule="auto"/>
      <w:ind w:firstLineChars="946" w:firstLine="2849"/>
    </w:pPr>
    <w:rPr>
      <w:rFonts w:ascii="黑体" w:eastAsia="黑体" w:hAnsi="宋体" w:cs="Times New Roman"/>
      <w:b/>
      <w:sz w:val="30"/>
      <w:szCs w:val="30"/>
    </w:rPr>
  </w:style>
  <w:style w:type="character" w:customStyle="1" w:styleId="Char0">
    <w:name w:val="纯文本 Char"/>
    <w:basedOn w:val="a0"/>
    <w:link w:val="a5"/>
    <w:qFormat/>
    <w:rsid w:val="007A7442"/>
    <w:rPr>
      <w:rFonts w:ascii="宋体" w:eastAsia="宋体" w:hAnsi="Courier New" w:cs="Times New Roman"/>
      <w:szCs w:val="21"/>
    </w:rPr>
  </w:style>
  <w:style w:type="paragraph" w:customStyle="1" w:styleId="af1">
    <w:name w:val="二级标题"/>
    <w:basedOn w:val="a"/>
    <w:qFormat/>
    <w:rsid w:val="007A7442"/>
    <w:rPr>
      <w:rFonts w:ascii="Times New Roman" w:eastAsia="仿宋_GB2312" w:hAnsi="Times New Roman" w:cs="Times New Roman"/>
      <w:sz w:val="30"/>
      <w:szCs w:val="24"/>
    </w:rPr>
  </w:style>
  <w:style w:type="character" w:customStyle="1" w:styleId="2Char0">
    <w:name w:val="正文文本缩进 2 Char"/>
    <w:basedOn w:val="a0"/>
    <w:link w:val="20"/>
    <w:qFormat/>
    <w:rsid w:val="007A7442"/>
    <w:rPr>
      <w:rFonts w:ascii="Times New Roman" w:eastAsia="仿宋_GB2312" w:hAnsi="Times New Roman" w:cs="Times New Roman"/>
      <w:sz w:val="30"/>
    </w:rPr>
  </w:style>
  <w:style w:type="paragraph" w:customStyle="1" w:styleId="Char8">
    <w:name w:val="Char"/>
    <w:basedOn w:val="a"/>
    <w:qFormat/>
    <w:rsid w:val="007A7442"/>
    <w:pPr>
      <w:tabs>
        <w:tab w:val="left" w:pos="420"/>
      </w:tabs>
      <w:ind w:left="420" w:hanging="420"/>
    </w:pPr>
    <w:rPr>
      <w:rFonts w:ascii="Tahoma" w:eastAsia="宋体" w:hAnsi="Tahoma" w:cs="Times New Roman"/>
      <w:sz w:val="28"/>
      <w:szCs w:val="20"/>
    </w:rPr>
  </w:style>
  <w:style w:type="paragraph" w:customStyle="1" w:styleId="p0">
    <w:name w:val="p0"/>
    <w:basedOn w:val="a"/>
    <w:qFormat/>
    <w:rsid w:val="007A7442"/>
    <w:pPr>
      <w:widowControl/>
      <w:spacing w:before="100" w:beforeAutospacing="1" w:after="100" w:afterAutospacing="1"/>
      <w:jc w:val="left"/>
    </w:pPr>
    <w:rPr>
      <w:rFonts w:ascii="宋体" w:eastAsia="宋体" w:hAnsi="宋体" w:cs="宋体"/>
      <w:kern w:val="0"/>
      <w:sz w:val="24"/>
      <w:szCs w:val="24"/>
    </w:rPr>
  </w:style>
  <w:style w:type="paragraph" w:customStyle="1" w:styleId="210">
    <w:name w:val="列出段落21"/>
    <w:basedOn w:val="a"/>
    <w:qFormat/>
    <w:rsid w:val="007A7442"/>
    <w:pPr>
      <w:widowControl/>
      <w:spacing w:line="360" w:lineRule="auto"/>
      <w:ind w:firstLineChars="200" w:firstLine="420"/>
    </w:pPr>
    <w:rPr>
      <w:rFonts w:ascii="Calibri" w:eastAsia="宋体" w:hAnsi="Calibri" w:cs="宋体"/>
      <w:szCs w:val="21"/>
    </w:rPr>
  </w:style>
  <w:style w:type="character" w:customStyle="1" w:styleId="150">
    <w:name w:val="15"/>
    <w:qFormat/>
    <w:rsid w:val="007A7442"/>
    <w:rPr>
      <w:rFonts w:ascii="Times New Roman" w:hAnsi="Times New Roman"/>
      <w:sz w:val="20"/>
    </w:rPr>
  </w:style>
  <w:style w:type="character" w:customStyle="1" w:styleId="CharChar8">
    <w:name w:val="Char Char8"/>
    <w:qFormat/>
    <w:locked/>
    <w:rsid w:val="007A7442"/>
    <w:rPr>
      <w:rFonts w:eastAsia="宋体"/>
      <w:kern w:val="2"/>
      <w:sz w:val="18"/>
      <w:szCs w:val="18"/>
      <w:lang w:val="en-US" w:eastAsia="zh-CN" w:bidi="ar-SA"/>
    </w:rPr>
  </w:style>
  <w:style w:type="character" w:customStyle="1" w:styleId="CharChar4">
    <w:name w:val="Char Char4"/>
    <w:qFormat/>
    <w:rsid w:val="007A7442"/>
    <w:rPr>
      <w:rFonts w:eastAsia="宋体"/>
      <w:kern w:val="2"/>
      <w:sz w:val="18"/>
      <w:lang w:val="en-US" w:eastAsia="zh-CN" w:bidi="ar-SA"/>
    </w:rPr>
  </w:style>
  <w:style w:type="character" w:customStyle="1" w:styleId="CharChar1">
    <w:name w:val="Char Char1"/>
    <w:qFormat/>
    <w:rsid w:val="007A7442"/>
    <w:rPr>
      <w:rFonts w:eastAsia="仿宋_GB2312"/>
      <w:kern w:val="2"/>
      <w:sz w:val="18"/>
      <w:szCs w:val="18"/>
      <w:lang w:val="en-US" w:eastAsia="zh-CN" w:bidi="ar-SA"/>
    </w:rPr>
  </w:style>
  <w:style w:type="paragraph" w:customStyle="1" w:styleId="23">
    <w:name w:val="无间隔2"/>
    <w:uiPriority w:val="1"/>
    <w:qFormat/>
    <w:rsid w:val="007A7442"/>
    <w:pPr>
      <w:widowControl w:val="0"/>
      <w:jc w:val="both"/>
    </w:pPr>
    <w:rPr>
      <w:rFonts w:ascii="Calibri" w:eastAsia="宋体" w:hAnsi="Calibri" w:cs="Times New Roman"/>
      <w:kern w:val="2"/>
      <w:sz w:val="21"/>
      <w:szCs w:val="22"/>
    </w:rPr>
  </w:style>
  <w:style w:type="paragraph" w:styleId="TOC">
    <w:name w:val="TOC Heading"/>
    <w:basedOn w:val="1"/>
    <w:next w:val="a"/>
    <w:uiPriority w:val="39"/>
    <w:unhideWhenUsed/>
    <w:qFormat/>
    <w:rsid w:val="00537D60"/>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6E86CD-5ED9-44B8-8B3E-4CB49745E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30029</Words>
  <Characters>171166</Characters>
  <Application>Microsoft Office Word</Application>
  <DocSecurity>0</DocSecurity>
  <Lines>1426</Lines>
  <Paragraphs>401</Paragraphs>
  <ScaleCrop>false</ScaleCrop>
  <Company>Microsoft</Company>
  <LinksUpToDate>false</LinksUpToDate>
  <CharactersWithSpaces>200794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勾宗惠</dc:creator>
  <cp:keywords/>
  <dc:description/>
  <cp:lastModifiedBy>User</cp:lastModifiedBy>
  <cp:revision>2</cp:revision>
  <cp:lastPrinted>2017-08-25T09:12:00Z</cp:lastPrinted>
  <dcterms:created xsi:type="dcterms:W3CDTF">2017-08-23T02:44:00Z</dcterms:created>
  <dcterms:modified xsi:type="dcterms:W3CDTF">2017-12-29T03:10:00Z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2052-10.1.0.6690</vt:lpwstr>
  </property>
</Properties>
</file>