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小标宋_GBK" w:hAnsi="方正小标宋_GBK" w:eastAsia="方正小标宋_GBK" w:cs="方正小标宋_GBK"/>
          <w:b w:val="0"/>
          <w:bCs w:val="0"/>
          <w:sz w:val="32"/>
          <w:szCs w:val="32"/>
          <w:lang w:val="en-US" w:eastAsia="zh-CN"/>
        </w:rPr>
      </w:pPr>
      <w:r>
        <w:rPr>
          <w:rFonts w:hint="eastAsia" w:ascii="方正小标宋_GBK" w:hAnsi="方正小标宋_GBK" w:eastAsia="方正小标宋_GBK" w:cs="方正小标宋_GBK"/>
          <w:b w:val="0"/>
          <w:bCs w:val="0"/>
          <w:sz w:val="32"/>
          <w:szCs w:val="32"/>
          <w:lang w:val="en-US" w:eastAsia="zh-CN"/>
        </w:rPr>
        <w:t>德昌县中医医院</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小标宋_GBK" w:hAnsi="方正小标宋_GBK" w:eastAsia="方正小标宋_GBK" w:cs="方正小标宋_GBK"/>
          <w:b w:val="0"/>
          <w:bCs w:val="0"/>
          <w:sz w:val="32"/>
          <w:szCs w:val="32"/>
          <w:lang w:val="en-US" w:eastAsia="zh-CN"/>
        </w:rPr>
      </w:pPr>
      <w:r>
        <w:rPr>
          <w:rFonts w:hint="eastAsia" w:ascii="方正小标宋_GBK" w:hAnsi="方正小标宋_GBK" w:eastAsia="方正小标宋_GBK" w:cs="方正小标宋_GBK"/>
          <w:b w:val="0"/>
          <w:bCs w:val="0"/>
          <w:sz w:val="32"/>
          <w:szCs w:val="32"/>
          <w:lang w:val="en-US" w:eastAsia="zh-CN"/>
        </w:rPr>
        <w:t>消防设施修缮项目清单及报价表</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方正小标宋_GBK" w:hAnsi="方正小标宋_GBK" w:eastAsia="方正小标宋_GBK" w:cs="方正小标宋_GBK"/>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default" w:ascii="Times New Roman" w:hAnsi="Times New Roman" w:eastAsia="方正仿宋_GBK" w:cs="Times New Roman"/>
          <w:b w:val="0"/>
          <w:bCs w:val="0"/>
          <w:sz w:val="24"/>
          <w:szCs w:val="24"/>
          <w:lang w:val="en-US" w:eastAsia="zh-CN"/>
        </w:rPr>
      </w:pPr>
      <w:r>
        <w:rPr>
          <w:rFonts w:hint="eastAsia" w:ascii="Times New Roman" w:hAnsi="Times New Roman" w:eastAsia="方正仿宋_GBK" w:cs="Times New Roman"/>
          <w:b w:val="0"/>
          <w:bCs w:val="0"/>
          <w:sz w:val="24"/>
          <w:szCs w:val="24"/>
          <w:lang w:val="en-US" w:eastAsia="zh-CN"/>
        </w:rPr>
        <w:t>项目名称：</w:t>
      </w:r>
      <w:r>
        <w:rPr>
          <w:rFonts w:hint="default" w:ascii="Times New Roman" w:hAnsi="Times New Roman" w:eastAsia="方正仿宋_GBK" w:cs="Times New Roman"/>
          <w:kern w:val="0"/>
          <w:sz w:val="24"/>
          <w:szCs w:val="24"/>
        </w:rPr>
        <w:t>德昌县中医医院</w:t>
      </w:r>
      <w:r>
        <w:rPr>
          <w:rFonts w:hint="eastAsia" w:ascii="Times New Roman" w:hAnsi="Times New Roman" w:eastAsia="方正仿宋_GBK" w:cs="Times New Roman"/>
          <w:kern w:val="0"/>
          <w:sz w:val="24"/>
          <w:szCs w:val="24"/>
          <w:lang w:val="en-US" w:eastAsia="zh-CN"/>
        </w:rPr>
        <w:t>消防设施修缮项目</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default" w:ascii="Times New Roman" w:hAnsi="Times New Roman" w:eastAsia="方正仿宋_GBK" w:cs="Times New Roman"/>
          <w:b w:val="0"/>
          <w:bCs w:val="0"/>
          <w:sz w:val="24"/>
          <w:szCs w:val="24"/>
          <w:lang w:val="en-US" w:eastAsia="zh-CN"/>
        </w:rPr>
      </w:pPr>
      <w:r>
        <w:rPr>
          <w:rFonts w:hint="default" w:ascii="Times New Roman" w:hAnsi="Times New Roman" w:eastAsia="方正仿宋_GBK" w:cs="Times New Roman"/>
          <w:b w:val="0"/>
          <w:bCs w:val="0"/>
          <w:sz w:val="24"/>
          <w:szCs w:val="24"/>
          <w:lang w:val="en-US" w:eastAsia="zh-CN"/>
        </w:rPr>
        <w:t>项目编号：YYCG2024010</w:t>
      </w:r>
    </w:p>
    <w:tbl>
      <w:tblPr>
        <w:tblStyle w:val="4"/>
        <w:tblW w:w="8905" w:type="dxa"/>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887"/>
        <w:gridCol w:w="2536"/>
        <w:gridCol w:w="845"/>
        <w:gridCol w:w="982"/>
        <w:gridCol w:w="1255"/>
        <w:gridCol w:w="1241"/>
        <w:gridCol w:w="1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7"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bCs/>
                <w:sz w:val="22"/>
                <w:szCs w:val="22"/>
                <w:vertAlign w:val="baseline"/>
                <w:lang w:val="en-US" w:eastAsia="zh-CN"/>
              </w:rPr>
            </w:pPr>
            <w:r>
              <w:rPr>
                <w:rFonts w:hint="eastAsia" w:ascii="方正仿宋_GBK" w:hAnsi="方正仿宋_GBK" w:eastAsia="方正仿宋_GBK" w:cs="方正仿宋_GBK"/>
                <w:b/>
                <w:bCs/>
                <w:sz w:val="22"/>
                <w:szCs w:val="22"/>
                <w:vertAlign w:val="baseline"/>
                <w:lang w:val="en-US" w:eastAsia="zh-CN"/>
              </w:rPr>
              <w:t>序 号</w:t>
            </w:r>
          </w:p>
        </w:tc>
        <w:tc>
          <w:tcPr>
            <w:tcW w:w="2536"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bCs/>
                <w:sz w:val="22"/>
                <w:szCs w:val="22"/>
                <w:vertAlign w:val="baseline"/>
                <w:lang w:val="en-US" w:eastAsia="zh-CN"/>
              </w:rPr>
            </w:pPr>
            <w:r>
              <w:rPr>
                <w:rFonts w:hint="eastAsia" w:ascii="方正仿宋_GBK" w:hAnsi="方正仿宋_GBK" w:eastAsia="方正仿宋_GBK" w:cs="方正仿宋_GBK"/>
                <w:b/>
                <w:bCs/>
                <w:sz w:val="22"/>
                <w:szCs w:val="22"/>
                <w:vertAlign w:val="baseline"/>
                <w:lang w:val="en-US" w:eastAsia="zh-CN"/>
              </w:rPr>
              <w:t>修缮项目</w:t>
            </w:r>
          </w:p>
        </w:tc>
        <w:tc>
          <w:tcPr>
            <w:tcW w:w="84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bCs/>
                <w:sz w:val="22"/>
                <w:szCs w:val="22"/>
                <w:vertAlign w:val="baseline"/>
                <w:lang w:val="en-US" w:eastAsia="zh-CN"/>
              </w:rPr>
            </w:pPr>
            <w:r>
              <w:rPr>
                <w:rFonts w:hint="eastAsia" w:ascii="方正仿宋_GBK" w:hAnsi="方正仿宋_GBK" w:eastAsia="方正仿宋_GBK" w:cs="方正仿宋_GBK"/>
                <w:b/>
                <w:bCs/>
                <w:sz w:val="22"/>
                <w:szCs w:val="22"/>
                <w:vertAlign w:val="baseline"/>
                <w:lang w:val="en-US" w:eastAsia="zh-CN"/>
              </w:rPr>
              <w:t>数 量</w:t>
            </w:r>
          </w:p>
        </w:tc>
        <w:tc>
          <w:tcPr>
            <w:tcW w:w="982"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bCs/>
                <w:sz w:val="22"/>
                <w:szCs w:val="22"/>
                <w:vertAlign w:val="baseline"/>
                <w:lang w:val="en-US" w:eastAsia="zh-CN"/>
              </w:rPr>
            </w:pPr>
            <w:r>
              <w:rPr>
                <w:rFonts w:hint="eastAsia" w:ascii="方正仿宋_GBK" w:hAnsi="方正仿宋_GBK" w:eastAsia="方正仿宋_GBK" w:cs="方正仿宋_GBK"/>
                <w:b/>
                <w:bCs/>
                <w:sz w:val="22"/>
                <w:szCs w:val="22"/>
                <w:vertAlign w:val="baseline"/>
                <w:lang w:val="en-US" w:eastAsia="zh-CN"/>
              </w:rPr>
              <w:t>单 位</w:t>
            </w:r>
          </w:p>
        </w:tc>
        <w:tc>
          <w:tcPr>
            <w:tcW w:w="125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bCs/>
                <w:sz w:val="22"/>
                <w:szCs w:val="22"/>
                <w:vertAlign w:val="baseline"/>
                <w:lang w:val="en-US" w:eastAsia="zh-CN"/>
              </w:rPr>
            </w:pPr>
            <w:r>
              <w:rPr>
                <w:rFonts w:hint="eastAsia" w:ascii="方正仿宋_GBK" w:hAnsi="方正仿宋_GBK" w:eastAsia="方正仿宋_GBK" w:cs="方正仿宋_GBK"/>
                <w:b/>
                <w:bCs/>
                <w:sz w:val="22"/>
                <w:szCs w:val="22"/>
                <w:vertAlign w:val="baseline"/>
                <w:lang w:val="en-US" w:eastAsia="zh-CN"/>
              </w:rPr>
              <w:t>单 价</w:t>
            </w:r>
          </w:p>
        </w:tc>
        <w:tc>
          <w:tcPr>
            <w:tcW w:w="1241"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bCs/>
                <w:sz w:val="22"/>
                <w:szCs w:val="22"/>
                <w:vertAlign w:val="baseline"/>
                <w:lang w:val="en-US" w:eastAsia="zh-CN"/>
              </w:rPr>
            </w:pPr>
            <w:r>
              <w:rPr>
                <w:rFonts w:hint="eastAsia" w:ascii="方正仿宋_GBK" w:hAnsi="方正仿宋_GBK" w:eastAsia="方正仿宋_GBK" w:cs="方正仿宋_GBK"/>
                <w:b/>
                <w:bCs/>
                <w:sz w:val="22"/>
                <w:szCs w:val="22"/>
                <w:vertAlign w:val="baseline"/>
                <w:lang w:val="en-US" w:eastAsia="zh-CN"/>
              </w:rPr>
              <w:t>总 价</w:t>
            </w:r>
          </w:p>
        </w:tc>
        <w:tc>
          <w:tcPr>
            <w:tcW w:w="1159"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bCs/>
                <w:sz w:val="22"/>
                <w:szCs w:val="22"/>
                <w:vertAlign w:val="baseline"/>
                <w:lang w:val="en-US" w:eastAsia="zh-CN"/>
              </w:rPr>
            </w:pPr>
            <w:r>
              <w:rPr>
                <w:rFonts w:hint="eastAsia" w:ascii="方正仿宋_GBK" w:hAnsi="方正仿宋_GBK" w:eastAsia="方正仿宋_GBK" w:cs="方正仿宋_GBK"/>
                <w:b/>
                <w:bCs/>
                <w:sz w:val="22"/>
                <w:szCs w:val="22"/>
                <w:vertAlign w:val="baseline"/>
                <w:lang w:val="en-US" w:eastAsia="zh-CN"/>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7"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1</w:t>
            </w:r>
          </w:p>
        </w:tc>
        <w:tc>
          <w:tcPr>
            <w:tcW w:w="2536"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消防水箱更换</w:t>
            </w:r>
          </w:p>
        </w:tc>
        <w:tc>
          <w:tcPr>
            <w:tcW w:w="84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48</w:t>
            </w:r>
          </w:p>
        </w:tc>
        <w:tc>
          <w:tcPr>
            <w:tcW w:w="982"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m³</w:t>
            </w:r>
          </w:p>
        </w:tc>
        <w:tc>
          <w:tcPr>
            <w:tcW w:w="125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241"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159"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7"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2</w:t>
            </w:r>
          </w:p>
        </w:tc>
        <w:tc>
          <w:tcPr>
            <w:tcW w:w="2536"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更换防火阀位置</w:t>
            </w:r>
          </w:p>
        </w:tc>
        <w:tc>
          <w:tcPr>
            <w:tcW w:w="84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1</w:t>
            </w:r>
          </w:p>
        </w:tc>
        <w:tc>
          <w:tcPr>
            <w:tcW w:w="982"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项</w:t>
            </w:r>
          </w:p>
        </w:tc>
        <w:tc>
          <w:tcPr>
            <w:tcW w:w="125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241"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159"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7"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3</w:t>
            </w:r>
          </w:p>
        </w:tc>
        <w:tc>
          <w:tcPr>
            <w:tcW w:w="2536"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增加泄压口</w:t>
            </w:r>
          </w:p>
        </w:tc>
        <w:tc>
          <w:tcPr>
            <w:tcW w:w="84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1</w:t>
            </w:r>
          </w:p>
        </w:tc>
        <w:tc>
          <w:tcPr>
            <w:tcW w:w="982"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个</w:t>
            </w:r>
          </w:p>
        </w:tc>
        <w:tc>
          <w:tcPr>
            <w:tcW w:w="125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241"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159"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7"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4</w:t>
            </w:r>
          </w:p>
        </w:tc>
        <w:tc>
          <w:tcPr>
            <w:tcW w:w="2536"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消防电话分机</w:t>
            </w:r>
          </w:p>
        </w:tc>
        <w:tc>
          <w:tcPr>
            <w:tcW w:w="84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5</w:t>
            </w:r>
          </w:p>
        </w:tc>
        <w:tc>
          <w:tcPr>
            <w:tcW w:w="982"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个</w:t>
            </w:r>
          </w:p>
        </w:tc>
        <w:tc>
          <w:tcPr>
            <w:tcW w:w="125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241"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159"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7"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5</w:t>
            </w:r>
          </w:p>
        </w:tc>
        <w:tc>
          <w:tcPr>
            <w:tcW w:w="2536"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风机房及电梯机房布线</w:t>
            </w:r>
          </w:p>
        </w:tc>
        <w:tc>
          <w:tcPr>
            <w:tcW w:w="84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500</w:t>
            </w:r>
          </w:p>
        </w:tc>
        <w:tc>
          <w:tcPr>
            <w:tcW w:w="982"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m</w:t>
            </w:r>
          </w:p>
        </w:tc>
        <w:tc>
          <w:tcPr>
            <w:tcW w:w="125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241"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159"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7"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6</w:t>
            </w:r>
          </w:p>
        </w:tc>
        <w:tc>
          <w:tcPr>
            <w:tcW w:w="2536"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水泵房控制柜防火封堵及线路包裹</w:t>
            </w:r>
          </w:p>
        </w:tc>
        <w:tc>
          <w:tcPr>
            <w:tcW w:w="84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1</w:t>
            </w:r>
          </w:p>
        </w:tc>
        <w:tc>
          <w:tcPr>
            <w:tcW w:w="982"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项</w:t>
            </w:r>
          </w:p>
        </w:tc>
        <w:tc>
          <w:tcPr>
            <w:tcW w:w="125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241"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159"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7"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7</w:t>
            </w:r>
          </w:p>
        </w:tc>
        <w:tc>
          <w:tcPr>
            <w:tcW w:w="2536"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人工费</w:t>
            </w:r>
          </w:p>
        </w:tc>
        <w:tc>
          <w:tcPr>
            <w:tcW w:w="84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K" w:cs="Times New Roman"/>
                <w:b w:val="0"/>
                <w:bCs w:val="0"/>
                <w:sz w:val="22"/>
                <w:szCs w:val="22"/>
                <w:vertAlign w:val="baseline"/>
                <w:lang w:val="en-US" w:eastAsia="zh-CN"/>
              </w:rPr>
            </w:pPr>
            <w:r>
              <w:rPr>
                <w:rFonts w:hint="default" w:ascii="Times New Roman" w:hAnsi="Times New Roman" w:eastAsia="方正仿宋_GBK" w:cs="Times New Roman"/>
                <w:b w:val="0"/>
                <w:bCs w:val="0"/>
                <w:sz w:val="22"/>
                <w:szCs w:val="22"/>
                <w:vertAlign w:val="baseline"/>
                <w:lang w:val="en-US" w:eastAsia="zh-CN"/>
              </w:rPr>
              <w:t>1</w:t>
            </w:r>
          </w:p>
        </w:tc>
        <w:tc>
          <w:tcPr>
            <w:tcW w:w="982"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项</w:t>
            </w:r>
          </w:p>
        </w:tc>
        <w:tc>
          <w:tcPr>
            <w:tcW w:w="1255"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241"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c>
          <w:tcPr>
            <w:tcW w:w="1159" w:type="dxa"/>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仿宋_GBK" w:hAnsi="方正仿宋_GBK" w:eastAsia="方正仿宋_GBK" w:cs="方正仿宋_GBK"/>
                <w:b w:val="0"/>
                <w:bCs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905" w:type="dxa"/>
            <w:gridSpan w:val="7"/>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合计：__________（大写：__________）</w:t>
            </w:r>
          </w:p>
        </w:tc>
      </w:tr>
    </w:tbl>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default"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 xml:space="preserve">    注：报价要求：供应商针对本项目的报价包含了完成本项目工程量清单中所列各子目的劳务、材料、机械、质检（自检）、安装、缺陷修复、管理、税费、利润等费用，以及在项目实施过程中人工、机械、材料因市场价格波动的风险费用。供应商须综合考虑各项费用组成和风险后自主报价。</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方正小标宋_GBK" w:hAnsi="方正小标宋_GBK" w:eastAsia="方正小标宋_GBK" w:cs="方正小标宋_GBK"/>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方正小标宋_GBK" w:hAnsi="方正小标宋_GBK" w:eastAsia="方正小标宋_GBK" w:cs="方正小标宋_GBK"/>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供应商名称：     （盖单位公章）</w:t>
      </w:r>
      <w:bookmarkStart w:id="0" w:name="_GoBack"/>
      <w:bookmarkEnd w:id="0"/>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 xml:space="preserve">法定代表人/负责人或授权代表（签字）：         </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方正仿宋_GBK" w:hAnsi="方正仿宋_GBK" w:eastAsia="方正仿宋_GBK" w:cs="方正仿宋_GBK"/>
          <w:b w:val="0"/>
          <w:bCs w:val="0"/>
          <w:sz w:val="22"/>
          <w:szCs w:val="22"/>
          <w:vertAlign w:val="baseline"/>
          <w:lang w:val="en-US" w:eastAsia="zh-CN"/>
        </w:rPr>
      </w:pPr>
      <w:r>
        <w:rPr>
          <w:rFonts w:hint="eastAsia" w:ascii="方正仿宋_GBK" w:hAnsi="方正仿宋_GBK" w:eastAsia="方正仿宋_GBK" w:cs="方正仿宋_GBK"/>
          <w:b w:val="0"/>
          <w:bCs w:val="0"/>
          <w:sz w:val="22"/>
          <w:szCs w:val="22"/>
          <w:vertAlign w:val="baseline"/>
          <w:lang w:val="en-US" w:eastAsia="zh-CN"/>
        </w:rPr>
        <w:t>日      期：      年      月      日</w:t>
      </w: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836C6A"/>
    <w:rsid w:val="2237716E"/>
    <w:rsid w:val="36836C6A"/>
    <w:rsid w:val="5DBA3E0E"/>
    <w:rsid w:val="67B65075"/>
    <w:rsid w:val="6DA050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
    <w:pPr>
      <w:keepNext/>
      <w:spacing w:before="240" w:after="60"/>
      <w:outlineLvl w:val="1"/>
    </w:pPr>
    <w:rPr>
      <w:rFonts w:ascii="Cambria" w:hAnsi="Cambria" w:eastAsia="方正仿宋_GBK"/>
      <w:bCs/>
      <w:iCs/>
      <w:sz w:val="21"/>
      <w:szCs w:val="28"/>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2024-06-13T03:26:00Z</dcterms:created>
  <dc:creator>李想</dc:creator>
  <cp:lastModifiedBy>李想</cp:lastModifiedBy>
  <dcterms:modified xsi:type="dcterms:W3CDTF">2024-06-13T03:42:59Z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87D6E72C55254B06AAB2F769FA7F6A8C</vt:lpwstr>
  </property>
</Properties>
</file>