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5145"/>
        </w:tabs>
        <w:jc w:val="left"/>
        <w:rPr>
          <w:sz w:val="36"/>
          <w:szCs w:val="44"/>
        </w:rPr>
      </w:pPr>
    </w:p>
    <w:p>
      <w:pPr>
        <w:widowControl/>
        <w:jc w:val="left"/>
        <w:rPr>
          <w:rFonts w:hint="eastAsia" w:ascii="宋体" w:hAnsi="宋体"/>
          <w:color w:val="000000"/>
          <w:sz w:val="36"/>
          <w:szCs w:val="36"/>
          <w:lang w:val="en-US" w:eastAsia="zh-CN"/>
        </w:rPr>
      </w:pPr>
      <w:r>
        <w:rPr>
          <w:rFonts w:hint="eastAsia" w:ascii="宋体" w:hAnsi="宋体"/>
          <w:color w:val="000000"/>
          <w:sz w:val="36"/>
          <w:szCs w:val="36"/>
          <w:lang w:val="en-US" w:eastAsia="zh-CN"/>
        </w:rPr>
        <w:t>附件1：</w:t>
      </w:r>
    </w:p>
    <w:p>
      <w:pPr>
        <w:widowControl/>
        <w:jc w:val="center"/>
        <w:rPr>
          <w:rFonts w:hint="eastAsia"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color w:val="000000"/>
          <w:sz w:val="36"/>
          <w:szCs w:val="36"/>
          <w:lang w:val="en-US" w:eastAsia="zh-CN"/>
        </w:rPr>
        <w:t>输尿管镜、经皮肾镜配置清单及参数要求</w:t>
      </w:r>
    </w:p>
    <w:p>
      <w:pPr>
        <w:widowControl/>
        <w:jc w:val="left"/>
        <w:rPr>
          <w:rFonts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color w:val="000000"/>
          <w:sz w:val="36"/>
          <w:szCs w:val="36"/>
          <w:lang w:val="en-US" w:eastAsia="zh-CN"/>
        </w:rPr>
        <w:t>1、</w:t>
      </w:r>
      <w:r>
        <w:rPr>
          <w:rFonts w:hint="eastAsia" w:ascii="宋体" w:hAnsi="宋体"/>
          <w:color w:val="000000"/>
          <w:sz w:val="36"/>
          <w:szCs w:val="36"/>
        </w:rPr>
        <w:t>输尿管肾镜配置清单</w:t>
      </w:r>
    </w:p>
    <w:tbl>
      <w:tblPr>
        <w:tblStyle w:val="5"/>
        <w:tblpPr w:leftFromText="180" w:rightFromText="180" w:vertAnchor="text" w:horzAnchor="page" w:tblpX="1934" w:tblpY="312"/>
        <w:tblOverlap w:val="never"/>
        <w:tblW w:w="646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839"/>
        <w:gridCol w:w="2407"/>
        <w:gridCol w:w="2034"/>
        <w:gridCol w:w="118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050" w:hRule="exact"/>
        </w:trPr>
        <w:tc>
          <w:tcPr>
            <w:tcW w:w="83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No.</w:t>
            </w:r>
          </w:p>
        </w:tc>
        <w:tc>
          <w:tcPr>
            <w:tcW w:w="240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名      称</w:t>
            </w:r>
          </w:p>
        </w:tc>
        <w:tc>
          <w:tcPr>
            <w:tcW w:w="203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规  格</w:t>
            </w:r>
          </w:p>
        </w:tc>
        <w:tc>
          <w:tcPr>
            <w:tcW w:w="118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数量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952" w:hRule="exact"/>
        </w:trPr>
        <w:tc>
          <w:tcPr>
            <w:tcW w:w="839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</w:t>
            </w:r>
          </w:p>
        </w:tc>
        <w:tc>
          <w:tcPr>
            <w:tcW w:w="2407" w:type="dxa"/>
            <w:vAlign w:val="center"/>
          </w:tcPr>
          <w:p>
            <w:pPr>
              <w:autoSpaceDE w:val="0"/>
              <w:autoSpaceDN w:val="0"/>
              <w:adjustRightInd w:val="0"/>
              <w:ind w:left="74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输尿管镜</w:t>
            </w:r>
          </w:p>
        </w:tc>
        <w:tc>
          <w:tcPr>
            <w:tcW w:w="203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F7.5×425mm</w:t>
            </w:r>
          </w:p>
        </w:tc>
        <w:tc>
          <w:tcPr>
            <w:tcW w:w="118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1支</w:t>
            </w:r>
          </w:p>
        </w:tc>
      </w:tr>
    </w:tbl>
    <w:p>
      <w:pPr>
        <w:widowControl/>
        <w:rPr>
          <w:rFonts w:ascii="宋体" w:hAnsi="宋体"/>
          <w:b/>
          <w:color w:val="000000"/>
          <w:sz w:val="36"/>
          <w:szCs w:val="36"/>
        </w:rPr>
      </w:pPr>
    </w:p>
    <w:p>
      <w:pPr>
        <w:widowControl/>
        <w:jc w:val="center"/>
        <w:rPr>
          <w:rFonts w:ascii="宋体" w:hAnsi="宋体"/>
          <w:b/>
          <w:color w:val="000000"/>
          <w:sz w:val="36"/>
          <w:szCs w:val="36"/>
        </w:rPr>
      </w:pPr>
    </w:p>
    <w:p>
      <w:pPr>
        <w:widowControl/>
        <w:jc w:val="center"/>
        <w:rPr>
          <w:rFonts w:ascii="宋体" w:hAnsi="宋体"/>
          <w:b/>
          <w:color w:val="000000"/>
          <w:sz w:val="36"/>
          <w:szCs w:val="36"/>
        </w:rPr>
      </w:pPr>
      <w:r>
        <w:rPr>
          <w:rFonts w:hint="eastAsia" w:ascii="宋体" w:hAnsi="宋体"/>
          <w:b/>
          <w:color w:val="000000"/>
          <w:sz w:val="36"/>
          <w:szCs w:val="36"/>
        </w:rPr>
        <w:t xml:space="preserve"> </w:t>
      </w:r>
      <w:r>
        <w:rPr>
          <w:rFonts w:ascii="宋体" w:hAnsi="宋体"/>
          <w:b/>
          <w:color w:val="000000"/>
          <w:sz w:val="36"/>
          <w:szCs w:val="36"/>
        </w:rPr>
        <w:t xml:space="preserve">        </w:t>
      </w:r>
    </w:p>
    <w:p>
      <w:pPr>
        <w:widowControl/>
        <w:jc w:val="center"/>
        <w:rPr>
          <w:rFonts w:ascii="宋体" w:hAnsi="宋体"/>
          <w:b/>
          <w:color w:val="000000"/>
          <w:sz w:val="36"/>
          <w:szCs w:val="36"/>
        </w:rPr>
      </w:pPr>
    </w:p>
    <w:p>
      <w:pPr>
        <w:widowControl/>
        <w:jc w:val="center"/>
        <w:rPr>
          <w:rFonts w:ascii="宋体" w:hAnsi="宋体"/>
          <w:b/>
          <w:color w:val="000000"/>
          <w:sz w:val="36"/>
          <w:szCs w:val="36"/>
        </w:rPr>
      </w:pPr>
    </w:p>
    <w:p>
      <w:pPr>
        <w:widowControl/>
        <w:jc w:val="left"/>
        <w:rPr>
          <w:rFonts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color w:val="000000"/>
          <w:sz w:val="36"/>
          <w:szCs w:val="36"/>
        </w:rPr>
        <w:t>输尿管肾镜技术参数</w:t>
      </w:r>
    </w:p>
    <w:p>
      <w:pPr>
        <w:widowControl/>
        <w:tabs>
          <w:tab w:val="left" w:pos="425"/>
        </w:tabs>
        <w:spacing w:line="480" w:lineRule="auto"/>
        <w:ind w:left="420"/>
        <w:jc w:val="left"/>
        <w:rPr>
          <w:rFonts w:ascii="宋体" w:hAnsi="宋体"/>
          <w:sz w:val="24"/>
          <w:szCs w:val="21"/>
        </w:rPr>
      </w:pPr>
      <w:r>
        <w:rPr>
          <w:rFonts w:hint="eastAsia" w:ascii="宋体" w:hAnsi="宋体"/>
          <w:sz w:val="24"/>
          <w:szCs w:val="21"/>
        </w:rPr>
        <w:t>输尿管肾镜：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sz w:val="24"/>
          <w:szCs w:val="28"/>
        </w:rPr>
        <w:t>视向角：0°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sz w:val="24"/>
          <w:szCs w:val="28"/>
        </w:rPr>
        <w:t>视场角：≥75°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color w:val="FF0000"/>
          <w:sz w:val="24"/>
          <w:szCs w:val="28"/>
        </w:rPr>
      </w:pPr>
      <w:r>
        <w:rPr>
          <w:rFonts w:hint="eastAsia" w:ascii="宋体" w:hAnsi="宋体"/>
          <w:bCs/>
          <w:color w:val="FF0000"/>
          <w:sz w:val="24"/>
          <w:szCs w:val="28"/>
        </w:rPr>
        <w:t xml:space="preserve">▲头部最细端外径：≤Fr7.5，中间：Fr10.8  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sz w:val="24"/>
          <w:szCs w:val="28"/>
        </w:rPr>
        <w:t>后端外径：≤Fr12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sz w:val="24"/>
          <w:szCs w:val="28"/>
        </w:rPr>
        <w:t>景深范围：3～20mm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sz w:val="24"/>
          <w:szCs w:val="28"/>
        </w:rPr>
        <w:t>工作长度：≥425mm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bCs/>
          <w:sz w:val="24"/>
          <w:szCs w:val="28"/>
        </w:rPr>
        <w:t>器械通道：≥Φ1.8mm</w:t>
      </w:r>
    </w:p>
    <w:p>
      <w:pPr>
        <w:numPr>
          <w:ilvl w:val="0"/>
          <w:numId w:val="1"/>
        </w:numPr>
        <w:spacing w:line="480" w:lineRule="auto"/>
        <w:ind w:firstLine="480" w:firstLineChars="200"/>
        <w:rPr>
          <w:rFonts w:ascii="宋体" w:hAnsi="宋体"/>
          <w:bCs/>
          <w:sz w:val="24"/>
          <w:szCs w:val="28"/>
        </w:rPr>
      </w:pPr>
      <w:r>
        <w:rPr>
          <w:rFonts w:hint="eastAsia" w:ascii="宋体" w:hAnsi="宋体"/>
          <w:bCs/>
          <w:sz w:val="24"/>
          <w:szCs w:val="28"/>
        </w:rPr>
        <w:t>采用整体高强度合金钢镜管</w:t>
      </w:r>
    </w:p>
    <w:p>
      <w:pPr>
        <w:spacing w:before="624" w:beforeLines="200" w:after="312" w:afterLines="100"/>
        <w:jc w:val="center"/>
        <w:outlineLvl w:val="0"/>
        <w:rPr>
          <w:rFonts w:ascii="宋体" w:hAnsi="宋体"/>
          <w:b/>
          <w:color w:val="000000"/>
          <w:sz w:val="36"/>
          <w:szCs w:val="36"/>
        </w:rPr>
      </w:pPr>
    </w:p>
    <w:p>
      <w:pPr>
        <w:spacing w:before="624" w:beforeLines="200" w:after="312" w:afterLines="100"/>
        <w:jc w:val="center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ind w:firstLine="141" w:firstLineChars="50"/>
        <w:outlineLvl w:val="0"/>
        <w:rPr>
          <w:rFonts w:ascii="宋体" w:hAnsi="宋体"/>
          <w:b/>
          <w:color w:val="000000"/>
          <w:sz w:val="28"/>
          <w:szCs w:val="28"/>
        </w:rPr>
      </w:pPr>
    </w:p>
    <w:p>
      <w:pPr>
        <w:ind w:firstLine="180" w:firstLineChars="50"/>
        <w:outlineLvl w:val="0"/>
        <w:rPr>
          <w:rFonts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color w:val="000000"/>
          <w:sz w:val="36"/>
          <w:szCs w:val="36"/>
          <w:lang w:val="en-US" w:eastAsia="zh-CN"/>
        </w:rPr>
        <w:t>2、</w:t>
      </w:r>
      <w:r>
        <w:rPr>
          <w:rFonts w:hint="eastAsia" w:ascii="宋体" w:hAnsi="宋体"/>
          <w:color w:val="000000"/>
          <w:sz w:val="36"/>
          <w:szCs w:val="36"/>
        </w:rPr>
        <w:t>输尿管肾镜配置清单</w:t>
      </w:r>
    </w:p>
    <w:tbl>
      <w:tblPr>
        <w:tblStyle w:val="5"/>
        <w:tblpPr w:leftFromText="180" w:rightFromText="180" w:vertAnchor="text" w:horzAnchor="page" w:tblpX="1934" w:tblpY="312"/>
        <w:tblOverlap w:val="never"/>
        <w:tblW w:w="7008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006"/>
        <w:gridCol w:w="1409"/>
        <w:gridCol w:w="3403"/>
        <w:gridCol w:w="119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68" w:hRule="exact"/>
        </w:trPr>
        <w:tc>
          <w:tcPr>
            <w:tcW w:w="100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40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名  称</w:t>
            </w:r>
          </w:p>
        </w:tc>
        <w:tc>
          <w:tcPr>
            <w:tcW w:w="340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规  格</w:t>
            </w:r>
          </w:p>
        </w:tc>
        <w:tc>
          <w:tcPr>
            <w:tcW w:w="119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数量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113" w:hRule="exact"/>
        </w:trPr>
        <w:tc>
          <w:tcPr>
            <w:tcW w:w="1006" w:type="dxa"/>
            <w:vAlign w:val="center"/>
          </w:tcPr>
          <w:p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09" w:type="dxa"/>
            <w:vAlign w:val="center"/>
          </w:tcPr>
          <w:p>
            <w:pPr>
              <w:autoSpaceDE w:val="0"/>
              <w:autoSpaceDN w:val="0"/>
              <w:adjustRightInd w:val="0"/>
              <w:ind w:left="74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输尿管镜</w:t>
            </w:r>
          </w:p>
        </w:tc>
        <w:tc>
          <w:tcPr>
            <w:tcW w:w="340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末端外径6 Fr,工作通道3.9 Fr,工作长度425mm</w:t>
            </w:r>
          </w:p>
        </w:tc>
        <w:tc>
          <w:tcPr>
            <w:tcW w:w="119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color w:val="000000"/>
                <w:sz w:val="22"/>
                <w:szCs w:val="22"/>
              </w:rPr>
              <w:t>1支</w:t>
            </w:r>
          </w:p>
        </w:tc>
      </w:tr>
    </w:tbl>
    <w:p>
      <w:pPr>
        <w:jc w:val="center"/>
        <w:rPr>
          <w:sz w:val="22"/>
          <w:szCs w:val="22"/>
        </w:rPr>
      </w:pPr>
    </w:p>
    <w:p>
      <w:pPr>
        <w:rPr>
          <w:sz w:val="22"/>
          <w:szCs w:val="22"/>
        </w:rPr>
      </w:pPr>
    </w:p>
    <w:p>
      <w:pPr>
        <w:spacing w:before="624" w:beforeLines="200" w:after="312" w:afterLines="100"/>
        <w:jc w:val="left"/>
        <w:outlineLvl w:val="0"/>
        <w:rPr>
          <w:rFonts w:hint="eastAsia" w:ascii="宋体" w:hAnsi="宋体"/>
          <w:color w:val="000000"/>
          <w:sz w:val="36"/>
          <w:szCs w:val="36"/>
        </w:rPr>
      </w:pPr>
    </w:p>
    <w:p>
      <w:pPr>
        <w:spacing w:before="624" w:beforeLines="200" w:after="312" w:afterLines="100"/>
        <w:jc w:val="left"/>
        <w:outlineLvl w:val="0"/>
        <w:rPr>
          <w:rFonts w:hint="eastAsia" w:ascii="宋体" w:hAnsi="宋体"/>
          <w:color w:val="000000"/>
          <w:sz w:val="36"/>
          <w:szCs w:val="36"/>
        </w:rPr>
      </w:pPr>
    </w:p>
    <w:p>
      <w:pPr>
        <w:spacing w:before="624" w:beforeLines="200" w:after="312" w:afterLines="100"/>
        <w:jc w:val="left"/>
        <w:outlineLvl w:val="0"/>
        <w:rPr>
          <w:rFonts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color w:val="000000"/>
          <w:sz w:val="36"/>
          <w:szCs w:val="36"/>
        </w:rPr>
        <w:t>小儿输尿管肾镜技术参数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 xml:space="preserve">视向角：0°            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视场角：≥75°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sz w:val="22"/>
          <w:szCs w:val="22"/>
        </w:rPr>
        <w:t>头端部外径：6Fr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最大插入部外径：11.3Fr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工作长度：425</w:t>
      </w:r>
      <w:r>
        <w:rPr>
          <w:rFonts w:ascii="宋体" w:hAnsi="宋体"/>
          <w:sz w:val="22"/>
          <w:szCs w:val="22"/>
        </w:rPr>
        <w:t>mm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sz w:val="22"/>
          <w:szCs w:val="22"/>
        </w:rPr>
        <w:t>器械通道：</w:t>
      </w:r>
      <w:r>
        <w:rPr>
          <w:rFonts w:ascii="宋体" w:hAnsi="宋体"/>
          <w:sz w:val="22"/>
          <w:szCs w:val="22"/>
        </w:rPr>
        <w:t>Φ</w:t>
      </w:r>
      <w:r>
        <w:rPr>
          <w:rFonts w:hint="eastAsia" w:ascii="宋体" w:hAnsi="宋体"/>
          <w:sz w:val="22"/>
          <w:szCs w:val="22"/>
        </w:rPr>
        <w:t>1.3mm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照度：≥2000lx（工作距离10mm）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sz w:val="22"/>
          <w:szCs w:val="22"/>
        </w:rPr>
        <w:t>视场中心角分辨力：0.547C/</w:t>
      </w:r>
      <w:r>
        <w:rPr>
          <w:rFonts w:ascii="宋体" w:hAnsi="宋体"/>
          <w:sz w:val="22"/>
          <w:szCs w:val="22"/>
        </w:rPr>
        <w:t>°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景深:3~20 mm</w:t>
      </w:r>
    </w:p>
    <w:p>
      <w:pPr>
        <w:spacing w:line="480" w:lineRule="auto"/>
        <w:rPr>
          <w:rFonts w:ascii="宋体" w:hAnsi="宋体"/>
          <w:bCs/>
          <w:sz w:val="24"/>
          <w:szCs w:val="28"/>
        </w:rPr>
      </w:pPr>
    </w:p>
    <w:p>
      <w:pPr>
        <w:ind w:right="630"/>
        <w:outlineLvl w:val="0"/>
        <w:rPr>
          <w:rFonts w:ascii="宋体" w:hAnsi="宋体"/>
          <w:color w:val="000000"/>
          <w:szCs w:val="21"/>
        </w:rPr>
      </w:pPr>
    </w:p>
    <w:p>
      <w:pPr>
        <w:ind w:right="630"/>
        <w:outlineLvl w:val="0"/>
        <w:rPr>
          <w:rFonts w:ascii="宋体" w:hAnsi="宋体"/>
          <w:color w:val="000000"/>
          <w:szCs w:val="21"/>
        </w:rPr>
      </w:pPr>
    </w:p>
    <w:p>
      <w:pPr>
        <w:ind w:right="630"/>
        <w:outlineLvl w:val="0"/>
        <w:rPr>
          <w:rFonts w:ascii="宋体" w:hAnsi="宋体"/>
          <w:color w:val="000000"/>
          <w:szCs w:val="21"/>
        </w:rPr>
      </w:pPr>
    </w:p>
    <w:p>
      <w:pPr>
        <w:ind w:right="630"/>
        <w:outlineLvl w:val="0"/>
        <w:rPr>
          <w:rFonts w:ascii="宋体" w:hAnsi="宋体"/>
          <w:color w:val="000000"/>
          <w:szCs w:val="21"/>
        </w:rPr>
      </w:pPr>
    </w:p>
    <w:p>
      <w:pPr>
        <w:ind w:right="630"/>
        <w:outlineLvl w:val="0"/>
        <w:rPr>
          <w:rFonts w:ascii="宋体" w:hAnsi="宋体"/>
          <w:color w:val="000000"/>
          <w:szCs w:val="21"/>
        </w:rPr>
      </w:pPr>
    </w:p>
    <w:p>
      <w:pPr>
        <w:spacing w:before="624" w:beforeLines="200" w:after="312" w:afterLines="100"/>
        <w:jc w:val="left"/>
        <w:outlineLvl w:val="0"/>
        <w:rPr>
          <w:rFonts w:ascii="宋体" w:hAnsi="宋体"/>
          <w:color w:val="000000"/>
          <w:sz w:val="36"/>
          <w:szCs w:val="36"/>
        </w:rPr>
      </w:pPr>
      <w:bookmarkStart w:id="0" w:name="OLE_LINK3"/>
      <w:bookmarkStart w:id="1" w:name="OLE_LINK2"/>
      <w:r>
        <w:rPr>
          <w:rFonts w:hint="eastAsia" w:ascii="宋体" w:hAnsi="宋体"/>
          <w:color w:val="000000"/>
          <w:sz w:val="36"/>
          <w:szCs w:val="36"/>
          <w:lang w:val="en-US" w:eastAsia="zh-CN"/>
        </w:rPr>
        <w:t>3、</w:t>
      </w:r>
      <w:r>
        <w:rPr>
          <w:rFonts w:hint="eastAsia" w:ascii="宋体" w:hAnsi="宋体"/>
          <w:color w:val="000000"/>
          <w:sz w:val="36"/>
          <w:szCs w:val="36"/>
        </w:rPr>
        <w:t>经皮肾镜</w:t>
      </w:r>
      <w:bookmarkEnd w:id="0"/>
      <w:bookmarkEnd w:id="1"/>
      <w:r>
        <w:rPr>
          <w:rFonts w:hint="eastAsia" w:ascii="宋体" w:hAnsi="宋体"/>
          <w:color w:val="000000"/>
          <w:sz w:val="36"/>
          <w:szCs w:val="36"/>
        </w:rPr>
        <w:t>配置单</w:t>
      </w:r>
    </w:p>
    <w:p>
      <w:pPr>
        <w:pStyle w:val="4"/>
        <w:pBdr>
          <w:bottom w:val="none" w:color="auto" w:sz="0" w:space="0"/>
        </w:pBdr>
        <w:ind w:right="125"/>
        <w:jc w:val="right"/>
        <w:rPr>
          <w:rFonts w:ascii="宋体" w:hAnsi="宋体"/>
          <w:bCs/>
          <w:spacing w:val="20"/>
          <w:sz w:val="21"/>
          <w:szCs w:val="21"/>
        </w:rPr>
      </w:pPr>
    </w:p>
    <w:tbl>
      <w:tblPr>
        <w:tblStyle w:val="5"/>
        <w:tblW w:w="35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1826"/>
        <w:gridCol w:w="1042"/>
        <w:gridCol w:w="2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序号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品 名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数量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规 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肾  镜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1支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镜  鞘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1支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right="-99" w:rightChars="-47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Fr16×225mm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镜  鞘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1支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right="-99" w:rightChars="-47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Fr20×225mm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接  头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1支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与光纤连接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单向阀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1包 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5粒/包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6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15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密封帽</w:t>
            </w:r>
          </w:p>
        </w:tc>
        <w:tc>
          <w:tcPr>
            <w:tcW w:w="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1包</w:t>
            </w:r>
          </w:p>
        </w:tc>
        <w:tc>
          <w:tcPr>
            <w:tcW w:w="1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left="-107" w:leftChars="-51" w:right="-107" w:rightChars="-51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5粒/包</w:t>
            </w:r>
          </w:p>
        </w:tc>
      </w:tr>
    </w:tbl>
    <w:p>
      <w:pPr>
        <w:spacing w:before="624" w:beforeLines="200" w:after="312" w:afterLines="100"/>
        <w:jc w:val="left"/>
        <w:outlineLvl w:val="0"/>
        <w:rPr>
          <w:rFonts w:hint="eastAsia" w:ascii="宋体" w:hAnsi="宋体"/>
          <w:color w:val="000000"/>
          <w:sz w:val="36"/>
          <w:szCs w:val="36"/>
        </w:rPr>
      </w:pPr>
      <w:r>
        <w:rPr>
          <w:rFonts w:hint="eastAsia" w:ascii="宋体" w:hAnsi="宋体"/>
          <w:color w:val="000000"/>
          <w:sz w:val="36"/>
          <w:szCs w:val="36"/>
        </w:rPr>
        <w:t>经皮肾镜技术参数</w:t>
      </w:r>
    </w:p>
    <w:p>
      <w:pPr>
        <w:pStyle w:val="4"/>
        <w:pBdr>
          <w:bottom w:val="none" w:color="auto" w:sz="0" w:space="0"/>
        </w:pBdr>
        <w:spacing w:line="360" w:lineRule="auto"/>
        <w:jc w:val="both"/>
        <w:rPr>
          <w:rFonts w:ascii="宋体" w:hAnsi="宋体"/>
          <w:bCs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1、视向角</w:t>
      </w:r>
      <w:r>
        <w:rPr>
          <w:rFonts w:hint="eastAsia" w:ascii="宋体" w:hAnsi="宋体"/>
          <w:spacing w:val="20"/>
          <w:sz w:val="24"/>
          <w:szCs w:val="24"/>
        </w:rPr>
        <w:t>12°。</w:t>
      </w:r>
    </w:p>
    <w:p>
      <w:pPr>
        <w:pStyle w:val="4"/>
        <w:pBdr>
          <w:bottom w:val="none" w:color="auto" w:sz="0" w:space="0"/>
        </w:pBdr>
        <w:spacing w:line="360" w:lineRule="auto"/>
        <w:jc w:val="both"/>
        <w:rPr>
          <w:rFonts w:ascii="宋体" w:hAnsi="宋体"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2、</w:t>
      </w: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bCs/>
          <w:spacing w:val="20"/>
          <w:sz w:val="24"/>
          <w:szCs w:val="24"/>
        </w:rPr>
        <w:t>工作长度225mm。</w:t>
      </w:r>
    </w:p>
    <w:p>
      <w:pPr>
        <w:pStyle w:val="4"/>
        <w:pBdr>
          <w:bottom w:val="none" w:color="auto" w:sz="0" w:space="0"/>
        </w:pBdr>
        <w:spacing w:line="360" w:lineRule="auto"/>
        <w:ind w:left="739" w:hanging="739" w:hangingChars="264"/>
        <w:jc w:val="both"/>
        <w:rPr>
          <w:rFonts w:ascii="宋体" w:hAnsi="宋体"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3、</w:t>
      </w: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spacing w:val="20"/>
          <w:sz w:val="24"/>
          <w:szCs w:val="24"/>
        </w:rPr>
        <w:t>16Fr镜管，工作通道</w:t>
      </w:r>
      <w:bookmarkStart w:id="2" w:name="OLE_LINK1"/>
      <w:r>
        <w:rPr>
          <w:rFonts w:hint="eastAsia" w:ascii="宋体" w:hAnsi="宋体"/>
          <w:spacing w:val="20"/>
          <w:sz w:val="24"/>
          <w:szCs w:val="24"/>
        </w:rPr>
        <w:t>Φ</w:t>
      </w:r>
      <w:bookmarkEnd w:id="2"/>
      <w:r>
        <w:rPr>
          <w:rFonts w:hint="eastAsia" w:ascii="宋体" w:hAnsi="宋体"/>
          <w:spacing w:val="20"/>
          <w:sz w:val="24"/>
          <w:szCs w:val="24"/>
        </w:rPr>
        <w:t>2.5mm，内置通道保护层，适合超声碎</w:t>
      </w:r>
    </w:p>
    <w:p>
      <w:pPr>
        <w:pStyle w:val="4"/>
        <w:pBdr>
          <w:bottom w:val="none" w:color="auto" w:sz="0" w:space="0"/>
        </w:pBdr>
        <w:spacing w:line="360" w:lineRule="auto"/>
        <w:ind w:left="798" w:leftChars="228" w:hanging="319" w:hangingChars="114"/>
        <w:jc w:val="both"/>
        <w:rPr>
          <w:rFonts w:ascii="宋体" w:hAnsi="宋体"/>
          <w:spacing w:val="20"/>
          <w:sz w:val="24"/>
          <w:szCs w:val="24"/>
        </w:rPr>
      </w:pPr>
      <w:r>
        <w:rPr>
          <w:rFonts w:hint="eastAsia" w:ascii="宋体" w:hAnsi="宋体"/>
          <w:spacing w:val="20"/>
          <w:sz w:val="24"/>
          <w:szCs w:val="24"/>
        </w:rPr>
        <w:t>石术（Φ1.8mm探管）、气压弹道碎石术、激光碎石术。</w:t>
      </w:r>
    </w:p>
    <w:p>
      <w:pPr>
        <w:pStyle w:val="4"/>
        <w:pBdr>
          <w:bottom w:val="none" w:color="auto" w:sz="0" w:space="0"/>
        </w:pBdr>
        <w:spacing w:line="360" w:lineRule="auto"/>
        <w:ind w:left="739" w:hanging="739" w:hangingChars="264"/>
        <w:jc w:val="both"/>
        <w:rPr>
          <w:rFonts w:ascii="宋体" w:hAnsi="宋体"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4、</w:t>
      </w:r>
      <w:r>
        <w:rPr>
          <w:rFonts w:hint="eastAsia" w:ascii="宋体" w:hAnsi="宋体"/>
          <w:bCs/>
          <w:color w:val="FF0000"/>
          <w:sz w:val="24"/>
          <w:szCs w:val="28"/>
        </w:rPr>
        <w:t>▲</w:t>
      </w:r>
      <w:r>
        <w:rPr>
          <w:rFonts w:hint="eastAsia" w:ascii="宋体" w:hAnsi="宋体"/>
          <w:spacing w:val="20"/>
          <w:sz w:val="24"/>
          <w:szCs w:val="24"/>
        </w:rPr>
        <w:t>20Fr镜管，工作通道Φ3.5mm，内置通道保护层，适合超声碎</w:t>
      </w:r>
    </w:p>
    <w:p>
      <w:pPr>
        <w:pStyle w:val="4"/>
        <w:pBdr>
          <w:bottom w:val="none" w:color="auto" w:sz="0" w:space="0"/>
        </w:pBdr>
        <w:spacing w:line="360" w:lineRule="auto"/>
        <w:ind w:left="759" w:leftChars="228" w:hanging="280" w:hangingChars="100"/>
        <w:jc w:val="both"/>
        <w:rPr>
          <w:rFonts w:ascii="宋体" w:hAnsi="宋体"/>
          <w:bCs/>
          <w:spacing w:val="20"/>
          <w:sz w:val="24"/>
          <w:szCs w:val="24"/>
        </w:rPr>
      </w:pPr>
      <w:r>
        <w:rPr>
          <w:rFonts w:hint="eastAsia" w:ascii="宋体" w:hAnsi="宋体"/>
          <w:spacing w:val="20"/>
          <w:sz w:val="24"/>
          <w:szCs w:val="24"/>
        </w:rPr>
        <w:t>石术、气压弹道碎石术、激光碎石术。</w:t>
      </w:r>
    </w:p>
    <w:p>
      <w:pPr>
        <w:pStyle w:val="4"/>
        <w:pBdr>
          <w:bottom w:val="none" w:color="auto" w:sz="0" w:space="0"/>
        </w:pBdr>
        <w:spacing w:line="360" w:lineRule="auto"/>
        <w:ind w:left="420" w:hanging="420" w:hangingChars="150"/>
        <w:jc w:val="both"/>
        <w:rPr>
          <w:rFonts w:ascii="宋体" w:hAnsi="宋体"/>
          <w:bCs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5、器械导引保护设计，引导碎石器械（碎石针、光纤等）前出碎石，避免碎石针上下振动损伤管壁及窥镜，或避免光纤上下漂浮影响碎石精度。</w:t>
      </w:r>
    </w:p>
    <w:p>
      <w:pPr>
        <w:pStyle w:val="4"/>
        <w:pBdr>
          <w:bottom w:val="none" w:color="auto" w:sz="0" w:space="0"/>
        </w:pBdr>
        <w:spacing w:line="360" w:lineRule="auto"/>
        <w:ind w:left="420" w:hanging="420" w:hangingChars="150"/>
        <w:jc w:val="both"/>
        <w:rPr>
          <w:rFonts w:ascii="宋体" w:hAnsi="宋体"/>
          <w:bCs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6、双路灌注通道，提供足够灌注液体。</w:t>
      </w:r>
    </w:p>
    <w:p>
      <w:pPr>
        <w:pStyle w:val="4"/>
        <w:pBdr>
          <w:bottom w:val="none" w:color="auto" w:sz="0" w:space="0"/>
        </w:pBdr>
        <w:spacing w:line="360" w:lineRule="auto"/>
        <w:jc w:val="both"/>
        <w:rPr>
          <w:rFonts w:ascii="宋体" w:hAnsi="宋体"/>
          <w:bCs/>
          <w:spacing w:val="20"/>
          <w:sz w:val="24"/>
          <w:szCs w:val="24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7、器械通道近端双重密封，有效防止灌洗液返流。</w:t>
      </w:r>
    </w:p>
    <w:p>
      <w:pPr>
        <w:pStyle w:val="4"/>
        <w:pBdr>
          <w:bottom w:val="none" w:color="auto" w:sz="0" w:space="0"/>
        </w:pBdr>
        <w:spacing w:line="360" w:lineRule="auto"/>
        <w:ind w:left="420" w:hanging="420" w:hangingChars="150"/>
        <w:jc w:val="both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Cs/>
          <w:spacing w:val="20"/>
          <w:sz w:val="24"/>
          <w:szCs w:val="24"/>
        </w:rPr>
        <w:t>8、主动干预式镜管设计，使用者及维护者可评估损坏程度，及时更换配件或送修，节省使用成本及维修支出。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C"/>
    <w:multiLevelType w:val="singleLevel"/>
    <w:tmpl w:val="0000000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7578603A"/>
    <w:multiLevelType w:val="multilevel"/>
    <w:tmpl w:val="7578603A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D4"/>
    <w:rsid w:val="000030AB"/>
    <w:rsid w:val="00007C93"/>
    <w:rsid w:val="00013BB0"/>
    <w:rsid w:val="00015C79"/>
    <w:rsid w:val="000266D4"/>
    <w:rsid w:val="00033866"/>
    <w:rsid w:val="000406A9"/>
    <w:rsid w:val="000517F8"/>
    <w:rsid w:val="00067FAD"/>
    <w:rsid w:val="00073C40"/>
    <w:rsid w:val="000A2491"/>
    <w:rsid w:val="000A2E8E"/>
    <w:rsid w:val="000A3A76"/>
    <w:rsid w:val="000A77CD"/>
    <w:rsid w:val="000C220D"/>
    <w:rsid w:val="000C37FD"/>
    <w:rsid w:val="000C6724"/>
    <w:rsid w:val="000D10BB"/>
    <w:rsid w:val="000D74B3"/>
    <w:rsid w:val="00103541"/>
    <w:rsid w:val="00103813"/>
    <w:rsid w:val="00123EAC"/>
    <w:rsid w:val="00131284"/>
    <w:rsid w:val="0013645C"/>
    <w:rsid w:val="00141ABB"/>
    <w:rsid w:val="001654D5"/>
    <w:rsid w:val="001734A6"/>
    <w:rsid w:val="001B3AE2"/>
    <w:rsid w:val="001C177F"/>
    <w:rsid w:val="001C2B32"/>
    <w:rsid w:val="001D5504"/>
    <w:rsid w:val="001F132A"/>
    <w:rsid w:val="001F1A08"/>
    <w:rsid w:val="0022470E"/>
    <w:rsid w:val="002248F2"/>
    <w:rsid w:val="00226857"/>
    <w:rsid w:val="00241716"/>
    <w:rsid w:val="002435AE"/>
    <w:rsid w:val="002874CA"/>
    <w:rsid w:val="0028765D"/>
    <w:rsid w:val="0029675F"/>
    <w:rsid w:val="002B1BEE"/>
    <w:rsid w:val="002B7512"/>
    <w:rsid w:val="002D53DA"/>
    <w:rsid w:val="002F4551"/>
    <w:rsid w:val="002F6268"/>
    <w:rsid w:val="002F733C"/>
    <w:rsid w:val="003001A0"/>
    <w:rsid w:val="003178C7"/>
    <w:rsid w:val="003322EE"/>
    <w:rsid w:val="0036023C"/>
    <w:rsid w:val="00370A6E"/>
    <w:rsid w:val="0037424D"/>
    <w:rsid w:val="003A0B70"/>
    <w:rsid w:val="003B4544"/>
    <w:rsid w:val="003C668B"/>
    <w:rsid w:val="003D19C6"/>
    <w:rsid w:val="003D47B6"/>
    <w:rsid w:val="003F46FB"/>
    <w:rsid w:val="003F5313"/>
    <w:rsid w:val="00416387"/>
    <w:rsid w:val="004209B1"/>
    <w:rsid w:val="00466A2B"/>
    <w:rsid w:val="00473F76"/>
    <w:rsid w:val="004843F9"/>
    <w:rsid w:val="00485607"/>
    <w:rsid w:val="00492925"/>
    <w:rsid w:val="00494C39"/>
    <w:rsid w:val="004A6BCE"/>
    <w:rsid w:val="004B4A19"/>
    <w:rsid w:val="004C04DF"/>
    <w:rsid w:val="004F1E24"/>
    <w:rsid w:val="004F25FB"/>
    <w:rsid w:val="005006F3"/>
    <w:rsid w:val="005055CC"/>
    <w:rsid w:val="00512C0B"/>
    <w:rsid w:val="00525363"/>
    <w:rsid w:val="00527258"/>
    <w:rsid w:val="00531F43"/>
    <w:rsid w:val="00545C2F"/>
    <w:rsid w:val="005476FC"/>
    <w:rsid w:val="0059000E"/>
    <w:rsid w:val="005960EF"/>
    <w:rsid w:val="005C37C3"/>
    <w:rsid w:val="005D1C39"/>
    <w:rsid w:val="005D689F"/>
    <w:rsid w:val="005E3279"/>
    <w:rsid w:val="005F055D"/>
    <w:rsid w:val="005F2B24"/>
    <w:rsid w:val="00603963"/>
    <w:rsid w:val="00605420"/>
    <w:rsid w:val="006226DB"/>
    <w:rsid w:val="00633187"/>
    <w:rsid w:val="006504ED"/>
    <w:rsid w:val="00655019"/>
    <w:rsid w:val="00660D56"/>
    <w:rsid w:val="00663516"/>
    <w:rsid w:val="00664C5C"/>
    <w:rsid w:val="00674072"/>
    <w:rsid w:val="00693B32"/>
    <w:rsid w:val="006A7B6A"/>
    <w:rsid w:val="006D31B3"/>
    <w:rsid w:val="006E217D"/>
    <w:rsid w:val="006E2A35"/>
    <w:rsid w:val="006F391B"/>
    <w:rsid w:val="006F68B3"/>
    <w:rsid w:val="00714D7B"/>
    <w:rsid w:val="00715E2D"/>
    <w:rsid w:val="00733F42"/>
    <w:rsid w:val="0074696A"/>
    <w:rsid w:val="00751E4A"/>
    <w:rsid w:val="00752E3B"/>
    <w:rsid w:val="0075598E"/>
    <w:rsid w:val="007734C3"/>
    <w:rsid w:val="0078282C"/>
    <w:rsid w:val="0078775B"/>
    <w:rsid w:val="007B124B"/>
    <w:rsid w:val="007B3273"/>
    <w:rsid w:val="007B4567"/>
    <w:rsid w:val="007C4D59"/>
    <w:rsid w:val="007D651F"/>
    <w:rsid w:val="007E4EE8"/>
    <w:rsid w:val="007E7A06"/>
    <w:rsid w:val="007F3398"/>
    <w:rsid w:val="008115C9"/>
    <w:rsid w:val="00817C1B"/>
    <w:rsid w:val="00823DC0"/>
    <w:rsid w:val="00824F30"/>
    <w:rsid w:val="00825828"/>
    <w:rsid w:val="0083581F"/>
    <w:rsid w:val="00847D9D"/>
    <w:rsid w:val="00866586"/>
    <w:rsid w:val="008B24C3"/>
    <w:rsid w:val="008B25FB"/>
    <w:rsid w:val="008D1FCD"/>
    <w:rsid w:val="008D74C8"/>
    <w:rsid w:val="008E3C75"/>
    <w:rsid w:val="008F3753"/>
    <w:rsid w:val="009015A5"/>
    <w:rsid w:val="00901814"/>
    <w:rsid w:val="009076C0"/>
    <w:rsid w:val="00917770"/>
    <w:rsid w:val="00927616"/>
    <w:rsid w:val="009373EC"/>
    <w:rsid w:val="00956579"/>
    <w:rsid w:val="00981ECE"/>
    <w:rsid w:val="00982E30"/>
    <w:rsid w:val="00984332"/>
    <w:rsid w:val="009A2C10"/>
    <w:rsid w:val="009B75DB"/>
    <w:rsid w:val="009D5B15"/>
    <w:rsid w:val="009E351B"/>
    <w:rsid w:val="00A22021"/>
    <w:rsid w:val="00A22F6F"/>
    <w:rsid w:val="00A27CC4"/>
    <w:rsid w:val="00A3778F"/>
    <w:rsid w:val="00A45C5D"/>
    <w:rsid w:val="00A57CBD"/>
    <w:rsid w:val="00A67D5E"/>
    <w:rsid w:val="00A7190A"/>
    <w:rsid w:val="00A81790"/>
    <w:rsid w:val="00A84AC1"/>
    <w:rsid w:val="00A95F88"/>
    <w:rsid w:val="00AB3D54"/>
    <w:rsid w:val="00AB711C"/>
    <w:rsid w:val="00AB7A47"/>
    <w:rsid w:val="00AD355B"/>
    <w:rsid w:val="00AE35E1"/>
    <w:rsid w:val="00AF347B"/>
    <w:rsid w:val="00B12028"/>
    <w:rsid w:val="00B22273"/>
    <w:rsid w:val="00B228B1"/>
    <w:rsid w:val="00B26991"/>
    <w:rsid w:val="00B305A9"/>
    <w:rsid w:val="00B35A8E"/>
    <w:rsid w:val="00B554D4"/>
    <w:rsid w:val="00B739B0"/>
    <w:rsid w:val="00BC5098"/>
    <w:rsid w:val="00BC7841"/>
    <w:rsid w:val="00BD17AD"/>
    <w:rsid w:val="00BE4C1D"/>
    <w:rsid w:val="00C028A3"/>
    <w:rsid w:val="00C12112"/>
    <w:rsid w:val="00C23E4C"/>
    <w:rsid w:val="00C340B4"/>
    <w:rsid w:val="00C351D5"/>
    <w:rsid w:val="00C60961"/>
    <w:rsid w:val="00C67056"/>
    <w:rsid w:val="00C86D84"/>
    <w:rsid w:val="00CA09A0"/>
    <w:rsid w:val="00CA3A6C"/>
    <w:rsid w:val="00CB592A"/>
    <w:rsid w:val="00CB59CD"/>
    <w:rsid w:val="00CD28D8"/>
    <w:rsid w:val="00CE1C5F"/>
    <w:rsid w:val="00CF3CE3"/>
    <w:rsid w:val="00D07D36"/>
    <w:rsid w:val="00D1100F"/>
    <w:rsid w:val="00D23427"/>
    <w:rsid w:val="00D34123"/>
    <w:rsid w:val="00D51C57"/>
    <w:rsid w:val="00D777D4"/>
    <w:rsid w:val="00D93DA7"/>
    <w:rsid w:val="00DB1C15"/>
    <w:rsid w:val="00DB4303"/>
    <w:rsid w:val="00DB5E2C"/>
    <w:rsid w:val="00DD0044"/>
    <w:rsid w:val="00DD357A"/>
    <w:rsid w:val="00E02FA0"/>
    <w:rsid w:val="00E05554"/>
    <w:rsid w:val="00E42BF9"/>
    <w:rsid w:val="00E51C97"/>
    <w:rsid w:val="00E52F61"/>
    <w:rsid w:val="00E558FC"/>
    <w:rsid w:val="00E63AAB"/>
    <w:rsid w:val="00E64529"/>
    <w:rsid w:val="00E86A91"/>
    <w:rsid w:val="00E86D44"/>
    <w:rsid w:val="00E95F5E"/>
    <w:rsid w:val="00ED656E"/>
    <w:rsid w:val="00F02337"/>
    <w:rsid w:val="00F05015"/>
    <w:rsid w:val="00F1044C"/>
    <w:rsid w:val="00F24C6E"/>
    <w:rsid w:val="00F335A4"/>
    <w:rsid w:val="00F56F7D"/>
    <w:rsid w:val="00F6451D"/>
    <w:rsid w:val="00F71F81"/>
    <w:rsid w:val="00F723D3"/>
    <w:rsid w:val="00F7392C"/>
    <w:rsid w:val="00F80875"/>
    <w:rsid w:val="00F830A2"/>
    <w:rsid w:val="00F95CCE"/>
    <w:rsid w:val="00FA2B0C"/>
    <w:rsid w:val="00FB7348"/>
    <w:rsid w:val="00FD5A08"/>
    <w:rsid w:val="00FE223C"/>
    <w:rsid w:val="18C00279"/>
    <w:rsid w:val="4DFC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597</Words>
  <Characters>728</Characters>
  <Lines>6</Lines>
  <Paragraphs>1</Paragraphs>
  <TotalTime>9</TotalTime>
  <ScaleCrop>false</ScaleCrop>
  <LinksUpToDate>false</LinksUpToDate>
  <CharactersWithSpaces>781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2025-08-07T01:10:00Z</dcterms:created>
  <dc:creator>jyb</dc:creator>
  <cp:lastModifiedBy>Administrator</cp:lastModifiedBy>
  <cp:lastPrinted>2016-09-06T01:33:00Z</cp:lastPrinted>
  <dcterms:modified xsi:type="dcterms:W3CDTF">2025-08-14T02:16:30Z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eyJoZGlkIjoiNDhmNGJiMDRiYWE1Y2Q0NTAyYWI3ZGU0NTNiYmEwYTMiLCJ1c2VySWQiOiI1MTcwMzA4NzUifQ==</vt:lpwstr>
  </property>
  <property fmtid="{D5CDD505-2E9C-101B-9397-08002B2CF9AE}" pid="3" name="KSOProductBuildVer">
    <vt:lpwstr>2052-11.8.2.11813</vt:lpwstr>
  </property>
  <property fmtid="{D5CDD505-2E9C-101B-9397-08002B2CF9AE}" pid="4" name="ICV">
    <vt:lpwstr>3DC2EA4FAB2B42C1A44E2E993F7587FF_12</vt:lpwstr>
  </property>
</Properties>
</file>